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68" w:rsidRPr="00F12CCB" w:rsidRDefault="00F12CCB" w:rsidP="003E4C05">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Chapter</w:t>
      </w:r>
      <w:r w:rsidR="00140CD7">
        <w:rPr>
          <w:rFonts w:ascii="Times New Roman" w:hAnsi="Times New Roman" w:cs="Times New Roman"/>
          <w:b/>
          <w:sz w:val="32"/>
          <w:szCs w:val="32"/>
          <w:lang w:val="en-US"/>
        </w:rPr>
        <w:t xml:space="preserve"> 2</w:t>
      </w:r>
    </w:p>
    <w:p w:rsidR="002B4468" w:rsidRDefault="003E4C05" w:rsidP="003E4C05">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The O</w:t>
      </w:r>
      <w:r w:rsidR="002B4468" w:rsidRPr="00F12CCB">
        <w:rPr>
          <w:rFonts w:ascii="Times New Roman" w:hAnsi="Times New Roman" w:cs="Times New Roman"/>
          <w:b/>
          <w:sz w:val="32"/>
          <w:szCs w:val="32"/>
          <w:lang w:val="en-US"/>
        </w:rPr>
        <w:t>ntology</w:t>
      </w:r>
      <w:r>
        <w:rPr>
          <w:rFonts w:ascii="Times New Roman" w:hAnsi="Times New Roman" w:cs="Times New Roman"/>
          <w:b/>
          <w:sz w:val="32"/>
          <w:szCs w:val="32"/>
          <w:lang w:val="en-US"/>
        </w:rPr>
        <w:t xml:space="preserve"> of Attitudinal and Modal Objects</w:t>
      </w:r>
    </w:p>
    <w:p w:rsidR="003E4C05" w:rsidRDefault="003E4C05" w:rsidP="003E4C05">
      <w:pPr>
        <w:spacing w:after="0" w:line="360" w:lineRule="auto"/>
        <w:rPr>
          <w:rFonts w:ascii="Times New Roman" w:hAnsi="Times New Roman" w:cs="Times New Roman"/>
          <w:sz w:val="24"/>
          <w:szCs w:val="24"/>
          <w:lang w:val="en-US"/>
        </w:rPr>
      </w:pPr>
    </w:p>
    <w:p w:rsidR="00177E25" w:rsidRDefault="00280266"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2A0277">
        <w:rPr>
          <w:rFonts w:ascii="Times New Roman" w:hAnsi="Times New Roman" w:cs="Times New Roman"/>
          <w:sz w:val="24"/>
          <w:szCs w:val="24"/>
          <w:lang w:val="en-US"/>
        </w:rPr>
        <w:t>May 5</w:t>
      </w:r>
      <w:r>
        <w:rPr>
          <w:rFonts w:ascii="Times New Roman" w:hAnsi="Times New Roman" w:cs="Times New Roman"/>
          <w:sz w:val="24"/>
          <w:szCs w:val="24"/>
          <w:lang w:val="en-US"/>
        </w:rPr>
        <w:t>, 2023</w:t>
      </w:r>
    </w:p>
    <w:p w:rsidR="003E4C05" w:rsidRDefault="003E4C05" w:rsidP="003E4C05">
      <w:pPr>
        <w:spacing w:after="0" w:line="360" w:lineRule="auto"/>
        <w:rPr>
          <w:rFonts w:ascii="Times New Roman" w:hAnsi="Times New Roman" w:cs="Times New Roman"/>
          <w:sz w:val="24"/>
          <w:szCs w:val="24"/>
          <w:lang w:val="en-US"/>
        </w:rPr>
      </w:pPr>
    </w:p>
    <w:p w:rsidR="00E154AF" w:rsidRDefault="009D4650"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Attitudinal and modal objects play a central role in the approach </w:t>
      </w:r>
      <w:r w:rsidR="00B033AC">
        <w:rPr>
          <w:rFonts w:ascii="Times New Roman" w:hAnsi="Times New Roman" w:cs="Times New Roman"/>
          <w:sz w:val="24"/>
          <w:szCs w:val="24"/>
          <w:lang w:val="en-US"/>
        </w:rPr>
        <w:t>of this book</w:t>
      </w:r>
      <w:r w:rsidR="009E43A9">
        <w:rPr>
          <w:rFonts w:ascii="Times New Roman" w:hAnsi="Times New Roman" w:cs="Times New Roman"/>
          <w:sz w:val="24"/>
          <w:szCs w:val="24"/>
          <w:lang w:val="en-US"/>
        </w:rPr>
        <w:t xml:space="preserve">, </w:t>
      </w:r>
      <w:r w:rsidR="00F15639">
        <w:rPr>
          <w:rFonts w:ascii="Times New Roman" w:hAnsi="Times New Roman" w:cs="Times New Roman"/>
          <w:sz w:val="24"/>
          <w:szCs w:val="24"/>
          <w:lang w:val="en-US"/>
        </w:rPr>
        <w:t xml:space="preserve">that is, </w:t>
      </w:r>
      <w:r w:rsidR="009E43A9">
        <w:rPr>
          <w:rFonts w:ascii="Times New Roman" w:hAnsi="Times New Roman" w:cs="Times New Roman"/>
          <w:sz w:val="24"/>
          <w:szCs w:val="24"/>
          <w:lang w:val="en-US"/>
        </w:rPr>
        <w:t>objects we refer</w:t>
      </w:r>
      <w:r w:rsidR="009256CB">
        <w:rPr>
          <w:rFonts w:ascii="Times New Roman" w:hAnsi="Times New Roman" w:cs="Times New Roman"/>
          <w:sz w:val="24"/>
          <w:szCs w:val="24"/>
          <w:lang w:val="en-US"/>
        </w:rPr>
        <w:t xml:space="preserve"> to as claims, judgments, </w:t>
      </w:r>
      <w:r w:rsidR="009E43A9">
        <w:rPr>
          <w:rFonts w:ascii="Times New Roman" w:hAnsi="Times New Roman" w:cs="Times New Roman"/>
          <w:sz w:val="24"/>
          <w:szCs w:val="24"/>
          <w:lang w:val="en-US"/>
        </w:rPr>
        <w:t>assumptions, ideas, hypotheses, claims, needs, obligations, and permissions</w:t>
      </w:r>
      <w:r w:rsidR="002A0277">
        <w:rPr>
          <w:rFonts w:ascii="Times New Roman" w:hAnsi="Times New Roman" w:cs="Times New Roman"/>
          <w:sz w:val="24"/>
          <w:szCs w:val="24"/>
          <w:lang w:val="en-US"/>
        </w:rPr>
        <w:t>, in short s-objects</w:t>
      </w:r>
      <w:r w:rsidR="005137E1">
        <w:rPr>
          <w:rFonts w:ascii="Times New Roman" w:hAnsi="Times New Roman" w:cs="Times New Roman"/>
          <w:sz w:val="24"/>
          <w:szCs w:val="24"/>
          <w:lang w:val="en-US"/>
        </w:rPr>
        <w:t>.</w:t>
      </w:r>
      <w:r w:rsidR="009E43A9">
        <w:rPr>
          <w:rFonts w:ascii="Times New Roman" w:hAnsi="Times New Roman" w:cs="Times New Roman"/>
          <w:sz w:val="24"/>
          <w:szCs w:val="24"/>
          <w:lang w:val="en-US"/>
        </w:rPr>
        <w:t xml:space="preserve"> </w:t>
      </w:r>
      <w:r w:rsidR="00051D76">
        <w:rPr>
          <w:rFonts w:ascii="Times New Roman" w:hAnsi="Times New Roman" w:cs="Times New Roman"/>
          <w:sz w:val="24"/>
          <w:szCs w:val="24"/>
          <w:lang w:val="en-US"/>
        </w:rPr>
        <w:t xml:space="preserve">The project </w:t>
      </w:r>
      <w:r w:rsidR="002A0277">
        <w:rPr>
          <w:rFonts w:ascii="Times New Roman" w:hAnsi="Times New Roman" w:cs="Times New Roman"/>
          <w:sz w:val="24"/>
          <w:szCs w:val="24"/>
          <w:lang w:val="en-US"/>
        </w:rPr>
        <w:t xml:space="preserve">of </w:t>
      </w:r>
      <w:r w:rsidR="00051D76">
        <w:rPr>
          <w:rFonts w:ascii="Times New Roman" w:hAnsi="Times New Roman" w:cs="Times New Roman"/>
          <w:sz w:val="24"/>
          <w:szCs w:val="24"/>
          <w:lang w:val="en-US"/>
        </w:rPr>
        <w:t xml:space="preserve">this book is to show that starting out with an ontology of attitudinal and modal objects of  can shed new light on a great range of linguistic and philosophical issues regarding propositional attitudes and modals, as well as, with a further extension, verbs of saying and quotation. </w:t>
      </w:r>
      <w:r w:rsidR="00291D96">
        <w:rPr>
          <w:rFonts w:ascii="Times New Roman" w:hAnsi="Times New Roman" w:cs="Times New Roman"/>
          <w:sz w:val="24"/>
          <w:szCs w:val="24"/>
          <w:lang w:val="en-US"/>
        </w:rPr>
        <w:t xml:space="preserve">The method of pursuing </w:t>
      </w:r>
      <w:r w:rsidR="00051D76">
        <w:rPr>
          <w:rFonts w:ascii="Times New Roman" w:hAnsi="Times New Roman" w:cs="Times New Roman"/>
          <w:sz w:val="24"/>
          <w:szCs w:val="24"/>
          <w:lang w:val="en-US"/>
        </w:rPr>
        <w:t>this ontology is that of</w:t>
      </w:r>
      <w:r w:rsidR="00B93FDE">
        <w:rPr>
          <w:rFonts w:ascii="Times New Roman" w:hAnsi="Times New Roman" w:cs="Times New Roman"/>
          <w:sz w:val="24"/>
          <w:szCs w:val="24"/>
          <w:lang w:val="en-US"/>
        </w:rPr>
        <w:t xml:space="preserve"> desc</w:t>
      </w:r>
      <w:r>
        <w:rPr>
          <w:rFonts w:ascii="Times New Roman" w:hAnsi="Times New Roman" w:cs="Times New Roman"/>
          <w:sz w:val="24"/>
          <w:szCs w:val="24"/>
          <w:lang w:val="en-US"/>
        </w:rPr>
        <w:t>riptive metaphysics</w:t>
      </w:r>
      <w:r w:rsidR="00051D76">
        <w:rPr>
          <w:rFonts w:ascii="Times New Roman" w:hAnsi="Times New Roman" w:cs="Times New Roman"/>
          <w:sz w:val="24"/>
          <w:szCs w:val="24"/>
          <w:lang w:val="en-US"/>
        </w:rPr>
        <w:t>, metaphysics whose subject matter is</w:t>
      </w:r>
      <w:r w:rsidR="005137E1">
        <w:rPr>
          <w:rFonts w:ascii="Times New Roman" w:hAnsi="Times New Roman" w:cs="Times New Roman"/>
          <w:sz w:val="24"/>
          <w:szCs w:val="24"/>
          <w:lang w:val="en-US"/>
        </w:rPr>
        <w:t xml:space="preserve"> </w:t>
      </w:r>
      <w:r w:rsidR="009256CB">
        <w:rPr>
          <w:rFonts w:ascii="Times New Roman" w:hAnsi="Times New Roman" w:cs="Times New Roman"/>
          <w:sz w:val="24"/>
          <w:szCs w:val="24"/>
          <w:lang w:val="en-US"/>
        </w:rPr>
        <w:t>the</w:t>
      </w:r>
      <w:r w:rsidR="00B93FDE">
        <w:rPr>
          <w:rFonts w:ascii="Times New Roman" w:hAnsi="Times New Roman" w:cs="Times New Roman"/>
          <w:sz w:val="24"/>
          <w:szCs w:val="24"/>
          <w:lang w:val="en-US"/>
        </w:rPr>
        <w:t xml:space="preserve"> ontology </w:t>
      </w:r>
      <w:r w:rsidR="009E43A9">
        <w:rPr>
          <w:rFonts w:ascii="Times New Roman" w:hAnsi="Times New Roman" w:cs="Times New Roman"/>
          <w:sz w:val="24"/>
          <w:szCs w:val="24"/>
          <w:lang w:val="en-US"/>
        </w:rPr>
        <w:t xml:space="preserve">that </w:t>
      </w:r>
      <w:r w:rsidR="00B93FDE">
        <w:rPr>
          <w:rFonts w:ascii="Times New Roman" w:hAnsi="Times New Roman" w:cs="Times New Roman"/>
          <w:sz w:val="24"/>
          <w:szCs w:val="24"/>
          <w:lang w:val="en-US"/>
        </w:rPr>
        <w:t>is reflected in our</w:t>
      </w:r>
      <w:r w:rsidR="004F7367">
        <w:rPr>
          <w:rFonts w:ascii="Times New Roman" w:hAnsi="Times New Roman" w:cs="Times New Roman"/>
          <w:sz w:val="24"/>
          <w:szCs w:val="24"/>
          <w:lang w:val="en-US"/>
        </w:rPr>
        <w:t xml:space="preserve"> ordinary judgments or</w:t>
      </w:r>
      <w:r w:rsidR="00B93FDE">
        <w:rPr>
          <w:rFonts w:ascii="Times New Roman" w:hAnsi="Times New Roman" w:cs="Times New Roman"/>
          <w:sz w:val="24"/>
          <w:szCs w:val="24"/>
          <w:lang w:val="en-US"/>
        </w:rPr>
        <w:t xml:space="preserve"> intuitions, linguistic or otherwise</w:t>
      </w:r>
      <w:r w:rsidR="009E43A9">
        <w:rPr>
          <w:rFonts w:ascii="Times New Roman" w:hAnsi="Times New Roman" w:cs="Times New Roman"/>
          <w:sz w:val="24"/>
          <w:szCs w:val="24"/>
          <w:lang w:val="en-US"/>
        </w:rPr>
        <w:t xml:space="preserve">. </w:t>
      </w:r>
    </w:p>
    <w:p w:rsidR="005B6CF2" w:rsidRDefault="00E154AF"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33AC">
        <w:rPr>
          <w:rFonts w:ascii="Times New Roman" w:hAnsi="Times New Roman" w:cs="Times New Roman"/>
          <w:sz w:val="24"/>
          <w:szCs w:val="24"/>
          <w:lang w:val="en-US"/>
        </w:rPr>
        <w:t>This</w:t>
      </w:r>
      <w:r w:rsidR="00B93FDE">
        <w:rPr>
          <w:rFonts w:ascii="Times New Roman" w:hAnsi="Times New Roman" w:cs="Times New Roman"/>
          <w:sz w:val="24"/>
          <w:szCs w:val="24"/>
          <w:lang w:val="en-US"/>
        </w:rPr>
        <w:t xml:space="preserve"> chap</w:t>
      </w:r>
      <w:r w:rsidR="009256CB">
        <w:rPr>
          <w:rFonts w:ascii="Times New Roman" w:hAnsi="Times New Roman" w:cs="Times New Roman"/>
          <w:sz w:val="24"/>
          <w:szCs w:val="24"/>
          <w:lang w:val="en-US"/>
        </w:rPr>
        <w:t xml:space="preserve">ter </w:t>
      </w:r>
      <w:r w:rsidR="00B93FDE">
        <w:rPr>
          <w:rFonts w:ascii="Times New Roman" w:hAnsi="Times New Roman" w:cs="Times New Roman"/>
          <w:sz w:val="24"/>
          <w:szCs w:val="24"/>
          <w:lang w:val="en-US"/>
        </w:rPr>
        <w:t xml:space="preserve">will </w:t>
      </w:r>
      <w:r w:rsidR="00073102">
        <w:rPr>
          <w:rFonts w:ascii="Times New Roman" w:hAnsi="Times New Roman" w:cs="Times New Roman"/>
          <w:sz w:val="24"/>
          <w:szCs w:val="24"/>
          <w:lang w:val="en-US"/>
        </w:rPr>
        <w:t>argue in detail that</w:t>
      </w:r>
      <w:r w:rsidR="00C500D6">
        <w:rPr>
          <w:rFonts w:ascii="Times New Roman" w:hAnsi="Times New Roman" w:cs="Times New Roman"/>
          <w:sz w:val="24"/>
          <w:szCs w:val="24"/>
          <w:lang w:val="en-US"/>
        </w:rPr>
        <w:t xml:space="preserve"> attitudinal and modal objects </w:t>
      </w:r>
      <w:r w:rsidR="00073102">
        <w:rPr>
          <w:rFonts w:ascii="Times New Roman" w:hAnsi="Times New Roman" w:cs="Times New Roman"/>
          <w:sz w:val="24"/>
          <w:szCs w:val="24"/>
          <w:lang w:val="en-US"/>
        </w:rPr>
        <w:t>form an ontological category of their own, distinct from</w:t>
      </w:r>
      <w:r w:rsidR="00493097">
        <w:rPr>
          <w:rFonts w:ascii="Times New Roman" w:hAnsi="Times New Roman" w:cs="Times New Roman"/>
          <w:sz w:val="24"/>
          <w:szCs w:val="24"/>
          <w:lang w:val="en-US"/>
        </w:rPr>
        <w:t xml:space="preserve"> </w:t>
      </w:r>
      <w:r w:rsidR="00B93FDE">
        <w:rPr>
          <w:rFonts w:ascii="Times New Roman" w:hAnsi="Times New Roman" w:cs="Times New Roman"/>
          <w:sz w:val="24"/>
          <w:szCs w:val="24"/>
          <w:lang w:val="en-US"/>
        </w:rPr>
        <w:t xml:space="preserve">events, states, and propositions. </w:t>
      </w:r>
      <w:r w:rsidR="00073102">
        <w:rPr>
          <w:rFonts w:ascii="Times New Roman" w:hAnsi="Times New Roman" w:cs="Times New Roman"/>
          <w:sz w:val="24"/>
          <w:szCs w:val="24"/>
          <w:lang w:val="en-US"/>
        </w:rPr>
        <w:t xml:space="preserve">It will elaborate their ontology </w:t>
      </w:r>
      <w:r w:rsidR="005B6CF2">
        <w:rPr>
          <w:rFonts w:ascii="Times New Roman" w:hAnsi="Times New Roman" w:cs="Times New Roman"/>
          <w:sz w:val="24"/>
          <w:szCs w:val="24"/>
          <w:lang w:val="en-US"/>
        </w:rPr>
        <w:t xml:space="preserve">in two respects. </w:t>
      </w:r>
    </w:p>
    <w:p w:rsidR="005B6CF2" w:rsidRDefault="005B6CF2"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w:t>
      </w:r>
      <w:r w:rsidR="003A07BA">
        <w:rPr>
          <w:rFonts w:ascii="Times New Roman" w:hAnsi="Times New Roman" w:cs="Times New Roman"/>
          <w:sz w:val="24"/>
          <w:szCs w:val="24"/>
          <w:lang w:val="en-US"/>
        </w:rPr>
        <w:t>it will clarify what</w:t>
      </w:r>
      <w:r w:rsidR="00112B8A">
        <w:rPr>
          <w:rFonts w:ascii="Times New Roman" w:hAnsi="Times New Roman" w:cs="Times New Roman"/>
          <w:sz w:val="24"/>
          <w:szCs w:val="24"/>
          <w:lang w:val="en-US"/>
        </w:rPr>
        <w:t xml:space="preserve"> sorts of properties </w:t>
      </w:r>
      <w:r w:rsidR="00862DA7">
        <w:rPr>
          <w:rFonts w:ascii="Times New Roman" w:hAnsi="Times New Roman" w:cs="Times New Roman"/>
          <w:sz w:val="24"/>
          <w:szCs w:val="24"/>
          <w:lang w:val="en-US"/>
        </w:rPr>
        <w:t xml:space="preserve">characterize </w:t>
      </w:r>
      <w:r w:rsidR="00641E75">
        <w:rPr>
          <w:rFonts w:ascii="Times New Roman" w:hAnsi="Times New Roman" w:cs="Times New Roman"/>
          <w:sz w:val="24"/>
          <w:szCs w:val="24"/>
          <w:lang w:val="en-US"/>
        </w:rPr>
        <w:t>attitudinal and modal objects</w:t>
      </w:r>
      <w:r>
        <w:rPr>
          <w:rFonts w:ascii="Times New Roman" w:hAnsi="Times New Roman" w:cs="Times New Roman"/>
          <w:sz w:val="24"/>
          <w:szCs w:val="24"/>
          <w:lang w:val="en-US"/>
        </w:rPr>
        <w:t>,</w:t>
      </w:r>
      <w:r w:rsidR="00112B8A">
        <w:rPr>
          <w:rFonts w:ascii="Times New Roman" w:hAnsi="Times New Roman" w:cs="Times New Roman"/>
          <w:sz w:val="24"/>
          <w:szCs w:val="24"/>
          <w:lang w:val="en-US"/>
        </w:rPr>
        <w:t xml:space="preserve"> </w:t>
      </w:r>
      <w:r w:rsidR="00425167">
        <w:rPr>
          <w:rFonts w:ascii="Times New Roman" w:hAnsi="Times New Roman" w:cs="Times New Roman"/>
          <w:sz w:val="24"/>
          <w:szCs w:val="24"/>
          <w:lang w:val="en-US"/>
        </w:rPr>
        <w:t>in particular their ability of</w:t>
      </w:r>
      <w:r w:rsidR="00112B8A">
        <w:rPr>
          <w:rFonts w:ascii="Times New Roman" w:hAnsi="Times New Roman" w:cs="Times New Roman"/>
          <w:sz w:val="24"/>
          <w:szCs w:val="24"/>
          <w:lang w:val="en-US"/>
        </w:rPr>
        <w:t xml:space="preserve"> having satisfaction conditions</w:t>
      </w:r>
      <w:r w:rsidR="0076571F">
        <w:rPr>
          <w:rFonts w:ascii="Times New Roman" w:hAnsi="Times New Roman" w:cs="Times New Roman"/>
          <w:sz w:val="24"/>
          <w:szCs w:val="24"/>
          <w:lang w:val="en-US"/>
        </w:rPr>
        <w:t xml:space="preserve">. The satisfaction conditions of attitudinal and modal objects </w:t>
      </w:r>
      <w:r>
        <w:rPr>
          <w:rFonts w:ascii="Times New Roman" w:hAnsi="Times New Roman" w:cs="Times New Roman"/>
          <w:sz w:val="24"/>
          <w:szCs w:val="24"/>
          <w:lang w:val="en-US"/>
        </w:rPr>
        <w:t>will be</w:t>
      </w:r>
      <w:r w:rsidR="00425167">
        <w:rPr>
          <w:rFonts w:ascii="Times New Roman" w:hAnsi="Times New Roman" w:cs="Times New Roman"/>
          <w:sz w:val="24"/>
          <w:szCs w:val="24"/>
          <w:lang w:val="en-US"/>
        </w:rPr>
        <w:t xml:space="preserve"> conceived as i</w:t>
      </w:r>
      <w:r w:rsidR="0076571F">
        <w:rPr>
          <w:rFonts w:ascii="Times New Roman" w:hAnsi="Times New Roman" w:cs="Times New Roman"/>
          <w:sz w:val="24"/>
          <w:szCs w:val="24"/>
          <w:lang w:val="en-US"/>
        </w:rPr>
        <w:t>n terms of truthmaker semantics</w:t>
      </w:r>
      <w:r w:rsidR="005247A2">
        <w:rPr>
          <w:rFonts w:ascii="Times New Roman" w:hAnsi="Times New Roman" w:cs="Times New Roman"/>
          <w:sz w:val="24"/>
          <w:szCs w:val="24"/>
          <w:lang w:val="en-US"/>
        </w:rPr>
        <w:t xml:space="preserve"> </w:t>
      </w:r>
      <w:r>
        <w:rPr>
          <w:rFonts w:ascii="Times New Roman" w:hAnsi="Times New Roman" w:cs="Times New Roman"/>
          <w:sz w:val="24"/>
          <w:szCs w:val="24"/>
          <w:lang w:val="en-US"/>
        </w:rPr>
        <w:t>in the sense of Fine (2017).</w:t>
      </w:r>
      <w:r w:rsidRPr="005B6C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fact, attitudinal and modal objects give specific novel motivations for truthmaker semantics, as we will see in this and </w:t>
      </w:r>
      <w:r w:rsidR="0076571F">
        <w:rPr>
          <w:rFonts w:ascii="Times New Roman" w:hAnsi="Times New Roman" w:cs="Times New Roman"/>
          <w:sz w:val="24"/>
          <w:szCs w:val="24"/>
          <w:lang w:val="en-US"/>
        </w:rPr>
        <w:t>in the next chapter</w:t>
      </w:r>
      <w:r>
        <w:rPr>
          <w:rFonts w:ascii="Times New Roman" w:hAnsi="Times New Roman" w:cs="Times New Roman"/>
          <w:sz w:val="24"/>
          <w:szCs w:val="24"/>
          <w:lang w:val="en-US"/>
        </w:rPr>
        <w:t xml:space="preserve">. </w:t>
      </w:r>
    </w:p>
    <w:p w:rsidR="009D5FEB" w:rsidRDefault="005B6CF2"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Second, this</w:t>
      </w:r>
      <w:r w:rsidR="000808F3">
        <w:rPr>
          <w:rFonts w:ascii="Times New Roman" w:hAnsi="Times New Roman" w:cs="Times New Roman"/>
          <w:sz w:val="24"/>
          <w:szCs w:val="24"/>
          <w:lang w:val="en-US"/>
        </w:rPr>
        <w:t xml:space="preserve"> chapter will</w:t>
      </w:r>
      <w:r w:rsidR="0076571F">
        <w:rPr>
          <w:rFonts w:ascii="Times New Roman" w:hAnsi="Times New Roman" w:cs="Times New Roman"/>
          <w:sz w:val="24"/>
          <w:szCs w:val="24"/>
          <w:lang w:val="en-US"/>
        </w:rPr>
        <w:t xml:space="preserve"> discuss the relation of attitudinal and modal objects to acts from which they may result and argue that at least certain attitudinal and modal objects are to be viewed as artifacts resulting from such acts. This view differs</w:t>
      </w:r>
      <w:r w:rsidR="0034222E">
        <w:rPr>
          <w:rFonts w:ascii="Times New Roman" w:hAnsi="Times New Roman" w:cs="Times New Roman"/>
          <w:sz w:val="24"/>
          <w:szCs w:val="24"/>
          <w:lang w:val="en-US"/>
        </w:rPr>
        <w:t xml:space="preserve"> from the notion of</w:t>
      </w:r>
      <w:r w:rsidR="00493EE9">
        <w:rPr>
          <w:rFonts w:ascii="Times New Roman" w:hAnsi="Times New Roman" w:cs="Times New Roman"/>
          <w:sz w:val="24"/>
          <w:szCs w:val="24"/>
          <w:lang w:val="en-US"/>
        </w:rPr>
        <w:t xml:space="preserve"> </w:t>
      </w:r>
      <w:r w:rsidR="008145C8">
        <w:rPr>
          <w:rFonts w:ascii="Times New Roman" w:hAnsi="Times New Roman" w:cs="Times New Roman"/>
          <w:sz w:val="24"/>
          <w:szCs w:val="24"/>
          <w:lang w:val="en-US"/>
        </w:rPr>
        <w:t>a</w:t>
      </w:r>
      <w:r w:rsidR="0006017A">
        <w:rPr>
          <w:rFonts w:ascii="Times New Roman" w:hAnsi="Times New Roman" w:cs="Times New Roman"/>
          <w:sz w:val="24"/>
          <w:szCs w:val="24"/>
          <w:lang w:val="en-US"/>
        </w:rPr>
        <w:t xml:space="preserve"> product </w:t>
      </w:r>
      <w:r w:rsidR="000808F3">
        <w:rPr>
          <w:rFonts w:ascii="Times New Roman" w:hAnsi="Times New Roman" w:cs="Times New Roman"/>
          <w:sz w:val="24"/>
          <w:szCs w:val="24"/>
          <w:lang w:val="en-US"/>
        </w:rPr>
        <w:t>of</w:t>
      </w:r>
      <w:r w:rsidR="007509DA">
        <w:rPr>
          <w:rFonts w:ascii="Times New Roman" w:hAnsi="Times New Roman" w:cs="Times New Roman"/>
          <w:sz w:val="24"/>
          <w:szCs w:val="24"/>
          <w:lang w:val="en-US"/>
        </w:rPr>
        <w:t xml:space="preserve"> </w:t>
      </w:r>
      <w:r w:rsidR="003A07BA">
        <w:rPr>
          <w:rFonts w:ascii="Times New Roman" w:hAnsi="Times New Roman" w:cs="Times New Roman"/>
          <w:sz w:val="24"/>
          <w:szCs w:val="24"/>
          <w:lang w:val="en-US"/>
        </w:rPr>
        <w:t>Twardowski</w:t>
      </w:r>
      <w:r w:rsidR="00862DA7">
        <w:rPr>
          <w:rFonts w:ascii="Times New Roman" w:hAnsi="Times New Roman" w:cs="Times New Roman"/>
          <w:sz w:val="24"/>
          <w:szCs w:val="24"/>
          <w:lang w:val="en-US"/>
        </w:rPr>
        <w:t xml:space="preserve"> </w:t>
      </w:r>
      <w:r w:rsidR="0006017A">
        <w:rPr>
          <w:rFonts w:ascii="Times New Roman" w:hAnsi="Times New Roman" w:cs="Times New Roman"/>
          <w:sz w:val="24"/>
          <w:szCs w:val="24"/>
          <w:lang w:val="en-US"/>
        </w:rPr>
        <w:t>(1911</w:t>
      </w:r>
      <w:r w:rsidR="00873C00">
        <w:rPr>
          <w:rFonts w:ascii="Times New Roman" w:hAnsi="Times New Roman" w:cs="Times New Roman"/>
          <w:sz w:val="24"/>
          <w:szCs w:val="24"/>
          <w:lang w:val="en-US"/>
        </w:rPr>
        <w:t>)</w:t>
      </w:r>
      <w:r w:rsidR="009D5FEB">
        <w:rPr>
          <w:rFonts w:ascii="Times New Roman" w:hAnsi="Times New Roman" w:cs="Times New Roman"/>
          <w:sz w:val="24"/>
          <w:szCs w:val="24"/>
          <w:lang w:val="en-US"/>
        </w:rPr>
        <w:t>, which</w:t>
      </w:r>
      <w:r w:rsidR="0097611D">
        <w:rPr>
          <w:rFonts w:ascii="Times New Roman" w:hAnsi="Times New Roman" w:cs="Times New Roman"/>
          <w:sz w:val="24"/>
          <w:szCs w:val="24"/>
          <w:lang w:val="en-US"/>
        </w:rPr>
        <w:t>,</w:t>
      </w:r>
      <w:r w:rsidR="009D5FEB">
        <w:rPr>
          <w:rFonts w:ascii="Times New Roman" w:hAnsi="Times New Roman" w:cs="Times New Roman"/>
          <w:sz w:val="24"/>
          <w:szCs w:val="24"/>
          <w:lang w:val="en-US"/>
        </w:rPr>
        <w:t xml:space="preserve"> though</w:t>
      </w:r>
      <w:r w:rsidR="0097611D">
        <w:rPr>
          <w:rFonts w:ascii="Times New Roman" w:hAnsi="Times New Roman" w:cs="Times New Roman"/>
          <w:sz w:val="24"/>
          <w:szCs w:val="24"/>
          <w:lang w:val="en-US"/>
        </w:rPr>
        <w:t>,</w:t>
      </w:r>
      <w:r w:rsidR="009D5FEB">
        <w:rPr>
          <w:rFonts w:ascii="Times New Roman" w:hAnsi="Times New Roman" w:cs="Times New Roman"/>
          <w:sz w:val="24"/>
          <w:szCs w:val="24"/>
          <w:lang w:val="en-US"/>
        </w:rPr>
        <w:t xml:space="preserve"> can be viewed as a historical</w:t>
      </w:r>
      <w:r w:rsidR="00493EE9">
        <w:rPr>
          <w:rFonts w:ascii="Times New Roman" w:hAnsi="Times New Roman" w:cs="Times New Roman"/>
          <w:sz w:val="24"/>
          <w:szCs w:val="24"/>
          <w:lang w:val="en-US"/>
        </w:rPr>
        <w:t xml:space="preserve"> predecessor</w:t>
      </w:r>
      <w:r w:rsidR="0097611D">
        <w:rPr>
          <w:rFonts w:ascii="Times New Roman" w:hAnsi="Times New Roman" w:cs="Times New Roman"/>
          <w:sz w:val="24"/>
          <w:szCs w:val="24"/>
          <w:lang w:val="en-US"/>
        </w:rPr>
        <w:t xml:space="preserve"> of</w:t>
      </w:r>
      <w:r w:rsidR="009D5FEB">
        <w:rPr>
          <w:rFonts w:ascii="Times New Roman" w:hAnsi="Times New Roman" w:cs="Times New Roman"/>
          <w:sz w:val="24"/>
          <w:szCs w:val="24"/>
          <w:lang w:val="en-US"/>
        </w:rPr>
        <w:t xml:space="preserve"> the notion of an attitudinal object</w:t>
      </w:r>
      <w:r w:rsidR="00425167">
        <w:rPr>
          <w:rFonts w:ascii="Times New Roman" w:hAnsi="Times New Roman" w:cs="Times New Roman"/>
          <w:sz w:val="24"/>
          <w:szCs w:val="24"/>
          <w:lang w:val="en-US"/>
        </w:rPr>
        <w:t xml:space="preserve">. </w:t>
      </w:r>
      <w:r w:rsidR="009D5FEB">
        <w:rPr>
          <w:rFonts w:ascii="Times New Roman" w:hAnsi="Times New Roman" w:cs="Times New Roman"/>
          <w:sz w:val="24"/>
          <w:szCs w:val="24"/>
          <w:lang w:val="en-US"/>
        </w:rPr>
        <w:t>This chapter will argue</w:t>
      </w:r>
      <w:r w:rsidR="0097611D">
        <w:rPr>
          <w:rFonts w:ascii="Times New Roman" w:hAnsi="Times New Roman" w:cs="Times New Roman"/>
          <w:sz w:val="24"/>
          <w:szCs w:val="24"/>
          <w:lang w:val="en-US"/>
        </w:rPr>
        <w:t xml:space="preserve"> specifically</w:t>
      </w:r>
      <w:r w:rsidR="009D5FEB">
        <w:rPr>
          <w:rFonts w:ascii="Times New Roman" w:hAnsi="Times New Roman" w:cs="Times New Roman"/>
          <w:sz w:val="24"/>
          <w:szCs w:val="24"/>
          <w:lang w:val="en-US"/>
        </w:rPr>
        <w:t xml:space="preserve"> against </w:t>
      </w:r>
      <w:r w:rsidR="0097611D">
        <w:rPr>
          <w:rFonts w:ascii="Times New Roman" w:hAnsi="Times New Roman" w:cs="Times New Roman"/>
          <w:sz w:val="24"/>
          <w:szCs w:val="24"/>
          <w:lang w:val="en-US"/>
        </w:rPr>
        <w:t>the view of Twardowski (</w:t>
      </w:r>
      <w:r w:rsidR="001B423B">
        <w:rPr>
          <w:rFonts w:ascii="Times New Roman" w:hAnsi="Times New Roman" w:cs="Times New Roman"/>
          <w:sz w:val="24"/>
          <w:szCs w:val="24"/>
          <w:lang w:val="en-US"/>
        </w:rPr>
        <w:t>19</w:t>
      </w:r>
      <w:r w:rsidR="0097611D">
        <w:rPr>
          <w:rFonts w:ascii="Times New Roman" w:hAnsi="Times New Roman" w:cs="Times New Roman"/>
          <w:sz w:val="24"/>
          <w:szCs w:val="24"/>
          <w:lang w:val="en-US"/>
        </w:rPr>
        <w:t>11)</w:t>
      </w:r>
      <w:r w:rsidR="009D5FEB">
        <w:rPr>
          <w:rFonts w:ascii="Times New Roman" w:hAnsi="Times New Roman" w:cs="Times New Roman"/>
          <w:sz w:val="24"/>
          <w:szCs w:val="24"/>
          <w:lang w:val="en-US"/>
        </w:rPr>
        <w:t xml:space="preserve"> on which act-related attitudinal objects are just aspects of the act, rather than entities distinct from it. </w:t>
      </w:r>
    </w:p>
    <w:p w:rsidR="008145C8" w:rsidRDefault="008145C8" w:rsidP="003E4C05">
      <w:pPr>
        <w:spacing w:after="0" w:line="360" w:lineRule="auto"/>
        <w:rPr>
          <w:rFonts w:ascii="Times New Roman" w:hAnsi="Times New Roman" w:cs="Times New Roman"/>
          <w:sz w:val="24"/>
          <w:szCs w:val="24"/>
          <w:lang w:val="en-US"/>
        </w:rPr>
      </w:pPr>
    </w:p>
    <w:p w:rsidR="008145C8" w:rsidRPr="00605D42" w:rsidRDefault="00605D42" w:rsidP="003E4C05">
      <w:pPr>
        <w:spacing w:after="0" w:line="360" w:lineRule="auto"/>
        <w:rPr>
          <w:rFonts w:ascii="Times New Roman" w:hAnsi="Times New Roman" w:cs="Times New Roman"/>
          <w:b/>
          <w:sz w:val="24"/>
          <w:szCs w:val="24"/>
          <w:lang w:val="en-US"/>
        </w:rPr>
      </w:pPr>
      <w:r w:rsidRPr="00605D42">
        <w:rPr>
          <w:rFonts w:ascii="Times New Roman" w:hAnsi="Times New Roman" w:cs="Times New Roman"/>
          <w:b/>
          <w:sz w:val="24"/>
          <w:szCs w:val="24"/>
          <w:lang w:val="en-US"/>
        </w:rPr>
        <w:t>1. Preliminary linguistic remarks.</w:t>
      </w:r>
    </w:p>
    <w:p w:rsidR="009D5FEB" w:rsidRDefault="009D5FEB" w:rsidP="009D5FEB">
      <w:pPr>
        <w:spacing w:after="0" w:line="360" w:lineRule="auto"/>
        <w:rPr>
          <w:rFonts w:ascii="Times New Roman" w:hAnsi="Times New Roman" w:cs="Times New Roman"/>
          <w:sz w:val="24"/>
          <w:szCs w:val="24"/>
          <w:lang w:val="en-US"/>
        </w:rPr>
      </w:pPr>
    </w:p>
    <w:p w:rsidR="009D5FEB" w:rsidRDefault="009D5FEB" w:rsidP="009D5F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Before elaborating the ontology of</w:t>
      </w:r>
      <w:r w:rsidR="00B9595C">
        <w:rPr>
          <w:rFonts w:ascii="Times New Roman" w:hAnsi="Times New Roman" w:cs="Times New Roman"/>
          <w:sz w:val="24"/>
          <w:szCs w:val="24"/>
          <w:lang w:val="en-US"/>
        </w:rPr>
        <w:t xml:space="preserve"> attitudinal and modal objects,</w:t>
      </w:r>
      <w:r>
        <w:rPr>
          <w:rFonts w:ascii="Times New Roman" w:hAnsi="Times New Roman" w:cs="Times New Roman"/>
          <w:sz w:val="24"/>
          <w:szCs w:val="24"/>
          <w:lang w:val="en-US"/>
        </w:rPr>
        <w:t xml:space="preserve"> I will start out with three </w:t>
      </w:r>
      <w:r w:rsidR="005B6CF2">
        <w:rPr>
          <w:rFonts w:ascii="Times New Roman" w:hAnsi="Times New Roman" w:cs="Times New Roman"/>
          <w:sz w:val="24"/>
          <w:szCs w:val="24"/>
          <w:lang w:val="en-US"/>
        </w:rPr>
        <w:t xml:space="preserve">preliminary </w:t>
      </w:r>
      <w:r>
        <w:rPr>
          <w:rFonts w:ascii="Times New Roman" w:hAnsi="Times New Roman" w:cs="Times New Roman"/>
          <w:sz w:val="24"/>
          <w:szCs w:val="24"/>
          <w:lang w:val="en-US"/>
        </w:rPr>
        <w:t xml:space="preserve">linguistic </w:t>
      </w:r>
      <w:r w:rsidR="005B6CF2">
        <w:rPr>
          <w:rFonts w:ascii="Times New Roman" w:hAnsi="Times New Roman" w:cs="Times New Roman"/>
          <w:sz w:val="24"/>
          <w:szCs w:val="24"/>
          <w:lang w:val="en-US"/>
        </w:rPr>
        <w:t>remarks</w:t>
      </w:r>
      <w:r w:rsidR="00EA66ED">
        <w:rPr>
          <w:rFonts w:ascii="Times New Roman" w:hAnsi="Times New Roman" w:cs="Times New Roman"/>
          <w:sz w:val="24"/>
          <w:szCs w:val="24"/>
          <w:lang w:val="en-US"/>
        </w:rPr>
        <w:t xml:space="preserve">, </w:t>
      </w:r>
      <w:r w:rsidR="002A0277">
        <w:rPr>
          <w:rFonts w:ascii="Times New Roman" w:hAnsi="Times New Roman" w:cs="Times New Roman"/>
          <w:sz w:val="24"/>
          <w:szCs w:val="24"/>
          <w:lang w:val="en-US"/>
        </w:rPr>
        <w:t>which indicate</w:t>
      </w:r>
      <w:r w:rsidR="00EA66ED">
        <w:rPr>
          <w:rFonts w:ascii="Times New Roman" w:hAnsi="Times New Roman" w:cs="Times New Roman"/>
          <w:sz w:val="24"/>
          <w:szCs w:val="24"/>
          <w:lang w:val="en-US"/>
        </w:rPr>
        <w:t xml:space="preserve"> the </w:t>
      </w:r>
      <w:r>
        <w:rPr>
          <w:rFonts w:ascii="Times New Roman" w:hAnsi="Times New Roman" w:cs="Times New Roman"/>
          <w:sz w:val="24"/>
          <w:szCs w:val="24"/>
          <w:lang w:val="en-US"/>
        </w:rPr>
        <w:t>importance of attitudinal and modal objects in the semantics of natural language.</w:t>
      </w:r>
    </w:p>
    <w:p w:rsidR="00605D42" w:rsidRDefault="00605D42" w:rsidP="003E4C05">
      <w:pPr>
        <w:spacing w:after="0" w:line="360" w:lineRule="auto"/>
        <w:rPr>
          <w:rFonts w:ascii="Times New Roman" w:hAnsi="Times New Roman" w:cs="Times New Roman"/>
          <w:sz w:val="24"/>
          <w:szCs w:val="24"/>
          <w:lang w:val="en-US"/>
        </w:rPr>
      </w:pPr>
    </w:p>
    <w:p w:rsidR="00605D42" w:rsidRPr="00605D42" w:rsidRDefault="00605D42" w:rsidP="003E4C05">
      <w:pPr>
        <w:spacing w:after="0" w:line="360" w:lineRule="auto"/>
        <w:rPr>
          <w:rFonts w:ascii="Times New Roman" w:hAnsi="Times New Roman" w:cs="Times New Roman"/>
          <w:b/>
          <w:sz w:val="24"/>
          <w:szCs w:val="24"/>
          <w:lang w:val="en-US"/>
        </w:rPr>
      </w:pPr>
      <w:r w:rsidRPr="00605D42">
        <w:rPr>
          <w:rFonts w:ascii="Times New Roman" w:hAnsi="Times New Roman" w:cs="Times New Roman"/>
          <w:b/>
          <w:sz w:val="24"/>
          <w:szCs w:val="24"/>
          <w:lang w:val="en-US"/>
        </w:rPr>
        <w:t>1.1. Simple and complex attitude predicates</w:t>
      </w:r>
    </w:p>
    <w:p w:rsidR="00605D42" w:rsidRDefault="00605D42" w:rsidP="003E4C05">
      <w:pPr>
        <w:spacing w:after="0" w:line="360" w:lineRule="auto"/>
        <w:rPr>
          <w:rFonts w:ascii="Times New Roman" w:hAnsi="Times New Roman" w:cs="Times New Roman"/>
          <w:sz w:val="24"/>
          <w:szCs w:val="24"/>
          <w:lang w:val="en-US"/>
        </w:rPr>
      </w:pPr>
    </w:p>
    <w:p w:rsidR="008A1B44" w:rsidRDefault="0002546B"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4A50C0">
        <w:rPr>
          <w:rFonts w:ascii="Times New Roman" w:hAnsi="Times New Roman" w:cs="Times New Roman"/>
          <w:sz w:val="24"/>
          <w:szCs w:val="24"/>
          <w:lang w:val="en-US"/>
        </w:rPr>
        <w:t xml:space="preserve"> first motivation for</w:t>
      </w:r>
      <w:r w:rsidR="00605D42">
        <w:rPr>
          <w:rFonts w:ascii="Times New Roman" w:hAnsi="Times New Roman" w:cs="Times New Roman"/>
          <w:sz w:val="24"/>
          <w:szCs w:val="24"/>
          <w:lang w:val="en-US"/>
        </w:rPr>
        <w:t xml:space="preserve"> </w:t>
      </w:r>
      <w:r w:rsidR="00576DD5">
        <w:rPr>
          <w:rFonts w:ascii="Times New Roman" w:hAnsi="Times New Roman" w:cs="Times New Roman"/>
          <w:sz w:val="24"/>
          <w:szCs w:val="24"/>
          <w:lang w:val="en-US"/>
        </w:rPr>
        <w:t>attitudinal and modal objects</w:t>
      </w:r>
      <w:r w:rsidR="00605D42">
        <w:rPr>
          <w:rFonts w:ascii="Times New Roman" w:hAnsi="Times New Roman" w:cs="Times New Roman"/>
          <w:sz w:val="24"/>
          <w:szCs w:val="24"/>
          <w:lang w:val="en-US"/>
        </w:rPr>
        <w:t xml:space="preserve"> playing a role in th</w:t>
      </w:r>
      <w:r w:rsidR="0041114A">
        <w:rPr>
          <w:rFonts w:ascii="Times New Roman" w:hAnsi="Times New Roman" w:cs="Times New Roman"/>
          <w:sz w:val="24"/>
          <w:szCs w:val="24"/>
          <w:lang w:val="en-US"/>
        </w:rPr>
        <w:t>e semantics of attitude reports</w:t>
      </w:r>
      <w:r>
        <w:rPr>
          <w:rFonts w:ascii="Times New Roman" w:hAnsi="Times New Roman" w:cs="Times New Roman"/>
          <w:sz w:val="24"/>
          <w:szCs w:val="24"/>
          <w:lang w:val="en-US"/>
        </w:rPr>
        <w:t xml:space="preserve"> is the existence of complex attitudinal and modal predicates</w:t>
      </w:r>
      <w:r w:rsidR="00576DD5">
        <w:rPr>
          <w:rFonts w:ascii="Times New Roman" w:hAnsi="Times New Roman" w:cs="Times New Roman"/>
          <w:sz w:val="24"/>
          <w:szCs w:val="24"/>
          <w:lang w:val="en-US"/>
        </w:rPr>
        <w:t xml:space="preserve">. </w:t>
      </w:r>
      <w:r w:rsidR="008165C3">
        <w:rPr>
          <w:rFonts w:ascii="Times New Roman" w:hAnsi="Times New Roman" w:cs="Times New Roman"/>
          <w:sz w:val="24"/>
          <w:szCs w:val="24"/>
          <w:lang w:val="en-US"/>
        </w:rPr>
        <w:t>The standard</w:t>
      </w:r>
      <w:r w:rsidR="00576DD5">
        <w:rPr>
          <w:rFonts w:ascii="Times New Roman" w:hAnsi="Times New Roman" w:cs="Times New Roman"/>
          <w:sz w:val="24"/>
          <w:szCs w:val="24"/>
          <w:lang w:val="en-US"/>
        </w:rPr>
        <w:t>,</w:t>
      </w:r>
      <w:r w:rsidR="008165C3">
        <w:rPr>
          <w:rFonts w:ascii="Times New Roman" w:hAnsi="Times New Roman" w:cs="Times New Roman"/>
          <w:sz w:val="24"/>
          <w:szCs w:val="24"/>
          <w:lang w:val="en-US"/>
        </w:rPr>
        <w:t xml:space="preserve"> proposition-based analysis of attitude reports, </w:t>
      </w:r>
      <w:r w:rsidR="00447EF8">
        <w:rPr>
          <w:rFonts w:ascii="Times New Roman" w:hAnsi="Times New Roman" w:cs="Times New Roman"/>
          <w:sz w:val="24"/>
          <w:szCs w:val="24"/>
          <w:lang w:val="en-US"/>
        </w:rPr>
        <w:t xml:space="preserve">as mentioned in </w:t>
      </w:r>
      <w:r w:rsidR="008165C3">
        <w:rPr>
          <w:rFonts w:ascii="Times New Roman" w:hAnsi="Times New Roman" w:cs="Times New Roman"/>
          <w:sz w:val="24"/>
          <w:szCs w:val="24"/>
          <w:lang w:val="en-US"/>
        </w:rPr>
        <w:t>Chapter 1, is focused on</w:t>
      </w:r>
      <w:r w:rsidR="008A1B44">
        <w:rPr>
          <w:rFonts w:ascii="Times New Roman" w:hAnsi="Times New Roman" w:cs="Times New Roman"/>
          <w:sz w:val="24"/>
          <w:szCs w:val="24"/>
          <w:lang w:val="en-US"/>
        </w:rPr>
        <w:t xml:space="preserve"> </w:t>
      </w:r>
      <w:r w:rsidR="008165C3">
        <w:rPr>
          <w:rFonts w:ascii="Times New Roman" w:hAnsi="Times New Roman" w:cs="Times New Roman"/>
          <w:sz w:val="24"/>
          <w:szCs w:val="24"/>
          <w:lang w:val="en-US"/>
        </w:rPr>
        <w:t>attitude reports</w:t>
      </w:r>
      <w:r w:rsidR="0065729A">
        <w:rPr>
          <w:rFonts w:ascii="Times New Roman" w:hAnsi="Times New Roman" w:cs="Times New Roman"/>
          <w:sz w:val="24"/>
          <w:szCs w:val="24"/>
          <w:lang w:val="en-US"/>
        </w:rPr>
        <w:t xml:space="preserve"> wit</w:t>
      </w:r>
      <w:r w:rsidR="00887034">
        <w:rPr>
          <w:rFonts w:ascii="Times New Roman" w:hAnsi="Times New Roman" w:cs="Times New Roman"/>
          <w:sz w:val="24"/>
          <w:szCs w:val="24"/>
          <w:lang w:val="en-US"/>
        </w:rPr>
        <w:t>h</w:t>
      </w:r>
      <w:r w:rsidR="0065729A">
        <w:rPr>
          <w:rFonts w:ascii="Times New Roman" w:hAnsi="Times New Roman" w:cs="Times New Roman"/>
          <w:sz w:val="24"/>
          <w:szCs w:val="24"/>
          <w:lang w:val="en-US"/>
        </w:rPr>
        <w:t xml:space="preserve"> an attitude verb </w:t>
      </w:r>
      <w:r w:rsidR="00447EF8">
        <w:rPr>
          <w:rFonts w:ascii="Times New Roman" w:hAnsi="Times New Roman" w:cs="Times New Roman"/>
          <w:sz w:val="24"/>
          <w:szCs w:val="24"/>
          <w:lang w:val="en-US"/>
        </w:rPr>
        <w:t>taking</w:t>
      </w:r>
      <w:r w:rsidR="0065729A">
        <w:rPr>
          <w:rFonts w:ascii="Times New Roman" w:hAnsi="Times New Roman" w:cs="Times New Roman"/>
          <w:sz w:val="24"/>
          <w:szCs w:val="24"/>
          <w:lang w:val="en-US"/>
        </w:rPr>
        <w:t xml:space="preserve"> a clausal complement</w:t>
      </w:r>
      <w:r w:rsidR="00447EF8">
        <w:rPr>
          <w:rFonts w:ascii="Times New Roman" w:hAnsi="Times New Roman" w:cs="Times New Roman"/>
          <w:sz w:val="24"/>
          <w:szCs w:val="24"/>
          <w:lang w:val="en-US"/>
        </w:rPr>
        <w:t xml:space="preserve"> </w:t>
      </w:r>
      <w:r w:rsidR="00576DD5">
        <w:rPr>
          <w:rFonts w:ascii="Times New Roman" w:hAnsi="Times New Roman" w:cs="Times New Roman"/>
          <w:sz w:val="24"/>
          <w:szCs w:val="24"/>
          <w:lang w:val="en-US"/>
        </w:rPr>
        <w:t>as below:</w:t>
      </w:r>
    </w:p>
    <w:p w:rsidR="00447EF8" w:rsidRDefault="00447EF8" w:rsidP="003E4C05">
      <w:pPr>
        <w:spacing w:after="0" w:line="360" w:lineRule="auto"/>
        <w:rPr>
          <w:rFonts w:ascii="Times New Roman" w:hAnsi="Times New Roman" w:cs="Times New Roman"/>
          <w:sz w:val="24"/>
          <w:szCs w:val="24"/>
          <w:lang w:val="en-US"/>
        </w:rPr>
      </w:pPr>
    </w:p>
    <w:p w:rsidR="008165C3" w:rsidRDefault="00AB2A94"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65729A">
        <w:rPr>
          <w:rFonts w:ascii="Times New Roman" w:hAnsi="Times New Roman" w:cs="Times New Roman"/>
          <w:sz w:val="24"/>
          <w:szCs w:val="24"/>
          <w:lang w:val="en-US"/>
        </w:rPr>
        <w:t xml:space="preserve"> </w:t>
      </w:r>
      <w:r w:rsidR="008A28DF">
        <w:rPr>
          <w:rFonts w:ascii="Times New Roman" w:hAnsi="Times New Roman" w:cs="Times New Roman"/>
          <w:sz w:val="24"/>
          <w:szCs w:val="24"/>
          <w:lang w:val="en-US"/>
        </w:rPr>
        <w:t xml:space="preserve">a. </w:t>
      </w:r>
      <w:r w:rsidR="0065729A">
        <w:rPr>
          <w:rFonts w:ascii="Times New Roman" w:hAnsi="Times New Roman" w:cs="Times New Roman"/>
          <w:sz w:val="24"/>
          <w:szCs w:val="24"/>
          <w:lang w:val="en-US"/>
        </w:rPr>
        <w:t>John believes that S.</w:t>
      </w:r>
    </w:p>
    <w:p w:rsidR="008A28DF" w:rsidRDefault="008A28DF"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cla</w:t>
      </w:r>
      <w:r w:rsidR="0023080A">
        <w:rPr>
          <w:rFonts w:ascii="Times New Roman" w:hAnsi="Times New Roman" w:cs="Times New Roman"/>
          <w:sz w:val="24"/>
          <w:szCs w:val="24"/>
          <w:lang w:val="en-US"/>
        </w:rPr>
        <w:t>i</w:t>
      </w:r>
      <w:r>
        <w:rPr>
          <w:rFonts w:ascii="Times New Roman" w:hAnsi="Times New Roman" w:cs="Times New Roman"/>
          <w:sz w:val="24"/>
          <w:szCs w:val="24"/>
          <w:lang w:val="en-US"/>
        </w:rPr>
        <w:t>ms that S.</w:t>
      </w:r>
    </w:p>
    <w:p w:rsidR="0065729A" w:rsidRDefault="0065729A" w:rsidP="003E4C05">
      <w:pPr>
        <w:spacing w:after="0" w:line="360" w:lineRule="auto"/>
        <w:rPr>
          <w:rFonts w:ascii="Times New Roman" w:hAnsi="Times New Roman" w:cs="Times New Roman"/>
          <w:sz w:val="24"/>
          <w:szCs w:val="24"/>
          <w:lang w:val="en-US"/>
        </w:rPr>
      </w:pPr>
    </w:p>
    <w:p w:rsidR="008165C3" w:rsidRDefault="00447EF8"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the standard view</w:t>
      </w:r>
      <w:r w:rsidR="00576DD5">
        <w:rPr>
          <w:rFonts w:ascii="Times New Roman" w:hAnsi="Times New Roman" w:cs="Times New Roman"/>
          <w:sz w:val="24"/>
          <w:szCs w:val="24"/>
          <w:lang w:val="en-US"/>
        </w:rPr>
        <w:t>,</w:t>
      </w:r>
      <w:r>
        <w:rPr>
          <w:rFonts w:ascii="Times New Roman" w:hAnsi="Times New Roman" w:cs="Times New Roman"/>
          <w:sz w:val="24"/>
          <w:szCs w:val="24"/>
          <w:lang w:val="en-US"/>
        </w:rPr>
        <w:t xml:space="preserve"> attitude reports </w:t>
      </w:r>
      <w:r w:rsidR="00294E07">
        <w:rPr>
          <w:rFonts w:ascii="Times New Roman" w:hAnsi="Times New Roman" w:cs="Times New Roman"/>
          <w:sz w:val="24"/>
          <w:szCs w:val="24"/>
          <w:lang w:val="en-US"/>
        </w:rPr>
        <w:t>of this sort</w:t>
      </w:r>
      <w:r>
        <w:rPr>
          <w:rFonts w:ascii="Times New Roman" w:hAnsi="Times New Roman" w:cs="Times New Roman"/>
          <w:sz w:val="24"/>
          <w:szCs w:val="24"/>
          <w:lang w:val="en-US"/>
        </w:rPr>
        <w:t xml:space="preserve"> are taken to be</w:t>
      </w:r>
      <w:r w:rsidR="002A0277">
        <w:rPr>
          <w:rFonts w:ascii="Times New Roman" w:hAnsi="Times New Roman" w:cs="Times New Roman"/>
          <w:sz w:val="24"/>
          <w:szCs w:val="24"/>
          <w:lang w:val="en-US"/>
        </w:rPr>
        <w:t>ar their logical form on</w:t>
      </w:r>
      <w:r w:rsidR="006B5A81">
        <w:rPr>
          <w:rFonts w:ascii="Times New Roman" w:hAnsi="Times New Roman" w:cs="Times New Roman"/>
          <w:sz w:val="24"/>
          <w:szCs w:val="24"/>
          <w:lang w:val="en-US"/>
        </w:rPr>
        <w:t xml:space="preserve"> their s</w:t>
      </w:r>
      <w:r w:rsidR="0097611D">
        <w:rPr>
          <w:rFonts w:ascii="Times New Roman" w:hAnsi="Times New Roman" w:cs="Times New Roman"/>
          <w:sz w:val="24"/>
          <w:szCs w:val="24"/>
          <w:lang w:val="en-US"/>
        </w:rPr>
        <w:t>lee</w:t>
      </w:r>
      <w:r>
        <w:rPr>
          <w:rFonts w:ascii="Times New Roman" w:hAnsi="Times New Roman" w:cs="Times New Roman"/>
          <w:sz w:val="24"/>
          <w:szCs w:val="24"/>
          <w:lang w:val="en-US"/>
        </w:rPr>
        <w:t xml:space="preserve">ve, namely on which the </w:t>
      </w:r>
      <w:r w:rsidRPr="00C0080F">
        <w:rPr>
          <w:rFonts w:ascii="Times New Roman" w:hAnsi="Times New Roman" w:cs="Times New Roman"/>
          <w:i/>
          <w:sz w:val="24"/>
          <w:szCs w:val="24"/>
          <w:lang w:val="en-US"/>
        </w:rPr>
        <w:t>that</w:t>
      </w:r>
      <w:r>
        <w:rPr>
          <w:rFonts w:ascii="Times New Roman" w:hAnsi="Times New Roman" w:cs="Times New Roman"/>
          <w:sz w:val="24"/>
          <w:szCs w:val="24"/>
          <w:lang w:val="en-US"/>
        </w:rPr>
        <w:t>-clauses is a proposition-referring terms (an assumption that leads to the various problems th</w:t>
      </w:r>
      <w:r w:rsidR="006B5A81">
        <w:rPr>
          <w:rFonts w:ascii="Times New Roman" w:hAnsi="Times New Roman" w:cs="Times New Roman"/>
          <w:sz w:val="24"/>
          <w:szCs w:val="24"/>
          <w:lang w:val="en-US"/>
        </w:rPr>
        <w:t>at have been mentioned in Chapter</w:t>
      </w:r>
      <w:r>
        <w:rPr>
          <w:rFonts w:ascii="Times New Roman" w:hAnsi="Times New Roman" w:cs="Times New Roman"/>
          <w:sz w:val="24"/>
          <w:szCs w:val="24"/>
          <w:lang w:val="en-US"/>
        </w:rPr>
        <w:t xml:space="preserve"> 1). </w:t>
      </w:r>
      <w:r w:rsidR="008165C3">
        <w:rPr>
          <w:rFonts w:ascii="Times New Roman" w:hAnsi="Times New Roman" w:cs="Times New Roman"/>
          <w:sz w:val="24"/>
          <w:szCs w:val="24"/>
          <w:lang w:val="en-US"/>
        </w:rPr>
        <w:t>The present approach</w:t>
      </w:r>
      <w:r w:rsidR="00C0080F">
        <w:rPr>
          <w:rFonts w:ascii="Times New Roman" w:hAnsi="Times New Roman" w:cs="Times New Roman"/>
          <w:sz w:val="24"/>
          <w:szCs w:val="24"/>
          <w:lang w:val="en-US"/>
        </w:rPr>
        <w:t xml:space="preserve"> to attitude reports does not take attitude reports like (</w:t>
      </w:r>
      <w:r w:rsidR="002A0277">
        <w:rPr>
          <w:rFonts w:ascii="Times New Roman" w:hAnsi="Times New Roman" w:cs="Times New Roman"/>
          <w:sz w:val="24"/>
          <w:szCs w:val="24"/>
          <w:lang w:val="en-US"/>
        </w:rPr>
        <w:t>1</w:t>
      </w:r>
      <w:r w:rsidR="0097611D">
        <w:rPr>
          <w:rFonts w:ascii="Times New Roman" w:hAnsi="Times New Roman" w:cs="Times New Roman"/>
          <w:sz w:val="24"/>
          <w:szCs w:val="24"/>
          <w:lang w:val="en-US"/>
        </w:rPr>
        <w:t>b</w:t>
      </w:r>
      <w:r w:rsidR="00C0080F">
        <w:rPr>
          <w:rFonts w:ascii="Times New Roman" w:hAnsi="Times New Roman" w:cs="Times New Roman"/>
          <w:sz w:val="24"/>
          <w:szCs w:val="24"/>
          <w:lang w:val="en-US"/>
        </w:rPr>
        <w:t>) as its starting point, but rather</w:t>
      </w:r>
      <w:r w:rsidR="008165C3">
        <w:rPr>
          <w:rFonts w:ascii="Times New Roman" w:hAnsi="Times New Roman" w:cs="Times New Roman"/>
          <w:sz w:val="24"/>
          <w:szCs w:val="24"/>
          <w:lang w:val="en-US"/>
        </w:rPr>
        <w:t xml:space="preserve"> </w:t>
      </w:r>
      <w:r w:rsidR="007509DA">
        <w:rPr>
          <w:rFonts w:ascii="Times New Roman" w:hAnsi="Times New Roman" w:cs="Times New Roman"/>
          <w:sz w:val="24"/>
          <w:szCs w:val="24"/>
          <w:lang w:val="en-US"/>
        </w:rPr>
        <w:t xml:space="preserve">focuses </w:t>
      </w:r>
      <w:r w:rsidR="00C0080F">
        <w:rPr>
          <w:rFonts w:ascii="Times New Roman" w:hAnsi="Times New Roman" w:cs="Times New Roman"/>
          <w:sz w:val="24"/>
          <w:szCs w:val="24"/>
          <w:lang w:val="en-US"/>
        </w:rPr>
        <w:t>attitude reports</w:t>
      </w:r>
      <w:r w:rsidR="0097611D">
        <w:rPr>
          <w:rFonts w:ascii="Times New Roman" w:hAnsi="Times New Roman" w:cs="Times New Roman"/>
          <w:sz w:val="24"/>
          <w:szCs w:val="24"/>
          <w:lang w:val="en-US"/>
        </w:rPr>
        <w:t xml:space="preserve"> </w:t>
      </w:r>
      <w:r w:rsidR="00C0080F">
        <w:rPr>
          <w:rFonts w:ascii="Times New Roman" w:hAnsi="Times New Roman" w:cs="Times New Roman"/>
          <w:sz w:val="24"/>
          <w:szCs w:val="24"/>
          <w:lang w:val="en-US"/>
        </w:rPr>
        <w:t>with complex predicates, consisting</w:t>
      </w:r>
      <w:r w:rsidR="007509DA">
        <w:rPr>
          <w:rFonts w:ascii="Times New Roman" w:hAnsi="Times New Roman" w:cs="Times New Roman"/>
          <w:sz w:val="24"/>
          <w:szCs w:val="24"/>
          <w:lang w:val="en-US"/>
        </w:rPr>
        <w:t xml:space="preserve"> </w:t>
      </w:r>
      <w:r w:rsidR="00C0080F">
        <w:rPr>
          <w:rFonts w:ascii="Times New Roman" w:hAnsi="Times New Roman" w:cs="Times New Roman"/>
          <w:sz w:val="24"/>
          <w:szCs w:val="24"/>
          <w:lang w:val="en-US"/>
        </w:rPr>
        <w:t>of a light verb</w:t>
      </w:r>
      <w:r w:rsidR="0065729A">
        <w:rPr>
          <w:rFonts w:ascii="Times New Roman" w:hAnsi="Times New Roman" w:cs="Times New Roman"/>
          <w:sz w:val="24"/>
          <w:szCs w:val="24"/>
          <w:lang w:val="en-US"/>
        </w:rPr>
        <w:t xml:space="preserve"> </w:t>
      </w:r>
      <w:r w:rsidR="008A28DF">
        <w:rPr>
          <w:rFonts w:ascii="Times New Roman" w:hAnsi="Times New Roman" w:cs="Times New Roman"/>
          <w:sz w:val="24"/>
          <w:szCs w:val="24"/>
          <w:lang w:val="en-US"/>
        </w:rPr>
        <w:t>(such as</w:t>
      </w:r>
      <w:r w:rsidR="008A28DF" w:rsidRPr="008A28DF">
        <w:rPr>
          <w:rFonts w:ascii="Times New Roman" w:hAnsi="Times New Roman" w:cs="Times New Roman"/>
          <w:i/>
          <w:sz w:val="24"/>
          <w:szCs w:val="24"/>
          <w:lang w:val="en-US"/>
        </w:rPr>
        <w:t xml:space="preserve"> have</w:t>
      </w:r>
      <w:r w:rsidR="008A28DF">
        <w:rPr>
          <w:rFonts w:ascii="Times New Roman" w:hAnsi="Times New Roman" w:cs="Times New Roman"/>
          <w:sz w:val="24"/>
          <w:szCs w:val="24"/>
          <w:lang w:val="en-US"/>
        </w:rPr>
        <w:t xml:space="preserve"> or</w:t>
      </w:r>
      <w:r w:rsidR="008A28DF" w:rsidRPr="008A28DF">
        <w:rPr>
          <w:rFonts w:ascii="Times New Roman" w:hAnsi="Times New Roman" w:cs="Times New Roman"/>
          <w:i/>
          <w:sz w:val="24"/>
          <w:szCs w:val="24"/>
          <w:lang w:val="en-US"/>
        </w:rPr>
        <w:t xml:space="preserve"> make</w:t>
      </w:r>
      <w:r w:rsidR="008A28DF">
        <w:rPr>
          <w:rFonts w:ascii="Times New Roman" w:hAnsi="Times New Roman" w:cs="Times New Roman"/>
          <w:sz w:val="24"/>
          <w:szCs w:val="24"/>
          <w:lang w:val="en-US"/>
        </w:rPr>
        <w:t xml:space="preserve">) </w:t>
      </w:r>
      <w:r w:rsidR="00C0080F">
        <w:rPr>
          <w:rFonts w:ascii="Times New Roman" w:hAnsi="Times New Roman" w:cs="Times New Roman"/>
          <w:sz w:val="24"/>
          <w:szCs w:val="24"/>
          <w:lang w:val="en-US"/>
        </w:rPr>
        <w:t>and a noun taking a clausal modifier:</w:t>
      </w:r>
    </w:p>
    <w:p w:rsidR="008165C3" w:rsidRDefault="008165C3" w:rsidP="003E4C05">
      <w:pPr>
        <w:spacing w:after="0" w:line="360" w:lineRule="auto"/>
        <w:rPr>
          <w:rFonts w:ascii="Times New Roman" w:hAnsi="Times New Roman" w:cs="Times New Roman"/>
          <w:sz w:val="24"/>
          <w:szCs w:val="24"/>
          <w:lang w:val="en-US"/>
        </w:rPr>
      </w:pPr>
    </w:p>
    <w:p w:rsidR="008A1B44" w:rsidRDefault="008165C3"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B2A9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8A28DF">
        <w:rPr>
          <w:rFonts w:ascii="Times New Roman" w:hAnsi="Times New Roman" w:cs="Times New Roman"/>
          <w:sz w:val="24"/>
          <w:szCs w:val="24"/>
          <w:lang w:val="en-US"/>
        </w:rPr>
        <w:t xml:space="preserve">a. </w:t>
      </w:r>
      <w:r w:rsidR="008A1B44">
        <w:rPr>
          <w:rFonts w:ascii="Times New Roman" w:hAnsi="Times New Roman" w:cs="Times New Roman"/>
          <w:sz w:val="24"/>
          <w:szCs w:val="24"/>
          <w:lang w:val="en-US"/>
        </w:rPr>
        <w:t xml:space="preserve">John’s </w:t>
      </w:r>
      <w:r w:rsidR="008A28DF">
        <w:rPr>
          <w:rFonts w:ascii="Times New Roman" w:hAnsi="Times New Roman" w:cs="Times New Roman"/>
          <w:sz w:val="24"/>
          <w:szCs w:val="24"/>
          <w:lang w:val="en-US"/>
        </w:rPr>
        <w:t xml:space="preserve">has the </w:t>
      </w:r>
      <w:r w:rsidR="008A1B44">
        <w:rPr>
          <w:rFonts w:ascii="Times New Roman" w:hAnsi="Times New Roman" w:cs="Times New Roman"/>
          <w:sz w:val="24"/>
          <w:szCs w:val="24"/>
          <w:lang w:val="en-US"/>
        </w:rPr>
        <w:t>belief that S</w:t>
      </w:r>
    </w:p>
    <w:p w:rsidR="008A28DF" w:rsidRDefault="006172D0"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28DF">
        <w:rPr>
          <w:rFonts w:ascii="Times New Roman" w:hAnsi="Times New Roman" w:cs="Times New Roman"/>
          <w:sz w:val="24"/>
          <w:szCs w:val="24"/>
          <w:lang w:val="en-US"/>
        </w:rPr>
        <w:t xml:space="preserve"> b. John made the claim that S</w:t>
      </w:r>
    </w:p>
    <w:p w:rsidR="00C21058" w:rsidRDefault="00C21058" w:rsidP="003E4C05">
      <w:pPr>
        <w:spacing w:after="0" w:line="360" w:lineRule="auto"/>
        <w:rPr>
          <w:rFonts w:ascii="Times New Roman" w:hAnsi="Times New Roman" w:cs="Times New Roman"/>
          <w:sz w:val="24"/>
          <w:szCs w:val="24"/>
          <w:lang w:val="en-US"/>
        </w:rPr>
      </w:pPr>
    </w:p>
    <w:p w:rsidR="006D3A63" w:rsidRDefault="002A0277"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noun in complex attitude reports generally describes</w:t>
      </w:r>
      <w:r w:rsidR="00C210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w:t>
      </w:r>
      <w:r w:rsidR="00C21058">
        <w:rPr>
          <w:rFonts w:ascii="Times New Roman" w:hAnsi="Times New Roman" w:cs="Times New Roman"/>
          <w:sz w:val="24"/>
          <w:szCs w:val="24"/>
          <w:lang w:val="en-US"/>
        </w:rPr>
        <w:t>attitudinal object</w:t>
      </w:r>
      <w:r w:rsidR="006B5A81">
        <w:rPr>
          <w:rFonts w:ascii="Times New Roman" w:hAnsi="Times New Roman" w:cs="Times New Roman"/>
          <w:sz w:val="24"/>
          <w:szCs w:val="24"/>
          <w:lang w:val="en-US"/>
        </w:rPr>
        <w:t>s</w:t>
      </w:r>
      <w:r>
        <w:rPr>
          <w:rFonts w:ascii="Times New Roman" w:hAnsi="Times New Roman" w:cs="Times New Roman"/>
          <w:sz w:val="24"/>
          <w:szCs w:val="24"/>
          <w:lang w:val="en-US"/>
        </w:rPr>
        <w:t xml:space="preserve"> and the clause</w:t>
      </w:r>
      <w:r w:rsidR="0097611D">
        <w:rPr>
          <w:rFonts w:ascii="Times New Roman" w:hAnsi="Times New Roman" w:cs="Times New Roman"/>
          <w:sz w:val="24"/>
          <w:szCs w:val="24"/>
          <w:lang w:val="en-US"/>
        </w:rPr>
        <w:t xml:space="preserve"> </w:t>
      </w:r>
      <w:r w:rsidR="00294E07">
        <w:rPr>
          <w:rFonts w:ascii="Times New Roman" w:hAnsi="Times New Roman" w:cs="Times New Roman"/>
          <w:sz w:val="24"/>
          <w:szCs w:val="24"/>
          <w:lang w:val="en-US"/>
        </w:rPr>
        <w:t xml:space="preserve">acts as a predicate modifier of the noun, specifying the </w:t>
      </w:r>
      <w:r w:rsidR="00B17D67">
        <w:rPr>
          <w:rFonts w:ascii="Times New Roman" w:hAnsi="Times New Roman" w:cs="Times New Roman"/>
          <w:sz w:val="24"/>
          <w:szCs w:val="24"/>
          <w:lang w:val="en-US"/>
        </w:rPr>
        <w:t>satisfaction conditions</w:t>
      </w:r>
      <w:r w:rsidR="00294E07">
        <w:rPr>
          <w:rFonts w:ascii="Times New Roman" w:hAnsi="Times New Roman" w:cs="Times New Roman"/>
          <w:sz w:val="24"/>
          <w:szCs w:val="24"/>
          <w:lang w:val="en-US"/>
        </w:rPr>
        <w:t xml:space="preserve"> of the attit</w:t>
      </w:r>
      <w:r w:rsidR="007B025E">
        <w:rPr>
          <w:rFonts w:ascii="Times New Roman" w:hAnsi="Times New Roman" w:cs="Times New Roman"/>
          <w:sz w:val="24"/>
          <w:szCs w:val="24"/>
          <w:lang w:val="en-US"/>
        </w:rPr>
        <w:t>udinal object that is desc</w:t>
      </w:r>
      <w:r w:rsidR="00294E07">
        <w:rPr>
          <w:rFonts w:ascii="Times New Roman" w:hAnsi="Times New Roman" w:cs="Times New Roman"/>
          <w:sz w:val="24"/>
          <w:szCs w:val="24"/>
          <w:lang w:val="en-US"/>
        </w:rPr>
        <w:t>ribed</w:t>
      </w:r>
      <w:r w:rsidR="00B17D67">
        <w:rPr>
          <w:rFonts w:ascii="Times New Roman" w:hAnsi="Times New Roman" w:cs="Times New Roman"/>
          <w:sz w:val="24"/>
          <w:szCs w:val="24"/>
          <w:lang w:val="en-US"/>
        </w:rPr>
        <w:t>.</w:t>
      </w:r>
      <w:r w:rsidR="00C21058">
        <w:rPr>
          <w:rFonts w:ascii="Times New Roman" w:hAnsi="Times New Roman" w:cs="Times New Roman"/>
          <w:sz w:val="24"/>
          <w:szCs w:val="24"/>
          <w:lang w:val="en-US"/>
        </w:rPr>
        <w:t xml:space="preserve"> </w:t>
      </w:r>
      <w:r w:rsidR="00556DC7">
        <w:rPr>
          <w:rFonts w:ascii="Times New Roman" w:hAnsi="Times New Roman" w:cs="Times New Roman"/>
          <w:sz w:val="24"/>
          <w:szCs w:val="24"/>
          <w:lang w:val="en-US"/>
        </w:rPr>
        <w:t>In (</w:t>
      </w:r>
      <w:r w:rsidR="0002546B">
        <w:rPr>
          <w:rFonts w:ascii="Times New Roman" w:hAnsi="Times New Roman" w:cs="Times New Roman"/>
          <w:sz w:val="24"/>
          <w:szCs w:val="24"/>
          <w:lang w:val="en-US"/>
        </w:rPr>
        <w:t>2a, b</w:t>
      </w:r>
      <w:r w:rsidR="00556DC7">
        <w:rPr>
          <w:rFonts w:ascii="Times New Roman" w:hAnsi="Times New Roman" w:cs="Times New Roman"/>
          <w:sz w:val="24"/>
          <w:szCs w:val="24"/>
          <w:lang w:val="en-US"/>
        </w:rPr>
        <w:t xml:space="preserve">), </w:t>
      </w:r>
      <w:r w:rsidR="00556DC7" w:rsidRPr="00AB2A94">
        <w:rPr>
          <w:rFonts w:ascii="Times New Roman" w:hAnsi="Times New Roman" w:cs="Times New Roman"/>
          <w:i/>
          <w:sz w:val="24"/>
          <w:szCs w:val="24"/>
          <w:lang w:val="en-US"/>
        </w:rPr>
        <w:t xml:space="preserve">have </w:t>
      </w:r>
      <w:r w:rsidR="00556DC7">
        <w:rPr>
          <w:rFonts w:ascii="Times New Roman" w:hAnsi="Times New Roman" w:cs="Times New Roman"/>
          <w:sz w:val="24"/>
          <w:szCs w:val="24"/>
          <w:lang w:val="en-US"/>
        </w:rPr>
        <w:t xml:space="preserve">and </w:t>
      </w:r>
      <w:r w:rsidR="00556DC7" w:rsidRPr="006B5A81">
        <w:rPr>
          <w:rFonts w:ascii="Times New Roman" w:hAnsi="Times New Roman" w:cs="Times New Roman"/>
          <w:i/>
          <w:sz w:val="24"/>
          <w:szCs w:val="24"/>
          <w:lang w:val="en-US"/>
        </w:rPr>
        <w:t xml:space="preserve">make </w:t>
      </w:r>
      <w:r w:rsidR="00556DC7">
        <w:rPr>
          <w:rFonts w:ascii="Times New Roman" w:hAnsi="Times New Roman" w:cs="Times New Roman"/>
          <w:sz w:val="24"/>
          <w:szCs w:val="24"/>
          <w:lang w:val="en-US"/>
        </w:rPr>
        <w:t>express relations that hold between an agent and an attitudin</w:t>
      </w:r>
      <w:r w:rsidR="007B025E">
        <w:rPr>
          <w:rFonts w:ascii="Times New Roman" w:hAnsi="Times New Roman" w:cs="Times New Roman"/>
          <w:sz w:val="24"/>
          <w:szCs w:val="24"/>
          <w:lang w:val="en-US"/>
        </w:rPr>
        <w:t>al object the agent engages in.</w:t>
      </w:r>
      <w:r w:rsidR="00556DC7">
        <w:rPr>
          <w:rFonts w:ascii="Times New Roman" w:hAnsi="Times New Roman" w:cs="Times New Roman"/>
          <w:sz w:val="24"/>
          <w:szCs w:val="24"/>
          <w:lang w:val="en-US"/>
        </w:rPr>
        <w:t xml:space="preserve"> </w:t>
      </w:r>
      <w:r w:rsidR="00B17D67">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C21058">
        <w:rPr>
          <w:rFonts w:ascii="Times New Roman" w:hAnsi="Times New Roman" w:cs="Times New Roman"/>
          <w:sz w:val="24"/>
          <w:szCs w:val="24"/>
          <w:lang w:val="en-US"/>
        </w:rPr>
        <w:t xml:space="preserve">semantic behavior </w:t>
      </w:r>
      <w:r w:rsidR="008A28DF">
        <w:rPr>
          <w:rFonts w:ascii="Times New Roman" w:hAnsi="Times New Roman" w:cs="Times New Roman"/>
          <w:sz w:val="24"/>
          <w:szCs w:val="24"/>
          <w:lang w:val="en-US"/>
        </w:rPr>
        <w:t>of</w:t>
      </w:r>
      <w:r w:rsidR="00C21058">
        <w:rPr>
          <w:rFonts w:ascii="Times New Roman" w:hAnsi="Times New Roman" w:cs="Times New Roman"/>
          <w:sz w:val="24"/>
          <w:szCs w:val="24"/>
          <w:lang w:val="en-US"/>
        </w:rPr>
        <w:t xml:space="preserve"> the nominal construction</w:t>
      </w:r>
      <w:r w:rsidR="008A28DF">
        <w:rPr>
          <w:rFonts w:ascii="Times New Roman" w:hAnsi="Times New Roman" w:cs="Times New Roman"/>
          <w:sz w:val="24"/>
          <w:szCs w:val="24"/>
          <w:lang w:val="en-US"/>
        </w:rPr>
        <w:t xml:space="preserve"> </w:t>
      </w:r>
      <w:r w:rsidR="008A28DF" w:rsidRPr="008A28DF">
        <w:rPr>
          <w:rFonts w:ascii="Times New Roman" w:hAnsi="Times New Roman" w:cs="Times New Roman"/>
          <w:i/>
          <w:sz w:val="24"/>
          <w:szCs w:val="24"/>
          <w:lang w:val="en-US"/>
        </w:rPr>
        <w:t>the belief that</w:t>
      </w:r>
      <w:r w:rsidR="008A28DF">
        <w:rPr>
          <w:rFonts w:ascii="Times New Roman" w:hAnsi="Times New Roman" w:cs="Times New Roman"/>
          <w:sz w:val="24"/>
          <w:szCs w:val="24"/>
          <w:lang w:val="en-US"/>
        </w:rPr>
        <w:t xml:space="preserve"> S</w:t>
      </w:r>
      <w:r w:rsidR="00C21058">
        <w:rPr>
          <w:rFonts w:ascii="Times New Roman" w:hAnsi="Times New Roman" w:cs="Times New Roman"/>
          <w:sz w:val="24"/>
          <w:szCs w:val="24"/>
          <w:lang w:val="en-US"/>
        </w:rPr>
        <w:t xml:space="preserve"> </w:t>
      </w:r>
      <w:r w:rsidR="008A28DF">
        <w:rPr>
          <w:rFonts w:ascii="Times New Roman" w:hAnsi="Times New Roman" w:cs="Times New Roman"/>
          <w:sz w:val="24"/>
          <w:szCs w:val="24"/>
          <w:lang w:val="en-US"/>
        </w:rPr>
        <w:t xml:space="preserve">and </w:t>
      </w:r>
      <w:r w:rsidR="008A28DF" w:rsidRPr="008A28DF">
        <w:rPr>
          <w:rFonts w:ascii="Times New Roman" w:hAnsi="Times New Roman" w:cs="Times New Roman"/>
          <w:i/>
          <w:sz w:val="24"/>
          <w:szCs w:val="24"/>
          <w:lang w:val="en-US"/>
        </w:rPr>
        <w:t>the claim that</w:t>
      </w:r>
      <w:r w:rsidR="008A28DF">
        <w:rPr>
          <w:rFonts w:ascii="Times New Roman" w:hAnsi="Times New Roman" w:cs="Times New Roman"/>
          <w:sz w:val="24"/>
          <w:szCs w:val="24"/>
          <w:lang w:val="en-US"/>
        </w:rPr>
        <w:t xml:space="preserve"> S </w:t>
      </w:r>
      <w:r w:rsidR="00C21058">
        <w:rPr>
          <w:rFonts w:ascii="Times New Roman" w:hAnsi="Times New Roman" w:cs="Times New Roman"/>
          <w:sz w:val="24"/>
          <w:szCs w:val="24"/>
          <w:lang w:val="en-US"/>
        </w:rPr>
        <w:t>is a significant source</w:t>
      </w:r>
      <w:r w:rsidR="008A28DF">
        <w:rPr>
          <w:rFonts w:ascii="Times New Roman" w:hAnsi="Times New Roman" w:cs="Times New Roman"/>
          <w:sz w:val="24"/>
          <w:szCs w:val="24"/>
          <w:lang w:val="en-US"/>
        </w:rPr>
        <w:t xml:space="preserve"> of intuitions regarding</w:t>
      </w:r>
      <w:r w:rsidR="00C21058">
        <w:rPr>
          <w:rFonts w:ascii="Times New Roman" w:hAnsi="Times New Roman" w:cs="Times New Roman"/>
          <w:sz w:val="24"/>
          <w:szCs w:val="24"/>
          <w:lang w:val="en-US"/>
        </w:rPr>
        <w:t xml:space="preserve"> the ontology of attitudinal objects</w:t>
      </w:r>
      <w:r>
        <w:rPr>
          <w:rFonts w:ascii="Times New Roman" w:hAnsi="Times New Roman" w:cs="Times New Roman"/>
          <w:sz w:val="24"/>
          <w:szCs w:val="24"/>
          <w:lang w:val="en-US"/>
        </w:rPr>
        <w:t xml:space="preserve"> (</w:t>
      </w:r>
      <w:r w:rsidR="00860917">
        <w:rPr>
          <w:rFonts w:ascii="Times New Roman" w:hAnsi="Times New Roman" w:cs="Times New Roman"/>
          <w:sz w:val="24"/>
          <w:szCs w:val="24"/>
          <w:lang w:val="en-US"/>
        </w:rPr>
        <w:t>but not the only one)</w:t>
      </w:r>
      <w:r w:rsidR="00C21058">
        <w:rPr>
          <w:rFonts w:ascii="Times New Roman" w:hAnsi="Times New Roman" w:cs="Times New Roman"/>
          <w:sz w:val="24"/>
          <w:szCs w:val="24"/>
          <w:lang w:val="en-US"/>
        </w:rPr>
        <w:t xml:space="preserve">. </w:t>
      </w:r>
      <w:r w:rsidR="00094143">
        <w:rPr>
          <w:rFonts w:ascii="Times New Roman" w:hAnsi="Times New Roman" w:cs="Times New Roman"/>
          <w:sz w:val="24"/>
          <w:szCs w:val="24"/>
          <w:lang w:val="en-US"/>
        </w:rPr>
        <w:t xml:space="preserve">The </w:t>
      </w:r>
      <w:r w:rsidR="00CD6064">
        <w:rPr>
          <w:rFonts w:ascii="Times New Roman" w:hAnsi="Times New Roman" w:cs="Times New Roman"/>
          <w:sz w:val="24"/>
          <w:szCs w:val="24"/>
          <w:lang w:val="en-US"/>
        </w:rPr>
        <w:t>compositional semantics of</w:t>
      </w:r>
      <w:r w:rsidR="006B5A81">
        <w:rPr>
          <w:rFonts w:ascii="Times New Roman" w:hAnsi="Times New Roman" w:cs="Times New Roman"/>
          <w:sz w:val="24"/>
          <w:szCs w:val="24"/>
          <w:lang w:val="en-US"/>
        </w:rPr>
        <w:t xml:space="preserve"> </w:t>
      </w:r>
      <w:r w:rsidR="00CD6064">
        <w:rPr>
          <w:rFonts w:ascii="Times New Roman" w:hAnsi="Times New Roman" w:cs="Times New Roman"/>
          <w:sz w:val="24"/>
          <w:szCs w:val="24"/>
          <w:lang w:val="en-US"/>
        </w:rPr>
        <w:t>c</w:t>
      </w:r>
      <w:r w:rsidR="006B5A81">
        <w:rPr>
          <w:rFonts w:ascii="Times New Roman" w:hAnsi="Times New Roman" w:cs="Times New Roman"/>
          <w:sz w:val="24"/>
          <w:szCs w:val="24"/>
          <w:lang w:val="en-US"/>
        </w:rPr>
        <w:t>omplex attitude reports</w:t>
      </w:r>
      <w:r w:rsidR="00094143">
        <w:rPr>
          <w:rFonts w:ascii="Times New Roman" w:hAnsi="Times New Roman" w:cs="Times New Roman"/>
          <w:sz w:val="24"/>
          <w:szCs w:val="24"/>
          <w:lang w:val="en-US"/>
        </w:rPr>
        <w:t xml:space="preserve"> only requires positing attitudinal objects and no propostions:</w:t>
      </w:r>
    </w:p>
    <w:p w:rsidR="00E77134" w:rsidRDefault="00E77134" w:rsidP="003E4C05">
      <w:pPr>
        <w:spacing w:after="0" w:line="360" w:lineRule="auto"/>
        <w:rPr>
          <w:rFonts w:ascii="Times New Roman" w:hAnsi="Times New Roman" w:cs="Times New Roman"/>
          <w:sz w:val="24"/>
          <w:szCs w:val="24"/>
          <w:lang w:val="en-US"/>
        </w:rPr>
      </w:pPr>
    </w:p>
    <w:p w:rsidR="00E77134" w:rsidRDefault="00E77134"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30C65">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6966B3">
        <w:rPr>
          <w:rFonts w:ascii="Times New Roman" w:hAnsi="Times New Roman" w:cs="Times New Roman"/>
          <w:sz w:val="24"/>
          <w:szCs w:val="24"/>
          <w:lang w:val="en-US"/>
        </w:rPr>
        <w:sym w:font="Symbol" w:char="F024"/>
      </w:r>
      <w:r w:rsidR="006172D0">
        <w:rPr>
          <w:rFonts w:ascii="Times New Roman" w:hAnsi="Times New Roman" w:cs="Times New Roman"/>
          <w:sz w:val="24"/>
          <w:szCs w:val="24"/>
          <w:lang w:val="en-US"/>
        </w:rPr>
        <w:t>d(have</w:t>
      </w:r>
      <w:r>
        <w:rPr>
          <w:rFonts w:ascii="Times New Roman" w:hAnsi="Times New Roman" w:cs="Times New Roman"/>
          <w:sz w:val="24"/>
          <w:szCs w:val="24"/>
          <w:lang w:val="en-US"/>
        </w:rPr>
        <w:t>(John, d) &amp; belief(</w:t>
      </w:r>
      <w:r w:rsidR="006966B3">
        <w:rPr>
          <w:rFonts w:ascii="Times New Roman" w:hAnsi="Times New Roman" w:cs="Times New Roman"/>
          <w:sz w:val="24"/>
          <w:szCs w:val="24"/>
          <w:lang w:val="en-US"/>
        </w:rPr>
        <w:t>d, John) &amp; [</w:t>
      </w:r>
      <w:r w:rsidR="006966B3" w:rsidRPr="00B9595C">
        <w:rPr>
          <w:rFonts w:ascii="Times New Roman" w:hAnsi="Times New Roman" w:cs="Times New Roman"/>
          <w:i/>
          <w:sz w:val="24"/>
          <w:szCs w:val="24"/>
          <w:lang w:val="en-US"/>
        </w:rPr>
        <w:t xml:space="preserve">that </w:t>
      </w:r>
      <w:r w:rsidR="006966B3">
        <w:rPr>
          <w:rFonts w:ascii="Times New Roman" w:hAnsi="Times New Roman" w:cs="Times New Roman"/>
          <w:sz w:val="24"/>
          <w:szCs w:val="24"/>
          <w:lang w:val="en-US"/>
        </w:rPr>
        <w:t>S](d))</w:t>
      </w:r>
    </w:p>
    <w:p w:rsidR="006D3A63" w:rsidRDefault="006D3A63" w:rsidP="003E4C05">
      <w:pPr>
        <w:spacing w:after="0" w:line="360" w:lineRule="auto"/>
        <w:rPr>
          <w:rFonts w:ascii="Times New Roman" w:hAnsi="Times New Roman" w:cs="Times New Roman"/>
          <w:sz w:val="24"/>
          <w:szCs w:val="24"/>
          <w:lang w:val="en-US"/>
        </w:rPr>
      </w:pPr>
    </w:p>
    <w:p w:rsidR="00B17D67" w:rsidRDefault="003A0B9E"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E07">
        <w:rPr>
          <w:rFonts w:ascii="Times New Roman" w:hAnsi="Times New Roman" w:cs="Times New Roman"/>
          <w:sz w:val="24"/>
          <w:szCs w:val="24"/>
          <w:lang w:val="en-US"/>
        </w:rPr>
        <w:t>Attitudinal object nouns appear</w:t>
      </w:r>
      <w:r w:rsidR="008A28DF">
        <w:rPr>
          <w:rFonts w:ascii="Times New Roman" w:hAnsi="Times New Roman" w:cs="Times New Roman"/>
          <w:sz w:val="24"/>
          <w:szCs w:val="24"/>
          <w:lang w:val="en-US"/>
        </w:rPr>
        <w:t xml:space="preserve"> not only</w:t>
      </w:r>
      <w:r w:rsidR="00C21058">
        <w:rPr>
          <w:rFonts w:ascii="Times New Roman" w:hAnsi="Times New Roman" w:cs="Times New Roman"/>
          <w:sz w:val="24"/>
          <w:szCs w:val="24"/>
          <w:lang w:val="en-US"/>
        </w:rPr>
        <w:t xml:space="preserve"> in attitude reports </w:t>
      </w:r>
      <w:r w:rsidR="008A28DF">
        <w:rPr>
          <w:rFonts w:ascii="Times New Roman" w:hAnsi="Times New Roman" w:cs="Times New Roman"/>
          <w:sz w:val="24"/>
          <w:szCs w:val="24"/>
          <w:lang w:val="en-US"/>
        </w:rPr>
        <w:t>as in (2</w:t>
      </w:r>
      <w:r w:rsidR="006172D0">
        <w:rPr>
          <w:rFonts w:ascii="Times New Roman" w:hAnsi="Times New Roman" w:cs="Times New Roman"/>
          <w:sz w:val="24"/>
          <w:szCs w:val="24"/>
          <w:lang w:val="en-US"/>
        </w:rPr>
        <w:t>a, b</w:t>
      </w:r>
      <w:r w:rsidR="00860917">
        <w:rPr>
          <w:rFonts w:ascii="Times New Roman" w:hAnsi="Times New Roman" w:cs="Times New Roman"/>
          <w:sz w:val="24"/>
          <w:szCs w:val="24"/>
          <w:lang w:val="en-US"/>
        </w:rPr>
        <w:t>),</w:t>
      </w:r>
      <w:r w:rsidR="00B17D67">
        <w:rPr>
          <w:rFonts w:ascii="Times New Roman" w:hAnsi="Times New Roman" w:cs="Times New Roman"/>
          <w:sz w:val="24"/>
          <w:szCs w:val="24"/>
          <w:lang w:val="en-US"/>
        </w:rPr>
        <w:t xml:space="preserve"> </w:t>
      </w:r>
      <w:r w:rsidR="008A28DF">
        <w:rPr>
          <w:rFonts w:ascii="Times New Roman" w:hAnsi="Times New Roman" w:cs="Times New Roman"/>
          <w:sz w:val="24"/>
          <w:szCs w:val="24"/>
          <w:lang w:val="en-US"/>
        </w:rPr>
        <w:t>but also</w:t>
      </w:r>
      <w:r w:rsidR="00B17D67">
        <w:rPr>
          <w:rFonts w:ascii="Times New Roman" w:hAnsi="Times New Roman" w:cs="Times New Roman"/>
          <w:sz w:val="24"/>
          <w:szCs w:val="24"/>
          <w:lang w:val="en-US"/>
        </w:rPr>
        <w:t xml:space="preserve"> in sp</w:t>
      </w:r>
      <w:r w:rsidR="008A28DF">
        <w:rPr>
          <w:rFonts w:ascii="Times New Roman" w:hAnsi="Times New Roman" w:cs="Times New Roman"/>
          <w:sz w:val="24"/>
          <w:szCs w:val="24"/>
          <w:lang w:val="en-US"/>
        </w:rPr>
        <w:t>ecificational sentences</w:t>
      </w:r>
      <w:r w:rsidR="00294E07">
        <w:rPr>
          <w:rFonts w:ascii="Times New Roman" w:hAnsi="Times New Roman" w:cs="Times New Roman"/>
          <w:sz w:val="24"/>
          <w:szCs w:val="24"/>
          <w:lang w:val="en-US"/>
        </w:rPr>
        <w:t xml:space="preserve"> as below:</w:t>
      </w:r>
    </w:p>
    <w:p w:rsidR="00294E07" w:rsidRDefault="00294E07" w:rsidP="003E4C05">
      <w:pPr>
        <w:spacing w:after="0" w:line="360" w:lineRule="auto"/>
        <w:rPr>
          <w:rFonts w:ascii="Times New Roman" w:hAnsi="Times New Roman" w:cs="Times New Roman"/>
          <w:sz w:val="24"/>
          <w:szCs w:val="24"/>
          <w:lang w:val="en-US"/>
        </w:rPr>
      </w:pPr>
    </w:p>
    <w:p w:rsidR="00B17D67" w:rsidRDefault="00B17D67"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F373D">
        <w:rPr>
          <w:rFonts w:ascii="Times New Roman" w:hAnsi="Times New Roman" w:cs="Times New Roman"/>
          <w:sz w:val="24"/>
          <w:szCs w:val="24"/>
          <w:lang w:val="en-US"/>
        </w:rPr>
        <w:t>4</w:t>
      </w:r>
      <w:r>
        <w:rPr>
          <w:rFonts w:ascii="Times New Roman" w:hAnsi="Times New Roman" w:cs="Times New Roman"/>
          <w:sz w:val="24"/>
          <w:szCs w:val="24"/>
          <w:lang w:val="en-US"/>
        </w:rPr>
        <w:t>) a. John</w:t>
      </w:r>
      <w:r w:rsidR="008A28DF">
        <w:rPr>
          <w:rFonts w:ascii="Times New Roman" w:hAnsi="Times New Roman" w:cs="Times New Roman"/>
          <w:sz w:val="24"/>
          <w:szCs w:val="24"/>
          <w:lang w:val="en-US"/>
        </w:rPr>
        <w:t xml:space="preserve">’s </w:t>
      </w:r>
      <w:r>
        <w:rPr>
          <w:rFonts w:ascii="Times New Roman" w:hAnsi="Times New Roman" w:cs="Times New Roman"/>
          <w:sz w:val="24"/>
          <w:szCs w:val="24"/>
          <w:lang w:val="en-US"/>
        </w:rPr>
        <w:t>belief</w:t>
      </w:r>
      <w:r w:rsidR="008A28DF">
        <w:rPr>
          <w:rFonts w:ascii="Times New Roman" w:hAnsi="Times New Roman" w:cs="Times New Roman"/>
          <w:sz w:val="24"/>
          <w:szCs w:val="24"/>
          <w:lang w:val="en-US"/>
        </w:rPr>
        <w:t xml:space="preserve"> is</w:t>
      </w:r>
      <w:r w:rsidR="006172D0">
        <w:rPr>
          <w:rFonts w:ascii="Times New Roman" w:hAnsi="Times New Roman" w:cs="Times New Roman"/>
          <w:sz w:val="24"/>
          <w:szCs w:val="24"/>
          <w:lang w:val="en-US"/>
        </w:rPr>
        <w:t xml:space="preserve"> that he will win</w:t>
      </w:r>
      <w:r>
        <w:rPr>
          <w:rFonts w:ascii="Times New Roman" w:hAnsi="Times New Roman" w:cs="Times New Roman"/>
          <w:sz w:val="24"/>
          <w:szCs w:val="24"/>
          <w:lang w:val="en-US"/>
        </w:rPr>
        <w:t>.</w:t>
      </w:r>
    </w:p>
    <w:p w:rsidR="008A1B44" w:rsidRDefault="00B17D67"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w:t>
      </w:r>
      <w:r w:rsidR="008A28DF">
        <w:rPr>
          <w:rFonts w:ascii="Times New Roman" w:hAnsi="Times New Roman" w:cs="Times New Roman"/>
          <w:sz w:val="24"/>
          <w:szCs w:val="24"/>
          <w:lang w:val="en-US"/>
        </w:rPr>
        <w:t>claim</w:t>
      </w:r>
      <w:r w:rsidR="00010B18">
        <w:rPr>
          <w:rFonts w:ascii="Times New Roman" w:hAnsi="Times New Roman" w:cs="Times New Roman"/>
          <w:sz w:val="24"/>
          <w:szCs w:val="24"/>
          <w:lang w:val="en-US"/>
        </w:rPr>
        <w:t xml:space="preserve"> is that he will win</w:t>
      </w:r>
      <w:r w:rsidR="006172D0">
        <w:rPr>
          <w:rFonts w:ascii="Times New Roman" w:hAnsi="Times New Roman" w:cs="Times New Roman"/>
          <w:sz w:val="24"/>
          <w:szCs w:val="24"/>
          <w:lang w:val="en-US"/>
        </w:rPr>
        <w:t>.</w:t>
      </w:r>
    </w:p>
    <w:p w:rsidR="000F25A1" w:rsidRDefault="000F25A1" w:rsidP="003E4C05">
      <w:pPr>
        <w:spacing w:after="0" w:line="360" w:lineRule="auto"/>
        <w:rPr>
          <w:rFonts w:ascii="Times New Roman" w:hAnsi="Times New Roman" w:cs="Times New Roman"/>
          <w:sz w:val="24"/>
          <w:szCs w:val="24"/>
          <w:lang w:val="en-US"/>
        </w:rPr>
      </w:pPr>
    </w:p>
    <w:p w:rsidR="0023080A" w:rsidRDefault="00556DC7" w:rsidP="000F25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specificational sentences such as (</w:t>
      </w:r>
      <w:r w:rsidR="00FE4299">
        <w:rPr>
          <w:rFonts w:ascii="Times New Roman" w:hAnsi="Times New Roman" w:cs="Times New Roman"/>
          <w:sz w:val="24"/>
          <w:szCs w:val="24"/>
          <w:lang w:val="en-US"/>
        </w:rPr>
        <w:t>4</w:t>
      </w:r>
      <w:r w:rsidR="0002546B">
        <w:rPr>
          <w:rFonts w:ascii="Times New Roman" w:hAnsi="Times New Roman" w:cs="Times New Roman"/>
          <w:sz w:val="24"/>
          <w:szCs w:val="24"/>
          <w:lang w:val="en-US"/>
        </w:rPr>
        <w:t>a, b</w:t>
      </w:r>
      <w:r>
        <w:rPr>
          <w:rFonts w:ascii="Times New Roman" w:hAnsi="Times New Roman" w:cs="Times New Roman"/>
          <w:sz w:val="24"/>
          <w:szCs w:val="24"/>
          <w:lang w:val="en-US"/>
        </w:rPr>
        <w:t>),</w:t>
      </w:r>
      <w:r w:rsidR="00294E07">
        <w:rPr>
          <w:rFonts w:ascii="Times New Roman" w:hAnsi="Times New Roman" w:cs="Times New Roman"/>
          <w:sz w:val="24"/>
          <w:szCs w:val="24"/>
          <w:lang w:val="en-US"/>
        </w:rPr>
        <w:t xml:space="preserve"> the</w:t>
      </w:r>
      <w:r w:rsidR="00294E07" w:rsidRPr="0023080A">
        <w:rPr>
          <w:rFonts w:ascii="Times New Roman" w:hAnsi="Times New Roman" w:cs="Times New Roman"/>
          <w:i/>
          <w:sz w:val="24"/>
          <w:szCs w:val="24"/>
          <w:lang w:val="en-US"/>
        </w:rPr>
        <w:t xml:space="preserve"> that</w:t>
      </w:r>
      <w:r w:rsidR="00294E07">
        <w:rPr>
          <w:rFonts w:ascii="Times New Roman" w:hAnsi="Times New Roman" w:cs="Times New Roman"/>
          <w:sz w:val="24"/>
          <w:szCs w:val="24"/>
          <w:lang w:val="en-US"/>
        </w:rPr>
        <w:t>-clause following</w:t>
      </w:r>
      <w:r w:rsidR="00294E07" w:rsidRPr="006172D0">
        <w:rPr>
          <w:rFonts w:ascii="Times New Roman" w:hAnsi="Times New Roman" w:cs="Times New Roman"/>
          <w:i/>
          <w:sz w:val="24"/>
          <w:szCs w:val="24"/>
          <w:lang w:val="en-US"/>
        </w:rPr>
        <w:t xml:space="preserve"> be</w:t>
      </w:r>
      <w:r w:rsidR="00294E07">
        <w:rPr>
          <w:rFonts w:ascii="Times New Roman" w:hAnsi="Times New Roman" w:cs="Times New Roman"/>
          <w:sz w:val="24"/>
          <w:szCs w:val="24"/>
          <w:lang w:val="en-US"/>
        </w:rPr>
        <w:t xml:space="preserve"> gives the content of the attitudinal object and </w:t>
      </w:r>
      <w:r w:rsidR="00294E07" w:rsidRPr="00556DC7">
        <w:rPr>
          <w:rFonts w:ascii="Times New Roman" w:hAnsi="Times New Roman" w:cs="Times New Roman"/>
          <w:i/>
          <w:sz w:val="24"/>
          <w:szCs w:val="24"/>
          <w:lang w:val="en-US"/>
        </w:rPr>
        <w:t>is</w:t>
      </w:r>
      <w:r w:rsidR="006172D0">
        <w:rPr>
          <w:rFonts w:ascii="Times New Roman" w:hAnsi="Times New Roman" w:cs="Times New Roman"/>
          <w:sz w:val="24"/>
          <w:szCs w:val="24"/>
          <w:lang w:val="en-US"/>
        </w:rPr>
        <w:t xml:space="preserve"> </w:t>
      </w:r>
      <w:r w:rsidR="00294E07">
        <w:rPr>
          <w:rFonts w:ascii="Times New Roman" w:hAnsi="Times New Roman" w:cs="Times New Roman"/>
          <w:sz w:val="24"/>
          <w:szCs w:val="24"/>
          <w:lang w:val="en-US"/>
        </w:rPr>
        <w:t>conveys the relation that holds between a c</w:t>
      </w:r>
      <w:r w:rsidR="0023080A">
        <w:rPr>
          <w:rFonts w:ascii="Times New Roman" w:hAnsi="Times New Roman" w:cs="Times New Roman"/>
          <w:sz w:val="24"/>
          <w:szCs w:val="24"/>
          <w:lang w:val="en-US"/>
        </w:rPr>
        <w:t>ontent bearer</w:t>
      </w:r>
      <w:r w:rsidR="00294E07">
        <w:rPr>
          <w:rFonts w:ascii="Times New Roman" w:hAnsi="Times New Roman" w:cs="Times New Roman"/>
          <w:sz w:val="24"/>
          <w:szCs w:val="24"/>
          <w:lang w:val="en-US"/>
        </w:rPr>
        <w:t xml:space="preserve"> and its content. </w:t>
      </w:r>
      <w:r>
        <w:rPr>
          <w:rFonts w:ascii="Times New Roman" w:hAnsi="Times New Roman" w:cs="Times New Roman"/>
          <w:sz w:val="24"/>
          <w:szCs w:val="24"/>
          <w:lang w:val="en-US"/>
        </w:rPr>
        <w:t>Sp</w:t>
      </w:r>
      <w:r w:rsidR="00EE1177">
        <w:rPr>
          <w:rFonts w:ascii="Times New Roman" w:hAnsi="Times New Roman" w:cs="Times New Roman"/>
          <w:sz w:val="24"/>
          <w:szCs w:val="24"/>
          <w:lang w:val="en-US"/>
        </w:rPr>
        <w:t xml:space="preserve">ecificational sentences </w:t>
      </w:r>
      <w:r w:rsidR="000F25A1">
        <w:rPr>
          <w:rFonts w:ascii="Times New Roman" w:hAnsi="Times New Roman" w:cs="Times New Roman"/>
          <w:sz w:val="24"/>
          <w:szCs w:val="24"/>
          <w:lang w:val="en-US"/>
        </w:rPr>
        <w:t>are a standard</w:t>
      </w:r>
      <w:r w:rsidR="00EE1177">
        <w:rPr>
          <w:rFonts w:ascii="Times New Roman" w:hAnsi="Times New Roman" w:cs="Times New Roman"/>
          <w:sz w:val="24"/>
          <w:szCs w:val="24"/>
          <w:lang w:val="en-US"/>
        </w:rPr>
        <w:t xml:space="preserve"> criterion for entities that are content</w:t>
      </w:r>
      <w:r w:rsidR="008A28DF">
        <w:rPr>
          <w:rFonts w:ascii="Times New Roman" w:hAnsi="Times New Roman" w:cs="Times New Roman"/>
          <w:sz w:val="24"/>
          <w:szCs w:val="24"/>
          <w:lang w:val="en-US"/>
        </w:rPr>
        <w:t xml:space="preserve"> </w:t>
      </w:r>
      <w:r w:rsidR="00EE1177">
        <w:rPr>
          <w:rFonts w:ascii="Times New Roman" w:hAnsi="Times New Roman" w:cs="Times New Roman"/>
          <w:sz w:val="24"/>
          <w:szCs w:val="24"/>
          <w:lang w:val="en-US"/>
        </w:rPr>
        <w:t>bearers</w:t>
      </w:r>
      <w:r w:rsidR="006D3A63">
        <w:rPr>
          <w:rFonts w:ascii="Times New Roman" w:hAnsi="Times New Roman" w:cs="Times New Roman"/>
          <w:sz w:val="24"/>
          <w:szCs w:val="24"/>
          <w:lang w:val="en-US"/>
        </w:rPr>
        <w:t>.</w:t>
      </w:r>
      <w:r w:rsidR="000F25A1">
        <w:rPr>
          <w:rStyle w:val="FootnoteReference"/>
          <w:rFonts w:ascii="Times New Roman" w:hAnsi="Times New Roman" w:cs="Times New Roman"/>
          <w:sz w:val="24"/>
          <w:szCs w:val="24"/>
          <w:lang w:val="en-US"/>
        </w:rPr>
        <w:footnoteReference w:id="1"/>
      </w:r>
      <w:r w:rsidR="006D3A63">
        <w:rPr>
          <w:rFonts w:ascii="Times New Roman" w:hAnsi="Times New Roman" w:cs="Times New Roman"/>
          <w:sz w:val="24"/>
          <w:szCs w:val="24"/>
          <w:lang w:val="en-US"/>
        </w:rPr>
        <w:t xml:space="preserve"> </w:t>
      </w:r>
    </w:p>
    <w:p w:rsidR="00D516E2" w:rsidRDefault="00D01031" w:rsidP="00D516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634E2">
        <w:rPr>
          <w:rFonts w:ascii="Times New Roman" w:hAnsi="Times New Roman" w:cs="Times New Roman"/>
          <w:sz w:val="24"/>
          <w:szCs w:val="24"/>
          <w:lang w:val="en-US"/>
        </w:rPr>
        <w:t>Modals likewise ca</w:t>
      </w:r>
      <w:r w:rsidR="006172D0">
        <w:rPr>
          <w:rFonts w:ascii="Times New Roman" w:hAnsi="Times New Roman" w:cs="Times New Roman"/>
          <w:sz w:val="24"/>
          <w:szCs w:val="24"/>
          <w:lang w:val="en-US"/>
        </w:rPr>
        <w:t xml:space="preserve">n come with complex predicates. </w:t>
      </w:r>
      <w:r w:rsidR="00C30C65">
        <w:rPr>
          <w:rFonts w:ascii="Times New Roman" w:hAnsi="Times New Roman" w:cs="Times New Roman"/>
          <w:sz w:val="24"/>
          <w:szCs w:val="24"/>
          <w:lang w:val="en-US"/>
        </w:rPr>
        <w:t xml:space="preserve">Thus the simple verb </w:t>
      </w:r>
      <w:r w:rsidR="00C30C65" w:rsidRPr="0023080A">
        <w:rPr>
          <w:rFonts w:ascii="Times New Roman" w:hAnsi="Times New Roman" w:cs="Times New Roman"/>
          <w:i/>
          <w:sz w:val="24"/>
          <w:szCs w:val="24"/>
          <w:lang w:val="en-US"/>
        </w:rPr>
        <w:t>need</w:t>
      </w:r>
      <w:r w:rsidR="00C30C65">
        <w:rPr>
          <w:rFonts w:ascii="Times New Roman" w:hAnsi="Times New Roman" w:cs="Times New Roman"/>
          <w:sz w:val="24"/>
          <w:szCs w:val="24"/>
          <w:lang w:val="en-US"/>
        </w:rPr>
        <w:t xml:space="preserve"> alternates in English with</w:t>
      </w:r>
      <w:r w:rsidR="006172D0" w:rsidRPr="006172D0">
        <w:rPr>
          <w:rFonts w:ascii="Times New Roman" w:hAnsi="Times New Roman" w:cs="Times New Roman"/>
          <w:sz w:val="24"/>
          <w:szCs w:val="24"/>
          <w:lang w:val="en-US"/>
        </w:rPr>
        <w:t xml:space="preserve"> </w:t>
      </w:r>
      <w:r w:rsidR="006172D0">
        <w:rPr>
          <w:rFonts w:ascii="Times New Roman" w:hAnsi="Times New Roman" w:cs="Times New Roman"/>
          <w:sz w:val="24"/>
          <w:szCs w:val="24"/>
          <w:lang w:val="en-US"/>
        </w:rPr>
        <w:t>the complex modal predicate</w:t>
      </w:r>
      <w:r w:rsidR="00C30C65">
        <w:rPr>
          <w:rFonts w:ascii="Times New Roman" w:hAnsi="Times New Roman" w:cs="Times New Roman"/>
          <w:sz w:val="24"/>
          <w:szCs w:val="24"/>
          <w:lang w:val="en-US"/>
        </w:rPr>
        <w:t xml:space="preserve"> </w:t>
      </w:r>
      <w:r w:rsidR="00C30C65" w:rsidRPr="0023080A">
        <w:rPr>
          <w:rFonts w:ascii="Times New Roman" w:hAnsi="Times New Roman" w:cs="Times New Roman"/>
          <w:i/>
          <w:sz w:val="24"/>
          <w:szCs w:val="24"/>
          <w:lang w:val="en-US"/>
        </w:rPr>
        <w:t>have a</w:t>
      </w:r>
      <w:r w:rsidR="0023080A" w:rsidRPr="0023080A">
        <w:rPr>
          <w:rFonts w:ascii="Times New Roman" w:hAnsi="Times New Roman" w:cs="Times New Roman"/>
          <w:i/>
          <w:sz w:val="24"/>
          <w:szCs w:val="24"/>
          <w:lang w:val="en-US"/>
        </w:rPr>
        <w:t xml:space="preserve"> need</w:t>
      </w:r>
      <w:r w:rsidR="0023080A">
        <w:rPr>
          <w:rFonts w:ascii="Times New Roman" w:hAnsi="Times New Roman" w:cs="Times New Roman"/>
          <w:sz w:val="24"/>
          <w:szCs w:val="24"/>
          <w:lang w:val="en-US"/>
        </w:rPr>
        <w:t xml:space="preserve"> or </w:t>
      </w:r>
      <w:r w:rsidR="0023080A" w:rsidRPr="0023080A">
        <w:rPr>
          <w:rFonts w:ascii="Times New Roman" w:hAnsi="Times New Roman" w:cs="Times New Roman"/>
          <w:i/>
          <w:sz w:val="24"/>
          <w:szCs w:val="24"/>
          <w:lang w:val="en-US"/>
        </w:rPr>
        <w:t xml:space="preserve">have </w:t>
      </w:r>
      <w:r w:rsidR="00C30C65" w:rsidRPr="0023080A">
        <w:rPr>
          <w:rFonts w:ascii="Times New Roman" w:hAnsi="Times New Roman" w:cs="Times New Roman"/>
          <w:i/>
          <w:sz w:val="24"/>
          <w:szCs w:val="24"/>
          <w:lang w:val="en-US"/>
        </w:rPr>
        <w:t>the need</w:t>
      </w:r>
      <w:r w:rsidR="000F25A1">
        <w:rPr>
          <w:rFonts w:ascii="Times New Roman" w:hAnsi="Times New Roman" w:cs="Times New Roman"/>
          <w:sz w:val="24"/>
          <w:szCs w:val="24"/>
          <w:lang w:val="en-US"/>
        </w:rPr>
        <w:t>, with explicit reference to a modal object</w:t>
      </w:r>
      <w:r w:rsidR="00F80D94">
        <w:rPr>
          <w:rStyle w:val="FootnoteReference"/>
          <w:rFonts w:ascii="Times New Roman" w:hAnsi="Times New Roman" w:cs="Times New Roman"/>
          <w:sz w:val="24"/>
          <w:szCs w:val="24"/>
          <w:lang w:val="en-US"/>
        </w:rPr>
        <w:t>:</w:t>
      </w:r>
    </w:p>
    <w:p w:rsidR="00D01031" w:rsidRDefault="00D01031" w:rsidP="00D516E2">
      <w:pPr>
        <w:spacing w:after="0" w:line="360" w:lineRule="auto"/>
        <w:rPr>
          <w:rFonts w:ascii="Times New Roman" w:hAnsi="Times New Roman" w:cs="Times New Roman"/>
          <w:sz w:val="24"/>
          <w:szCs w:val="24"/>
          <w:lang w:val="en-US"/>
        </w:rPr>
      </w:pPr>
    </w:p>
    <w:p w:rsidR="001066AA" w:rsidRDefault="00556DC7" w:rsidP="00D516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F25A1">
        <w:rPr>
          <w:rFonts w:ascii="Times New Roman" w:hAnsi="Times New Roman" w:cs="Times New Roman"/>
          <w:sz w:val="24"/>
          <w:szCs w:val="24"/>
          <w:lang w:val="en-US"/>
        </w:rPr>
        <w:t>5) a. John</w:t>
      </w:r>
      <w:r>
        <w:rPr>
          <w:rFonts w:ascii="Times New Roman" w:hAnsi="Times New Roman" w:cs="Times New Roman"/>
          <w:sz w:val="24"/>
          <w:szCs w:val="24"/>
          <w:lang w:val="en-US"/>
        </w:rPr>
        <w:t xml:space="preserve"> need</w:t>
      </w:r>
      <w:r w:rsidR="000F25A1">
        <w:rPr>
          <w:rFonts w:ascii="Times New Roman" w:hAnsi="Times New Roman" w:cs="Times New Roman"/>
          <w:sz w:val="24"/>
          <w:szCs w:val="24"/>
          <w:lang w:val="en-US"/>
        </w:rPr>
        <w:t>s</w:t>
      </w:r>
      <w:r w:rsidR="001066AA">
        <w:rPr>
          <w:rFonts w:ascii="Times New Roman" w:hAnsi="Times New Roman" w:cs="Times New Roman"/>
          <w:sz w:val="24"/>
          <w:szCs w:val="24"/>
          <w:lang w:val="en-US"/>
        </w:rPr>
        <w:t xml:space="preserve"> to work.</w:t>
      </w:r>
    </w:p>
    <w:p w:rsidR="00D516E2" w:rsidRDefault="000F25A1" w:rsidP="00D516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1066AA">
        <w:rPr>
          <w:rFonts w:ascii="Times New Roman" w:hAnsi="Times New Roman" w:cs="Times New Roman"/>
          <w:sz w:val="24"/>
          <w:szCs w:val="24"/>
          <w:lang w:val="en-US"/>
        </w:rPr>
        <w:t>John has the</w:t>
      </w:r>
      <w:r w:rsidR="00D01031">
        <w:rPr>
          <w:rFonts w:ascii="Times New Roman" w:hAnsi="Times New Roman" w:cs="Times New Roman"/>
          <w:sz w:val="24"/>
          <w:szCs w:val="24"/>
          <w:lang w:val="en-US"/>
        </w:rPr>
        <w:t xml:space="preserve"> need</w:t>
      </w:r>
      <w:r w:rsidR="00D516E2">
        <w:rPr>
          <w:rFonts w:ascii="Times New Roman" w:hAnsi="Times New Roman" w:cs="Times New Roman"/>
          <w:sz w:val="24"/>
          <w:szCs w:val="24"/>
          <w:lang w:val="en-US"/>
        </w:rPr>
        <w:t xml:space="preserve"> to work.</w:t>
      </w:r>
    </w:p>
    <w:p w:rsidR="00D516E2" w:rsidRDefault="00D516E2" w:rsidP="00D516E2">
      <w:pPr>
        <w:spacing w:after="0" w:line="360" w:lineRule="auto"/>
        <w:rPr>
          <w:rFonts w:ascii="Times New Roman" w:hAnsi="Times New Roman" w:cs="Times New Roman"/>
          <w:sz w:val="24"/>
          <w:szCs w:val="24"/>
          <w:lang w:val="en-US"/>
        </w:rPr>
      </w:pPr>
    </w:p>
    <w:p w:rsidR="00CD6064" w:rsidRDefault="00C30C65" w:rsidP="00D516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composit</w:t>
      </w:r>
      <w:r w:rsidR="001634E2">
        <w:rPr>
          <w:rFonts w:ascii="Times New Roman" w:hAnsi="Times New Roman" w:cs="Times New Roman"/>
          <w:sz w:val="24"/>
          <w:szCs w:val="24"/>
          <w:lang w:val="en-US"/>
        </w:rPr>
        <w:t>ional sema</w:t>
      </w:r>
      <w:r w:rsidR="0041114A">
        <w:rPr>
          <w:rFonts w:ascii="Times New Roman" w:hAnsi="Times New Roman" w:cs="Times New Roman"/>
          <w:sz w:val="24"/>
          <w:szCs w:val="24"/>
          <w:lang w:val="en-US"/>
        </w:rPr>
        <w:t>ntics of (</w:t>
      </w:r>
      <w:r w:rsidR="00F80D94">
        <w:rPr>
          <w:rFonts w:ascii="Times New Roman" w:hAnsi="Times New Roman" w:cs="Times New Roman"/>
          <w:sz w:val="24"/>
          <w:szCs w:val="24"/>
          <w:lang w:val="en-US"/>
        </w:rPr>
        <w:t>5</w:t>
      </w:r>
      <w:r w:rsidR="0002546B">
        <w:rPr>
          <w:rFonts w:ascii="Times New Roman" w:hAnsi="Times New Roman" w:cs="Times New Roman"/>
          <w:sz w:val="24"/>
          <w:szCs w:val="24"/>
          <w:lang w:val="en-US"/>
        </w:rPr>
        <w:t>a</w:t>
      </w:r>
      <w:r w:rsidR="0041114A">
        <w:rPr>
          <w:rFonts w:ascii="Times New Roman" w:hAnsi="Times New Roman" w:cs="Times New Roman"/>
          <w:sz w:val="24"/>
          <w:szCs w:val="24"/>
          <w:lang w:val="en-US"/>
        </w:rPr>
        <w:t>) involves</w:t>
      </w:r>
      <w:r>
        <w:rPr>
          <w:rFonts w:ascii="Times New Roman" w:hAnsi="Times New Roman" w:cs="Times New Roman"/>
          <w:sz w:val="24"/>
          <w:szCs w:val="24"/>
          <w:lang w:val="en-US"/>
        </w:rPr>
        <w:t xml:space="preserve"> the attribution of a content to a need, parallel to (</w:t>
      </w:r>
      <w:r w:rsidR="00717F0F">
        <w:rPr>
          <w:rFonts w:ascii="Times New Roman" w:hAnsi="Times New Roman" w:cs="Times New Roman"/>
          <w:sz w:val="24"/>
          <w:szCs w:val="24"/>
          <w:lang w:val="en-US"/>
        </w:rPr>
        <w:t>3</w:t>
      </w:r>
      <w:r>
        <w:rPr>
          <w:rFonts w:ascii="Times New Roman" w:hAnsi="Times New Roman" w:cs="Times New Roman"/>
          <w:sz w:val="24"/>
          <w:szCs w:val="24"/>
          <w:lang w:val="en-US"/>
        </w:rPr>
        <w:t>):</w:t>
      </w:r>
    </w:p>
    <w:p w:rsidR="00CD6064" w:rsidRDefault="00CD6064" w:rsidP="00D516E2">
      <w:pPr>
        <w:spacing w:after="0" w:line="360" w:lineRule="auto"/>
        <w:rPr>
          <w:rFonts w:ascii="Times New Roman" w:hAnsi="Times New Roman" w:cs="Times New Roman"/>
          <w:sz w:val="24"/>
          <w:szCs w:val="24"/>
          <w:lang w:val="en-US"/>
        </w:rPr>
      </w:pPr>
    </w:p>
    <w:p w:rsidR="00CD6064" w:rsidRDefault="00A60378" w:rsidP="00D516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02546B">
        <w:rPr>
          <w:rFonts w:ascii="Times New Roman" w:hAnsi="Times New Roman" w:cs="Times New Roman"/>
          <w:sz w:val="24"/>
          <w:szCs w:val="24"/>
          <w:lang w:val="en-US"/>
        </w:rPr>
        <w:t xml:space="preserve">) </w:t>
      </w:r>
      <w:r w:rsidR="00294DAC">
        <w:rPr>
          <w:rFonts w:ascii="Times New Roman" w:hAnsi="Times New Roman" w:cs="Times New Roman"/>
          <w:sz w:val="24"/>
          <w:szCs w:val="24"/>
          <w:lang w:val="en-US"/>
        </w:rPr>
        <w:sym w:font="Symbol" w:char="F024"/>
      </w:r>
      <w:r w:rsidR="00094B22">
        <w:rPr>
          <w:rFonts w:ascii="Times New Roman" w:hAnsi="Times New Roman" w:cs="Times New Roman"/>
          <w:sz w:val="24"/>
          <w:szCs w:val="24"/>
          <w:lang w:val="en-US"/>
        </w:rPr>
        <w:t>d(have</w:t>
      </w:r>
      <w:r w:rsidR="00FA052E">
        <w:rPr>
          <w:rFonts w:ascii="Times New Roman" w:hAnsi="Times New Roman" w:cs="Times New Roman"/>
          <w:sz w:val="24"/>
          <w:szCs w:val="24"/>
          <w:lang w:val="en-US"/>
        </w:rPr>
        <w:t>(John, d) &amp; need(d) &amp; [</w:t>
      </w:r>
      <w:r w:rsidR="00FA052E" w:rsidRPr="00B9595C">
        <w:rPr>
          <w:rFonts w:ascii="Times New Roman" w:hAnsi="Times New Roman" w:cs="Times New Roman"/>
          <w:i/>
          <w:sz w:val="24"/>
          <w:szCs w:val="24"/>
          <w:lang w:val="en-US"/>
        </w:rPr>
        <w:t>John to work</w:t>
      </w:r>
      <w:r w:rsidR="00FA052E">
        <w:rPr>
          <w:rFonts w:ascii="Times New Roman" w:hAnsi="Times New Roman" w:cs="Times New Roman"/>
          <w:sz w:val="24"/>
          <w:szCs w:val="24"/>
          <w:lang w:val="en-US"/>
        </w:rPr>
        <w:t>]</w:t>
      </w:r>
      <w:r w:rsidR="001634E2">
        <w:rPr>
          <w:rFonts w:ascii="Times New Roman" w:hAnsi="Times New Roman" w:cs="Times New Roman"/>
          <w:sz w:val="24"/>
          <w:szCs w:val="24"/>
          <w:lang w:val="en-US"/>
        </w:rPr>
        <w:t>(d))</w:t>
      </w:r>
    </w:p>
    <w:p w:rsidR="00CD6064" w:rsidRDefault="00CD6064" w:rsidP="00D516E2">
      <w:pPr>
        <w:spacing w:after="0" w:line="360" w:lineRule="auto"/>
        <w:rPr>
          <w:rFonts w:ascii="Times New Roman" w:hAnsi="Times New Roman" w:cs="Times New Roman"/>
          <w:sz w:val="24"/>
          <w:szCs w:val="24"/>
          <w:lang w:val="en-US"/>
        </w:rPr>
      </w:pPr>
    </w:p>
    <w:p w:rsidR="001818D8" w:rsidRDefault="000F25A1" w:rsidP="00EE11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 there are</w:t>
      </w:r>
      <w:r w:rsidR="00C30C65">
        <w:rPr>
          <w:rFonts w:ascii="Times New Roman" w:hAnsi="Times New Roman" w:cs="Times New Roman"/>
          <w:sz w:val="24"/>
          <w:szCs w:val="24"/>
          <w:lang w:val="en-US"/>
        </w:rPr>
        <w:t xml:space="preserve"> attitude</w:t>
      </w:r>
      <w:r w:rsidR="00317DA9">
        <w:rPr>
          <w:rFonts w:ascii="Times New Roman" w:hAnsi="Times New Roman" w:cs="Times New Roman"/>
          <w:sz w:val="24"/>
          <w:szCs w:val="24"/>
          <w:lang w:val="en-US"/>
        </w:rPr>
        <w:t xml:space="preserve"> </w:t>
      </w:r>
      <w:r w:rsidR="00C30C65">
        <w:rPr>
          <w:rFonts w:ascii="Times New Roman" w:hAnsi="Times New Roman" w:cs="Times New Roman"/>
          <w:sz w:val="24"/>
          <w:szCs w:val="24"/>
          <w:lang w:val="en-US"/>
        </w:rPr>
        <w:t xml:space="preserve">reports and modal sentences that </w:t>
      </w:r>
      <w:r w:rsidR="00317DA9">
        <w:rPr>
          <w:rFonts w:ascii="Times New Roman" w:hAnsi="Times New Roman" w:cs="Times New Roman"/>
          <w:sz w:val="24"/>
          <w:szCs w:val="24"/>
          <w:lang w:val="en-US"/>
        </w:rPr>
        <w:t xml:space="preserve">consist </w:t>
      </w:r>
      <w:r w:rsidR="007752D2">
        <w:rPr>
          <w:rFonts w:ascii="Times New Roman" w:hAnsi="Times New Roman" w:cs="Times New Roman"/>
          <w:sz w:val="24"/>
          <w:szCs w:val="24"/>
          <w:lang w:val="en-US"/>
        </w:rPr>
        <w:t>in</w:t>
      </w:r>
      <w:r w:rsidR="00317DA9">
        <w:rPr>
          <w:rFonts w:ascii="Times New Roman" w:hAnsi="Times New Roman" w:cs="Times New Roman"/>
          <w:sz w:val="24"/>
          <w:szCs w:val="24"/>
          <w:lang w:val="en-US"/>
        </w:rPr>
        <w:t xml:space="preserve"> </w:t>
      </w:r>
      <w:r>
        <w:rPr>
          <w:rFonts w:ascii="Times New Roman" w:hAnsi="Times New Roman" w:cs="Times New Roman"/>
          <w:sz w:val="24"/>
          <w:szCs w:val="24"/>
          <w:lang w:val="en-US"/>
        </w:rPr>
        <w:t>the attribution of a content to an attitudinal or modal object.</w:t>
      </w:r>
      <w:r w:rsidR="00F80D94">
        <w:rPr>
          <w:rFonts w:ascii="Times New Roman" w:hAnsi="Times New Roman" w:cs="Times New Roman"/>
          <w:sz w:val="24"/>
          <w:szCs w:val="24"/>
          <w:lang w:val="en-US"/>
        </w:rPr>
        <w:t xml:space="preserve"> </w:t>
      </w:r>
      <w:r w:rsidR="00317DA9">
        <w:rPr>
          <w:rFonts w:ascii="Times New Roman" w:hAnsi="Times New Roman" w:cs="Times New Roman"/>
          <w:sz w:val="24"/>
          <w:szCs w:val="24"/>
          <w:lang w:val="en-US"/>
        </w:rPr>
        <w:t>A further question</w:t>
      </w:r>
      <w:r w:rsidR="007752D2">
        <w:rPr>
          <w:rFonts w:ascii="Times New Roman" w:hAnsi="Times New Roman" w:cs="Times New Roman"/>
          <w:sz w:val="24"/>
          <w:szCs w:val="24"/>
          <w:lang w:val="en-US"/>
        </w:rPr>
        <w:t xml:space="preserve"> is whether all attitude reports and modal sentences can be analysed semantically as involving the attribution of a content to</w:t>
      </w:r>
      <w:r w:rsidR="00017A09">
        <w:rPr>
          <w:rFonts w:ascii="Times New Roman" w:hAnsi="Times New Roman" w:cs="Times New Roman"/>
          <w:sz w:val="24"/>
          <w:szCs w:val="24"/>
          <w:lang w:val="en-US"/>
        </w:rPr>
        <w:t xml:space="preserve"> an attitudinal or modal object</w:t>
      </w:r>
      <w:r>
        <w:rPr>
          <w:rFonts w:ascii="Times New Roman" w:hAnsi="Times New Roman" w:cs="Times New Roman"/>
          <w:sz w:val="24"/>
          <w:szCs w:val="24"/>
          <w:lang w:val="en-US"/>
        </w:rPr>
        <w:t>, a question answered positively in Chpater 5.</w:t>
      </w:r>
      <w:r w:rsidR="007752D2">
        <w:rPr>
          <w:rFonts w:ascii="Times New Roman" w:hAnsi="Times New Roman" w:cs="Times New Roman"/>
          <w:sz w:val="24"/>
          <w:szCs w:val="24"/>
          <w:lang w:val="en-US"/>
        </w:rPr>
        <w:t>. But for t</w:t>
      </w:r>
      <w:r w:rsidR="00C47FAA">
        <w:rPr>
          <w:rFonts w:ascii="Times New Roman" w:hAnsi="Times New Roman" w:cs="Times New Roman"/>
          <w:sz w:val="24"/>
          <w:szCs w:val="24"/>
          <w:lang w:val="en-US"/>
        </w:rPr>
        <w:t>h</w:t>
      </w:r>
      <w:r w:rsidR="007752D2">
        <w:rPr>
          <w:rFonts w:ascii="Times New Roman" w:hAnsi="Times New Roman" w:cs="Times New Roman"/>
          <w:sz w:val="24"/>
          <w:szCs w:val="24"/>
          <w:lang w:val="en-US"/>
        </w:rPr>
        <w:t xml:space="preserve">e time </w:t>
      </w:r>
      <w:r w:rsidR="007752D2">
        <w:rPr>
          <w:rFonts w:ascii="Times New Roman" w:hAnsi="Times New Roman" w:cs="Times New Roman"/>
          <w:sz w:val="24"/>
          <w:szCs w:val="24"/>
          <w:lang w:val="en-US"/>
        </w:rPr>
        <w:lastRenderedPageBreak/>
        <w:t>being the</w:t>
      </w:r>
      <w:r w:rsidR="001634E2">
        <w:rPr>
          <w:rFonts w:ascii="Times New Roman" w:hAnsi="Times New Roman" w:cs="Times New Roman"/>
          <w:sz w:val="24"/>
          <w:szCs w:val="24"/>
          <w:lang w:val="en-US"/>
        </w:rPr>
        <w:t xml:space="preserve"> existence of</w:t>
      </w:r>
      <w:r w:rsidR="007752D2">
        <w:rPr>
          <w:rFonts w:ascii="Times New Roman" w:hAnsi="Times New Roman" w:cs="Times New Roman"/>
          <w:sz w:val="24"/>
          <w:szCs w:val="24"/>
          <w:lang w:val="en-US"/>
        </w:rPr>
        <w:t xml:space="preserve"> complex </w:t>
      </w:r>
      <w:r w:rsidR="001634E2">
        <w:rPr>
          <w:rFonts w:ascii="Times New Roman" w:hAnsi="Times New Roman" w:cs="Times New Roman"/>
          <w:sz w:val="24"/>
          <w:szCs w:val="24"/>
          <w:lang w:val="en-US"/>
        </w:rPr>
        <w:t xml:space="preserve">attitude and modal </w:t>
      </w:r>
      <w:r w:rsidR="007752D2">
        <w:rPr>
          <w:rFonts w:ascii="Times New Roman" w:hAnsi="Times New Roman" w:cs="Times New Roman"/>
          <w:sz w:val="24"/>
          <w:szCs w:val="24"/>
          <w:lang w:val="en-US"/>
        </w:rPr>
        <w:t xml:space="preserve">predicates </w:t>
      </w:r>
      <w:r w:rsidR="001634E2">
        <w:rPr>
          <w:rFonts w:ascii="Times New Roman" w:hAnsi="Times New Roman" w:cs="Times New Roman"/>
          <w:sz w:val="24"/>
          <w:szCs w:val="24"/>
          <w:lang w:val="en-US"/>
        </w:rPr>
        <w:t xml:space="preserve">instead of simple ones </w:t>
      </w:r>
      <w:r w:rsidR="007752D2">
        <w:rPr>
          <w:rFonts w:ascii="Times New Roman" w:hAnsi="Times New Roman" w:cs="Times New Roman"/>
          <w:sz w:val="24"/>
          <w:szCs w:val="24"/>
          <w:lang w:val="en-US"/>
        </w:rPr>
        <w:t xml:space="preserve">will suffice for </w:t>
      </w:r>
      <w:r w:rsidR="00C47FAA">
        <w:rPr>
          <w:rFonts w:ascii="Times New Roman" w:hAnsi="Times New Roman" w:cs="Times New Roman"/>
          <w:sz w:val="24"/>
          <w:szCs w:val="24"/>
          <w:lang w:val="en-US"/>
        </w:rPr>
        <w:t>showing th</w:t>
      </w:r>
      <w:r>
        <w:rPr>
          <w:rFonts w:ascii="Times New Roman" w:hAnsi="Times New Roman" w:cs="Times New Roman"/>
          <w:sz w:val="24"/>
          <w:szCs w:val="24"/>
          <w:lang w:val="en-US"/>
        </w:rPr>
        <w:t>e semantic importance of</w:t>
      </w:r>
      <w:r w:rsidR="00C47FAA">
        <w:rPr>
          <w:rFonts w:ascii="Times New Roman" w:hAnsi="Times New Roman" w:cs="Times New Roman"/>
          <w:sz w:val="24"/>
          <w:szCs w:val="24"/>
          <w:lang w:val="en-US"/>
        </w:rPr>
        <w:t xml:space="preserve"> modal and attitudinal objects</w:t>
      </w:r>
      <w:r>
        <w:rPr>
          <w:rFonts w:ascii="Times New Roman" w:hAnsi="Times New Roman" w:cs="Times New Roman"/>
          <w:sz w:val="24"/>
          <w:szCs w:val="24"/>
          <w:lang w:val="en-US"/>
        </w:rPr>
        <w:t>.</w:t>
      </w:r>
    </w:p>
    <w:p w:rsidR="00887034" w:rsidRDefault="00887034" w:rsidP="00EE1177">
      <w:pPr>
        <w:spacing w:after="0" w:line="360" w:lineRule="auto"/>
        <w:rPr>
          <w:rFonts w:ascii="Times New Roman" w:hAnsi="Times New Roman" w:cs="Times New Roman"/>
          <w:sz w:val="24"/>
          <w:szCs w:val="24"/>
          <w:lang w:val="en-US"/>
        </w:rPr>
      </w:pPr>
    </w:p>
    <w:p w:rsidR="005F177F" w:rsidRPr="00420215" w:rsidRDefault="005F177F" w:rsidP="00EE1177">
      <w:pPr>
        <w:spacing w:after="0" w:line="360" w:lineRule="auto"/>
        <w:rPr>
          <w:rFonts w:ascii="Times New Roman" w:hAnsi="Times New Roman" w:cs="Times New Roman"/>
          <w:b/>
          <w:sz w:val="24"/>
          <w:szCs w:val="24"/>
          <w:lang w:val="en-US"/>
        </w:rPr>
      </w:pPr>
      <w:r w:rsidRPr="00420215">
        <w:rPr>
          <w:rFonts w:ascii="Times New Roman" w:hAnsi="Times New Roman" w:cs="Times New Roman"/>
          <w:b/>
          <w:sz w:val="24"/>
          <w:szCs w:val="24"/>
          <w:lang w:val="en-US"/>
        </w:rPr>
        <w:t>1.2. The standard view of attitudinal nouns</w:t>
      </w:r>
    </w:p>
    <w:p w:rsidR="00760649" w:rsidRDefault="00760649" w:rsidP="00987D7F">
      <w:pPr>
        <w:spacing w:after="0" w:line="360" w:lineRule="auto"/>
        <w:rPr>
          <w:rFonts w:ascii="Times New Roman" w:eastAsia="Calibri" w:hAnsi="Times New Roman" w:cs="Times New Roman"/>
          <w:sz w:val="24"/>
          <w:szCs w:val="24"/>
          <w:lang w:val="en-US"/>
        </w:rPr>
      </w:pPr>
    </w:p>
    <w:p w:rsidR="005F177F" w:rsidRPr="00CD2805" w:rsidRDefault="005F177F" w:rsidP="005F17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An</w:t>
      </w:r>
      <w:r w:rsidR="00B13DB1">
        <w:rPr>
          <w:rFonts w:ascii="Times New Roman" w:eastAsia="Calibri" w:hAnsi="Times New Roman" w:cs="Times New Roman"/>
          <w:sz w:val="24"/>
          <w:szCs w:val="24"/>
          <w:lang w:val="en-US"/>
        </w:rPr>
        <w:t>other general linguistic remark</w:t>
      </w:r>
      <w:r>
        <w:rPr>
          <w:rFonts w:ascii="Times New Roman" w:eastAsia="Calibri" w:hAnsi="Times New Roman" w:cs="Times New Roman"/>
          <w:sz w:val="24"/>
          <w:szCs w:val="24"/>
          <w:lang w:val="en-US"/>
        </w:rPr>
        <w:t xml:space="preserve"> about nouns like</w:t>
      </w:r>
      <w:r w:rsidRPr="00CD6064">
        <w:rPr>
          <w:rFonts w:ascii="Times New Roman" w:eastAsia="Calibri" w:hAnsi="Times New Roman" w:cs="Times New Roman"/>
          <w:i/>
          <w:sz w:val="24"/>
          <w:szCs w:val="24"/>
          <w:lang w:val="en-US"/>
        </w:rPr>
        <w:t xml:space="preserve"> belief </w:t>
      </w:r>
      <w:r>
        <w:rPr>
          <w:rFonts w:ascii="Times New Roman" w:eastAsia="Calibri" w:hAnsi="Times New Roman" w:cs="Times New Roman"/>
          <w:sz w:val="24"/>
          <w:szCs w:val="24"/>
          <w:lang w:val="en-US"/>
        </w:rPr>
        <w:t>and</w:t>
      </w:r>
      <w:r w:rsidRPr="00CD6064">
        <w:rPr>
          <w:rFonts w:ascii="Times New Roman" w:eastAsia="Calibri" w:hAnsi="Times New Roman" w:cs="Times New Roman"/>
          <w:i/>
          <w:sz w:val="24"/>
          <w:szCs w:val="24"/>
          <w:lang w:val="en-US"/>
        </w:rPr>
        <w:t xml:space="preserve"> claim</w:t>
      </w:r>
      <w:r w:rsidR="00416060">
        <w:rPr>
          <w:rFonts w:ascii="Times New Roman" w:eastAsia="Calibri" w:hAnsi="Times New Roman" w:cs="Times New Roman"/>
          <w:sz w:val="24"/>
          <w:szCs w:val="24"/>
          <w:lang w:val="en-US"/>
        </w:rPr>
        <w:t xml:space="preserve"> is in order.</w:t>
      </w:r>
      <w:r>
        <w:rPr>
          <w:rFonts w:ascii="Times New Roman" w:eastAsia="Calibri" w:hAnsi="Times New Roman" w:cs="Times New Roman"/>
          <w:sz w:val="24"/>
          <w:szCs w:val="24"/>
          <w:lang w:val="en-US"/>
        </w:rPr>
        <w:t xml:space="preserve"> On the present view, nouns like </w:t>
      </w:r>
      <w:r w:rsidR="00B13DB1">
        <w:rPr>
          <w:rFonts w:ascii="Times New Roman" w:eastAsia="Calibri" w:hAnsi="Times New Roman" w:cs="Times New Roman"/>
          <w:i/>
          <w:sz w:val="24"/>
          <w:szCs w:val="24"/>
          <w:lang w:val="en-US"/>
        </w:rPr>
        <w:t>belief</w:t>
      </w:r>
      <w:r w:rsidR="00B13DB1" w:rsidRPr="00B13DB1">
        <w:rPr>
          <w:rFonts w:ascii="Times New Roman" w:eastAsia="Calibri" w:hAnsi="Times New Roman" w:cs="Times New Roman"/>
          <w:sz w:val="24"/>
          <w:szCs w:val="24"/>
          <w:lang w:val="en-US"/>
        </w:rPr>
        <w:t xml:space="preserve"> and</w:t>
      </w:r>
      <w:r w:rsidR="00B13DB1">
        <w:rPr>
          <w:rFonts w:ascii="Times New Roman" w:eastAsia="Calibri" w:hAnsi="Times New Roman" w:cs="Times New Roman"/>
          <w:i/>
          <w:sz w:val="24"/>
          <w:szCs w:val="24"/>
          <w:lang w:val="en-US"/>
        </w:rPr>
        <w:t xml:space="preserve"> claim </w:t>
      </w:r>
      <w:r>
        <w:rPr>
          <w:rFonts w:ascii="Times New Roman" w:eastAsia="Calibri" w:hAnsi="Times New Roman" w:cs="Times New Roman"/>
          <w:sz w:val="24"/>
          <w:szCs w:val="24"/>
          <w:lang w:val="en-US"/>
        </w:rPr>
        <w:t>denote attitudinal objects, entities distinct from both acts and propositions. This view</w:t>
      </w:r>
      <w:r w:rsidRPr="00987D7F">
        <w:rPr>
          <w:rFonts w:ascii="Times New Roman" w:eastAsia="Calibri" w:hAnsi="Times New Roman" w:cs="Times New Roman"/>
          <w:sz w:val="24"/>
          <w:szCs w:val="24"/>
          <w:lang w:val="en-US"/>
        </w:rPr>
        <w:t xml:space="preserve"> differs from the standard view </w:t>
      </w:r>
      <w:r>
        <w:rPr>
          <w:rFonts w:ascii="Times New Roman" w:eastAsia="Calibri" w:hAnsi="Times New Roman" w:cs="Times New Roman"/>
          <w:sz w:val="24"/>
          <w:szCs w:val="24"/>
          <w:lang w:val="en-US"/>
        </w:rPr>
        <w:t>o</w:t>
      </w:r>
      <w:r w:rsidRPr="00987D7F">
        <w:rPr>
          <w:rFonts w:ascii="Times New Roman" w:eastAsia="Calibri" w:hAnsi="Times New Roman" w:cs="Times New Roman"/>
          <w:sz w:val="24"/>
          <w:szCs w:val="24"/>
          <w:lang w:val="en-US"/>
        </w:rPr>
        <w:t xml:space="preserve">n which </w:t>
      </w:r>
      <w:r>
        <w:rPr>
          <w:rFonts w:ascii="Times New Roman" w:eastAsia="Calibri" w:hAnsi="Times New Roman" w:cs="Times New Roman"/>
          <w:sz w:val="24"/>
          <w:szCs w:val="24"/>
          <w:lang w:val="en-US"/>
        </w:rPr>
        <w:t xml:space="preserve">such nouns </w:t>
      </w:r>
      <w:r w:rsidRPr="00987D7F">
        <w:rPr>
          <w:rFonts w:ascii="Times New Roman" w:eastAsia="Calibri" w:hAnsi="Times New Roman" w:cs="Times New Roman"/>
          <w:sz w:val="24"/>
          <w:szCs w:val="24"/>
          <w:lang w:val="en-US"/>
        </w:rPr>
        <w:t>are polysemous, denoting</w:t>
      </w:r>
      <w:r>
        <w:rPr>
          <w:rFonts w:ascii="Times New Roman" w:eastAsia="Calibri" w:hAnsi="Times New Roman" w:cs="Times New Roman"/>
          <w:sz w:val="24"/>
          <w:szCs w:val="24"/>
          <w:lang w:val="en-US"/>
        </w:rPr>
        <w:t xml:space="preserve"> </w:t>
      </w:r>
      <w:r w:rsidR="00017A09">
        <w:rPr>
          <w:rFonts w:ascii="Times New Roman" w:eastAsia="Calibri" w:hAnsi="Times New Roman" w:cs="Times New Roman"/>
          <w:sz w:val="24"/>
          <w:szCs w:val="24"/>
          <w:lang w:val="en-US"/>
        </w:rPr>
        <w:t xml:space="preserve">either events or propositions. This is related to </w:t>
      </w:r>
      <w:r w:rsidR="00F80D94">
        <w:rPr>
          <w:rFonts w:ascii="Times New Roman" w:eastAsia="Calibri" w:hAnsi="Times New Roman" w:cs="Times New Roman"/>
          <w:sz w:val="24"/>
          <w:szCs w:val="24"/>
          <w:lang w:val="en-US"/>
        </w:rPr>
        <w:t>a</w:t>
      </w:r>
      <w:r w:rsidR="00017A09">
        <w:rPr>
          <w:rFonts w:ascii="Times New Roman" w:eastAsia="Calibri" w:hAnsi="Times New Roman" w:cs="Times New Roman"/>
          <w:sz w:val="24"/>
          <w:szCs w:val="24"/>
          <w:lang w:val="en-US"/>
        </w:rPr>
        <w:t xml:space="preserve"> standard </w:t>
      </w:r>
      <w:r w:rsidR="00F80D94">
        <w:rPr>
          <w:rFonts w:ascii="Times New Roman" w:eastAsia="Calibri" w:hAnsi="Times New Roman" w:cs="Times New Roman"/>
          <w:sz w:val="24"/>
          <w:szCs w:val="24"/>
          <w:lang w:val="en-US"/>
        </w:rPr>
        <w:t>assumption</w:t>
      </w:r>
      <w:r w:rsidR="00017A09">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both in philosophy and in natural language semantics,</w:t>
      </w:r>
      <w:r w:rsidR="00017A09">
        <w:rPr>
          <w:rFonts w:ascii="Times New Roman" w:eastAsia="Calibri" w:hAnsi="Times New Roman" w:cs="Times New Roman"/>
          <w:sz w:val="24"/>
          <w:szCs w:val="24"/>
          <w:lang w:val="en-US"/>
        </w:rPr>
        <w:t xml:space="preserve"> namely </w:t>
      </w:r>
      <w:r w:rsidR="00F80D94">
        <w:rPr>
          <w:rFonts w:ascii="Times New Roman" w:eastAsia="Calibri" w:hAnsi="Times New Roman" w:cs="Times New Roman"/>
          <w:sz w:val="24"/>
          <w:szCs w:val="24"/>
          <w:lang w:val="en-US"/>
        </w:rPr>
        <w:t xml:space="preserve">that </w:t>
      </w:r>
      <w:r w:rsidR="00017A09">
        <w:rPr>
          <w:rFonts w:ascii="Times New Roman" w:eastAsia="Calibri" w:hAnsi="Times New Roman" w:cs="Times New Roman"/>
          <w:sz w:val="24"/>
          <w:szCs w:val="24"/>
          <w:lang w:val="en-US"/>
        </w:rPr>
        <w:t xml:space="preserve">there </w:t>
      </w:r>
      <w:r w:rsidRPr="00CD2805">
        <w:rPr>
          <w:rFonts w:ascii="Times New Roman" w:eastAsia="Calibri" w:hAnsi="Times New Roman" w:cs="Times New Roman"/>
          <w:sz w:val="24"/>
          <w:szCs w:val="24"/>
          <w:lang w:val="en-US"/>
        </w:rPr>
        <w:t>are two sorts of objects associated with propositional at</w:t>
      </w:r>
      <w:r w:rsidR="00A60378">
        <w:rPr>
          <w:rFonts w:ascii="Times New Roman" w:eastAsia="Calibri" w:hAnsi="Times New Roman" w:cs="Times New Roman"/>
          <w:sz w:val="24"/>
          <w:szCs w:val="24"/>
          <w:lang w:val="en-US"/>
        </w:rPr>
        <w:t xml:space="preserve">titudes and illocutionary acts: [1] </w:t>
      </w:r>
      <w:r w:rsidRPr="00CD2805">
        <w:rPr>
          <w:rFonts w:ascii="Times New Roman" w:eastAsia="Calibri" w:hAnsi="Times New Roman" w:cs="Times New Roman"/>
          <w:sz w:val="24"/>
          <w:szCs w:val="24"/>
          <w:lang w:val="en-US"/>
        </w:rPr>
        <w:t xml:space="preserve">acts or </w:t>
      </w:r>
      <w:r w:rsidR="00A60378">
        <w:rPr>
          <w:rFonts w:ascii="Times New Roman" w:eastAsia="Calibri" w:hAnsi="Times New Roman" w:cs="Times New Roman"/>
          <w:sz w:val="24"/>
          <w:szCs w:val="24"/>
          <w:lang w:val="en-US"/>
        </w:rPr>
        <w:t xml:space="preserve">states and speech acts and </w:t>
      </w:r>
      <w:r w:rsidRPr="00CD2805">
        <w:rPr>
          <w:rFonts w:ascii="Times New Roman" w:eastAsia="Calibri" w:hAnsi="Times New Roman" w:cs="Times New Roman"/>
          <w:sz w:val="24"/>
          <w:szCs w:val="24"/>
          <w:lang w:val="en-US"/>
        </w:rPr>
        <w:t xml:space="preserve">[2] Propositions as the objects or contents of propositional attitudes or illocutionary acts. </w:t>
      </w:r>
    </w:p>
    <w:p w:rsidR="005F177F" w:rsidRDefault="00A60378" w:rsidP="005F17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F177F" w:rsidRPr="00CD2805">
        <w:rPr>
          <w:rFonts w:ascii="Times New Roman" w:eastAsia="Calibri" w:hAnsi="Times New Roman" w:cs="Times New Roman"/>
          <w:sz w:val="24"/>
          <w:szCs w:val="24"/>
          <w:lang w:val="en-US"/>
        </w:rPr>
        <w:t xml:space="preserve">Standardly, beliefs, desires, hopes, and intentions are considered mental states, </w:t>
      </w:r>
      <w:r w:rsidR="005F177F">
        <w:rPr>
          <w:rFonts w:ascii="Times New Roman" w:eastAsia="Calibri" w:hAnsi="Times New Roman" w:cs="Times New Roman"/>
          <w:sz w:val="24"/>
          <w:szCs w:val="24"/>
          <w:lang w:val="en-US"/>
        </w:rPr>
        <w:t>belonging to the same ontological as</w:t>
      </w:r>
      <w:r w:rsidR="005F177F" w:rsidRPr="00CD2805">
        <w:rPr>
          <w:rFonts w:ascii="Times New Roman" w:eastAsia="Calibri" w:hAnsi="Times New Roman" w:cs="Times New Roman"/>
          <w:sz w:val="24"/>
          <w:szCs w:val="24"/>
          <w:lang w:val="en-US"/>
        </w:rPr>
        <w:t xml:space="preserve"> mental acts or events. Actions, events, and states are generally taken for granted ontologically or at least not in further need of explanation. They are equally well-accepted in linguistic semantics and in particular posited as implicit arguments of verbs, following the influential Davidsonian analysis of action sentences (Davidson 1967).</w:t>
      </w:r>
      <w:r w:rsidR="005F177F">
        <w:rPr>
          <w:rFonts w:ascii="Times New Roman" w:eastAsia="Calibri" w:hAnsi="Times New Roman" w:cs="Times New Roman"/>
          <w:sz w:val="24"/>
          <w:szCs w:val="24"/>
          <w:lang w:val="en-US"/>
        </w:rPr>
        <w:t xml:space="preserve"> </w:t>
      </w:r>
    </w:p>
    <w:p w:rsidR="005F177F" w:rsidRPr="00CD2805" w:rsidRDefault="005F177F" w:rsidP="005F17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Propositions of cour</w:t>
      </w:r>
      <w:r w:rsidR="00FA052E">
        <w:rPr>
          <w:rFonts w:ascii="Times New Roman" w:eastAsia="Calibri" w:hAnsi="Times New Roman" w:cs="Times New Roman"/>
          <w:sz w:val="24"/>
          <w:szCs w:val="24"/>
          <w:lang w:val="en-US"/>
        </w:rPr>
        <w:t xml:space="preserve">se </w:t>
      </w:r>
      <w:r>
        <w:rPr>
          <w:rFonts w:ascii="Times New Roman" w:eastAsia="Calibri" w:hAnsi="Times New Roman" w:cs="Times New Roman"/>
          <w:sz w:val="24"/>
          <w:szCs w:val="24"/>
          <w:lang w:val="en-US"/>
        </w:rPr>
        <w:t xml:space="preserve">have become standard in philosophy of language, though there are serious problems associated with </w:t>
      </w:r>
      <w:r w:rsidR="00017A09">
        <w:rPr>
          <w:rFonts w:ascii="Times New Roman" w:eastAsia="Calibri" w:hAnsi="Times New Roman" w:cs="Times New Roman"/>
          <w:sz w:val="24"/>
          <w:szCs w:val="24"/>
          <w:lang w:val="en-US"/>
        </w:rPr>
        <w:t xml:space="preserve">them, </w:t>
      </w:r>
      <w:r>
        <w:rPr>
          <w:rFonts w:ascii="Times New Roman" w:eastAsia="Calibri" w:hAnsi="Times New Roman" w:cs="Times New Roman"/>
          <w:sz w:val="24"/>
          <w:szCs w:val="24"/>
          <w:lang w:val="en-US"/>
        </w:rPr>
        <w:t>as discussed in Chapter 1.</w:t>
      </w:r>
    </w:p>
    <w:p w:rsidR="00BE5570" w:rsidRPr="005339AD" w:rsidRDefault="00FA052E" w:rsidP="00BE557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BE5570">
        <w:rPr>
          <w:rFonts w:ascii="Times New Roman" w:hAnsi="Times New Roman" w:cs="Times New Roman"/>
          <w:sz w:val="24"/>
          <w:szCs w:val="24"/>
          <w:lang w:val="en-US"/>
        </w:rPr>
        <w:t>The standard, proposition-based view takes</w:t>
      </w:r>
      <w:r w:rsidR="00BE5570" w:rsidRPr="005339AD">
        <w:rPr>
          <w:rFonts w:ascii="Times New Roman" w:hAnsi="Times New Roman" w:cs="Times New Roman"/>
          <w:sz w:val="24"/>
          <w:szCs w:val="24"/>
          <w:lang w:val="en-US"/>
        </w:rPr>
        <w:t xml:space="preserve"> nouns like </w:t>
      </w:r>
      <w:r w:rsidR="00BE5570" w:rsidRPr="005339AD">
        <w:rPr>
          <w:rFonts w:ascii="Times New Roman" w:hAnsi="Times New Roman" w:cs="Times New Roman"/>
          <w:i/>
          <w:sz w:val="24"/>
          <w:szCs w:val="24"/>
          <w:lang w:val="en-US"/>
        </w:rPr>
        <w:t>judgment</w:t>
      </w:r>
      <w:r w:rsidR="00BE5570" w:rsidRPr="005339AD">
        <w:rPr>
          <w:rFonts w:ascii="Times New Roman" w:hAnsi="Times New Roman" w:cs="Times New Roman"/>
          <w:sz w:val="24"/>
          <w:szCs w:val="24"/>
          <w:lang w:val="en-US"/>
        </w:rPr>
        <w:t xml:space="preserve"> and</w:t>
      </w:r>
      <w:r w:rsidR="00BE5570" w:rsidRPr="005339AD">
        <w:rPr>
          <w:rFonts w:ascii="Times New Roman" w:hAnsi="Times New Roman" w:cs="Times New Roman"/>
          <w:i/>
          <w:sz w:val="24"/>
          <w:szCs w:val="24"/>
          <w:lang w:val="en-US"/>
        </w:rPr>
        <w:t xml:space="preserve"> claim</w:t>
      </w:r>
      <w:r w:rsidR="00BE5570" w:rsidRPr="005339AD">
        <w:rPr>
          <w:rFonts w:ascii="Times New Roman" w:hAnsi="Times New Roman" w:cs="Times New Roman"/>
          <w:sz w:val="24"/>
          <w:szCs w:val="24"/>
          <w:lang w:val="en-US"/>
        </w:rPr>
        <w:t xml:space="preserve"> </w:t>
      </w:r>
      <w:r w:rsidR="00BE5570">
        <w:rPr>
          <w:rFonts w:ascii="Times New Roman" w:hAnsi="Times New Roman" w:cs="Times New Roman"/>
          <w:sz w:val="24"/>
          <w:szCs w:val="24"/>
          <w:lang w:val="en-US"/>
        </w:rPr>
        <w:t>to be</w:t>
      </w:r>
      <w:r w:rsidR="00BE5570" w:rsidRPr="005339AD">
        <w:rPr>
          <w:rFonts w:ascii="Times New Roman" w:hAnsi="Times New Roman" w:cs="Times New Roman"/>
          <w:sz w:val="24"/>
          <w:szCs w:val="24"/>
          <w:lang w:val="en-US"/>
        </w:rPr>
        <w:t xml:space="preserve"> ambiguous between standing for mental events or speech acts and </w:t>
      </w:r>
      <w:r w:rsidR="00BE5570">
        <w:rPr>
          <w:rFonts w:ascii="Times New Roman" w:hAnsi="Times New Roman" w:cs="Times New Roman"/>
          <w:sz w:val="24"/>
          <w:szCs w:val="24"/>
          <w:lang w:val="en-US"/>
        </w:rPr>
        <w:t xml:space="preserve">standing for </w:t>
      </w:r>
      <w:r w:rsidR="00BE5570" w:rsidRPr="005339AD">
        <w:rPr>
          <w:rFonts w:ascii="Times New Roman" w:hAnsi="Times New Roman" w:cs="Times New Roman"/>
          <w:sz w:val="24"/>
          <w:szCs w:val="24"/>
          <w:lang w:val="en-US"/>
        </w:rPr>
        <w:t>propositions (</w:t>
      </w:r>
      <w:r w:rsidR="00BE5570">
        <w:rPr>
          <w:rFonts w:ascii="Times New Roman" w:hAnsi="Times New Roman" w:cs="Times New Roman"/>
          <w:sz w:val="24"/>
          <w:szCs w:val="24"/>
          <w:lang w:val="en-US"/>
        </w:rPr>
        <w:t xml:space="preserve">see, for example, </w:t>
      </w:r>
      <w:r w:rsidR="00BE5570" w:rsidRPr="005339AD">
        <w:rPr>
          <w:rFonts w:ascii="Times New Roman" w:hAnsi="Times New Roman" w:cs="Times New Roman"/>
          <w:sz w:val="24"/>
          <w:szCs w:val="24"/>
          <w:lang w:val="en-US"/>
        </w:rPr>
        <w:t>Pust</w:t>
      </w:r>
      <w:r w:rsidR="00BE5570">
        <w:rPr>
          <w:rFonts w:ascii="Times New Roman" w:hAnsi="Times New Roman" w:cs="Times New Roman"/>
          <w:sz w:val="24"/>
          <w:szCs w:val="24"/>
          <w:lang w:val="en-US"/>
        </w:rPr>
        <w:t>ejovsky</w:t>
      </w:r>
      <w:r w:rsidR="00BE5570" w:rsidRPr="005339AD">
        <w:rPr>
          <w:rFonts w:ascii="Times New Roman" w:hAnsi="Times New Roman" w:cs="Times New Roman"/>
          <w:sz w:val="24"/>
          <w:szCs w:val="24"/>
          <w:lang w:val="en-US"/>
        </w:rPr>
        <w:t xml:space="preserve"> 1995</w:t>
      </w:r>
      <w:r w:rsidR="00BE5570">
        <w:rPr>
          <w:rFonts w:ascii="Times New Roman" w:hAnsi="Times New Roman" w:cs="Times New Roman"/>
          <w:sz w:val="24"/>
          <w:szCs w:val="24"/>
          <w:lang w:val="en-US"/>
        </w:rPr>
        <w:t>, Thomson 2008</w:t>
      </w:r>
      <w:r w:rsidR="00BE5570" w:rsidRPr="005339AD">
        <w:rPr>
          <w:rFonts w:ascii="Times New Roman" w:hAnsi="Times New Roman" w:cs="Times New Roman"/>
          <w:sz w:val="24"/>
          <w:szCs w:val="24"/>
          <w:lang w:val="en-US"/>
        </w:rPr>
        <w:t xml:space="preserve">). </w:t>
      </w:r>
      <w:r w:rsidR="00BE5570">
        <w:rPr>
          <w:rFonts w:ascii="Times New Roman" w:hAnsi="Times New Roman" w:cs="Times New Roman"/>
          <w:sz w:val="24"/>
          <w:szCs w:val="24"/>
          <w:lang w:val="en-US"/>
        </w:rPr>
        <w:t>That is to account for the observation that such predicates</w:t>
      </w:r>
      <w:r w:rsidR="00BE5570" w:rsidRPr="005339AD">
        <w:rPr>
          <w:rFonts w:ascii="Times New Roman" w:hAnsi="Times New Roman" w:cs="Times New Roman"/>
          <w:sz w:val="24"/>
          <w:szCs w:val="24"/>
          <w:lang w:val="en-US"/>
        </w:rPr>
        <w:t xml:space="preserve"> allow </w:t>
      </w:r>
      <w:r w:rsidR="00BE5570">
        <w:rPr>
          <w:rFonts w:ascii="Times New Roman" w:hAnsi="Times New Roman" w:cs="Times New Roman"/>
          <w:sz w:val="24"/>
          <w:szCs w:val="24"/>
          <w:lang w:val="en-US"/>
        </w:rPr>
        <w:t xml:space="preserve">on the one hand </w:t>
      </w:r>
      <w:r w:rsidR="00BE5570" w:rsidRPr="005339AD">
        <w:rPr>
          <w:rFonts w:ascii="Times New Roman" w:hAnsi="Times New Roman" w:cs="Times New Roman"/>
          <w:sz w:val="24"/>
          <w:szCs w:val="24"/>
          <w:lang w:val="en-US"/>
        </w:rPr>
        <w:t xml:space="preserve">for </w:t>
      </w:r>
      <w:r w:rsidR="00BE5570">
        <w:rPr>
          <w:rFonts w:ascii="Times New Roman" w:hAnsi="Times New Roman" w:cs="Times New Roman"/>
          <w:sz w:val="24"/>
          <w:szCs w:val="24"/>
          <w:lang w:val="en-US"/>
        </w:rPr>
        <w:t xml:space="preserve">content-related </w:t>
      </w:r>
      <w:r w:rsidR="00BE5570" w:rsidRPr="005339AD">
        <w:rPr>
          <w:rFonts w:ascii="Times New Roman" w:hAnsi="Times New Roman" w:cs="Times New Roman"/>
          <w:sz w:val="24"/>
          <w:szCs w:val="24"/>
          <w:lang w:val="en-US"/>
        </w:rPr>
        <w:t xml:space="preserve">predicates such as </w:t>
      </w:r>
      <w:r w:rsidR="00BE5570" w:rsidRPr="005339AD">
        <w:rPr>
          <w:rFonts w:ascii="Times New Roman" w:hAnsi="Times New Roman" w:cs="Times New Roman"/>
          <w:i/>
          <w:sz w:val="24"/>
          <w:szCs w:val="24"/>
          <w:lang w:val="en-US"/>
        </w:rPr>
        <w:t>true</w:t>
      </w:r>
      <w:r w:rsidR="00BE5570" w:rsidRPr="005339AD">
        <w:rPr>
          <w:rFonts w:ascii="Times New Roman" w:hAnsi="Times New Roman" w:cs="Times New Roman"/>
          <w:sz w:val="24"/>
          <w:szCs w:val="24"/>
          <w:lang w:val="en-US"/>
        </w:rPr>
        <w:t xml:space="preserve"> (whi</w:t>
      </w:r>
      <w:r w:rsidR="00BE5570">
        <w:rPr>
          <w:rFonts w:ascii="Times New Roman" w:hAnsi="Times New Roman" w:cs="Times New Roman"/>
          <w:sz w:val="24"/>
          <w:szCs w:val="24"/>
          <w:lang w:val="en-US"/>
        </w:rPr>
        <w:t>ch could apply to propositions)</w:t>
      </w:r>
      <w:r w:rsidR="00BE5570" w:rsidRPr="005339AD">
        <w:rPr>
          <w:rFonts w:ascii="Times New Roman" w:hAnsi="Times New Roman" w:cs="Times New Roman"/>
          <w:sz w:val="24"/>
          <w:szCs w:val="24"/>
          <w:lang w:val="en-US"/>
        </w:rPr>
        <w:t xml:space="preserve"> and on the other hand for predicates of concreteness, specifying</w:t>
      </w:r>
      <w:r w:rsidR="00BE5570">
        <w:rPr>
          <w:rFonts w:ascii="Times New Roman" w:hAnsi="Times New Roman" w:cs="Times New Roman"/>
          <w:sz w:val="24"/>
          <w:szCs w:val="24"/>
          <w:lang w:val="en-US"/>
        </w:rPr>
        <w:t>, for example,</w:t>
      </w:r>
      <w:r w:rsidR="00BE5570" w:rsidRPr="005339AD">
        <w:rPr>
          <w:rFonts w:ascii="Times New Roman" w:hAnsi="Times New Roman" w:cs="Times New Roman"/>
          <w:sz w:val="24"/>
          <w:szCs w:val="24"/>
          <w:lang w:val="en-US"/>
        </w:rPr>
        <w:t xml:space="preserve"> a tempo</w:t>
      </w:r>
      <w:r w:rsidR="00BE5570">
        <w:rPr>
          <w:rFonts w:ascii="Times New Roman" w:hAnsi="Times New Roman" w:cs="Times New Roman"/>
          <w:sz w:val="24"/>
          <w:szCs w:val="24"/>
          <w:lang w:val="en-US"/>
        </w:rPr>
        <w:t>ral duration or causal relation</w:t>
      </w:r>
      <w:r w:rsidR="00BE5570" w:rsidRPr="005339AD">
        <w:rPr>
          <w:rFonts w:ascii="Times New Roman" w:hAnsi="Times New Roman" w:cs="Times New Roman"/>
          <w:sz w:val="24"/>
          <w:szCs w:val="24"/>
          <w:lang w:val="en-US"/>
        </w:rPr>
        <w:t>. However, there are good reasons to consider such nouns univocal, standing for entitie</w:t>
      </w:r>
      <w:r w:rsidR="00BE5570">
        <w:rPr>
          <w:rFonts w:ascii="Times New Roman" w:hAnsi="Times New Roman" w:cs="Times New Roman"/>
          <w:sz w:val="24"/>
          <w:szCs w:val="24"/>
          <w:lang w:val="en-US"/>
        </w:rPr>
        <w:t xml:space="preserve">s of a third kind, </w:t>
      </w:r>
      <w:r w:rsidR="00416060">
        <w:rPr>
          <w:rFonts w:ascii="Times New Roman" w:hAnsi="Times New Roman" w:cs="Times New Roman"/>
          <w:sz w:val="24"/>
          <w:szCs w:val="24"/>
          <w:lang w:val="en-US"/>
        </w:rPr>
        <w:t xml:space="preserve">namely </w:t>
      </w:r>
      <w:r w:rsidR="00BE5570" w:rsidRPr="00416060">
        <w:rPr>
          <w:rFonts w:ascii="Times New Roman" w:hAnsi="Times New Roman" w:cs="Times New Roman"/>
          <w:sz w:val="24"/>
          <w:szCs w:val="24"/>
          <w:lang w:val="en-US"/>
        </w:rPr>
        <w:t>attitudinal objects</w:t>
      </w:r>
      <w:r w:rsidR="00416060" w:rsidRPr="00416060">
        <w:rPr>
          <w:rFonts w:ascii="Times New Roman" w:hAnsi="Times New Roman" w:cs="Times New Roman"/>
          <w:sz w:val="24"/>
          <w:szCs w:val="24"/>
          <w:lang w:val="en-US"/>
        </w:rPr>
        <w:t>.</w:t>
      </w:r>
      <w:r w:rsidR="00416060">
        <w:rPr>
          <w:rFonts w:ascii="Times New Roman" w:hAnsi="Times New Roman" w:cs="Times New Roman"/>
          <w:sz w:val="24"/>
          <w:szCs w:val="24"/>
          <w:lang w:val="en-US"/>
        </w:rPr>
        <w:t xml:space="preserve"> </w:t>
      </w:r>
      <w:r w:rsidR="00BE5570">
        <w:rPr>
          <w:rFonts w:ascii="Times New Roman" w:hAnsi="Times New Roman" w:cs="Times New Roman"/>
          <w:sz w:val="24"/>
          <w:szCs w:val="24"/>
          <w:lang w:val="en-US"/>
        </w:rPr>
        <w:t>On</w:t>
      </w:r>
      <w:r>
        <w:rPr>
          <w:rFonts w:ascii="Times New Roman" w:hAnsi="Times New Roman" w:cs="Times New Roman"/>
          <w:sz w:val="24"/>
          <w:szCs w:val="24"/>
          <w:lang w:val="en-US"/>
        </w:rPr>
        <w:t>e</w:t>
      </w:r>
      <w:r w:rsidR="00BE5570">
        <w:rPr>
          <w:rFonts w:ascii="Times New Roman" w:hAnsi="Times New Roman" w:cs="Times New Roman"/>
          <w:sz w:val="24"/>
          <w:szCs w:val="24"/>
          <w:lang w:val="en-US"/>
        </w:rPr>
        <w:t xml:space="preserve"> reason is that they</w:t>
      </w:r>
      <w:r w:rsidR="00BE5570" w:rsidRPr="005339AD">
        <w:rPr>
          <w:rFonts w:ascii="Times New Roman" w:hAnsi="Times New Roman" w:cs="Times New Roman"/>
          <w:sz w:val="24"/>
          <w:szCs w:val="24"/>
          <w:lang w:val="en-US"/>
        </w:rPr>
        <w:t xml:space="preserve"> permit at once predicates of concrete objects and truth predicates:</w:t>
      </w:r>
      <w:r w:rsidR="00BE5570">
        <w:rPr>
          <w:rStyle w:val="FootnoteReference"/>
          <w:rFonts w:ascii="Times New Roman" w:hAnsi="Times New Roman" w:cs="Times New Roman"/>
          <w:sz w:val="24"/>
          <w:szCs w:val="24"/>
          <w:lang w:val="en-US"/>
        </w:rPr>
        <w:footnoteReference w:id="2"/>
      </w:r>
    </w:p>
    <w:p w:rsidR="00BE5570" w:rsidRPr="005339AD" w:rsidRDefault="00BE5570" w:rsidP="00BE5570">
      <w:pPr>
        <w:spacing w:after="0" w:line="360" w:lineRule="auto"/>
        <w:rPr>
          <w:rFonts w:ascii="Times New Roman" w:hAnsi="Times New Roman" w:cs="Times New Roman"/>
          <w:sz w:val="24"/>
          <w:szCs w:val="24"/>
          <w:lang w:val="en-US"/>
        </w:rPr>
      </w:pPr>
    </w:p>
    <w:p w:rsidR="00BE5570" w:rsidRPr="005339AD" w:rsidRDefault="003F373D"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r w:rsidR="00BE5570" w:rsidRPr="005339AD">
        <w:rPr>
          <w:rFonts w:ascii="Times New Roman" w:hAnsi="Times New Roman" w:cs="Times New Roman"/>
          <w:sz w:val="24"/>
          <w:szCs w:val="24"/>
          <w:lang w:val="en-US"/>
        </w:rPr>
        <w:t xml:space="preserve">) a. John remembered his false judgment that S. </w:t>
      </w:r>
    </w:p>
    <w:p w:rsidR="00BE5570" w:rsidRPr="005339AD" w:rsidRDefault="00BE5570" w:rsidP="00BE5570">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Mary overheard John’s true claim that S. </w:t>
      </w:r>
    </w:p>
    <w:p w:rsidR="001E57FA" w:rsidRDefault="001E57FA" w:rsidP="001E57FA">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w:t>
      </w:r>
      <w:r w:rsidR="00FA052E">
        <w:rPr>
          <w:rFonts w:ascii="Times New Roman" w:eastAsia="Calibri" w:hAnsi="Times New Roman" w:cs="Calibri"/>
          <w:sz w:val="24"/>
          <w:szCs w:val="24"/>
          <w:lang w:val="en-US" w:eastAsia="ar-SA"/>
        </w:rPr>
        <w:t>c</w:t>
      </w:r>
      <w:r w:rsidRPr="00217B7B">
        <w:rPr>
          <w:rFonts w:ascii="Times New Roman" w:eastAsia="Calibri" w:hAnsi="Times New Roman" w:cs="Calibri"/>
          <w:sz w:val="24"/>
          <w:szCs w:val="24"/>
          <w:lang w:val="en-US" w:eastAsia="ar-SA"/>
        </w:rPr>
        <w:t>. John’s obviously false claim yesterday caused astonishment.</w:t>
      </w:r>
    </w:p>
    <w:p w:rsidR="00BE5570" w:rsidRDefault="00BE5570" w:rsidP="00BE5570">
      <w:pPr>
        <w:spacing w:after="0" w:line="360" w:lineRule="auto"/>
        <w:rPr>
          <w:rFonts w:ascii="Times New Roman" w:hAnsi="Times New Roman" w:cs="Times New Roman"/>
          <w:sz w:val="24"/>
          <w:szCs w:val="24"/>
          <w:lang w:val="en-US"/>
        </w:rPr>
      </w:pPr>
    </w:p>
    <w:p w:rsidR="00BE5570" w:rsidRDefault="00BE5570"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more important </w:t>
      </w:r>
      <w:r w:rsidRPr="005339AD">
        <w:rPr>
          <w:rFonts w:ascii="Times New Roman" w:hAnsi="Times New Roman" w:cs="Times New Roman"/>
          <w:sz w:val="24"/>
          <w:szCs w:val="24"/>
          <w:lang w:val="en-US"/>
        </w:rPr>
        <w:t>reason is the applicability of</w:t>
      </w:r>
      <w:r>
        <w:rPr>
          <w:rFonts w:ascii="Times New Roman" w:hAnsi="Times New Roman" w:cs="Times New Roman"/>
          <w:sz w:val="24"/>
          <w:szCs w:val="24"/>
          <w:lang w:val="en-US"/>
        </w:rPr>
        <w:t xml:space="preserve"> various predicates that could not apply in the same way to either propositions or events. In fact, beliefs, judgments, and claims belong to a category of objects -- the category of attitudinal objects -- which have a range of linguistically well-reflected characteristics that together distinguish them both from propositions and from actions. </w:t>
      </w:r>
      <w:r w:rsidR="00A60378">
        <w:rPr>
          <w:rFonts w:ascii="Times New Roman" w:hAnsi="Times New Roman" w:cs="Times New Roman"/>
          <w:sz w:val="24"/>
          <w:szCs w:val="24"/>
          <w:lang w:val="en-US"/>
        </w:rPr>
        <w:t xml:space="preserve">In particular, </w:t>
      </w:r>
      <w:r>
        <w:rPr>
          <w:rFonts w:ascii="Times New Roman" w:hAnsi="Times New Roman" w:cs="Times New Roman"/>
          <w:sz w:val="24"/>
          <w:szCs w:val="24"/>
          <w:lang w:val="en-US"/>
        </w:rPr>
        <w:t>p</w:t>
      </w:r>
      <w:r w:rsidRPr="005339AD">
        <w:rPr>
          <w:rFonts w:ascii="Times New Roman" w:hAnsi="Times New Roman" w:cs="Times New Roman"/>
          <w:sz w:val="24"/>
          <w:szCs w:val="24"/>
          <w:lang w:val="en-US"/>
        </w:rPr>
        <w:t xml:space="preserve">redicates of satisfaction </w:t>
      </w:r>
      <w:r>
        <w:rPr>
          <w:rFonts w:ascii="Times New Roman" w:hAnsi="Times New Roman" w:cs="Times New Roman"/>
          <w:sz w:val="24"/>
          <w:szCs w:val="24"/>
          <w:lang w:val="en-US"/>
        </w:rPr>
        <w:t>can apply to a request, a piece of advice, or a promise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r w:rsidRPr="005339AD">
        <w:rPr>
          <w:rFonts w:ascii="Times New Roman" w:hAnsi="Times New Roman" w:cs="Times New Roman"/>
          <w:sz w:val="24"/>
          <w:szCs w:val="24"/>
          <w:lang w:val="en-US"/>
        </w:rPr>
        <w:t xml:space="preserve">neither to </w:t>
      </w:r>
      <w:r>
        <w:rPr>
          <w:rFonts w:ascii="Times New Roman" w:hAnsi="Times New Roman" w:cs="Times New Roman"/>
          <w:sz w:val="24"/>
          <w:szCs w:val="24"/>
          <w:lang w:val="en-US"/>
        </w:rPr>
        <w:t>an action nor a proposition</w:t>
      </w:r>
      <w:r w:rsidRPr="005339AD">
        <w:rPr>
          <w:rFonts w:ascii="Times New Roman" w:hAnsi="Times New Roman" w:cs="Times New Roman"/>
          <w:sz w:val="24"/>
          <w:szCs w:val="24"/>
          <w:lang w:val="en-US"/>
        </w:rPr>
        <w:t xml:space="preserve"> (Ulr</w:t>
      </w:r>
      <w:r>
        <w:rPr>
          <w:rFonts w:ascii="Times New Roman" w:hAnsi="Times New Roman" w:cs="Times New Roman"/>
          <w:sz w:val="24"/>
          <w:szCs w:val="24"/>
          <w:lang w:val="en-US"/>
        </w:rPr>
        <w:t>ich 1976, Moltmann 2014, 2017c):</w:t>
      </w:r>
    </w:p>
    <w:p w:rsidR="00BE5570" w:rsidRDefault="00BE5570" w:rsidP="00BE5570">
      <w:pPr>
        <w:spacing w:after="0" w:line="360" w:lineRule="auto"/>
        <w:rPr>
          <w:rFonts w:ascii="Times New Roman" w:hAnsi="Times New Roman" w:cs="Times New Roman"/>
          <w:sz w:val="24"/>
          <w:szCs w:val="24"/>
          <w:lang w:val="en-US"/>
        </w:rPr>
      </w:pPr>
    </w:p>
    <w:p w:rsidR="00BE5570" w:rsidRDefault="003F373D"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BE5570">
        <w:rPr>
          <w:rFonts w:ascii="Times New Roman" w:hAnsi="Times New Roman" w:cs="Times New Roman"/>
          <w:sz w:val="24"/>
          <w:szCs w:val="24"/>
          <w:lang w:val="en-US"/>
        </w:rPr>
        <w:t xml:space="preserve">) a. John </w:t>
      </w:r>
      <w:r w:rsidR="006E3622">
        <w:rPr>
          <w:rFonts w:ascii="Times New Roman" w:hAnsi="Times New Roman" w:cs="Times New Roman"/>
          <w:sz w:val="24"/>
          <w:szCs w:val="24"/>
          <w:lang w:val="en-US"/>
        </w:rPr>
        <w:t>fulfilled</w:t>
      </w:r>
      <w:r w:rsidR="00BE5570">
        <w:rPr>
          <w:rFonts w:ascii="Times New Roman" w:hAnsi="Times New Roman" w:cs="Times New Roman"/>
          <w:sz w:val="24"/>
          <w:szCs w:val="24"/>
          <w:lang w:val="en-US"/>
        </w:rPr>
        <w:t xml:space="preserve"> the request.</w:t>
      </w:r>
    </w:p>
    <w:p w:rsidR="003F373D" w:rsidRDefault="00BE5570"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4B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fulfilled the act of requesting / a proposition.</w:t>
      </w:r>
    </w:p>
    <w:p w:rsidR="003F373D" w:rsidRDefault="003F373D"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BE5570">
        <w:rPr>
          <w:rFonts w:ascii="Times New Roman" w:hAnsi="Times New Roman" w:cs="Times New Roman"/>
          <w:sz w:val="24"/>
          <w:szCs w:val="24"/>
          <w:lang w:val="en-US"/>
        </w:rPr>
        <w:t>) a.</w:t>
      </w:r>
      <w:r>
        <w:rPr>
          <w:rFonts w:ascii="Times New Roman" w:hAnsi="Times New Roman" w:cs="Times New Roman"/>
          <w:sz w:val="24"/>
          <w:szCs w:val="24"/>
          <w:lang w:val="en-US"/>
        </w:rPr>
        <w:t xml:space="preserve"> Joe followed the advice</w:t>
      </w:r>
      <w:r w:rsidR="00DA4061">
        <w:rPr>
          <w:rFonts w:ascii="Times New Roman" w:hAnsi="Times New Roman" w:cs="Times New Roman"/>
          <w:sz w:val="24"/>
          <w:szCs w:val="24"/>
          <w:lang w:val="en-US"/>
        </w:rPr>
        <w:t xml:space="preserve">  </w:t>
      </w:r>
      <w:r w:rsidR="00BE5570">
        <w:rPr>
          <w:rFonts w:ascii="Times New Roman" w:hAnsi="Times New Roman" w:cs="Times New Roman"/>
          <w:sz w:val="24"/>
          <w:szCs w:val="24"/>
          <w:lang w:val="en-US"/>
        </w:rPr>
        <w:t xml:space="preserve">    </w:t>
      </w:r>
    </w:p>
    <w:p w:rsidR="00BE5570" w:rsidRDefault="00FE01AC"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373D">
        <w:rPr>
          <w:rFonts w:ascii="Times New Roman" w:hAnsi="Times New Roman" w:cs="Times New Roman"/>
          <w:sz w:val="24"/>
          <w:szCs w:val="24"/>
          <w:lang w:val="en-US"/>
        </w:rPr>
        <w:t xml:space="preserve">   </w:t>
      </w:r>
      <w:r w:rsidR="00BE5570">
        <w:rPr>
          <w:rFonts w:ascii="Times New Roman" w:hAnsi="Times New Roman" w:cs="Times New Roman"/>
          <w:sz w:val="24"/>
          <w:szCs w:val="24"/>
          <w:lang w:val="en-US"/>
        </w:rPr>
        <w:t xml:space="preserve"> b. ??? Joe followed the act of advising / a proposition.</w:t>
      </w:r>
    </w:p>
    <w:p w:rsidR="00BE5570" w:rsidRDefault="003F373D"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BE5570">
        <w:rPr>
          <w:rFonts w:ascii="Times New Roman" w:hAnsi="Times New Roman" w:cs="Times New Roman"/>
          <w:sz w:val="24"/>
          <w:szCs w:val="24"/>
          <w:lang w:val="en-US"/>
        </w:rPr>
        <w:t xml:space="preserve">) a. John </w:t>
      </w:r>
      <w:r w:rsidR="009F49B0">
        <w:rPr>
          <w:rFonts w:ascii="Times New Roman" w:hAnsi="Times New Roman" w:cs="Times New Roman"/>
          <w:sz w:val="24"/>
          <w:szCs w:val="24"/>
          <w:lang w:val="en-US"/>
        </w:rPr>
        <w:t>broke</w:t>
      </w:r>
      <w:r w:rsidR="006B2D17">
        <w:rPr>
          <w:rFonts w:ascii="Times New Roman" w:hAnsi="Times New Roman" w:cs="Times New Roman"/>
          <w:sz w:val="24"/>
          <w:szCs w:val="24"/>
          <w:lang w:val="en-US"/>
        </w:rPr>
        <w:t xml:space="preserve"> the promise</w:t>
      </w:r>
    </w:p>
    <w:p w:rsidR="00BE5570" w:rsidRDefault="00BE5570" w:rsidP="00BE55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40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 </w:t>
      </w:r>
      <w:r w:rsidR="009F49B0">
        <w:rPr>
          <w:rFonts w:ascii="Times New Roman" w:hAnsi="Times New Roman" w:cs="Times New Roman"/>
          <w:sz w:val="24"/>
          <w:szCs w:val="24"/>
          <w:lang w:val="en-US"/>
        </w:rPr>
        <w:t>broke</w:t>
      </w:r>
      <w:r w:rsidR="006E3622">
        <w:rPr>
          <w:rFonts w:ascii="Times New Roman" w:hAnsi="Times New Roman" w:cs="Times New Roman"/>
          <w:sz w:val="24"/>
          <w:szCs w:val="24"/>
          <w:lang w:val="en-US"/>
        </w:rPr>
        <w:t xml:space="preserve"> the act of </w:t>
      </w:r>
      <w:r w:rsidR="006B2D17">
        <w:rPr>
          <w:rFonts w:ascii="Times New Roman" w:hAnsi="Times New Roman" w:cs="Times New Roman"/>
          <w:sz w:val="24"/>
          <w:szCs w:val="24"/>
          <w:lang w:val="en-US"/>
        </w:rPr>
        <w:t>promising</w:t>
      </w:r>
    </w:p>
    <w:p w:rsidR="00BE5570" w:rsidRPr="00F179A1" w:rsidRDefault="00BE5570" w:rsidP="00BE5570">
      <w:pPr>
        <w:spacing w:after="0" w:line="360" w:lineRule="auto"/>
        <w:rPr>
          <w:rFonts w:ascii="Times New Roman" w:hAnsi="Times New Roman" w:cs="Times New Roman"/>
          <w:sz w:val="24"/>
          <w:szCs w:val="24"/>
          <w:lang w:val="en-US"/>
        </w:rPr>
      </w:pPr>
    </w:p>
    <w:p w:rsidR="009A2D52" w:rsidRDefault="00BE5570" w:rsidP="001E57FA">
      <w:pPr>
        <w:spacing w:after="0" w:line="360" w:lineRule="auto"/>
        <w:rPr>
          <w:rFonts w:ascii="Times New Roman" w:hAnsi="Times New Roman"/>
          <w:sz w:val="24"/>
          <w:szCs w:val="24"/>
          <w:lang w:val="en-US"/>
        </w:rPr>
      </w:pPr>
      <w:r w:rsidRPr="00F179A1">
        <w:rPr>
          <w:rFonts w:ascii="Times New Roman" w:hAnsi="Times New Roman"/>
          <w:sz w:val="24"/>
          <w:szCs w:val="24"/>
          <w:lang w:val="en-US"/>
        </w:rPr>
        <w:t xml:space="preserve">The applicability of predicates of satisfaction makes particularly clear that nouns like </w:t>
      </w:r>
      <w:r w:rsidRPr="00F179A1">
        <w:rPr>
          <w:rFonts w:ascii="Times New Roman" w:hAnsi="Times New Roman"/>
          <w:i/>
          <w:sz w:val="24"/>
          <w:szCs w:val="24"/>
          <w:lang w:val="en-US"/>
        </w:rPr>
        <w:t>request, advice,</w:t>
      </w:r>
      <w:r w:rsidR="00A60378">
        <w:rPr>
          <w:rFonts w:ascii="Times New Roman" w:hAnsi="Times New Roman"/>
          <w:sz w:val="24"/>
          <w:szCs w:val="24"/>
          <w:lang w:val="en-US"/>
        </w:rPr>
        <w:t xml:space="preserve"> or </w:t>
      </w:r>
      <w:r w:rsidRPr="00F179A1">
        <w:rPr>
          <w:rFonts w:ascii="Times New Roman" w:hAnsi="Times New Roman"/>
          <w:i/>
          <w:sz w:val="24"/>
          <w:szCs w:val="24"/>
          <w:lang w:val="en-US"/>
        </w:rPr>
        <w:t xml:space="preserve"> promise</w:t>
      </w:r>
      <w:r w:rsidRPr="00F179A1">
        <w:rPr>
          <w:rFonts w:ascii="Times New Roman" w:hAnsi="Times New Roman"/>
          <w:sz w:val="24"/>
          <w:szCs w:val="24"/>
          <w:lang w:val="en-US"/>
        </w:rPr>
        <w:t xml:space="preserve"> could not stand for acts or propositions: neither acts nor pr</w:t>
      </w:r>
      <w:r w:rsidR="009F49B0">
        <w:rPr>
          <w:rFonts w:ascii="Times New Roman" w:hAnsi="Times New Roman"/>
          <w:sz w:val="24"/>
          <w:szCs w:val="24"/>
          <w:lang w:val="en-US"/>
        </w:rPr>
        <w:t>opositions can be ‘fulfilled’,</w:t>
      </w:r>
      <w:r w:rsidRPr="00F179A1">
        <w:rPr>
          <w:rFonts w:ascii="Times New Roman" w:hAnsi="Times New Roman"/>
          <w:sz w:val="24"/>
          <w:szCs w:val="24"/>
          <w:lang w:val="en-US"/>
        </w:rPr>
        <w:t xml:space="preserve"> ‘followed’, or ‘</w:t>
      </w:r>
      <w:r w:rsidR="009F49B0">
        <w:rPr>
          <w:rFonts w:ascii="Times New Roman" w:hAnsi="Times New Roman"/>
          <w:sz w:val="24"/>
          <w:szCs w:val="24"/>
          <w:lang w:val="en-US"/>
        </w:rPr>
        <w:t>broke</w:t>
      </w:r>
      <w:r w:rsidRPr="00F179A1">
        <w:rPr>
          <w:rFonts w:ascii="Times New Roman" w:hAnsi="Times New Roman"/>
          <w:sz w:val="24"/>
          <w:szCs w:val="24"/>
          <w:lang w:val="en-US"/>
        </w:rPr>
        <w:t>’, a point emphasized by Ulrich (1976).</w:t>
      </w:r>
    </w:p>
    <w:p w:rsidR="00EA66ED" w:rsidRDefault="00EA66ED" w:rsidP="001E57FA">
      <w:pPr>
        <w:spacing w:after="0" w:line="360" w:lineRule="auto"/>
        <w:rPr>
          <w:rFonts w:ascii="Times New Roman" w:hAnsi="Times New Roman"/>
          <w:sz w:val="24"/>
          <w:szCs w:val="24"/>
          <w:lang w:val="en-US"/>
        </w:rPr>
      </w:pPr>
    </w:p>
    <w:p w:rsidR="004F7EF7" w:rsidRDefault="00EA66ED" w:rsidP="007644A1">
      <w:pPr>
        <w:spacing w:after="0" w:line="360" w:lineRule="auto"/>
        <w:rPr>
          <w:rFonts w:ascii="Times New Roman" w:hAnsi="Times New Roman" w:cs="Times New Roman"/>
          <w:b/>
          <w:sz w:val="24"/>
          <w:szCs w:val="24"/>
          <w:lang w:val="en-US"/>
        </w:rPr>
      </w:pPr>
      <w:r w:rsidRPr="00671157">
        <w:rPr>
          <w:rFonts w:ascii="Times New Roman" w:hAnsi="Times New Roman"/>
          <w:b/>
          <w:sz w:val="24"/>
          <w:szCs w:val="24"/>
          <w:lang w:val="en-US"/>
        </w:rPr>
        <w:t xml:space="preserve">1.3. </w:t>
      </w:r>
      <w:r w:rsidR="00201C7D">
        <w:rPr>
          <w:rFonts w:ascii="Times New Roman" w:hAnsi="Times New Roman"/>
          <w:b/>
          <w:sz w:val="24"/>
          <w:szCs w:val="24"/>
          <w:lang w:val="en-US"/>
        </w:rPr>
        <w:t>Problems for a</w:t>
      </w:r>
      <w:r w:rsidR="00671157" w:rsidRPr="00671157">
        <w:rPr>
          <w:rFonts w:ascii="Times New Roman" w:hAnsi="Times New Roman"/>
          <w:b/>
          <w:sz w:val="24"/>
          <w:szCs w:val="24"/>
          <w:lang w:val="en-US"/>
        </w:rPr>
        <w:t xml:space="preserve"> </w:t>
      </w:r>
      <w:r w:rsidR="007644A1">
        <w:rPr>
          <w:rFonts w:ascii="Times New Roman" w:hAnsi="Times New Roman"/>
          <w:b/>
          <w:sz w:val="24"/>
          <w:szCs w:val="24"/>
          <w:lang w:val="en-US"/>
        </w:rPr>
        <w:t>Davidsonian event-based account of attitude reports</w:t>
      </w:r>
    </w:p>
    <w:p w:rsidR="004F7EF7" w:rsidRDefault="004F7EF7" w:rsidP="004F7EF7">
      <w:pPr>
        <w:tabs>
          <w:tab w:val="left" w:pos="3048"/>
        </w:tabs>
        <w:spacing w:after="0" w:line="360" w:lineRule="auto"/>
        <w:rPr>
          <w:rFonts w:ascii="Times New Roman" w:hAnsi="Times New Roman" w:cs="Times New Roman"/>
          <w:b/>
          <w:sz w:val="24"/>
          <w:szCs w:val="24"/>
          <w:lang w:val="en-US"/>
        </w:rPr>
      </w:pPr>
    </w:p>
    <w:p w:rsidR="00ED3748" w:rsidRDefault="00B85653" w:rsidP="004F7EF7">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 </w:t>
      </w:r>
      <w:r w:rsidR="004F7EF7">
        <w:rPr>
          <w:rFonts w:ascii="Times New Roman" w:hAnsi="Times New Roman" w:cs="Times New Roman"/>
          <w:sz w:val="24"/>
          <w:szCs w:val="24"/>
          <w:lang w:val="en-US"/>
        </w:rPr>
        <w:t>Davidson</w:t>
      </w:r>
      <w:r>
        <w:rPr>
          <w:rFonts w:ascii="Times New Roman" w:hAnsi="Times New Roman" w:cs="Times New Roman"/>
          <w:sz w:val="24"/>
          <w:szCs w:val="24"/>
          <w:lang w:val="en-US"/>
        </w:rPr>
        <w:t xml:space="preserve"> (1967)</w:t>
      </w:r>
      <w:r w:rsidR="004F7EF7">
        <w:rPr>
          <w:rFonts w:ascii="Times New Roman" w:hAnsi="Times New Roman" w:cs="Times New Roman"/>
          <w:sz w:val="24"/>
          <w:szCs w:val="24"/>
          <w:lang w:val="en-US"/>
        </w:rPr>
        <w:t xml:space="preserve"> event semantics</w:t>
      </w:r>
      <w:r>
        <w:rPr>
          <w:rFonts w:ascii="Times New Roman" w:hAnsi="Times New Roman" w:cs="Times New Roman"/>
          <w:sz w:val="24"/>
          <w:szCs w:val="24"/>
          <w:lang w:val="en-US"/>
        </w:rPr>
        <w:t xml:space="preserve">, </w:t>
      </w:r>
      <w:r w:rsidR="00C7524E">
        <w:rPr>
          <w:rFonts w:ascii="Times New Roman" w:hAnsi="Times New Roman" w:cs="Times New Roman"/>
          <w:sz w:val="24"/>
          <w:szCs w:val="24"/>
          <w:lang w:val="en-US"/>
        </w:rPr>
        <w:t xml:space="preserve">events </w:t>
      </w:r>
      <w:r>
        <w:rPr>
          <w:rFonts w:ascii="Times New Roman" w:hAnsi="Times New Roman" w:cs="Times New Roman"/>
          <w:sz w:val="24"/>
          <w:szCs w:val="24"/>
          <w:lang w:val="en-US"/>
        </w:rPr>
        <w:t>are</w:t>
      </w:r>
      <w:r w:rsidR="00C7524E">
        <w:rPr>
          <w:rFonts w:ascii="Times New Roman" w:hAnsi="Times New Roman" w:cs="Times New Roman"/>
          <w:sz w:val="24"/>
          <w:szCs w:val="24"/>
          <w:lang w:val="en-US"/>
        </w:rPr>
        <w:t xml:space="preserve"> implicit arguments of verbs </w:t>
      </w:r>
      <w:r w:rsidR="00ED3748">
        <w:rPr>
          <w:rFonts w:ascii="Times New Roman" w:hAnsi="Times New Roman" w:cs="Times New Roman"/>
          <w:sz w:val="24"/>
          <w:szCs w:val="24"/>
          <w:lang w:val="en-US"/>
        </w:rPr>
        <w:t>so that</w:t>
      </w:r>
      <w:r w:rsidR="00C7524E">
        <w:rPr>
          <w:rFonts w:ascii="Times New Roman" w:hAnsi="Times New Roman" w:cs="Times New Roman"/>
          <w:sz w:val="24"/>
          <w:szCs w:val="24"/>
          <w:lang w:val="en-US"/>
        </w:rPr>
        <w:t xml:space="preserve"> adverb</w:t>
      </w:r>
      <w:r w:rsidR="00ED3748">
        <w:rPr>
          <w:rFonts w:ascii="Times New Roman" w:hAnsi="Times New Roman" w:cs="Times New Roman"/>
          <w:sz w:val="24"/>
          <w:szCs w:val="24"/>
          <w:lang w:val="en-US"/>
        </w:rPr>
        <w:t>ials can be considered predicates of events</w:t>
      </w:r>
      <w:r w:rsidR="00A60378">
        <w:rPr>
          <w:rFonts w:ascii="Times New Roman" w:hAnsi="Times New Roman" w:cs="Times New Roman"/>
          <w:sz w:val="24"/>
          <w:szCs w:val="24"/>
          <w:lang w:val="en-US"/>
        </w:rPr>
        <w:t xml:space="preserve"> as in (13b) for (13a)</w:t>
      </w:r>
    </w:p>
    <w:p w:rsidR="00ED3748" w:rsidRDefault="00ED3748" w:rsidP="004F7EF7">
      <w:pPr>
        <w:tabs>
          <w:tab w:val="left" w:pos="3048"/>
        </w:tabs>
        <w:spacing w:after="0" w:line="360" w:lineRule="auto"/>
        <w:rPr>
          <w:rFonts w:ascii="Times New Roman" w:hAnsi="Times New Roman" w:cs="Times New Roman"/>
          <w:sz w:val="24"/>
          <w:szCs w:val="24"/>
          <w:lang w:val="en-US"/>
        </w:rPr>
      </w:pPr>
    </w:p>
    <w:p w:rsidR="00ED3748" w:rsidRDefault="00ED3748" w:rsidP="004F7EF7">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01AC">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B85653">
        <w:rPr>
          <w:rFonts w:ascii="Times New Roman" w:hAnsi="Times New Roman" w:cs="Times New Roman"/>
          <w:sz w:val="24"/>
          <w:szCs w:val="24"/>
          <w:lang w:val="en-US"/>
        </w:rPr>
        <w:t xml:space="preserve">a. </w:t>
      </w:r>
      <w:r>
        <w:rPr>
          <w:rFonts w:ascii="Times New Roman" w:hAnsi="Times New Roman" w:cs="Times New Roman"/>
          <w:sz w:val="24"/>
          <w:szCs w:val="24"/>
          <w:lang w:val="en-US"/>
        </w:rPr>
        <w:t>John walked slowly.</w:t>
      </w:r>
    </w:p>
    <w:p w:rsidR="00ED3748" w:rsidRDefault="00FE01AC" w:rsidP="004F7EF7">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D3748">
        <w:rPr>
          <w:rFonts w:ascii="Times New Roman" w:hAnsi="Times New Roman" w:cs="Times New Roman"/>
          <w:sz w:val="24"/>
          <w:szCs w:val="24"/>
          <w:lang w:val="en-US"/>
        </w:rPr>
        <w:t xml:space="preserve">   b.</w:t>
      </w:r>
      <w:r w:rsidR="00B85653">
        <w:rPr>
          <w:rFonts w:ascii="Times New Roman" w:hAnsi="Times New Roman" w:cs="Times New Roman"/>
          <w:sz w:val="24"/>
          <w:szCs w:val="24"/>
          <w:lang w:val="en-US"/>
        </w:rPr>
        <w:t xml:space="preserve"> </w:t>
      </w:r>
      <w:r w:rsidR="00B85653">
        <w:rPr>
          <w:rFonts w:ascii="Times New Roman" w:hAnsi="Times New Roman" w:cs="Times New Roman"/>
          <w:sz w:val="24"/>
          <w:szCs w:val="24"/>
          <w:lang w:val="en-US"/>
        </w:rPr>
        <w:sym w:font="Symbol" w:char="F024"/>
      </w:r>
      <w:r w:rsidR="00B85653">
        <w:rPr>
          <w:rFonts w:ascii="Times New Roman" w:hAnsi="Times New Roman" w:cs="Times New Roman"/>
          <w:sz w:val="24"/>
          <w:szCs w:val="24"/>
          <w:lang w:val="en-US"/>
        </w:rPr>
        <w:t>e</w:t>
      </w:r>
      <w:r w:rsidR="00ED3748">
        <w:rPr>
          <w:rFonts w:ascii="Times New Roman" w:hAnsi="Times New Roman" w:cs="Times New Roman"/>
          <w:sz w:val="24"/>
          <w:szCs w:val="24"/>
          <w:lang w:val="en-US"/>
        </w:rPr>
        <w:t>(walk(e, John</w:t>
      </w:r>
      <w:r w:rsidR="00B85653">
        <w:rPr>
          <w:rFonts w:ascii="Times New Roman" w:hAnsi="Times New Roman" w:cs="Times New Roman"/>
          <w:sz w:val="24"/>
          <w:szCs w:val="24"/>
          <w:lang w:val="en-US"/>
        </w:rPr>
        <w:t>) slowly(e))</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4F7EF7" w:rsidRDefault="00A60378"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Events</w:t>
      </w:r>
      <w:r w:rsidR="004F7EF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are in the same way motivated as implicit arguments of attitude verbs, </w:t>
      </w:r>
      <w:r w:rsidR="006F1D4F">
        <w:rPr>
          <w:rFonts w:ascii="Times New Roman" w:eastAsia="Calibri" w:hAnsi="Times New Roman" w:cs="Times New Roman"/>
          <w:sz w:val="24"/>
          <w:szCs w:val="24"/>
          <w:lang w:val="en-US"/>
        </w:rPr>
        <w:t xml:space="preserve">which allow, for example, for </w:t>
      </w:r>
      <w:r w:rsidR="004F7EF7">
        <w:rPr>
          <w:rFonts w:ascii="Times New Roman" w:eastAsia="Calibri" w:hAnsi="Times New Roman" w:cs="Times New Roman"/>
          <w:sz w:val="24"/>
          <w:szCs w:val="24"/>
          <w:lang w:val="en-US"/>
        </w:rPr>
        <w:t>temporal adverbials an</w:t>
      </w:r>
      <w:r>
        <w:rPr>
          <w:rFonts w:ascii="Times New Roman" w:eastAsia="Calibri" w:hAnsi="Times New Roman" w:cs="Times New Roman"/>
          <w:sz w:val="24"/>
          <w:szCs w:val="24"/>
          <w:lang w:val="en-US"/>
        </w:rPr>
        <w:t>d manner adverbials</w:t>
      </w:r>
      <w:r w:rsidR="004F7EF7">
        <w:rPr>
          <w:rFonts w:ascii="Times New Roman" w:eastAsia="Calibri" w:hAnsi="Times New Roman" w:cs="Times New Roman"/>
          <w:sz w:val="24"/>
          <w:szCs w:val="24"/>
          <w:lang w:val="en-US"/>
        </w:rPr>
        <w:t>:</w:t>
      </w:r>
      <w:r w:rsidR="004F7EF7">
        <w:rPr>
          <w:rStyle w:val="FootnoteReference"/>
          <w:rFonts w:ascii="Times New Roman" w:eastAsia="Calibri" w:hAnsi="Times New Roman" w:cs="Times New Roman"/>
          <w:sz w:val="24"/>
          <w:szCs w:val="24"/>
          <w:lang w:val="en-US"/>
        </w:rPr>
        <w:footnoteReference w:id="3"/>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E01AC">
        <w:rPr>
          <w:rFonts w:ascii="Times New Roman" w:eastAsia="Calibri" w:hAnsi="Times New Roman" w:cs="Times New Roman"/>
          <w:sz w:val="24"/>
          <w:szCs w:val="24"/>
          <w:lang w:val="en-US"/>
        </w:rPr>
        <w:t>14</w:t>
      </w:r>
      <w:r w:rsidR="009F49B0">
        <w:rPr>
          <w:rFonts w:ascii="Times New Roman" w:eastAsia="Calibri" w:hAnsi="Times New Roman" w:cs="Times New Roman"/>
          <w:sz w:val="24"/>
          <w:szCs w:val="24"/>
          <w:lang w:val="en-US"/>
        </w:rPr>
        <w:t xml:space="preserve">) a. John </w:t>
      </w:r>
      <w:r>
        <w:rPr>
          <w:rFonts w:ascii="Times New Roman" w:eastAsia="Calibri" w:hAnsi="Times New Roman" w:cs="Times New Roman"/>
          <w:sz w:val="24"/>
          <w:szCs w:val="24"/>
          <w:lang w:val="en-US"/>
        </w:rPr>
        <w:t>finally assumed that Mary was not interested in the project.</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E01A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with little effort concluded that the problem was unsolvable.</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D62748" w:rsidRDefault="00D62748" w:rsidP="00D62748">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Davidsonian event semantics </w:t>
      </w:r>
      <w:r w:rsidR="009F49B0">
        <w:rPr>
          <w:rFonts w:ascii="Times New Roman" w:hAnsi="Times New Roman" w:cs="Times New Roman"/>
          <w:sz w:val="24"/>
          <w:szCs w:val="24"/>
          <w:lang w:val="en-US"/>
        </w:rPr>
        <w:t>has</w:t>
      </w:r>
      <w:r>
        <w:rPr>
          <w:rFonts w:ascii="Times New Roman" w:hAnsi="Times New Roman" w:cs="Times New Roman"/>
          <w:sz w:val="24"/>
          <w:szCs w:val="24"/>
          <w:lang w:val="en-US"/>
        </w:rPr>
        <w:t xml:space="preserve"> enjoy</w:t>
      </w:r>
      <w:r w:rsidR="009F49B0">
        <w:rPr>
          <w:rFonts w:ascii="Times New Roman" w:hAnsi="Times New Roman" w:cs="Times New Roman"/>
          <w:sz w:val="24"/>
          <w:szCs w:val="24"/>
          <w:lang w:val="en-US"/>
        </w:rPr>
        <w:t>ed</w:t>
      </w:r>
      <w:r>
        <w:rPr>
          <w:rFonts w:ascii="Times New Roman" w:hAnsi="Times New Roman" w:cs="Times New Roman"/>
          <w:sz w:val="24"/>
          <w:szCs w:val="24"/>
          <w:lang w:val="en-US"/>
        </w:rPr>
        <w:t xml:space="preserve"> an enormous popularity in linguistic semantics. This makes it tempting to use it also for a semantics of attitude reports that is not based on propositions, but rather on clausal complements acting as predicates of concrete content bearers</w:t>
      </w:r>
      <w:r w:rsidR="006B5A4B">
        <w:rPr>
          <w:rFonts w:ascii="Times New Roman" w:eastAsia="Calibri" w:hAnsi="Times New Roman" w:cs="Times New Roman"/>
          <w:sz w:val="24"/>
          <w:szCs w:val="24"/>
          <w:lang w:val="en-US"/>
        </w:rPr>
        <w:t xml:space="preserve"> (Moltmann 1989, Elliott 2017,)</w:t>
      </w:r>
      <w:r>
        <w:rPr>
          <w:rFonts w:ascii="Times New Roman" w:hAnsi="Times New Roman" w:cs="Times New Roman"/>
          <w:sz w:val="24"/>
          <w:szCs w:val="24"/>
          <w:lang w:val="en-US"/>
        </w:rPr>
        <w:t>. Clausal complements would then be predicates of Davidsonian events, as in (</w:t>
      </w:r>
      <w:r w:rsidR="00FE01AC">
        <w:rPr>
          <w:rFonts w:ascii="Times New Roman" w:hAnsi="Times New Roman" w:cs="Times New Roman"/>
          <w:sz w:val="24"/>
          <w:szCs w:val="24"/>
          <w:lang w:val="en-US"/>
        </w:rPr>
        <w:t>15</w:t>
      </w:r>
      <w:r>
        <w:rPr>
          <w:rFonts w:ascii="Times New Roman" w:hAnsi="Times New Roman" w:cs="Times New Roman"/>
          <w:sz w:val="24"/>
          <w:szCs w:val="24"/>
          <w:lang w:val="en-US"/>
        </w:rPr>
        <w:t>b) for (</w:t>
      </w:r>
      <w:r w:rsidR="00FE01AC">
        <w:rPr>
          <w:rFonts w:ascii="Times New Roman" w:hAnsi="Times New Roman" w:cs="Times New Roman"/>
          <w:sz w:val="24"/>
          <w:szCs w:val="24"/>
          <w:lang w:val="en-US"/>
        </w:rPr>
        <w:t>15</w:t>
      </w:r>
      <w:r>
        <w:rPr>
          <w:rFonts w:ascii="Times New Roman" w:hAnsi="Times New Roman" w:cs="Times New Roman"/>
          <w:sz w:val="24"/>
          <w:szCs w:val="24"/>
          <w:lang w:val="en-US"/>
        </w:rPr>
        <w:t>a):</w:t>
      </w:r>
    </w:p>
    <w:p w:rsidR="00D62748" w:rsidRDefault="00D62748" w:rsidP="00D62748">
      <w:pPr>
        <w:tabs>
          <w:tab w:val="left" w:pos="3048"/>
        </w:tabs>
        <w:spacing w:after="0" w:line="360" w:lineRule="auto"/>
        <w:rPr>
          <w:rFonts w:ascii="Times New Roman" w:hAnsi="Times New Roman" w:cs="Times New Roman"/>
          <w:sz w:val="24"/>
          <w:szCs w:val="24"/>
          <w:lang w:val="en-US"/>
        </w:rPr>
      </w:pPr>
    </w:p>
    <w:p w:rsidR="00D62748" w:rsidRPr="00CD2805" w:rsidRDefault="00D62748" w:rsidP="00D62748">
      <w:pPr>
        <w:tabs>
          <w:tab w:val="left" w:pos="3048"/>
        </w:tabs>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t>(1</w:t>
      </w:r>
      <w:r w:rsidR="00FE01AC">
        <w:rPr>
          <w:rFonts w:ascii="Times New Roman" w:eastAsia="Calibri" w:hAnsi="Times New Roman" w:cs="Times New Roman"/>
          <w:sz w:val="24"/>
          <w:szCs w:val="24"/>
          <w:lang w:val="en-US"/>
        </w:rPr>
        <w:t>5</w:t>
      </w:r>
      <w:r w:rsidRPr="00CD2805">
        <w:rPr>
          <w:rFonts w:ascii="Times New Roman" w:eastAsia="Calibri" w:hAnsi="Times New Roman" w:cs="Times New Roman"/>
          <w:sz w:val="24"/>
          <w:szCs w:val="24"/>
          <w:lang w:val="en-US"/>
        </w:rPr>
        <w:t>) a. John thinks that Mary is happy.</w:t>
      </w:r>
    </w:p>
    <w:p w:rsidR="004F7EF7" w:rsidRDefault="00D62748" w:rsidP="00D62748">
      <w:pPr>
        <w:tabs>
          <w:tab w:val="left" w:pos="3048"/>
        </w:tabs>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t xml:space="preserve">    </w:t>
      </w:r>
      <w:r w:rsidR="00FE01AC">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  b. </w:t>
      </w:r>
      <w:r w:rsidRPr="00CD2805">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e(think(e, John) &amp;</w:t>
      </w:r>
      <w:r w:rsidRPr="00CD2805">
        <w:rPr>
          <w:rFonts w:ascii="Times New Roman" w:eastAsia="Calibri" w:hAnsi="Times New Roman" w:cs="Times New Roman"/>
          <w:sz w:val="24"/>
          <w:szCs w:val="24"/>
          <w:lang w:val="en-US"/>
        </w:rPr>
        <w:t xml:space="preserve"> [</w:t>
      </w:r>
      <w:r w:rsidRPr="00FE4299">
        <w:rPr>
          <w:rFonts w:ascii="Times New Roman" w:eastAsia="Calibri" w:hAnsi="Times New Roman" w:cs="Times New Roman"/>
          <w:i/>
          <w:sz w:val="24"/>
          <w:szCs w:val="24"/>
          <w:lang w:val="en-US"/>
        </w:rPr>
        <w:t>that Mary is happy</w:t>
      </w:r>
      <w:r w:rsidRPr="00CD280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(e))</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However, using Davidsonian event semantics that way is in error. Events</w:t>
      </w:r>
      <w:r w:rsidR="006B5A4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are not content bearers. They fail to have</w:t>
      </w:r>
      <w:r w:rsidR="00965829">
        <w:rPr>
          <w:rFonts w:ascii="Times New Roman" w:eastAsia="Calibri" w:hAnsi="Times New Roman" w:cs="Times New Roman"/>
          <w:sz w:val="24"/>
          <w:szCs w:val="24"/>
          <w:lang w:val="en-US"/>
        </w:rPr>
        <w:t xml:space="preserve"> truth or</w:t>
      </w:r>
      <w:r>
        <w:rPr>
          <w:rFonts w:ascii="Times New Roman" w:eastAsia="Calibri" w:hAnsi="Times New Roman" w:cs="Times New Roman"/>
          <w:sz w:val="24"/>
          <w:szCs w:val="24"/>
          <w:lang w:val="en-US"/>
        </w:rPr>
        <w:t xml:space="preserve"> satisfaction conditions</w:t>
      </w:r>
      <w:r w:rsidR="006B5A4B">
        <w:rPr>
          <w:rFonts w:ascii="Times New Roman" w:eastAsia="Calibri" w:hAnsi="Times New Roman" w:cs="Times New Roman"/>
          <w:sz w:val="24"/>
          <w:szCs w:val="24"/>
          <w:lang w:val="en-US"/>
        </w:rPr>
        <w:t xml:space="preserve"> and other content-related properties</w:t>
      </w:r>
      <w:r w:rsidR="0096582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Only attitudinal objects do</w:t>
      </w:r>
      <w:r w:rsidR="006B5A4B">
        <w:rPr>
          <w:rFonts w:ascii="Times New Roman" w:eastAsia="Calibri" w:hAnsi="Times New Roman" w:cs="Times New Roman"/>
          <w:sz w:val="24"/>
          <w:szCs w:val="24"/>
          <w:lang w:val="en-US"/>
        </w:rPr>
        <w:t>, as we will see in much further detail shortly</w:t>
      </w:r>
      <w:r>
        <w:rPr>
          <w:rFonts w:ascii="Times New Roman" w:eastAsia="Calibri" w:hAnsi="Times New Roman" w:cs="Times New Roman"/>
          <w:sz w:val="24"/>
          <w:szCs w:val="24"/>
          <w:lang w:val="en-US"/>
        </w:rPr>
        <w:t xml:space="preserve">. The Davidsonian </w:t>
      </w:r>
      <w:r w:rsidR="007644A1">
        <w:rPr>
          <w:rFonts w:ascii="Times New Roman" w:eastAsia="Calibri" w:hAnsi="Times New Roman" w:cs="Times New Roman"/>
          <w:sz w:val="24"/>
          <w:szCs w:val="24"/>
          <w:lang w:val="en-US"/>
        </w:rPr>
        <w:t xml:space="preserve">account of clausal complements </w:t>
      </w:r>
      <w:r>
        <w:rPr>
          <w:rFonts w:ascii="Times New Roman" w:eastAsia="Calibri" w:hAnsi="Times New Roman" w:cs="Times New Roman"/>
          <w:sz w:val="24"/>
          <w:szCs w:val="24"/>
          <w:lang w:val="en-US"/>
        </w:rPr>
        <w:t>would also wrongly predict that clau</w:t>
      </w:r>
      <w:r w:rsidR="00965829">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al complements can modify nouns </w:t>
      </w:r>
      <w:r w:rsidR="009F49B0">
        <w:rPr>
          <w:rFonts w:ascii="Times New Roman" w:eastAsia="Calibri" w:hAnsi="Times New Roman" w:cs="Times New Roman"/>
          <w:sz w:val="24"/>
          <w:szCs w:val="24"/>
          <w:lang w:val="en-US"/>
        </w:rPr>
        <w:t>that describe</w:t>
      </w:r>
      <w:r>
        <w:rPr>
          <w:rFonts w:ascii="Times New Roman" w:eastAsia="Calibri" w:hAnsi="Times New Roman" w:cs="Times New Roman"/>
          <w:sz w:val="24"/>
          <w:szCs w:val="24"/>
          <w:lang w:val="en-US"/>
        </w:rPr>
        <w:t xml:space="preserve"> sp</w:t>
      </w:r>
      <w:r w:rsidR="004C079E">
        <w:rPr>
          <w:rFonts w:ascii="Times New Roman" w:eastAsia="Calibri" w:hAnsi="Times New Roman" w:cs="Times New Roman"/>
          <w:sz w:val="24"/>
          <w:szCs w:val="24"/>
          <w:lang w:val="en-US"/>
        </w:rPr>
        <w:t>eech acts or</w:t>
      </w:r>
      <w:r>
        <w:rPr>
          <w:rFonts w:ascii="Times New Roman" w:eastAsia="Calibri" w:hAnsi="Times New Roman" w:cs="Times New Roman"/>
          <w:sz w:val="24"/>
          <w:szCs w:val="24"/>
          <w:lang w:val="en-US"/>
        </w:rPr>
        <w:t xml:space="preserve"> mental acts, which they cannot:</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E01AC">
        <w:rPr>
          <w:rFonts w:ascii="Times New Roman" w:eastAsia="Calibri" w:hAnsi="Times New Roman" w:cs="Times New Roman"/>
          <w:sz w:val="24"/>
          <w:szCs w:val="24"/>
          <w:lang w:val="en-US"/>
        </w:rPr>
        <w:t>16</w:t>
      </w:r>
      <w:r>
        <w:rPr>
          <w:rFonts w:ascii="Times New Roman" w:eastAsia="Calibri" w:hAnsi="Times New Roman" w:cs="Times New Roman"/>
          <w:sz w:val="24"/>
          <w:szCs w:val="24"/>
          <w:lang w:val="en-US"/>
        </w:rPr>
        <w:t>) a. * John’s speech act that he will come.</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E01A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John’s mental state that he is tired.</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Only nouns for attitudinal objects permit </w:t>
      </w:r>
      <w:r w:rsidR="009C0DED">
        <w:rPr>
          <w:rFonts w:ascii="Times New Roman" w:eastAsia="Calibri" w:hAnsi="Times New Roman" w:cs="Times New Roman"/>
          <w:sz w:val="24"/>
          <w:szCs w:val="24"/>
          <w:lang w:val="en-US"/>
        </w:rPr>
        <w:t>clausal modifiers, whether they are derived from attitude verbs or not</w:t>
      </w:r>
      <w:r>
        <w:rPr>
          <w:rFonts w:ascii="Times New Roman" w:eastAsia="Calibri" w:hAnsi="Times New Roman" w:cs="Times New Roman"/>
          <w:sz w:val="24"/>
          <w:szCs w:val="24"/>
          <w:lang w:val="en-US"/>
        </w:rPr>
        <w:t>:</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E01AC">
        <w:rPr>
          <w:rFonts w:ascii="Times New Roman" w:eastAsia="Calibri" w:hAnsi="Times New Roman" w:cs="Times New Roman"/>
          <w:sz w:val="24"/>
          <w:szCs w:val="24"/>
          <w:lang w:val="en-US"/>
        </w:rPr>
        <w:t>17</w:t>
      </w:r>
      <w:r w:rsidR="009C0DE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John’s hypothesis</w:t>
      </w:r>
      <w:r w:rsidR="009C0DED">
        <w:rPr>
          <w:rFonts w:ascii="Times New Roman" w:eastAsia="Calibri" w:hAnsi="Times New Roman" w:cs="Times New Roman"/>
          <w:sz w:val="24"/>
          <w:szCs w:val="24"/>
          <w:lang w:val="en-US"/>
        </w:rPr>
        <w:t xml:space="preserve"> / idea / thesis</w:t>
      </w:r>
      <w:r>
        <w:rPr>
          <w:rFonts w:ascii="Times New Roman" w:eastAsia="Calibri" w:hAnsi="Times New Roman" w:cs="Times New Roman"/>
          <w:sz w:val="24"/>
          <w:szCs w:val="24"/>
          <w:lang w:val="en-US"/>
        </w:rPr>
        <w:t xml:space="preserve"> that the problem is unsolvable.</w:t>
      </w:r>
    </w:p>
    <w:p w:rsidR="004F7EF7" w:rsidRDefault="004F7EF7" w:rsidP="004F7EF7">
      <w:pPr>
        <w:tabs>
          <w:tab w:val="left" w:pos="2169"/>
        </w:tabs>
        <w:spacing w:after="0" w:line="360" w:lineRule="auto"/>
        <w:rPr>
          <w:rFonts w:ascii="Times New Roman" w:eastAsia="Calibri" w:hAnsi="Times New Roman" w:cs="Times New Roman"/>
          <w:sz w:val="24"/>
          <w:szCs w:val="24"/>
          <w:lang w:val="en-US"/>
        </w:rPr>
      </w:pPr>
    </w:p>
    <w:p w:rsidR="008152AB" w:rsidRDefault="009C0DED"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To sum up, while there</w:t>
      </w:r>
      <w:r w:rsidR="007644A1">
        <w:rPr>
          <w:rFonts w:ascii="Times New Roman" w:eastAsia="Calibri" w:hAnsi="Times New Roman" w:cs="Times New Roman"/>
          <w:sz w:val="24"/>
          <w:szCs w:val="24"/>
          <w:lang w:val="en-US"/>
        </w:rPr>
        <w:t xml:space="preserve"> are</w:t>
      </w:r>
      <w:r w:rsidR="00C7524E">
        <w:rPr>
          <w:rFonts w:ascii="Times New Roman" w:eastAsia="Calibri" w:hAnsi="Times New Roman" w:cs="Times New Roman"/>
          <w:sz w:val="24"/>
          <w:szCs w:val="24"/>
          <w:lang w:val="en-US"/>
        </w:rPr>
        <w:t xml:space="preserve"> the same motivations from adverbials for u</w:t>
      </w:r>
      <w:r w:rsidR="007644A1">
        <w:rPr>
          <w:rFonts w:ascii="Times New Roman" w:eastAsia="Calibri" w:hAnsi="Times New Roman" w:cs="Times New Roman"/>
          <w:sz w:val="24"/>
          <w:szCs w:val="24"/>
          <w:lang w:val="en-US"/>
        </w:rPr>
        <w:t>sing Davidsonian semantics</w:t>
      </w:r>
      <w:r w:rsidR="00C7524E">
        <w:rPr>
          <w:rFonts w:ascii="Times New Roman" w:eastAsia="Calibri" w:hAnsi="Times New Roman" w:cs="Times New Roman"/>
          <w:sz w:val="24"/>
          <w:szCs w:val="24"/>
          <w:lang w:val="en-US"/>
        </w:rPr>
        <w:t xml:space="preserve"> for attitude verbs as for verbs in general</w:t>
      </w:r>
      <w:r>
        <w:rPr>
          <w:rFonts w:ascii="Times New Roman" w:eastAsia="Calibri" w:hAnsi="Times New Roman" w:cs="Times New Roman"/>
          <w:sz w:val="24"/>
          <w:szCs w:val="24"/>
          <w:lang w:val="en-US"/>
        </w:rPr>
        <w:t>, it</w:t>
      </w:r>
      <w:r w:rsidR="004F7EF7">
        <w:rPr>
          <w:rFonts w:ascii="Times New Roman" w:eastAsia="Calibri" w:hAnsi="Times New Roman" w:cs="Times New Roman"/>
          <w:sz w:val="24"/>
          <w:szCs w:val="24"/>
          <w:lang w:val="en-US"/>
        </w:rPr>
        <w:t xml:space="preserve"> is a mistake to consider Davidsonian events themselves to be bearers of content and targets of predication for clausal modifiers.</w:t>
      </w:r>
      <w:r w:rsidR="00BD797F" w:rsidRPr="00BD797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Since the semantics of adverbials are</w:t>
      </w:r>
      <w:r w:rsidR="00C752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not of interest in the present context</w:t>
      </w:r>
      <w:r w:rsidR="00C7524E">
        <w:rPr>
          <w:rFonts w:ascii="Times New Roman" w:eastAsia="Calibri" w:hAnsi="Times New Roman" w:cs="Times New Roman"/>
          <w:sz w:val="24"/>
          <w:szCs w:val="24"/>
          <w:lang w:val="en-US"/>
        </w:rPr>
        <w:t>,</w:t>
      </w:r>
      <w:r w:rsidR="004F7EF7">
        <w:rPr>
          <w:rFonts w:ascii="Times New Roman" w:eastAsia="Calibri" w:hAnsi="Times New Roman" w:cs="Times New Roman"/>
          <w:sz w:val="24"/>
          <w:szCs w:val="24"/>
          <w:lang w:val="en-US"/>
        </w:rPr>
        <w:t xml:space="preserve"> I will disregard Davidsonian eve</w:t>
      </w:r>
      <w:r w:rsidR="007644A1">
        <w:rPr>
          <w:rFonts w:ascii="Times New Roman" w:eastAsia="Calibri" w:hAnsi="Times New Roman" w:cs="Times New Roman"/>
          <w:sz w:val="24"/>
          <w:szCs w:val="24"/>
          <w:lang w:val="en-US"/>
        </w:rPr>
        <w:t>nt arguments for attitude verbs</w:t>
      </w:r>
      <w:r>
        <w:rPr>
          <w:rFonts w:ascii="Times New Roman" w:eastAsia="Calibri" w:hAnsi="Times New Roman" w:cs="Times New Roman"/>
          <w:sz w:val="24"/>
          <w:szCs w:val="24"/>
          <w:lang w:val="en-US"/>
        </w:rPr>
        <w:t xml:space="preserve"> in this book</w:t>
      </w:r>
      <w:r w:rsidR="00C7524E">
        <w:rPr>
          <w:rFonts w:ascii="Times New Roman" w:eastAsia="Calibri" w:hAnsi="Times New Roman" w:cs="Times New Roman"/>
          <w:sz w:val="24"/>
          <w:szCs w:val="24"/>
          <w:lang w:val="en-US"/>
        </w:rPr>
        <w:t xml:space="preserve">. </w:t>
      </w: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p>
    <w:p w:rsidR="00DA3883" w:rsidRPr="009A737E" w:rsidRDefault="00DA3883" w:rsidP="00CD2805">
      <w:pPr>
        <w:tabs>
          <w:tab w:val="left" w:pos="2169"/>
        </w:tabs>
        <w:spacing w:after="0" w:line="360" w:lineRule="auto"/>
        <w:rPr>
          <w:rFonts w:ascii="Times New Roman" w:eastAsia="Calibri" w:hAnsi="Times New Roman" w:cs="Times New Roman"/>
          <w:b/>
          <w:sz w:val="24"/>
          <w:szCs w:val="24"/>
          <w:lang w:val="en-US"/>
        </w:rPr>
      </w:pPr>
      <w:r w:rsidRPr="009A737E">
        <w:rPr>
          <w:rFonts w:ascii="Times New Roman" w:eastAsia="Calibri" w:hAnsi="Times New Roman" w:cs="Times New Roman"/>
          <w:b/>
          <w:sz w:val="24"/>
          <w:szCs w:val="24"/>
          <w:lang w:val="en-US"/>
        </w:rPr>
        <w:t xml:space="preserve">2. </w:t>
      </w:r>
      <w:r w:rsidR="00A73397">
        <w:rPr>
          <w:rFonts w:ascii="Times New Roman" w:eastAsia="Calibri" w:hAnsi="Times New Roman" w:cs="Times New Roman"/>
          <w:b/>
          <w:sz w:val="24"/>
          <w:szCs w:val="24"/>
          <w:lang w:val="en-US"/>
        </w:rPr>
        <w:t>The ontology of attitudinal and modal objects</w:t>
      </w:r>
    </w:p>
    <w:p w:rsidR="00C4640E" w:rsidRDefault="00C4640E" w:rsidP="00CD2805">
      <w:pPr>
        <w:tabs>
          <w:tab w:val="left" w:pos="2169"/>
        </w:tabs>
        <w:spacing w:after="0" w:line="360" w:lineRule="auto"/>
        <w:rPr>
          <w:rFonts w:ascii="Times New Roman" w:eastAsia="Calibri" w:hAnsi="Times New Roman" w:cs="Times New Roman"/>
          <w:sz w:val="24"/>
          <w:szCs w:val="24"/>
          <w:lang w:val="en-US"/>
        </w:rPr>
      </w:pP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With these preliminaries </w:t>
      </w:r>
      <w:r w:rsidR="00ED0951">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 xml:space="preserve">e can turn to the ontology of </w:t>
      </w:r>
      <w:r w:rsidR="00E36088">
        <w:rPr>
          <w:rFonts w:ascii="Times New Roman" w:eastAsia="Calibri" w:hAnsi="Times New Roman" w:cs="Times New Roman"/>
          <w:sz w:val="24"/>
          <w:szCs w:val="24"/>
          <w:lang w:val="en-US"/>
        </w:rPr>
        <w:t xml:space="preserve">s-objects. </w:t>
      </w:r>
      <w:r w:rsidR="00EE0FF2">
        <w:rPr>
          <w:rFonts w:ascii="Times New Roman" w:eastAsia="Calibri" w:hAnsi="Times New Roman" w:cs="Times New Roman"/>
          <w:sz w:val="24"/>
          <w:szCs w:val="24"/>
          <w:lang w:val="en-US"/>
        </w:rPr>
        <w:t xml:space="preserve">The nature of </w:t>
      </w:r>
      <w:r w:rsidR="00E36088">
        <w:rPr>
          <w:rFonts w:ascii="Times New Roman" w:eastAsia="Calibri" w:hAnsi="Times New Roman" w:cs="Times New Roman"/>
          <w:sz w:val="24"/>
          <w:szCs w:val="24"/>
          <w:lang w:val="en-US"/>
        </w:rPr>
        <w:t xml:space="preserve">s-objects is </w:t>
      </w:r>
      <w:r w:rsidR="00EE0FF2">
        <w:rPr>
          <w:rFonts w:ascii="Times New Roman" w:eastAsia="Calibri" w:hAnsi="Times New Roman" w:cs="Times New Roman"/>
          <w:sz w:val="24"/>
          <w:szCs w:val="24"/>
          <w:lang w:val="en-US"/>
        </w:rPr>
        <w:t xml:space="preserve">reflected in linguistic data, but also in general intuitions not strictly driven by linguistic data. </w:t>
      </w:r>
      <w:r w:rsidR="00E36088">
        <w:rPr>
          <w:rFonts w:ascii="Times New Roman" w:eastAsia="Calibri" w:hAnsi="Times New Roman" w:cs="Times New Roman"/>
          <w:sz w:val="24"/>
          <w:szCs w:val="24"/>
          <w:lang w:val="en-US"/>
        </w:rPr>
        <w:t>S-</w:t>
      </w:r>
      <w:r w:rsidR="00EE0FF2">
        <w:rPr>
          <w:rFonts w:ascii="Times New Roman" w:eastAsia="Calibri" w:hAnsi="Times New Roman" w:cs="Times New Roman"/>
          <w:sz w:val="24"/>
          <w:szCs w:val="24"/>
          <w:lang w:val="en-US"/>
        </w:rPr>
        <w:t>objects do not just form a list of things that are denotations of certain sorts of nouns</w:t>
      </w:r>
      <w:r w:rsidR="00E36088">
        <w:rPr>
          <w:rFonts w:ascii="Times New Roman" w:eastAsia="Calibri" w:hAnsi="Times New Roman" w:cs="Times New Roman"/>
          <w:sz w:val="24"/>
          <w:szCs w:val="24"/>
          <w:lang w:val="en-US"/>
        </w:rPr>
        <w:t xml:space="preserve">; rather they form </w:t>
      </w:r>
      <w:r w:rsidR="00EE0FF2">
        <w:rPr>
          <w:rFonts w:ascii="Times New Roman" w:eastAsia="Calibri" w:hAnsi="Times New Roman" w:cs="Times New Roman"/>
          <w:sz w:val="24"/>
          <w:szCs w:val="24"/>
          <w:lang w:val="en-US"/>
        </w:rPr>
        <w:t>an ontological category</w:t>
      </w:r>
      <w:r w:rsidR="00E36088">
        <w:rPr>
          <w:rFonts w:ascii="Times New Roman" w:eastAsia="Calibri" w:hAnsi="Times New Roman" w:cs="Times New Roman"/>
          <w:sz w:val="24"/>
          <w:szCs w:val="24"/>
          <w:lang w:val="en-US"/>
        </w:rPr>
        <w:t xml:space="preserve"> of their own</w:t>
      </w:r>
      <w:r w:rsidR="00EE0FF2">
        <w:rPr>
          <w:rFonts w:ascii="Times New Roman" w:eastAsia="Calibri" w:hAnsi="Times New Roman" w:cs="Times New Roman"/>
          <w:sz w:val="24"/>
          <w:szCs w:val="24"/>
          <w:lang w:val="en-US"/>
        </w:rPr>
        <w:t xml:space="preserve"> jointly characterized by a range of characteristic types of properties, which I will discu</w:t>
      </w:r>
      <w:r w:rsidR="00E36088">
        <w:rPr>
          <w:rFonts w:ascii="Times New Roman" w:eastAsia="Calibri" w:hAnsi="Times New Roman" w:cs="Times New Roman"/>
          <w:sz w:val="24"/>
          <w:szCs w:val="24"/>
          <w:lang w:val="en-US"/>
        </w:rPr>
        <w:t>ss in detail in the following, starting with attitudinal objects.</w:t>
      </w: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p>
    <w:p w:rsidR="00C4640E" w:rsidRDefault="00C4640E" w:rsidP="00CD2805">
      <w:pPr>
        <w:tabs>
          <w:tab w:val="left" w:pos="2169"/>
        </w:tabs>
        <w:spacing w:after="0" w:line="360" w:lineRule="auto"/>
        <w:rPr>
          <w:rFonts w:ascii="Times New Roman" w:eastAsia="Calibri" w:hAnsi="Times New Roman" w:cs="Times New Roman"/>
          <w:b/>
          <w:sz w:val="24"/>
          <w:szCs w:val="24"/>
          <w:lang w:val="en-US"/>
        </w:rPr>
      </w:pPr>
      <w:r w:rsidRPr="00C4640E">
        <w:rPr>
          <w:rFonts w:ascii="Times New Roman" w:eastAsia="Calibri" w:hAnsi="Times New Roman" w:cs="Times New Roman"/>
          <w:b/>
          <w:sz w:val="24"/>
          <w:szCs w:val="24"/>
          <w:lang w:val="en-US"/>
        </w:rPr>
        <w:t xml:space="preserve">2.1. </w:t>
      </w:r>
      <w:r w:rsidR="00045FAD">
        <w:rPr>
          <w:rFonts w:ascii="Times New Roman" w:eastAsia="Calibri" w:hAnsi="Times New Roman" w:cs="Times New Roman"/>
          <w:b/>
          <w:sz w:val="24"/>
          <w:szCs w:val="24"/>
          <w:lang w:val="en-US"/>
        </w:rPr>
        <w:t>Types of a</w:t>
      </w:r>
      <w:r>
        <w:rPr>
          <w:rFonts w:ascii="Times New Roman" w:eastAsia="Calibri" w:hAnsi="Times New Roman" w:cs="Times New Roman"/>
          <w:b/>
          <w:sz w:val="24"/>
          <w:szCs w:val="24"/>
          <w:lang w:val="en-US"/>
        </w:rPr>
        <w:t>ttitudinal</w:t>
      </w:r>
      <w:r w:rsidR="00687982">
        <w:rPr>
          <w:rFonts w:ascii="Times New Roman" w:eastAsia="Calibri" w:hAnsi="Times New Roman" w:cs="Times New Roman"/>
          <w:b/>
          <w:sz w:val="24"/>
          <w:szCs w:val="24"/>
          <w:lang w:val="en-US"/>
        </w:rPr>
        <w:t xml:space="preserve"> objects</w:t>
      </w:r>
    </w:p>
    <w:p w:rsidR="009B4B03" w:rsidRDefault="009B4B03" w:rsidP="00CD2805">
      <w:pPr>
        <w:tabs>
          <w:tab w:val="left" w:pos="2169"/>
        </w:tabs>
        <w:spacing w:after="0" w:line="360" w:lineRule="auto"/>
        <w:rPr>
          <w:rFonts w:ascii="Times New Roman" w:eastAsia="Calibri" w:hAnsi="Times New Roman" w:cs="Times New Roman"/>
          <w:b/>
          <w:sz w:val="24"/>
          <w:szCs w:val="24"/>
          <w:lang w:val="en-US"/>
        </w:rPr>
      </w:pPr>
    </w:p>
    <w:p w:rsidR="00910658" w:rsidRDefault="001F567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Attitudinal objects</w:t>
      </w:r>
      <w:r w:rsidR="006E7869">
        <w:rPr>
          <w:rFonts w:ascii="Times New Roman" w:eastAsia="Calibri" w:hAnsi="Times New Roman" w:cs="Times New Roman"/>
          <w:sz w:val="24"/>
          <w:szCs w:val="24"/>
          <w:lang w:val="en-US"/>
        </w:rPr>
        <w:t xml:space="preserve"> divide into </w:t>
      </w:r>
      <w:r w:rsidRPr="00AA2A5A">
        <w:rPr>
          <w:rFonts w:ascii="Times New Roman" w:eastAsia="Calibri" w:hAnsi="Times New Roman" w:cs="Times New Roman"/>
          <w:i/>
          <w:sz w:val="24"/>
          <w:szCs w:val="24"/>
          <w:lang w:val="en-US"/>
        </w:rPr>
        <w:t>illocutionary objects</w:t>
      </w:r>
      <w:r>
        <w:rPr>
          <w:rFonts w:ascii="Times New Roman" w:eastAsia="Calibri" w:hAnsi="Times New Roman" w:cs="Times New Roman"/>
          <w:sz w:val="24"/>
          <w:szCs w:val="24"/>
          <w:lang w:val="en-US"/>
        </w:rPr>
        <w:t xml:space="preserve">, such as </w:t>
      </w:r>
      <w:r w:rsidR="00677A12">
        <w:rPr>
          <w:rFonts w:ascii="Times New Roman" w:eastAsia="Calibri" w:hAnsi="Times New Roman" w:cs="Times New Roman"/>
          <w:sz w:val="24"/>
          <w:szCs w:val="24"/>
          <w:lang w:val="en-US"/>
        </w:rPr>
        <w:t>claims, requests, promises, suggestions</w:t>
      </w:r>
      <w:r w:rsidR="00AA2A5A">
        <w:rPr>
          <w:rFonts w:ascii="Times New Roman" w:eastAsia="Calibri" w:hAnsi="Times New Roman" w:cs="Times New Roman"/>
          <w:sz w:val="24"/>
          <w:szCs w:val="24"/>
          <w:lang w:val="en-US"/>
        </w:rPr>
        <w:t xml:space="preserve"> and </w:t>
      </w:r>
      <w:r w:rsidR="00AA2A5A" w:rsidRPr="00AA2A5A">
        <w:rPr>
          <w:rFonts w:ascii="Times New Roman" w:eastAsia="Calibri" w:hAnsi="Times New Roman" w:cs="Times New Roman"/>
          <w:i/>
          <w:sz w:val="24"/>
          <w:szCs w:val="24"/>
          <w:lang w:val="en-US"/>
        </w:rPr>
        <w:t>mental objects</w:t>
      </w:r>
      <w:r w:rsidR="00677A12">
        <w:rPr>
          <w:rFonts w:ascii="Times New Roman" w:eastAsia="Calibri" w:hAnsi="Times New Roman" w:cs="Times New Roman"/>
          <w:sz w:val="24"/>
          <w:szCs w:val="24"/>
          <w:lang w:val="en-US"/>
        </w:rPr>
        <w:t xml:space="preserve"> such</w:t>
      </w:r>
      <w:r w:rsidR="00AA2A5A">
        <w:rPr>
          <w:rFonts w:ascii="Times New Roman" w:eastAsia="Calibri" w:hAnsi="Times New Roman" w:cs="Times New Roman"/>
          <w:sz w:val="24"/>
          <w:szCs w:val="24"/>
          <w:lang w:val="en-US"/>
        </w:rPr>
        <w:t xml:space="preserve"> as</w:t>
      </w:r>
      <w:r w:rsidR="00677A12">
        <w:rPr>
          <w:rFonts w:ascii="Times New Roman" w:eastAsia="Calibri" w:hAnsi="Times New Roman" w:cs="Times New Roman"/>
          <w:sz w:val="24"/>
          <w:szCs w:val="24"/>
          <w:lang w:val="en-US"/>
        </w:rPr>
        <w:t xml:space="preserve"> beliefs, thoughts,</w:t>
      </w:r>
      <w:r w:rsidR="00AA2A5A">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inten</w:t>
      </w:r>
      <w:r w:rsidR="00AA2A5A">
        <w:rPr>
          <w:rFonts w:ascii="Times New Roman" w:eastAsia="Calibri" w:hAnsi="Times New Roman" w:cs="Times New Roman"/>
          <w:sz w:val="24"/>
          <w:szCs w:val="24"/>
          <w:lang w:val="en-US"/>
        </w:rPr>
        <w:t>tions, decisions, hopes, and doubts.</w:t>
      </w:r>
      <w:r w:rsidR="00AA2A5A">
        <w:rPr>
          <w:rStyle w:val="FootnoteReference"/>
          <w:rFonts w:ascii="Times New Roman" w:eastAsia="Calibri" w:hAnsi="Times New Roman" w:cs="Times New Roman"/>
          <w:sz w:val="24"/>
          <w:szCs w:val="24"/>
          <w:lang w:val="en-US"/>
        </w:rPr>
        <w:footnoteReference w:id="4"/>
      </w:r>
      <w:r w:rsidR="00AA2A5A">
        <w:rPr>
          <w:rFonts w:ascii="Times New Roman" w:eastAsia="Calibri" w:hAnsi="Times New Roman" w:cs="Times New Roman"/>
          <w:sz w:val="24"/>
          <w:szCs w:val="24"/>
          <w:lang w:val="en-US"/>
        </w:rPr>
        <w:t xml:space="preserve"> </w:t>
      </w:r>
      <w:r w:rsidR="000B65FE">
        <w:rPr>
          <w:rFonts w:ascii="Times New Roman" w:eastAsia="Calibri" w:hAnsi="Times New Roman" w:cs="Times New Roman"/>
          <w:sz w:val="24"/>
          <w:szCs w:val="24"/>
          <w:lang w:val="en-US"/>
        </w:rPr>
        <w:t>In addition, a</w:t>
      </w:r>
      <w:r w:rsidR="00922D0D">
        <w:rPr>
          <w:rFonts w:ascii="Times New Roman" w:eastAsia="Calibri" w:hAnsi="Times New Roman" w:cs="Times New Roman"/>
          <w:sz w:val="24"/>
          <w:szCs w:val="24"/>
          <w:lang w:val="en-US"/>
        </w:rPr>
        <w:t>ttitudinal</w:t>
      </w:r>
      <w:r w:rsidR="00677A12">
        <w:rPr>
          <w:rFonts w:ascii="Times New Roman" w:eastAsia="Calibri" w:hAnsi="Times New Roman" w:cs="Times New Roman"/>
          <w:sz w:val="24"/>
          <w:szCs w:val="24"/>
          <w:lang w:val="en-US"/>
        </w:rPr>
        <w:t xml:space="preserve"> objects</w:t>
      </w:r>
      <w:r w:rsidR="00922D0D">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include locutionary objects,</w:t>
      </w:r>
      <w:r w:rsidR="00922D0D">
        <w:rPr>
          <w:rFonts w:ascii="Times New Roman" w:eastAsia="Calibri" w:hAnsi="Times New Roman" w:cs="Times New Roman"/>
          <w:sz w:val="24"/>
          <w:szCs w:val="24"/>
          <w:lang w:val="en-US"/>
        </w:rPr>
        <w:t xml:space="preserve"> entities that correspon</w:t>
      </w:r>
      <w:r w:rsidR="00636D00">
        <w:rPr>
          <w:rFonts w:ascii="Times New Roman" w:eastAsia="Calibri" w:hAnsi="Times New Roman" w:cs="Times New Roman"/>
          <w:sz w:val="24"/>
          <w:szCs w:val="24"/>
          <w:lang w:val="en-US"/>
        </w:rPr>
        <w:t>d to Austinian locutionary acts, namely</w:t>
      </w:r>
      <w:r w:rsidR="00CD3178">
        <w:rPr>
          <w:rFonts w:ascii="Times New Roman" w:eastAsia="Calibri" w:hAnsi="Times New Roman" w:cs="Times New Roman"/>
          <w:sz w:val="24"/>
          <w:szCs w:val="24"/>
          <w:lang w:val="en-US"/>
        </w:rPr>
        <w:t xml:space="preserve"> utterances or</w:t>
      </w:r>
      <w:r w:rsidR="00636D00">
        <w:rPr>
          <w:rFonts w:ascii="Times New Roman" w:eastAsia="Calibri" w:hAnsi="Times New Roman" w:cs="Times New Roman"/>
          <w:sz w:val="24"/>
          <w:szCs w:val="24"/>
          <w:lang w:val="en-US"/>
        </w:rPr>
        <w:t xml:space="preserve"> what one may call</w:t>
      </w:r>
      <w:r w:rsidR="00922D0D">
        <w:rPr>
          <w:rFonts w:ascii="Times New Roman" w:eastAsia="Calibri" w:hAnsi="Times New Roman" w:cs="Times New Roman"/>
          <w:sz w:val="24"/>
          <w:szCs w:val="24"/>
          <w:lang w:val="en-US"/>
        </w:rPr>
        <w:t xml:space="preserve"> </w:t>
      </w:r>
      <w:r w:rsidR="00677A12">
        <w:rPr>
          <w:rFonts w:ascii="Times New Roman" w:eastAsia="Calibri" w:hAnsi="Times New Roman" w:cs="Times New Roman"/>
          <w:sz w:val="24"/>
          <w:szCs w:val="24"/>
          <w:lang w:val="en-US"/>
        </w:rPr>
        <w:t>‘sayings’</w:t>
      </w:r>
      <w:r w:rsidR="00CD3178">
        <w:rPr>
          <w:rFonts w:ascii="Times New Roman" w:eastAsia="Calibri" w:hAnsi="Times New Roman" w:cs="Times New Roman"/>
          <w:sz w:val="24"/>
          <w:szCs w:val="24"/>
          <w:lang w:val="en-US"/>
        </w:rPr>
        <w:t>. There are also locut</w:t>
      </w:r>
      <w:r w:rsidR="00EE0FF2">
        <w:rPr>
          <w:rFonts w:ascii="Times New Roman" w:eastAsia="Calibri" w:hAnsi="Times New Roman" w:cs="Times New Roman"/>
          <w:sz w:val="24"/>
          <w:szCs w:val="24"/>
          <w:lang w:val="en-US"/>
        </w:rPr>
        <w:t>i</w:t>
      </w:r>
      <w:r w:rsidR="00CD3178">
        <w:rPr>
          <w:rFonts w:ascii="Times New Roman" w:eastAsia="Calibri" w:hAnsi="Times New Roman" w:cs="Times New Roman"/>
          <w:sz w:val="24"/>
          <w:szCs w:val="24"/>
          <w:lang w:val="en-US"/>
        </w:rPr>
        <w:t>onary objects in the  mental realm,</w:t>
      </w:r>
      <w:r w:rsidR="00677A12">
        <w:rPr>
          <w:rFonts w:ascii="Times New Roman" w:eastAsia="Calibri" w:hAnsi="Times New Roman" w:cs="Times New Roman"/>
          <w:sz w:val="24"/>
          <w:szCs w:val="24"/>
          <w:lang w:val="en-US"/>
        </w:rPr>
        <w:t xml:space="preserve"> thoughts</w:t>
      </w:r>
      <w:r w:rsidR="00CD3178">
        <w:rPr>
          <w:rFonts w:ascii="Times New Roman" w:eastAsia="Calibri" w:hAnsi="Times New Roman" w:cs="Times New Roman"/>
          <w:sz w:val="24"/>
          <w:szCs w:val="24"/>
          <w:lang w:val="en-US"/>
        </w:rPr>
        <w:t>, entities that correspond</w:t>
      </w:r>
      <w:r w:rsidR="00636D00">
        <w:rPr>
          <w:rFonts w:ascii="Times New Roman" w:eastAsia="Calibri" w:hAnsi="Times New Roman" w:cs="Times New Roman"/>
          <w:sz w:val="24"/>
          <w:szCs w:val="24"/>
          <w:lang w:val="en-US"/>
        </w:rPr>
        <w:t xml:space="preserve"> to</w:t>
      </w:r>
      <w:r w:rsidR="00910658">
        <w:rPr>
          <w:rFonts w:ascii="Times New Roman" w:eastAsia="Calibri" w:hAnsi="Times New Roman" w:cs="Times New Roman"/>
          <w:sz w:val="24"/>
          <w:szCs w:val="24"/>
          <w:lang w:val="en-US"/>
        </w:rPr>
        <w:t xml:space="preserve"> mental locutionary</w:t>
      </w:r>
      <w:r w:rsidR="00636D00">
        <w:rPr>
          <w:rFonts w:ascii="Times New Roman" w:eastAsia="Calibri" w:hAnsi="Times New Roman" w:cs="Times New Roman"/>
          <w:sz w:val="24"/>
          <w:szCs w:val="24"/>
          <w:lang w:val="en-US"/>
        </w:rPr>
        <w:t xml:space="preserve"> acts</w:t>
      </w:r>
      <w:r w:rsidR="00677A12">
        <w:rPr>
          <w:rFonts w:ascii="Times New Roman" w:eastAsia="Calibri" w:hAnsi="Times New Roman" w:cs="Times New Roman"/>
          <w:sz w:val="24"/>
          <w:szCs w:val="24"/>
          <w:lang w:val="en-US"/>
        </w:rPr>
        <w:t xml:space="preserve">. </w:t>
      </w:r>
      <w:r w:rsidR="00636D00">
        <w:rPr>
          <w:rFonts w:ascii="Times New Roman" w:eastAsia="Calibri" w:hAnsi="Times New Roman" w:cs="Times New Roman"/>
          <w:sz w:val="24"/>
          <w:szCs w:val="24"/>
          <w:lang w:val="en-US"/>
        </w:rPr>
        <w:t>Locutionary objects</w:t>
      </w:r>
      <w:r w:rsidR="00766846">
        <w:rPr>
          <w:rFonts w:ascii="Times New Roman" w:eastAsia="Calibri" w:hAnsi="Times New Roman" w:cs="Times New Roman"/>
          <w:sz w:val="24"/>
          <w:szCs w:val="24"/>
          <w:lang w:val="en-US"/>
        </w:rPr>
        <w:t xml:space="preserve"> play an important role </w:t>
      </w:r>
      <w:r w:rsidR="00636D00">
        <w:rPr>
          <w:rFonts w:ascii="Times New Roman" w:eastAsia="Calibri" w:hAnsi="Times New Roman" w:cs="Times New Roman"/>
          <w:sz w:val="24"/>
          <w:szCs w:val="24"/>
          <w:lang w:val="en-US"/>
        </w:rPr>
        <w:t>in the semantics</w:t>
      </w:r>
      <w:r w:rsidR="00766846">
        <w:rPr>
          <w:rFonts w:ascii="Times New Roman" w:eastAsia="Calibri" w:hAnsi="Times New Roman" w:cs="Times New Roman"/>
          <w:sz w:val="24"/>
          <w:szCs w:val="24"/>
          <w:lang w:val="en-US"/>
        </w:rPr>
        <w:t xml:space="preserve"> </w:t>
      </w:r>
      <w:r w:rsidR="00636D00">
        <w:rPr>
          <w:rFonts w:ascii="Times New Roman" w:eastAsia="Calibri" w:hAnsi="Times New Roman" w:cs="Times New Roman"/>
          <w:sz w:val="24"/>
          <w:szCs w:val="24"/>
          <w:lang w:val="en-US"/>
        </w:rPr>
        <w:t>of</w:t>
      </w:r>
      <w:r w:rsidR="00766846">
        <w:rPr>
          <w:rFonts w:ascii="Times New Roman" w:eastAsia="Calibri" w:hAnsi="Times New Roman" w:cs="Times New Roman"/>
          <w:sz w:val="24"/>
          <w:szCs w:val="24"/>
          <w:lang w:val="en-US"/>
        </w:rPr>
        <w:t xml:space="preserve"> verbs of sayin</w:t>
      </w:r>
      <w:r w:rsidR="003C376B">
        <w:rPr>
          <w:rFonts w:ascii="Times New Roman" w:eastAsia="Calibri" w:hAnsi="Times New Roman" w:cs="Times New Roman"/>
          <w:sz w:val="24"/>
          <w:szCs w:val="24"/>
          <w:lang w:val="en-US"/>
        </w:rPr>
        <w:t>g</w:t>
      </w:r>
      <w:r w:rsidR="00636D00">
        <w:rPr>
          <w:rFonts w:ascii="Times New Roman" w:eastAsia="Calibri" w:hAnsi="Times New Roman" w:cs="Times New Roman"/>
          <w:sz w:val="24"/>
          <w:szCs w:val="24"/>
          <w:lang w:val="en-US"/>
        </w:rPr>
        <w:t xml:space="preserve"> as well as in the semantics of</w:t>
      </w:r>
      <w:r w:rsidR="003C376B">
        <w:rPr>
          <w:rFonts w:ascii="Times New Roman" w:eastAsia="Calibri" w:hAnsi="Times New Roman" w:cs="Times New Roman"/>
          <w:sz w:val="24"/>
          <w:szCs w:val="24"/>
          <w:lang w:val="en-US"/>
        </w:rPr>
        <w:t xml:space="preserve"> quotation</w:t>
      </w:r>
      <w:r w:rsidR="00CD3178">
        <w:rPr>
          <w:rFonts w:ascii="Times New Roman" w:eastAsia="Calibri" w:hAnsi="Times New Roman" w:cs="Times New Roman"/>
          <w:sz w:val="24"/>
          <w:szCs w:val="24"/>
          <w:lang w:val="en-US"/>
        </w:rPr>
        <w:t>, and will play a central role</w:t>
      </w:r>
      <w:r w:rsidR="00ED0951">
        <w:rPr>
          <w:rFonts w:ascii="Times New Roman" w:eastAsia="Calibri" w:hAnsi="Times New Roman" w:cs="Times New Roman"/>
          <w:sz w:val="24"/>
          <w:szCs w:val="24"/>
          <w:lang w:val="en-US"/>
        </w:rPr>
        <w:t xml:space="preserve"> </w:t>
      </w:r>
      <w:r w:rsidR="00E36088">
        <w:rPr>
          <w:rFonts w:ascii="Times New Roman" w:eastAsia="Calibri" w:hAnsi="Times New Roman" w:cs="Times New Roman"/>
          <w:sz w:val="24"/>
          <w:szCs w:val="24"/>
          <w:lang w:val="en-US"/>
        </w:rPr>
        <w:t>in Chapter 6.</w:t>
      </w:r>
    </w:p>
    <w:p w:rsidR="003B06A3" w:rsidRDefault="0091065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C1BB7">
        <w:rPr>
          <w:rFonts w:ascii="Times New Roman" w:eastAsia="Calibri" w:hAnsi="Times New Roman" w:cs="Times New Roman"/>
          <w:sz w:val="24"/>
          <w:szCs w:val="24"/>
          <w:lang w:val="en-US"/>
        </w:rPr>
        <w:t>Another</w:t>
      </w:r>
      <w:r w:rsidR="00677A12">
        <w:rPr>
          <w:rFonts w:ascii="Times New Roman" w:eastAsia="Calibri" w:hAnsi="Times New Roman" w:cs="Times New Roman"/>
          <w:sz w:val="24"/>
          <w:szCs w:val="24"/>
          <w:lang w:val="en-US"/>
        </w:rPr>
        <w:t xml:space="preserve"> distin</w:t>
      </w:r>
      <w:r w:rsidR="002C1BB7">
        <w:rPr>
          <w:rFonts w:ascii="Times New Roman" w:eastAsia="Calibri" w:hAnsi="Times New Roman" w:cs="Times New Roman"/>
          <w:sz w:val="24"/>
          <w:szCs w:val="24"/>
          <w:lang w:val="en-US"/>
        </w:rPr>
        <w:t xml:space="preserve">ction among attitudinal objects, which is orthogonal to that between illocutionary, locutionary and mental objects, </w:t>
      </w:r>
      <w:r w:rsidR="00677A12">
        <w:rPr>
          <w:rFonts w:ascii="Times New Roman" w:eastAsia="Calibri" w:hAnsi="Times New Roman" w:cs="Times New Roman"/>
          <w:sz w:val="24"/>
          <w:szCs w:val="24"/>
          <w:lang w:val="en-US"/>
        </w:rPr>
        <w:t xml:space="preserve">is that between </w:t>
      </w:r>
      <w:r w:rsidR="00677A12" w:rsidRPr="00910658">
        <w:rPr>
          <w:rFonts w:ascii="Times New Roman" w:eastAsia="Calibri" w:hAnsi="Times New Roman" w:cs="Times New Roman"/>
          <w:i/>
          <w:sz w:val="24"/>
          <w:szCs w:val="24"/>
          <w:lang w:val="en-US"/>
        </w:rPr>
        <w:t>a</w:t>
      </w:r>
      <w:r w:rsidR="00442CAA" w:rsidRPr="00910658">
        <w:rPr>
          <w:rFonts w:ascii="Times New Roman" w:eastAsia="Calibri" w:hAnsi="Times New Roman" w:cs="Times New Roman"/>
          <w:i/>
          <w:sz w:val="24"/>
          <w:szCs w:val="24"/>
          <w:lang w:val="en-US"/>
        </w:rPr>
        <w:t xml:space="preserve">ct-related </w:t>
      </w:r>
      <w:r w:rsidR="00FC0F59" w:rsidRPr="009B4B03">
        <w:rPr>
          <w:rFonts w:ascii="Times New Roman" w:eastAsia="Calibri" w:hAnsi="Times New Roman" w:cs="Times New Roman"/>
          <w:sz w:val="24"/>
          <w:szCs w:val="24"/>
          <w:lang w:val="en-US"/>
        </w:rPr>
        <w:t xml:space="preserve">and </w:t>
      </w:r>
      <w:r w:rsidR="00442CAA" w:rsidRPr="00910658">
        <w:rPr>
          <w:rFonts w:ascii="Times New Roman" w:eastAsia="Calibri" w:hAnsi="Times New Roman" w:cs="Times New Roman"/>
          <w:i/>
          <w:sz w:val="24"/>
          <w:szCs w:val="24"/>
          <w:lang w:val="en-US"/>
        </w:rPr>
        <w:t>state-related attitudinal objects</w:t>
      </w:r>
      <w:r w:rsidR="005C1206">
        <w:rPr>
          <w:rFonts w:ascii="Times New Roman" w:eastAsia="Calibri" w:hAnsi="Times New Roman" w:cs="Times New Roman"/>
          <w:i/>
          <w:sz w:val="24"/>
          <w:szCs w:val="24"/>
          <w:lang w:val="en-US"/>
        </w:rPr>
        <w:t xml:space="preserve">. </w:t>
      </w:r>
      <w:r w:rsidR="005C1206">
        <w:rPr>
          <w:rFonts w:ascii="Times New Roman" w:eastAsia="Calibri" w:hAnsi="Times New Roman" w:cs="Times New Roman"/>
          <w:sz w:val="24"/>
          <w:szCs w:val="24"/>
          <w:lang w:val="en-US"/>
        </w:rPr>
        <w:t xml:space="preserve">Attitudinal objects such as thoughts, claims and judgments correlate with acts </w:t>
      </w:r>
      <w:r w:rsidR="004D0010">
        <w:rPr>
          <w:rFonts w:ascii="Times New Roman" w:eastAsia="Calibri" w:hAnsi="Times New Roman" w:cs="Times New Roman"/>
          <w:sz w:val="24"/>
          <w:szCs w:val="24"/>
          <w:lang w:val="en-US"/>
        </w:rPr>
        <w:t>of thinking, claiming and jud</w:t>
      </w:r>
      <w:r w:rsidR="005C1206">
        <w:rPr>
          <w:rFonts w:ascii="Times New Roman" w:eastAsia="Calibri" w:hAnsi="Times New Roman" w:cs="Times New Roman"/>
          <w:sz w:val="24"/>
          <w:szCs w:val="24"/>
          <w:lang w:val="en-US"/>
        </w:rPr>
        <w:t>ging, and thus are act-related attitudinal objects.</w:t>
      </w:r>
      <w:r w:rsidR="004D0010">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State-</w:t>
      </w:r>
      <w:r w:rsidR="005C1206">
        <w:rPr>
          <w:rFonts w:ascii="Times New Roman" w:eastAsia="Calibri" w:hAnsi="Times New Roman" w:cs="Times New Roman"/>
          <w:sz w:val="24"/>
          <w:szCs w:val="24"/>
          <w:lang w:val="en-US"/>
        </w:rPr>
        <w:lastRenderedPageBreak/>
        <w:t xml:space="preserve">related attitudinal objects include </w:t>
      </w:r>
      <w:r w:rsidR="00677A12">
        <w:rPr>
          <w:rFonts w:ascii="Times New Roman" w:eastAsia="Calibri" w:hAnsi="Times New Roman" w:cs="Times New Roman"/>
          <w:sz w:val="24"/>
          <w:szCs w:val="24"/>
          <w:lang w:val="en-US"/>
        </w:rPr>
        <w:t>beliefs and</w:t>
      </w:r>
      <w:r w:rsidR="00F66A96">
        <w:rPr>
          <w:rFonts w:ascii="Times New Roman" w:eastAsia="Calibri" w:hAnsi="Times New Roman" w:cs="Times New Roman"/>
          <w:sz w:val="24"/>
          <w:szCs w:val="24"/>
          <w:lang w:val="en-US"/>
        </w:rPr>
        <w:t xml:space="preserve"> inten</w:t>
      </w:r>
      <w:r w:rsidR="00677A12">
        <w:rPr>
          <w:rFonts w:ascii="Times New Roman" w:eastAsia="Calibri" w:hAnsi="Times New Roman" w:cs="Times New Roman"/>
          <w:sz w:val="24"/>
          <w:szCs w:val="24"/>
          <w:lang w:val="en-US"/>
        </w:rPr>
        <w:t>tions.</w:t>
      </w:r>
      <w:r w:rsidR="00F66A96">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They are distinct</w:t>
      </w:r>
      <w:r w:rsidR="00F66A96">
        <w:rPr>
          <w:rFonts w:ascii="Times New Roman" w:eastAsia="Calibri" w:hAnsi="Times New Roman" w:cs="Times New Roman"/>
          <w:sz w:val="24"/>
          <w:szCs w:val="24"/>
          <w:lang w:val="en-US"/>
        </w:rPr>
        <w:t xml:space="preserve"> from</w:t>
      </w:r>
      <w:r w:rsidR="0063382D">
        <w:rPr>
          <w:rFonts w:ascii="Times New Roman" w:eastAsia="Calibri" w:hAnsi="Times New Roman" w:cs="Times New Roman"/>
          <w:sz w:val="24"/>
          <w:szCs w:val="24"/>
          <w:lang w:val="en-US"/>
        </w:rPr>
        <w:t xml:space="preserve"> the corresponding</w:t>
      </w:r>
      <w:r w:rsidR="00F66A96">
        <w:rPr>
          <w:rFonts w:ascii="Times New Roman" w:eastAsia="Calibri" w:hAnsi="Times New Roman" w:cs="Times New Roman"/>
          <w:sz w:val="24"/>
          <w:szCs w:val="24"/>
          <w:lang w:val="en-US"/>
        </w:rPr>
        <w:t xml:space="preserve"> states, at least in the sense of the things we refer to</w:t>
      </w:r>
      <w:r w:rsidR="00F66A96" w:rsidRPr="005C1206">
        <w:rPr>
          <w:rFonts w:ascii="Times New Roman" w:eastAsia="Calibri" w:hAnsi="Times New Roman" w:cs="Times New Roman"/>
          <w:i/>
          <w:sz w:val="24"/>
          <w:szCs w:val="24"/>
          <w:lang w:val="en-US"/>
        </w:rPr>
        <w:t xml:space="preserve"> as</w:t>
      </w:r>
      <w:r w:rsidR="00F66A96">
        <w:rPr>
          <w:rFonts w:ascii="Times New Roman" w:eastAsia="Calibri" w:hAnsi="Times New Roman" w:cs="Times New Roman"/>
          <w:sz w:val="24"/>
          <w:szCs w:val="24"/>
          <w:lang w:val="en-US"/>
        </w:rPr>
        <w:t xml:space="preserve"> </w:t>
      </w:r>
      <w:r w:rsidR="00766846">
        <w:rPr>
          <w:rFonts w:ascii="Times New Roman" w:eastAsia="Calibri" w:hAnsi="Times New Roman" w:cs="Times New Roman"/>
          <w:sz w:val="24"/>
          <w:szCs w:val="24"/>
          <w:lang w:val="en-US"/>
        </w:rPr>
        <w:t>‘</w:t>
      </w:r>
      <w:r w:rsidR="00F66A96">
        <w:rPr>
          <w:rFonts w:ascii="Times New Roman" w:eastAsia="Calibri" w:hAnsi="Times New Roman" w:cs="Times New Roman"/>
          <w:sz w:val="24"/>
          <w:szCs w:val="24"/>
          <w:lang w:val="en-US"/>
        </w:rPr>
        <w:t>states</w:t>
      </w:r>
      <w:r w:rsidR="00766846">
        <w:rPr>
          <w:rFonts w:ascii="Times New Roman" w:eastAsia="Calibri" w:hAnsi="Times New Roman" w:cs="Times New Roman"/>
          <w:sz w:val="24"/>
          <w:szCs w:val="24"/>
          <w:lang w:val="en-US"/>
        </w:rPr>
        <w:t>’</w:t>
      </w:r>
      <w:r w:rsidR="00F66A96">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 xml:space="preserve">What we refer to states </w:t>
      </w:r>
      <w:r w:rsidR="00766846">
        <w:rPr>
          <w:rFonts w:ascii="Times New Roman" w:eastAsia="Calibri" w:hAnsi="Times New Roman" w:cs="Times New Roman"/>
          <w:sz w:val="24"/>
          <w:szCs w:val="24"/>
          <w:lang w:val="en-US"/>
        </w:rPr>
        <w:t>do not share the characteristic properties of attitudinal objects</w:t>
      </w:r>
      <w:r w:rsidR="005C1206">
        <w:rPr>
          <w:rFonts w:ascii="Times New Roman" w:eastAsia="Calibri" w:hAnsi="Times New Roman" w:cs="Times New Roman"/>
          <w:sz w:val="24"/>
          <w:szCs w:val="24"/>
          <w:lang w:val="en-US"/>
        </w:rPr>
        <w:t xml:space="preserve"> (</w:t>
      </w:r>
      <w:r w:rsidR="00766846">
        <w:rPr>
          <w:rFonts w:ascii="Times New Roman" w:eastAsia="Calibri" w:hAnsi="Times New Roman" w:cs="Times New Roman"/>
          <w:sz w:val="24"/>
          <w:szCs w:val="24"/>
          <w:lang w:val="en-US"/>
        </w:rPr>
        <w:t>such as bearing satisfaction c</w:t>
      </w:r>
      <w:r w:rsidR="00795850">
        <w:rPr>
          <w:rFonts w:ascii="Times New Roman" w:eastAsia="Calibri" w:hAnsi="Times New Roman" w:cs="Times New Roman"/>
          <w:sz w:val="24"/>
          <w:szCs w:val="24"/>
          <w:lang w:val="en-US"/>
        </w:rPr>
        <w:t>o</w:t>
      </w:r>
      <w:r w:rsidR="00766846">
        <w:rPr>
          <w:rFonts w:ascii="Times New Roman" w:eastAsia="Calibri" w:hAnsi="Times New Roman" w:cs="Times New Roman"/>
          <w:sz w:val="24"/>
          <w:szCs w:val="24"/>
          <w:lang w:val="en-US"/>
        </w:rPr>
        <w:t>nd</w:t>
      </w:r>
      <w:r w:rsidR="00795850">
        <w:rPr>
          <w:rFonts w:ascii="Times New Roman" w:eastAsia="Calibri" w:hAnsi="Times New Roman" w:cs="Times New Roman"/>
          <w:sz w:val="24"/>
          <w:szCs w:val="24"/>
          <w:lang w:val="en-US"/>
        </w:rPr>
        <w:t>i</w:t>
      </w:r>
      <w:r w:rsidR="00766846">
        <w:rPr>
          <w:rFonts w:ascii="Times New Roman" w:eastAsia="Calibri" w:hAnsi="Times New Roman" w:cs="Times New Roman"/>
          <w:sz w:val="24"/>
          <w:szCs w:val="24"/>
          <w:lang w:val="en-US"/>
        </w:rPr>
        <w:t xml:space="preserve">tions </w:t>
      </w:r>
      <w:r w:rsidR="00795850">
        <w:rPr>
          <w:rFonts w:ascii="Times New Roman" w:eastAsia="Calibri" w:hAnsi="Times New Roman" w:cs="Times New Roman"/>
          <w:sz w:val="24"/>
          <w:szCs w:val="24"/>
          <w:lang w:val="en-US"/>
        </w:rPr>
        <w:t>and having a part stru</w:t>
      </w:r>
      <w:r w:rsidR="005C1206">
        <w:rPr>
          <w:rFonts w:ascii="Times New Roman" w:eastAsia="Calibri" w:hAnsi="Times New Roman" w:cs="Times New Roman"/>
          <w:sz w:val="24"/>
          <w:szCs w:val="24"/>
          <w:lang w:val="en-US"/>
        </w:rPr>
        <w:t xml:space="preserve">cture based on partial content, cf. </w:t>
      </w:r>
      <w:r w:rsidR="00795850">
        <w:rPr>
          <w:rFonts w:ascii="Times New Roman" w:eastAsia="Calibri" w:hAnsi="Times New Roman" w:cs="Times New Roman"/>
          <w:sz w:val="24"/>
          <w:szCs w:val="24"/>
          <w:lang w:val="en-US"/>
        </w:rPr>
        <w:t xml:space="preserve">Section </w:t>
      </w:r>
      <w:r w:rsidR="00ED0951">
        <w:rPr>
          <w:rFonts w:ascii="Times New Roman" w:eastAsia="Calibri" w:hAnsi="Times New Roman" w:cs="Times New Roman"/>
          <w:sz w:val="24"/>
          <w:szCs w:val="24"/>
          <w:lang w:val="en-US"/>
        </w:rPr>
        <w:t>2.3.</w:t>
      </w:r>
      <w:r w:rsidR="00795850">
        <w:rPr>
          <w:rFonts w:ascii="Times New Roman" w:eastAsia="Calibri" w:hAnsi="Times New Roman" w:cs="Times New Roman"/>
          <w:sz w:val="24"/>
          <w:szCs w:val="24"/>
          <w:lang w:val="en-US"/>
        </w:rPr>
        <w:t>)</w:t>
      </w:r>
      <w:r w:rsidR="00766846">
        <w:rPr>
          <w:rFonts w:ascii="Times New Roman" w:eastAsia="Calibri" w:hAnsi="Times New Roman" w:cs="Times New Roman"/>
          <w:sz w:val="24"/>
          <w:szCs w:val="24"/>
          <w:lang w:val="en-US"/>
        </w:rPr>
        <w:t xml:space="preserve">. </w:t>
      </w:r>
      <w:r w:rsidR="003B06A3">
        <w:rPr>
          <w:rFonts w:ascii="Times New Roman" w:eastAsia="Calibri" w:hAnsi="Times New Roman" w:cs="Times New Roman"/>
          <w:sz w:val="24"/>
          <w:szCs w:val="24"/>
          <w:lang w:val="en-US"/>
        </w:rPr>
        <w:t xml:space="preserve">        </w:t>
      </w:r>
    </w:p>
    <w:p w:rsidR="00442CAA" w:rsidRDefault="003B06A3"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3382D">
        <w:rPr>
          <w:rFonts w:ascii="Times New Roman" w:eastAsia="Calibri" w:hAnsi="Times New Roman" w:cs="Times New Roman"/>
          <w:sz w:val="24"/>
          <w:szCs w:val="24"/>
          <w:lang w:val="en-US"/>
        </w:rPr>
        <w:t xml:space="preserve">Likewise act-related attitudinal objects are distinct from the corresponding acts, since the latter do not share the characteristic properties of </w:t>
      </w:r>
      <w:r w:rsidR="00F66A96">
        <w:rPr>
          <w:rFonts w:ascii="Times New Roman" w:eastAsia="Calibri" w:hAnsi="Times New Roman" w:cs="Times New Roman"/>
          <w:sz w:val="24"/>
          <w:szCs w:val="24"/>
          <w:lang w:val="en-US"/>
        </w:rPr>
        <w:t>attitudinal objects</w:t>
      </w:r>
      <w:r>
        <w:rPr>
          <w:rFonts w:ascii="Times New Roman" w:eastAsia="Calibri" w:hAnsi="Times New Roman" w:cs="Times New Roman"/>
          <w:sz w:val="24"/>
          <w:szCs w:val="24"/>
          <w:lang w:val="en-US"/>
        </w:rPr>
        <w:t>, as we will see</w:t>
      </w:r>
      <w:r w:rsidR="00ED095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question of course </w:t>
      </w:r>
      <w:r w:rsidR="00CC0089">
        <w:rPr>
          <w:rFonts w:ascii="Times New Roman" w:eastAsia="Calibri" w:hAnsi="Times New Roman" w:cs="Times New Roman"/>
          <w:sz w:val="24"/>
          <w:szCs w:val="24"/>
          <w:lang w:val="en-US"/>
        </w:rPr>
        <w:t>ar</w:t>
      </w:r>
      <w:r>
        <w:rPr>
          <w:rFonts w:ascii="Times New Roman" w:eastAsia="Calibri" w:hAnsi="Times New Roman" w:cs="Times New Roman"/>
          <w:sz w:val="24"/>
          <w:szCs w:val="24"/>
          <w:lang w:val="en-US"/>
        </w:rPr>
        <w:t xml:space="preserve">ises of </w:t>
      </w:r>
      <w:r w:rsidR="0063382D">
        <w:rPr>
          <w:rFonts w:ascii="Times New Roman" w:eastAsia="Calibri" w:hAnsi="Times New Roman" w:cs="Times New Roman"/>
          <w:sz w:val="24"/>
          <w:szCs w:val="24"/>
          <w:lang w:val="en-US"/>
        </w:rPr>
        <w:t>how the relation between the attitudinal objects and the corresponding state or act is to be unders</w:t>
      </w:r>
      <w:r w:rsidR="00FA052E">
        <w:rPr>
          <w:rFonts w:ascii="Times New Roman" w:eastAsia="Calibri" w:hAnsi="Times New Roman" w:cs="Times New Roman"/>
          <w:sz w:val="24"/>
          <w:szCs w:val="24"/>
          <w:lang w:val="en-US"/>
        </w:rPr>
        <w:t>tood.</w:t>
      </w:r>
      <w:r w:rsidR="00F66A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This will be addressed in detail in Section  </w:t>
      </w:r>
      <w:r w:rsidR="0063382D">
        <w:rPr>
          <w:rFonts w:ascii="Times New Roman" w:eastAsia="Calibri" w:hAnsi="Times New Roman" w:cs="Times New Roman"/>
          <w:sz w:val="24"/>
          <w:szCs w:val="24"/>
          <w:lang w:val="en-US"/>
        </w:rPr>
        <w:t xml:space="preserve">  </w:t>
      </w:r>
      <w:r w:rsidR="00F66A96">
        <w:rPr>
          <w:rFonts w:ascii="Times New Roman" w:eastAsia="Calibri" w:hAnsi="Times New Roman" w:cs="Times New Roman"/>
          <w:sz w:val="24"/>
          <w:szCs w:val="24"/>
          <w:lang w:val="en-US"/>
        </w:rPr>
        <w:t>.</w:t>
      </w:r>
      <w:r w:rsidR="00795850">
        <w:rPr>
          <w:rFonts w:ascii="Times New Roman" w:eastAsia="Calibri" w:hAnsi="Times New Roman" w:cs="Times New Roman"/>
          <w:sz w:val="24"/>
          <w:szCs w:val="24"/>
          <w:lang w:val="en-US"/>
        </w:rPr>
        <w:t xml:space="preserve"> F</w:t>
      </w:r>
      <w:r w:rsidR="00BD7828">
        <w:rPr>
          <w:rFonts w:ascii="Times New Roman" w:eastAsia="Calibri" w:hAnsi="Times New Roman" w:cs="Times New Roman"/>
          <w:sz w:val="24"/>
          <w:szCs w:val="24"/>
          <w:lang w:val="en-US"/>
        </w:rPr>
        <w:t xml:space="preserve">or the time being </w:t>
      </w:r>
      <w:r w:rsidR="00E9091F">
        <w:rPr>
          <w:rFonts w:ascii="Times New Roman" w:eastAsia="Calibri" w:hAnsi="Times New Roman" w:cs="Times New Roman"/>
          <w:sz w:val="24"/>
          <w:szCs w:val="24"/>
          <w:lang w:val="en-US"/>
        </w:rPr>
        <w:t>the focus will be on the types of properties that characterize</w:t>
      </w:r>
      <w:r w:rsidR="0063382D">
        <w:rPr>
          <w:rFonts w:ascii="Times New Roman" w:eastAsia="Calibri" w:hAnsi="Times New Roman" w:cs="Times New Roman"/>
          <w:sz w:val="24"/>
          <w:szCs w:val="24"/>
          <w:lang w:val="en-US"/>
        </w:rPr>
        <w:t xml:space="preserve"> attitudinal </w:t>
      </w:r>
      <w:r w:rsidR="00E9091F">
        <w:rPr>
          <w:rFonts w:ascii="Times New Roman" w:eastAsia="Calibri" w:hAnsi="Times New Roman" w:cs="Times New Roman"/>
          <w:sz w:val="24"/>
          <w:szCs w:val="24"/>
          <w:lang w:val="en-US"/>
        </w:rPr>
        <w:t xml:space="preserve">and modal </w:t>
      </w:r>
      <w:r w:rsidR="0063382D">
        <w:rPr>
          <w:rFonts w:ascii="Times New Roman" w:eastAsia="Calibri" w:hAnsi="Times New Roman" w:cs="Times New Roman"/>
          <w:sz w:val="24"/>
          <w:szCs w:val="24"/>
          <w:lang w:val="en-US"/>
        </w:rPr>
        <w:t>objects.</w:t>
      </w:r>
    </w:p>
    <w:p w:rsidR="00910658" w:rsidRDefault="0091065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Non-geru</w:t>
      </w:r>
      <w:r w:rsidR="00AA2A5A">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dive n</w:t>
      </w:r>
      <w:r w:rsidR="00A23250">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minalizations of attitude verbs generally describe</w:t>
      </w:r>
      <w:r w:rsidR="006A5A79">
        <w:rPr>
          <w:rFonts w:ascii="Times New Roman" w:eastAsia="Calibri" w:hAnsi="Times New Roman" w:cs="Times New Roman"/>
          <w:sz w:val="24"/>
          <w:szCs w:val="24"/>
          <w:lang w:val="en-US"/>
        </w:rPr>
        <w:t xml:space="preserve"> attitudinal object</w:t>
      </w:r>
      <w:r>
        <w:rPr>
          <w:rFonts w:ascii="Times New Roman" w:eastAsia="Calibri" w:hAnsi="Times New Roman" w:cs="Times New Roman"/>
          <w:sz w:val="24"/>
          <w:szCs w:val="24"/>
          <w:lang w:val="en-US"/>
        </w:rPr>
        <w:t xml:space="preserve">s. </w:t>
      </w:r>
      <w:r w:rsidR="00CC0089">
        <w:rPr>
          <w:rFonts w:ascii="Times New Roman" w:eastAsia="Calibri" w:hAnsi="Times New Roman" w:cs="Times New Roman"/>
          <w:sz w:val="24"/>
          <w:szCs w:val="24"/>
          <w:lang w:val="en-US"/>
        </w:rPr>
        <w:t>But attitudinal objects are not tied to nominalizations, rather there</w:t>
      </w:r>
      <w:r w:rsidR="0063382D">
        <w:rPr>
          <w:rFonts w:ascii="Times New Roman" w:eastAsia="Calibri" w:hAnsi="Times New Roman" w:cs="Times New Roman"/>
          <w:sz w:val="24"/>
          <w:szCs w:val="24"/>
          <w:lang w:val="en-US"/>
        </w:rPr>
        <w:t xml:space="preserve"> are</w:t>
      </w:r>
      <w:r w:rsidR="00CC0089">
        <w:rPr>
          <w:rFonts w:ascii="Times New Roman" w:eastAsia="Calibri" w:hAnsi="Times New Roman" w:cs="Times New Roman"/>
          <w:sz w:val="24"/>
          <w:szCs w:val="24"/>
          <w:lang w:val="en-US"/>
        </w:rPr>
        <w:t xml:space="preserve"> also</w:t>
      </w:r>
      <w:r w:rsidR="0063382D">
        <w:rPr>
          <w:rFonts w:ascii="Times New Roman" w:eastAsia="Calibri" w:hAnsi="Times New Roman" w:cs="Times New Roman"/>
          <w:sz w:val="24"/>
          <w:szCs w:val="24"/>
          <w:lang w:val="en-US"/>
        </w:rPr>
        <w:t xml:space="preserve"> lots of underived nouns</w:t>
      </w:r>
      <w:r w:rsidR="00E36088">
        <w:rPr>
          <w:rFonts w:ascii="Times New Roman" w:eastAsia="Calibri" w:hAnsi="Times New Roman" w:cs="Times New Roman"/>
          <w:sz w:val="24"/>
          <w:szCs w:val="24"/>
          <w:lang w:val="en-US"/>
        </w:rPr>
        <w:t xml:space="preserve"> in English</w:t>
      </w:r>
      <w:r w:rsidR="0063382D">
        <w:rPr>
          <w:rFonts w:ascii="Times New Roman" w:eastAsia="Calibri" w:hAnsi="Times New Roman" w:cs="Times New Roman"/>
          <w:sz w:val="24"/>
          <w:szCs w:val="24"/>
          <w:lang w:val="en-US"/>
        </w:rPr>
        <w:t xml:space="preserve"> that describe attitudinal objects, such as</w:t>
      </w:r>
      <w:r w:rsidR="00CC0089">
        <w:rPr>
          <w:rFonts w:ascii="Times New Roman" w:eastAsia="Calibri" w:hAnsi="Times New Roman" w:cs="Times New Roman"/>
          <w:sz w:val="24"/>
          <w:szCs w:val="24"/>
          <w:lang w:val="en-US"/>
        </w:rPr>
        <w:t xml:space="preserve"> </w:t>
      </w:r>
      <w:r w:rsidR="00CC0089" w:rsidRPr="008172F3">
        <w:rPr>
          <w:rFonts w:ascii="Times New Roman" w:eastAsia="Calibri" w:hAnsi="Times New Roman" w:cs="Times New Roman"/>
          <w:i/>
          <w:sz w:val="24"/>
          <w:szCs w:val="24"/>
          <w:lang w:val="en-US"/>
        </w:rPr>
        <w:t>idea, hypothesi</w:t>
      </w:r>
      <w:r w:rsidRPr="008172F3">
        <w:rPr>
          <w:rFonts w:ascii="Times New Roman" w:eastAsia="Calibri" w:hAnsi="Times New Roman" w:cs="Times New Roman"/>
          <w:i/>
          <w:sz w:val="24"/>
          <w:szCs w:val="24"/>
          <w:lang w:val="en-US"/>
        </w:rPr>
        <w:t xml:space="preserve">s, </w:t>
      </w:r>
      <w:r w:rsidR="00CC0089" w:rsidRPr="008172F3">
        <w:rPr>
          <w:rFonts w:ascii="Times New Roman" w:eastAsia="Calibri" w:hAnsi="Times New Roman" w:cs="Times New Roman"/>
          <w:i/>
          <w:sz w:val="24"/>
          <w:szCs w:val="24"/>
          <w:lang w:val="en-US"/>
        </w:rPr>
        <w:t>impression</w:t>
      </w:r>
      <w:r w:rsidR="0063382D">
        <w:rPr>
          <w:rFonts w:ascii="Times New Roman" w:eastAsia="Calibri" w:hAnsi="Times New Roman" w:cs="Times New Roman"/>
          <w:sz w:val="24"/>
          <w:szCs w:val="24"/>
          <w:lang w:val="en-US"/>
        </w:rPr>
        <w:t>, and</w:t>
      </w:r>
      <w:r w:rsidR="0063382D" w:rsidRPr="008172F3">
        <w:rPr>
          <w:rFonts w:ascii="Times New Roman" w:eastAsia="Calibri" w:hAnsi="Times New Roman" w:cs="Times New Roman"/>
          <w:i/>
          <w:sz w:val="24"/>
          <w:szCs w:val="24"/>
          <w:lang w:val="en-US"/>
        </w:rPr>
        <w:t xml:space="preserve"> </w:t>
      </w:r>
      <w:r w:rsidR="00CC0089" w:rsidRPr="008172F3">
        <w:rPr>
          <w:rFonts w:ascii="Times New Roman" w:eastAsia="Calibri" w:hAnsi="Times New Roman" w:cs="Times New Roman"/>
          <w:i/>
          <w:sz w:val="24"/>
          <w:szCs w:val="24"/>
          <w:lang w:val="en-US"/>
        </w:rPr>
        <w:t>thesi</w:t>
      </w:r>
      <w:r w:rsidRPr="008172F3">
        <w:rPr>
          <w:rFonts w:ascii="Times New Roman" w:eastAsia="Calibri" w:hAnsi="Times New Roman" w:cs="Times New Roman"/>
          <w:i/>
          <w:sz w:val="24"/>
          <w:szCs w:val="24"/>
          <w:lang w:val="en-US"/>
        </w:rPr>
        <w:t>s</w:t>
      </w:r>
      <w:r w:rsidR="00CC0089">
        <w:rPr>
          <w:rFonts w:ascii="Times New Roman" w:eastAsia="Calibri" w:hAnsi="Times New Roman" w:cs="Times New Roman"/>
          <w:sz w:val="24"/>
          <w:szCs w:val="24"/>
          <w:lang w:val="en-US"/>
        </w:rPr>
        <w:t xml:space="preserve">. Moreover, in the case of at least some attitude verbs, the verb </w:t>
      </w:r>
      <w:r w:rsidR="00E36088">
        <w:rPr>
          <w:rFonts w:ascii="Times New Roman" w:eastAsia="Calibri" w:hAnsi="Times New Roman" w:cs="Times New Roman"/>
          <w:sz w:val="24"/>
          <w:szCs w:val="24"/>
          <w:lang w:val="en-US"/>
        </w:rPr>
        <w:t>is clearly</w:t>
      </w:r>
      <w:r w:rsidR="00CC0089">
        <w:rPr>
          <w:rFonts w:ascii="Times New Roman" w:eastAsia="Calibri" w:hAnsi="Times New Roman" w:cs="Times New Roman"/>
          <w:sz w:val="24"/>
          <w:szCs w:val="24"/>
          <w:lang w:val="en-US"/>
        </w:rPr>
        <w:t xml:space="preserve"> derived from the attitudinal object noun, rather than vice versa</w:t>
      </w:r>
      <w:r w:rsidR="00FA50AC">
        <w:rPr>
          <w:rFonts w:ascii="Times New Roman" w:eastAsia="Calibri" w:hAnsi="Times New Roman" w:cs="Times New Roman"/>
          <w:sz w:val="24"/>
          <w:szCs w:val="24"/>
          <w:lang w:val="en-US"/>
        </w:rPr>
        <w:t xml:space="preserve"> (</w:t>
      </w:r>
      <w:r w:rsidR="00FA50AC" w:rsidRPr="007E08B4">
        <w:rPr>
          <w:rFonts w:ascii="Times New Roman" w:eastAsia="Calibri" w:hAnsi="Times New Roman" w:cs="Times New Roman"/>
          <w:i/>
          <w:sz w:val="24"/>
          <w:szCs w:val="24"/>
          <w:lang w:val="en-US"/>
        </w:rPr>
        <w:t>fear, question, answer</w:t>
      </w:r>
      <w:r w:rsidR="00FA50AC">
        <w:rPr>
          <w:rFonts w:ascii="Times New Roman" w:eastAsia="Calibri" w:hAnsi="Times New Roman" w:cs="Times New Roman"/>
          <w:sz w:val="24"/>
          <w:szCs w:val="24"/>
          <w:lang w:val="en-US"/>
        </w:rPr>
        <w:t xml:space="preserve">).  </w:t>
      </w:r>
    </w:p>
    <w:p w:rsidR="00A763DD" w:rsidRDefault="00A763DD" w:rsidP="00CD2805">
      <w:pPr>
        <w:tabs>
          <w:tab w:val="left" w:pos="2169"/>
        </w:tabs>
        <w:spacing w:after="0" w:line="360" w:lineRule="auto"/>
        <w:rPr>
          <w:rFonts w:ascii="Times New Roman" w:eastAsia="Calibri" w:hAnsi="Times New Roman" w:cs="Times New Roman"/>
          <w:sz w:val="24"/>
          <w:szCs w:val="24"/>
          <w:lang w:val="en-US"/>
        </w:rPr>
      </w:pPr>
    </w:p>
    <w:p w:rsidR="00A763DD" w:rsidRPr="00A763DD" w:rsidRDefault="00A763DD" w:rsidP="00CD2805">
      <w:pPr>
        <w:tabs>
          <w:tab w:val="left" w:pos="2169"/>
        </w:tabs>
        <w:spacing w:after="0" w:line="360" w:lineRule="auto"/>
        <w:rPr>
          <w:rFonts w:ascii="Times New Roman" w:eastAsia="Calibri" w:hAnsi="Times New Roman" w:cs="Times New Roman"/>
          <w:b/>
          <w:sz w:val="24"/>
          <w:szCs w:val="24"/>
          <w:lang w:val="en-US"/>
        </w:rPr>
      </w:pPr>
      <w:r w:rsidRPr="00A763DD">
        <w:rPr>
          <w:rFonts w:ascii="Times New Roman" w:eastAsia="Calibri" w:hAnsi="Times New Roman" w:cs="Times New Roman"/>
          <w:b/>
          <w:sz w:val="24"/>
          <w:szCs w:val="24"/>
          <w:lang w:val="en-US"/>
        </w:rPr>
        <w:t>2.</w:t>
      </w:r>
      <w:r w:rsidR="00422414">
        <w:rPr>
          <w:rFonts w:ascii="Times New Roman" w:eastAsia="Calibri" w:hAnsi="Times New Roman" w:cs="Times New Roman"/>
          <w:b/>
          <w:sz w:val="24"/>
          <w:szCs w:val="24"/>
          <w:lang w:val="en-US"/>
        </w:rPr>
        <w:t>2.</w:t>
      </w:r>
      <w:r w:rsidRPr="00A763DD">
        <w:rPr>
          <w:rFonts w:ascii="Times New Roman" w:eastAsia="Calibri" w:hAnsi="Times New Roman" w:cs="Times New Roman"/>
          <w:b/>
          <w:sz w:val="24"/>
          <w:szCs w:val="24"/>
          <w:lang w:val="en-US"/>
        </w:rPr>
        <w:t xml:space="preserve"> The role of attitudinal objects in thought and communication</w:t>
      </w:r>
    </w:p>
    <w:p w:rsidR="00A763DD" w:rsidRDefault="00A763DD" w:rsidP="00CD2805">
      <w:pPr>
        <w:tabs>
          <w:tab w:val="left" w:pos="2169"/>
        </w:tabs>
        <w:spacing w:after="0" w:line="360" w:lineRule="auto"/>
        <w:rPr>
          <w:rFonts w:ascii="Times New Roman" w:eastAsia="Calibri" w:hAnsi="Times New Roman" w:cs="Times New Roman"/>
          <w:sz w:val="24"/>
          <w:szCs w:val="24"/>
          <w:lang w:val="en-US"/>
        </w:rPr>
      </w:pPr>
    </w:p>
    <w:p w:rsidR="002D29B4" w:rsidRDefault="00910658" w:rsidP="00CD2805">
      <w:pPr>
        <w:tabs>
          <w:tab w:val="left" w:pos="2169"/>
        </w:tab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Attitudinal objects play </w:t>
      </w:r>
      <w:r w:rsidR="00A715EC">
        <w:rPr>
          <w:rFonts w:ascii="Times New Roman" w:eastAsia="Calibri" w:hAnsi="Times New Roman" w:cs="Times New Roman"/>
          <w:sz w:val="24"/>
          <w:szCs w:val="24"/>
          <w:lang w:val="en-US"/>
        </w:rPr>
        <w:t>an important</w:t>
      </w:r>
      <w:r>
        <w:rPr>
          <w:rFonts w:ascii="Times New Roman" w:eastAsia="Calibri" w:hAnsi="Times New Roman" w:cs="Times New Roman"/>
          <w:sz w:val="24"/>
          <w:szCs w:val="24"/>
          <w:lang w:val="en-US"/>
        </w:rPr>
        <w:t xml:space="preserve"> role in our mental </w:t>
      </w:r>
      <w:r w:rsidR="00294550">
        <w:rPr>
          <w:rFonts w:ascii="Times New Roman" w:eastAsia="Calibri" w:hAnsi="Times New Roman" w:cs="Times New Roman"/>
          <w:sz w:val="24"/>
          <w:szCs w:val="24"/>
          <w:lang w:val="en-US"/>
        </w:rPr>
        <w:t>l</w:t>
      </w:r>
      <w:r>
        <w:rPr>
          <w:rFonts w:ascii="Times New Roman" w:eastAsia="Calibri" w:hAnsi="Times New Roman" w:cs="Times New Roman"/>
          <w:sz w:val="24"/>
          <w:szCs w:val="24"/>
          <w:lang w:val="en-US"/>
        </w:rPr>
        <w:t xml:space="preserve">ife, unlike propositions: </w:t>
      </w:r>
      <w:r w:rsidR="00294550">
        <w:rPr>
          <w:rFonts w:ascii="Times New Roman" w:eastAsia="Calibri" w:hAnsi="Times New Roman" w:cs="Times New Roman"/>
          <w:sz w:val="24"/>
          <w:szCs w:val="24"/>
          <w:lang w:val="en-US"/>
        </w:rPr>
        <w:t>we remember ideas, thoughts, hypotheses, not propositions.</w:t>
      </w:r>
      <w:r w:rsidR="00A715EC">
        <w:rPr>
          <w:rStyle w:val="FootnoteReference"/>
          <w:rFonts w:ascii="Times New Roman" w:eastAsia="Calibri" w:hAnsi="Times New Roman" w:cs="Times New Roman"/>
          <w:sz w:val="24"/>
          <w:szCs w:val="24"/>
          <w:lang w:val="en-US"/>
        </w:rPr>
        <w:footnoteReference w:id="5"/>
      </w:r>
      <w:r w:rsidR="00294550">
        <w:rPr>
          <w:rFonts w:ascii="Times New Roman" w:eastAsia="Calibri" w:hAnsi="Times New Roman" w:cs="Times New Roman"/>
          <w:sz w:val="24"/>
          <w:szCs w:val="24"/>
          <w:lang w:val="en-US"/>
        </w:rPr>
        <w:t xml:space="preserve"> We make plans, proposals, offers as things that guide our future actions</w:t>
      </w:r>
      <w:r w:rsidR="00CC0089">
        <w:rPr>
          <w:rFonts w:ascii="Times New Roman" w:eastAsia="Calibri" w:hAnsi="Times New Roman" w:cs="Times New Roman"/>
          <w:sz w:val="24"/>
          <w:szCs w:val="24"/>
          <w:lang w:val="en-US"/>
        </w:rPr>
        <w:t>,</w:t>
      </w:r>
      <w:r w:rsidR="00294550">
        <w:rPr>
          <w:rFonts w:ascii="Times New Roman" w:eastAsia="Calibri" w:hAnsi="Times New Roman" w:cs="Times New Roman"/>
          <w:sz w:val="24"/>
          <w:szCs w:val="24"/>
          <w:lang w:val="en-US"/>
        </w:rPr>
        <w:t xml:space="preserve"> and th</w:t>
      </w:r>
      <w:r w:rsidR="00CC0089">
        <w:rPr>
          <w:rFonts w:ascii="Times New Roman" w:eastAsia="Calibri" w:hAnsi="Times New Roman" w:cs="Times New Roman"/>
          <w:sz w:val="24"/>
          <w:szCs w:val="24"/>
          <w:lang w:val="en-US"/>
        </w:rPr>
        <w:t xml:space="preserve">ose things </w:t>
      </w:r>
      <w:r w:rsidR="00294550">
        <w:rPr>
          <w:rFonts w:ascii="Times New Roman" w:eastAsia="Calibri" w:hAnsi="Times New Roman" w:cs="Times New Roman"/>
          <w:sz w:val="24"/>
          <w:szCs w:val="24"/>
          <w:lang w:val="en-US"/>
        </w:rPr>
        <w:t>can be the objects of memory, communication</w:t>
      </w:r>
      <w:r w:rsidR="00304A6F">
        <w:rPr>
          <w:rFonts w:ascii="Times New Roman" w:eastAsia="Calibri" w:hAnsi="Times New Roman" w:cs="Times New Roman"/>
          <w:sz w:val="24"/>
          <w:szCs w:val="24"/>
          <w:lang w:val="en-US"/>
        </w:rPr>
        <w:t>,</w:t>
      </w:r>
      <w:r w:rsidR="00294550">
        <w:rPr>
          <w:rFonts w:ascii="Times New Roman" w:eastAsia="Calibri" w:hAnsi="Times New Roman" w:cs="Times New Roman"/>
          <w:sz w:val="24"/>
          <w:szCs w:val="24"/>
          <w:lang w:val="en-US"/>
        </w:rPr>
        <w:t xml:space="preserve"> modification, and</w:t>
      </w:r>
      <w:r w:rsidR="006A6216">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 xml:space="preserve">merger. </w:t>
      </w:r>
      <w:r w:rsidR="00A715EC">
        <w:rPr>
          <w:rFonts w:ascii="Times New Roman" w:eastAsia="Calibri" w:hAnsi="Times New Roman" w:cs="Times New Roman"/>
          <w:sz w:val="24"/>
          <w:szCs w:val="24"/>
          <w:lang w:val="en-US"/>
        </w:rPr>
        <w:t>Attitudinal objects may cause other attitudinal objects or mental events: the imagination that S</w:t>
      </w:r>
      <w:r w:rsidR="007E08B4">
        <w:rPr>
          <w:rFonts w:ascii="Times New Roman" w:eastAsia="Calibri" w:hAnsi="Times New Roman" w:cs="Times New Roman"/>
          <w:sz w:val="24"/>
          <w:szCs w:val="24"/>
          <w:lang w:val="en-US"/>
        </w:rPr>
        <w:t xml:space="preserve"> </w:t>
      </w:r>
      <w:r w:rsidR="00304A6F">
        <w:rPr>
          <w:rFonts w:ascii="Times New Roman" w:eastAsia="Calibri" w:hAnsi="Times New Roman" w:cs="Times New Roman"/>
          <w:sz w:val="24"/>
          <w:szCs w:val="24"/>
          <w:lang w:val="en-US"/>
        </w:rPr>
        <w:t>may make John</w:t>
      </w:r>
      <w:r w:rsidR="007E08B4">
        <w:rPr>
          <w:rFonts w:ascii="Times New Roman" w:eastAsia="Calibri" w:hAnsi="Times New Roman" w:cs="Times New Roman"/>
          <w:sz w:val="24"/>
          <w:szCs w:val="24"/>
          <w:lang w:val="en-US"/>
        </w:rPr>
        <w:t xml:space="preserve"> afraid,</w:t>
      </w:r>
      <w:r w:rsidR="00A715EC">
        <w:rPr>
          <w:rFonts w:ascii="Times New Roman" w:eastAsia="Calibri" w:hAnsi="Times New Roman" w:cs="Times New Roman"/>
          <w:sz w:val="24"/>
          <w:szCs w:val="24"/>
          <w:lang w:val="en-US"/>
        </w:rPr>
        <w:t xml:space="preserve"> the thought that S ma</w:t>
      </w:r>
      <w:r w:rsidR="00304A6F">
        <w:rPr>
          <w:rFonts w:ascii="Times New Roman" w:eastAsia="Calibri" w:hAnsi="Times New Roman" w:cs="Times New Roman"/>
          <w:sz w:val="24"/>
          <w:szCs w:val="24"/>
          <w:lang w:val="en-US"/>
        </w:rPr>
        <w:t>y make</w:t>
      </w:r>
      <w:r w:rsidR="00A715EC">
        <w:rPr>
          <w:rFonts w:ascii="Times New Roman" w:eastAsia="Calibri" w:hAnsi="Times New Roman" w:cs="Times New Roman"/>
          <w:sz w:val="24"/>
          <w:szCs w:val="24"/>
          <w:lang w:val="en-US"/>
        </w:rPr>
        <w:t xml:space="preserve"> him shudder, the fear that S </w:t>
      </w:r>
      <w:r w:rsidR="002D29B4">
        <w:rPr>
          <w:rFonts w:ascii="Times New Roman" w:eastAsia="Calibri" w:hAnsi="Times New Roman" w:cs="Times New Roman"/>
          <w:sz w:val="24"/>
          <w:szCs w:val="24"/>
          <w:lang w:val="en-US"/>
        </w:rPr>
        <w:t>may make</w:t>
      </w:r>
      <w:r w:rsidR="00A715EC">
        <w:rPr>
          <w:rFonts w:ascii="Times New Roman" w:eastAsia="Calibri" w:hAnsi="Times New Roman" w:cs="Times New Roman"/>
          <w:sz w:val="24"/>
          <w:szCs w:val="24"/>
          <w:lang w:val="en-US"/>
        </w:rPr>
        <w:t xml:space="preserve"> him not take action. </w:t>
      </w:r>
      <w:r w:rsidR="00672E1E">
        <w:rPr>
          <w:rFonts w:ascii="Times New Roman" w:eastAsia="Calibri" w:hAnsi="Times New Roman" w:cs="Times New Roman"/>
          <w:sz w:val="24"/>
          <w:szCs w:val="24"/>
          <w:lang w:val="en-US"/>
        </w:rPr>
        <w:t>In fact</w:t>
      </w:r>
      <w:r w:rsidR="002D29B4">
        <w:rPr>
          <w:rFonts w:ascii="Times New Roman" w:eastAsia="Calibri" w:hAnsi="Times New Roman" w:cs="Times New Roman"/>
          <w:sz w:val="24"/>
          <w:szCs w:val="24"/>
          <w:lang w:val="en-US"/>
        </w:rPr>
        <w:t>,</w:t>
      </w:r>
      <w:r w:rsidR="00672E1E">
        <w:rPr>
          <w:rFonts w:ascii="Times New Roman" w:eastAsia="Calibri" w:hAnsi="Times New Roman" w:cs="Times New Roman"/>
          <w:sz w:val="24"/>
          <w:szCs w:val="24"/>
          <w:lang w:val="en-US"/>
        </w:rPr>
        <w:t xml:space="preserve"> attitudinal objects appear to be </w:t>
      </w:r>
      <w:r w:rsidR="00304A6F">
        <w:rPr>
          <w:rFonts w:ascii="Times New Roman" w:eastAsia="Calibri" w:hAnsi="Times New Roman" w:cs="Times New Roman"/>
          <w:sz w:val="24"/>
          <w:szCs w:val="24"/>
          <w:lang w:val="en-US"/>
        </w:rPr>
        <w:t>just the right entities to enter</w:t>
      </w:r>
      <w:r w:rsidR="00672E1E">
        <w:rPr>
          <w:rFonts w:ascii="Times New Roman" w:eastAsia="Calibri" w:hAnsi="Times New Roman" w:cs="Times New Roman"/>
          <w:sz w:val="24"/>
          <w:szCs w:val="24"/>
          <w:lang w:val="en-US"/>
        </w:rPr>
        <w:t xml:space="preserve"> the relation of content-based causation, more so than acts or events. A claim causing surprise generally means content-based causation, but not so a speech act causing surprise. </w:t>
      </w:r>
      <w:r w:rsidR="001E1D61" w:rsidRPr="00893341">
        <w:rPr>
          <w:rFonts w:ascii="Times New Roman" w:hAnsi="Times New Roman" w:cs="Times New Roman"/>
          <w:sz w:val="24"/>
          <w:szCs w:val="24"/>
          <w:lang w:val="en-US"/>
        </w:rPr>
        <w:t>If Mary’s claim caused a commotion, this implies that the content (</w:t>
      </w:r>
      <w:r w:rsidR="002D29B4">
        <w:rPr>
          <w:rFonts w:ascii="Times New Roman" w:hAnsi="Times New Roman" w:cs="Times New Roman"/>
          <w:sz w:val="24"/>
          <w:szCs w:val="24"/>
          <w:lang w:val="en-US"/>
        </w:rPr>
        <w:t xml:space="preserve">as </w:t>
      </w:r>
      <w:r w:rsidR="001E1D61" w:rsidRPr="00893341">
        <w:rPr>
          <w:rFonts w:ascii="Times New Roman" w:hAnsi="Times New Roman" w:cs="Times New Roman"/>
          <w:sz w:val="24"/>
          <w:szCs w:val="24"/>
          <w:lang w:val="en-US"/>
        </w:rPr>
        <w:t xml:space="preserve">conveyed by Mary) was causally responsible; by contrast, if Mary’s speech act caused a commotion, this implication does not hold. If an answer caused surprise, this implies that the content was the subject of surprise; but not so if an act of answering caused surprise. A decision may cause an action on the part of the agent, and that can only be in virtue of its content. This is not so for a mental act of deciding (whose exhausting nature may be the </w:t>
      </w:r>
      <w:r w:rsidR="001E1D61" w:rsidRPr="00893341">
        <w:rPr>
          <w:rFonts w:ascii="Times New Roman" w:hAnsi="Times New Roman" w:cs="Times New Roman"/>
          <w:sz w:val="24"/>
          <w:szCs w:val="24"/>
          <w:lang w:val="en-US"/>
        </w:rPr>
        <w:lastRenderedPageBreak/>
        <w:t xml:space="preserve">trigger of an act of taking a break from further decision-making). Propositions as abstract objects cannot play causal roles and thus leave content-based causation a puzzling phenomenon. </w:t>
      </w:r>
    </w:p>
    <w:p w:rsidR="00A763DD" w:rsidRPr="00422414" w:rsidRDefault="002D29B4" w:rsidP="00CD2805">
      <w:pPr>
        <w:tabs>
          <w:tab w:val="left" w:pos="2169"/>
        </w:tab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1E1D61" w:rsidRPr="00893341">
        <w:rPr>
          <w:rFonts w:ascii="Times New Roman" w:hAnsi="Times New Roman" w:cs="Times New Roman"/>
          <w:sz w:val="24"/>
          <w:szCs w:val="24"/>
          <w:lang w:val="en-US"/>
        </w:rPr>
        <w:t xml:space="preserve">Mental attitudinal objects also act as the targets of content-related memory. We remember thoughts, beliefs, decisions, and intentions, rather than propositions. We may remember acts of thinking or acts of deliberating without recalling their content, and thus this would not </w:t>
      </w:r>
      <w:r w:rsidR="00422414">
        <w:rPr>
          <w:rFonts w:ascii="Times New Roman" w:hAnsi="Times New Roman" w:cs="Times New Roman"/>
          <w:sz w:val="24"/>
          <w:szCs w:val="24"/>
          <w:lang w:val="en-US"/>
        </w:rPr>
        <w:t>be content-related remembering.</w:t>
      </w:r>
    </w:p>
    <w:p w:rsidR="007E08B4" w:rsidRPr="00893341" w:rsidRDefault="00294550" w:rsidP="00CD2805">
      <w:pPr>
        <w:tabs>
          <w:tab w:val="left" w:pos="2169"/>
        </w:tabs>
        <w:spacing w:after="0" w:line="360" w:lineRule="auto"/>
        <w:rPr>
          <w:rFonts w:ascii="Times New Roman" w:eastAsia="Calibri" w:hAnsi="Times New Roman" w:cs="Times New Roman"/>
          <w:sz w:val="24"/>
          <w:szCs w:val="24"/>
          <w:lang w:val="en-US"/>
        </w:rPr>
      </w:pPr>
      <w:r w:rsidRPr="00893341">
        <w:rPr>
          <w:rFonts w:ascii="Times New Roman" w:eastAsia="Calibri" w:hAnsi="Times New Roman" w:cs="Times New Roman"/>
          <w:sz w:val="24"/>
          <w:szCs w:val="24"/>
          <w:lang w:val="en-US"/>
        </w:rPr>
        <w:t xml:space="preserve">   </w:t>
      </w:r>
      <w:r w:rsidR="00F95E2B" w:rsidRPr="00893341">
        <w:rPr>
          <w:rFonts w:ascii="Times New Roman" w:eastAsia="Calibri" w:hAnsi="Times New Roman" w:cs="Times New Roman"/>
          <w:sz w:val="24"/>
          <w:szCs w:val="24"/>
          <w:lang w:val="en-US"/>
        </w:rPr>
        <w:t>Unlike propositions, a</w:t>
      </w:r>
      <w:r w:rsidRPr="00893341">
        <w:rPr>
          <w:rFonts w:ascii="Times New Roman" w:eastAsia="Calibri" w:hAnsi="Times New Roman" w:cs="Times New Roman"/>
          <w:sz w:val="24"/>
          <w:szCs w:val="24"/>
          <w:lang w:val="en-US"/>
        </w:rPr>
        <w:t xml:space="preserve">ttitudinal objects are </w:t>
      </w:r>
      <w:r w:rsidRPr="00893341">
        <w:rPr>
          <w:rFonts w:ascii="Times New Roman" w:eastAsia="Calibri" w:hAnsi="Times New Roman" w:cs="Times New Roman"/>
          <w:i/>
          <w:sz w:val="24"/>
          <w:szCs w:val="24"/>
          <w:lang w:val="en-US"/>
        </w:rPr>
        <w:t>agent-dependent</w:t>
      </w:r>
      <w:r w:rsidRPr="00893341">
        <w:rPr>
          <w:rFonts w:ascii="Times New Roman" w:eastAsia="Calibri" w:hAnsi="Times New Roman" w:cs="Times New Roman"/>
          <w:sz w:val="24"/>
          <w:szCs w:val="24"/>
          <w:lang w:val="en-US"/>
        </w:rPr>
        <w:t xml:space="preserve"> entities</w:t>
      </w:r>
      <w:r w:rsidR="007E08B4" w:rsidRPr="00893341">
        <w:rPr>
          <w:rFonts w:ascii="Times New Roman" w:eastAsia="Calibri" w:hAnsi="Times New Roman" w:cs="Times New Roman"/>
          <w:sz w:val="24"/>
          <w:szCs w:val="24"/>
          <w:lang w:val="en-US"/>
        </w:rPr>
        <w:t>.</w:t>
      </w:r>
      <w:r w:rsidR="00F95E2B" w:rsidRPr="00893341">
        <w:rPr>
          <w:rFonts w:ascii="Times New Roman" w:eastAsia="Calibri" w:hAnsi="Times New Roman" w:cs="Times New Roman"/>
          <w:sz w:val="24"/>
          <w:szCs w:val="24"/>
          <w:lang w:val="en-US"/>
        </w:rPr>
        <w:t xml:space="preserve"> Thus John’s thought is John’s, not Bill’s. </w:t>
      </w:r>
      <w:r w:rsidR="00A82B65" w:rsidRPr="00893341">
        <w:rPr>
          <w:rFonts w:ascii="Times New Roman" w:eastAsia="Calibri" w:hAnsi="Times New Roman" w:cs="Times New Roman"/>
          <w:sz w:val="24"/>
          <w:szCs w:val="24"/>
          <w:lang w:val="en-US"/>
        </w:rPr>
        <w:t>T</w:t>
      </w:r>
      <w:r w:rsidR="00F95E2B" w:rsidRPr="00893341">
        <w:rPr>
          <w:rFonts w:ascii="Times New Roman" w:eastAsia="Calibri" w:hAnsi="Times New Roman" w:cs="Times New Roman"/>
          <w:sz w:val="24"/>
          <w:szCs w:val="24"/>
          <w:lang w:val="en-US"/>
        </w:rPr>
        <w:t>he agent-dependency is re</w:t>
      </w:r>
      <w:r w:rsidR="00D17249" w:rsidRPr="00893341">
        <w:rPr>
          <w:rFonts w:ascii="Times New Roman" w:eastAsia="Calibri" w:hAnsi="Times New Roman" w:cs="Times New Roman"/>
          <w:sz w:val="24"/>
          <w:szCs w:val="24"/>
          <w:lang w:val="en-US"/>
        </w:rPr>
        <w:t>fle</w:t>
      </w:r>
      <w:r w:rsidR="00A82B65" w:rsidRPr="00893341">
        <w:rPr>
          <w:rFonts w:ascii="Times New Roman" w:eastAsia="Calibri" w:hAnsi="Times New Roman" w:cs="Times New Roman"/>
          <w:sz w:val="24"/>
          <w:szCs w:val="24"/>
          <w:lang w:val="en-US"/>
        </w:rPr>
        <w:t>c</w:t>
      </w:r>
      <w:r w:rsidR="00D17249" w:rsidRPr="00893341">
        <w:rPr>
          <w:rFonts w:ascii="Times New Roman" w:eastAsia="Calibri" w:hAnsi="Times New Roman" w:cs="Times New Roman"/>
          <w:sz w:val="24"/>
          <w:szCs w:val="24"/>
          <w:lang w:val="en-US"/>
        </w:rPr>
        <w:t xml:space="preserve">ted in </w:t>
      </w:r>
      <w:r w:rsidR="002D29B4">
        <w:rPr>
          <w:rFonts w:ascii="Times New Roman" w:eastAsia="Calibri" w:hAnsi="Times New Roman" w:cs="Times New Roman"/>
          <w:sz w:val="24"/>
          <w:szCs w:val="24"/>
          <w:lang w:val="en-US"/>
        </w:rPr>
        <w:t>t</w:t>
      </w:r>
      <w:r w:rsidR="00A6730B">
        <w:rPr>
          <w:rFonts w:ascii="Times New Roman" w:eastAsia="Calibri" w:hAnsi="Times New Roman" w:cs="Times New Roman"/>
          <w:sz w:val="24"/>
          <w:szCs w:val="24"/>
          <w:lang w:val="en-US"/>
        </w:rPr>
        <w:t>he necessary false</w:t>
      </w:r>
      <w:r w:rsidR="002D29B4">
        <w:rPr>
          <w:rFonts w:ascii="Times New Roman" w:eastAsia="Calibri" w:hAnsi="Times New Roman" w:cs="Times New Roman"/>
          <w:sz w:val="24"/>
          <w:szCs w:val="24"/>
          <w:lang w:val="en-US"/>
        </w:rPr>
        <w:t>hood</w:t>
      </w:r>
      <w:r w:rsidR="00D17249" w:rsidRPr="00893341">
        <w:rPr>
          <w:rFonts w:ascii="Times New Roman" w:eastAsia="Calibri" w:hAnsi="Times New Roman" w:cs="Times New Roman"/>
          <w:sz w:val="24"/>
          <w:szCs w:val="24"/>
          <w:lang w:val="en-US"/>
        </w:rPr>
        <w:t xml:space="preserve"> of </w:t>
      </w:r>
      <w:r w:rsidR="00304A6F" w:rsidRPr="00893341">
        <w:rPr>
          <w:rFonts w:ascii="Times New Roman" w:eastAsia="Calibri" w:hAnsi="Times New Roman" w:cs="Times New Roman"/>
          <w:sz w:val="24"/>
          <w:szCs w:val="24"/>
          <w:lang w:val="en-US"/>
        </w:rPr>
        <w:t>statements of identity as in (</w:t>
      </w:r>
      <w:r w:rsidR="00010B18">
        <w:rPr>
          <w:rFonts w:ascii="Times New Roman" w:eastAsia="Calibri" w:hAnsi="Times New Roman" w:cs="Times New Roman"/>
          <w:sz w:val="24"/>
          <w:szCs w:val="24"/>
          <w:lang w:val="en-US"/>
        </w:rPr>
        <w:t>18</w:t>
      </w:r>
      <w:r w:rsidR="00304A6F" w:rsidRPr="00893341">
        <w:rPr>
          <w:rFonts w:ascii="Times New Roman" w:eastAsia="Calibri" w:hAnsi="Times New Roman" w:cs="Times New Roman"/>
          <w:sz w:val="24"/>
          <w:szCs w:val="24"/>
          <w:lang w:val="en-US"/>
        </w:rPr>
        <w:t xml:space="preserve">a), in contrast to those </w:t>
      </w:r>
      <w:r w:rsidR="00A6730B">
        <w:rPr>
          <w:rFonts w:ascii="Times New Roman" w:eastAsia="Calibri" w:hAnsi="Times New Roman" w:cs="Times New Roman"/>
          <w:sz w:val="24"/>
          <w:szCs w:val="24"/>
          <w:lang w:val="en-US"/>
        </w:rPr>
        <w:t xml:space="preserve">conveying similarity, </w:t>
      </w:r>
      <w:r w:rsidR="00304A6F" w:rsidRPr="00893341">
        <w:rPr>
          <w:rFonts w:ascii="Times New Roman" w:eastAsia="Calibri" w:hAnsi="Times New Roman" w:cs="Times New Roman"/>
          <w:sz w:val="24"/>
          <w:szCs w:val="24"/>
          <w:lang w:val="en-US"/>
        </w:rPr>
        <w:t xml:space="preserve">with </w:t>
      </w:r>
      <w:r w:rsidR="00304A6F" w:rsidRPr="002D29B4">
        <w:rPr>
          <w:rFonts w:ascii="Times New Roman" w:eastAsia="Calibri" w:hAnsi="Times New Roman" w:cs="Times New Roman"/>
          <w:i/>
          <w:sz w:val="24"/>
          <w:szCs w:val="24"/>
          <w:lang w:val="en-US"/>
        </w:rPr>
        <w:t>is the same as</w:t>
      </w:r>
      <w:r w:rsidR="002D29B4">
        <w:rPr>
          <w:rFonts w:ascii="Times New Roman" w:eastAsia="Calibri" w:hAnsi="Times New Roman" w:cs="Times New Roman"/>
          <w:sz w:val="24"/>
          <w:szCs w:val="24"/>
          <w:lang w:val="en-US"/>
        </w:rPr>
        <w:t>,</w:t>
      </w:r>
      <w:r w:rsidR="00304A6F" w:rsidRPr="00893341">
        <w:rPr>
          <w:rFonts w:ascii="Times New Roman" w:eastAsia="Calibri" w:hAnsi="Times New Roman" w:cs="Times New Roman"/>
          <w:sz w:val="24"/>
          <w:szCs w:val="24"/>
          <w:lang w:val="en-US"/>
        </w:rPr>
        <w:t xml:space="preserve"> in (</w:t>
      </w:r>
      <w:r w:rsidR="00010B18">
        <w:rPr>
          <w:rFonts w:ascii="Times New Roman" w:eastAsia="Calibri" w:hAnsi="Times New Roman" w:cs="Times New Roman"/>
          <w:sz w:val="24"/>
          <w:szCs w:val="24"/>
          <w:lang w:val="en-US"/>
        </w:rPr>
        <w:t>18</w:t>
      </w:r>
      <w:r w:rsidR="00304A6F" w:rsidRPr="00893341">
        <w:rPr>
          <w:rFonts w:ascii="Times New Roman" w:eastAsia="Calibri" w:hAnsi="Times New Roman" w:cs="Times New Roman"/>
          <w:sz w:val="24"/>
          <w:szCs w:val="24"/>
          <w:lang w:val="en-US"/>
        </w:rPr>
        <w:t>b):</w:t>
      </w:r>
    </w:p>
    <w:p w:rsidR="00D17249" w:rsidRPr="00893341" w:rsidRDefault="00D17249" w:rsidP="00CD2805">
      <w:pPr>
        <w:tabs>
          <w:tab w:val="left" w:pos="2169"/>
        </w:tabs>
        <w:spacing w:after="0" w:line="360" w:lineRule="auto"/>
        <w:rPr>
          <w:rFonts w:ascii="Times New Roman" w:eastAsia="Calibri" w:hAnsi="Times New Roman" w:cs="Times New Roman"/>
          <w:sz w:val="24"/>
          <w:szCs w:val="24"/>
          <w:lang w:val="en-US"/>
        </w:rPr>
      </w:pPr>
    </w:p>
    <w:p w:rsidR="00D17249" w:rsidRDefault="00D17249"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18</w:t>
      </w:r>
      <w:r>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John’s claim is Mary’s claim.</w:t>
      </w:r>
    </w:p>
    <w:p w:rsidR="00304A6F" w:rsidRDefault="00DA4061"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04A6F">
        <w:rPr>
          <w:rFonts w:ascii="Times New Roman" w:eastAsia="Calibri" w:hAnsi="Times New Roman" w:cs="Times New Roman"/>
          <w:sz w:val="24"/>
          <w:szCs w:val="24"/>
          <w:lang w:val="en-US"/>
        </w:rPr>
        <w:t xml:space="preserve">    b. John’s claim is the same Mary’s claim.</w:t>
      </w:r>
    </w:p>
    <w:p w:rsidR="00D17249" w:rsidRDefault="00D17249" w:rsidP="00CD2805">
      <w:pPr>
        <w:tabs>
          <w:tab w:val="left" w:pos="2169"/>
        </w:tabs>
        <w:spacing w:after="0" w:line="360" w:lineRule="auto"/>
        <w:rPr>
          <w:rFonts w:ascii="Times New Roman" w:eastAsia="Calibri" w:hAnsi="Times New Roman" w:cs="Times New Roman"/>
          <w:sz w:val="24"/>
          <w:szCs w:val="24"/>
          <w:lang w:val="en-US"/>
        </w:rPr>
      </w:pPr>
    </w:p>
    <w:p w:rsidR="00792574" w:rsidRDefault="00792574" w:rsidP="00792574">
      <w:pPr>
        <w:tabs>
          <w:tab w:val="left" w:pos="2169"/>
        </w:tabs>
        <w:spacing w:after="0" w:line="360" w:lineRule="auto"/>
        <w:rPr>
          <w:rFonts w:ascii="Times New Roman" w:hAnsi="Times New Roman"/>
          <w:lang w:val="en-US"/>
        </w:rPr>
      </w:pPr>
      <w:r>
        <w:rPr>
          <w:rFonts w:ascii="Times New Roman" w:eastAsia="Calibri" w:hAnsi="Times New Roman" w:cs="Times New Roman"/>
          <w:sz w:val="24"/>
          <w:szCs w:val="24"/>
          <w:lang w:val="en-US"/>
        </w:rPr>
        <w:t xml:space="preserve">       </w:t>
      </w:r>
      <w:r>
        <w:rPr>
          <w:rFonts w:ascii="Times New Roman" w:hAnsi="Times New Roman"/>
          <w:lang w:val="en-US"/>
        </w:rPr>
        <w:t xml:space="preserve">Agent-dependence may be somewhat different for entities such as ideas and dogmas, which may involve a generic dependency (as in </w:t>
      </w:r>
      <w:r w:rsidRPr="002D02C4">
        <w:rPr>
          <w:rFonts w:ascii="Times New Roman" w:hAnsi="Times New Roman"/>
          <w:i/>
          <w:lang w:val="en-US"/>
        </w:rPr>
        <w:t>the idea has been around for a while</w:t>
      </w:r>
      <w:r>
        <w:rPr>
          <w:rFonts w:ascii="Times New Roman" w:hAnsi="Times New Roman"/>
          <w:lang w:val="en-US"/>
        </w:rPr>
        <w:t>).</w:t>
      </w:r>
      <w:r>
        <w:rPr>
          <w:rStyle w:val="FootnoteReference"/>
          <w:rFonts w:ascii="Times New Roman" w:hAnsi="Times New Roman"/>
          <w:lang w:val="en-US"/>
        </w:rPr>
        <w:footnoteReference w:id="6"/>
      </w:r>
      <w:r>
        <w:rPr>
          <w:rFonts w:ascii="Times New Roman" w:hAnsi="Times New Roman"/>
          <w:lang w:val="en-US"/>
        </w:rPr>
        <w:t xml:space="preserve"> Unlike particular attitudinal objects, ideas and dogmas have the status of enduring and shared content bearers, because of the range of causal chains and physical realizations they involve.</w:t>
      </w:r>
    </w:p>
    <w:p w:rsidR="00792574" w:rsidRDefault="00792574" w:rsidP="00CD2805">
      <w:pPr>
        <w:tabs>
          <w:tab w:val="left" w:pos="2169"/>
        </w:tabs>
        <w:spacing w:after="0" w:line="360" w:lineRule="auto"/>
        <w:rPr>
          <w:rFonts w:ascii="Times New Roman" w:eastAsia="Calibri" w:hAnsi="Times New Roman" w:cs="Times New Roman"/>
          <w:sz w:val="24"/>
          <w:szCs w:val="24"/>
          <w:lang w:val="en-US"/>
        </w:rPr>
      </w:pPr>
    </w:p>
    <w:p w:rsidR="00792574" w:rsidRPr="00792574" w:rsidRDefault="00792574"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2.3. </w:t>
      </w:r>
      <w:r w:rsidRPr="00792574">
        <w:rPr>
          <w:rFonts w:ascii="Times New Roman" w:eastAsia="Calibri" w:hAnsi="Times New Roman" w:cs="Times New Roman"/>
          <w:b/>
          <w:sz w:val="24"/>
          <w:szCs w:val="24"/>
          <w:lang w:val="en-US"/>
        </w:rPr>
        <w:t>Kinds of attitudinal objects</w:t>
      </w:r>
    </w:p>
    <w:p w:rsidR="00792574" w:rsidRDefault="00792574" w:rsidP="00CD2805">
      <w:pPr>
        <w:tabs>
          <w:tab w:val="left" w:pos="2169"/>
        </w:tabs>
        <w:spacing w:after="0" w:line="360" w:lineRule="auto"/>
        <w:rPr>
          <w:rFonts w:ascii="Times New Roman" w:eastAsia="Calibri" w:hAnsi="Times New Roman" w:cs="Times New Roman"/>
          <w:sz w:val="24"/>
          <w:szCs w:val="24"/>
          <w:lang w:val="en-US"/>
        </w:rPr>
      </w:pPr>
    </w:p>
    <w:p w:rsidR="00181528" w:rsidRPr="00217B7B" w:rsidRDefault="00A6730B" w:rsidP="0018152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Reference to</w:t>
      </w:r>
      <w:r w:rsidR="005A3655">
        <w:rPr>
          <w:rFonts w:ascii="Times New Roman" w:eastAsia="Calibri" w:hAnsi="Times New Roman" w:cs="Times New Roman"/>
          <w:sz w:val="24"/>
          <w:szCs w:val="24"/>
          <w:lang w:val="en-US"/>
        </w:rPr>
        <w:t xml:space="preserve"> attitudinal ob</w:t>
      </w:r>
      <w:r w:rsidR="004C4CCE">
        <w:rPr>
          <w:rFonts w:ascii="Times New Roman" w:eastAsia="Calibri" w:hAnsi="Times New Roman" w:cs="Times New Roman"/>
          <w:sz w:val="24"/>
          <w:szCs w:val="24"/>
          <w:lang w:val="en-US"/>
        </w:rPr>
        <w:t xml:space="preserve">jects </w:t>
      </w:r>
      <w:r>
        <w:rPr>
          <w:rFonts w:ascii="Times New Roman" w:eastAsia="Calibri" w:hAnsi="Times New Roman" w:cs="Times New Roman"/>
          <w:sz w:val="24"/>
          <w:szCs w:val="24"/>
          <w:lang w:val="en-US"/>
        </w:rPr>
        <w:t xml:space="preserve">is possible also </w:t>
      </w:r>
      <w:r w:rsidR="004C4CCE">
        <w:rPr>
          <w:rFonts w:ascii="Times New Roman" w:eastAsia="Calibri" w:hAnsi="Times New Roman" w:cs="Times New Roman"/>
          <w:sz w:val="24"/>
          <w:szCs w:val="24"/>
          <w:lang w:val="en-US"/>
        </w:rPr>
        <w:t>without an apparent agent</w:t>
      </w:r>
      <w:r>
        <w:rPr>
          <w:rFonts w:ascii="Times New Roman" w:eastAsia="Calibri" w:hAnsi="Times New Roman" w:cs="Times New Roman"/>
          <w:sz w:val="24"/>
          <w:szCs w:val="24"/>
          <w:lang w:val="en-US"/>
        </w:rPr>
        <w:t>:</w:t>
      </w:r>
      <w:r w:rsidR="00792574">
        <w:rPr>
          <w:rFonts w:ascii="Times New Roman" w:eastAsia="Calibri" w:hAnsi="Times New Roman" w:cs="Times New Roman"/>
          <w:sz w:val="24"/>
          <w:szCs w:val="24"/>
          <w:lang w:val="en-US"/>
        </w:rPr>
        <w:t xml:space="preserve"> </w:t>
      </w:r>
    </w:p>
    <w:p w:rsidR="00181528" w:rsidRPr="00217B7B" w:rsidRDefault="00181528" w:rsidP="00181528">
      <w:pPr>
        <w:suppressAutoHyphens/>
        <w:spacing w:after="0" w:line="360" w:lineRule="auto"/>
        <w:rPr>
          <w:rFonts w:ascii="Times New Roman" w:eastAsia="Calibri" w:hAnsi="Times New Roman" w:cs="Times New Roman"/>
          <w:sz w:val="24"/>
          <w:szCs w:val="24"/>
          <w:u w:val="single"/>
          <w:lang w:val="en-US"/>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(19</w:t>
      </w:r>
      <w:r w:rsidR="00181528" w:rsidRPr="00217B7B">
        <w:rPr>
          <w:rFonts w:ascii="Times New Roman" w:eastAsia="Calibri" w:hAnsi="Times New Roman" w:cs="Calibri"/>
          <w:sz w:val="24"/>
          <w:szCs w:val="24"/>
          <w:lang w:val="en-US" w:eastAsia="ar-SA"/>
        </w:rPr>
        <w:t>) a. The belief that god exists is widespread.</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b. John often encounters the expectation that he should become famous.</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8457D5" w:rsidRDefault="00850414" w:rsidP="00181528">
      <w:pPr>
        <w:suppressAutoHyphens/>
        <w:spacing w:after="0" w:line="360" w:lineRule="auto"/>
        <w:rPr>
          <w:rFonts w:ascii="Times New Roman" w:hAnsi="Times New Roman" w:cs="Times New Roman"/>
          <w:sz w:val="24"/>
          <w:szCs w:val="24"/>
          <w:lang w:val="en-US"/>
        </w:rPr>
      </w:pPr>
      <w:r w:rsidRPr="004515C0">
        <w:rPr>
          <w:rFonts w:ascii="Times New Roman" w:eastAsia="Calibri" w:hAnsi="Times New Roman" w:cs="Times New Roman"/>
          <w:i/>
          <w:sz w:val="24"/>
          <w:szCs w:val="24"/>
          <w:lang w:val="en-US"/>
        </w:rPr>
        <w:t>The belief that</w:t>
      </w:r>
      <w:r>
        <w:rPr>
          <w:rFonts w:ascii="Times New Roman" w:eastAsia="Calibri" w:hAnsi="Times New Roman" w:cs="Times New Roman"/>
          <w:sz w:val="24"/>
          <w:szCs w:val="24"/>
          <w:lang w:val="en-US"/>
        </w:rPr>
        <w:t xml:space="preserve"> S a</w:t>
      </w:r>
      <w:r w:rsidR="00181528">
        <w:rPr>
          <w:rFonts w:ascii="Times New Roman" w:eastAsia="Calibri" w:hAnsi="Times New Roman" w:cs="Times New Roman"/>
          <w:sz w:val="24"/>
          <w:szCs w:val="24"/>
          <w:lang w:val="en-US"/>
        </w:rPr>
        <w:t xml:space="preserve">nd </w:t>
      </w:r>
      <w:r w:rsidR="00181528" w:rsidRPr="004515C0">
        <w:rPr>
          <w:rFonts w:ascii="Times New Roman" w:eastAsia="Calibri" w:hAnsi="Times New Roman" w:cs="Times New Roman"/>
          <w:i/>
          <w:sz w:val="24"/>
          <w:szCs w:val="24"/>
          <w:lang w:val="en-US"/>
        </w:rPr>
        <w:t xml:space="preserve">the expectation that </w:t>
      </w:r>
      <w:r w:rsidR="00181528">
        <w:rPr>
          <w:rFonts w:ascii="Times New Roman" w:eastAsia="Calibri" w:hAnsi="Times New Roman" w:cs="Times New Roman"/>
          <w:sz w:val="24"/>
          <w:szCs w:val="24"/>
          <w:lang w:val="en-US"/>
        </w:rPr>
        <w:t xml:space="preserve">S do not stand for particular attitudinal objects, but </w:t>
      </w:r>
      <w:r w:rsidR="008457D5">
        <w:rPr>
          <w:rFonts w:ascii="Times New Roman" w:eastAsia="Calibri" w:hAnsi="Times New Roman" w:cs="Times New Roman"/>
          <w:sz w:val="24"/>
          <w:szCs w:val="24"/>
          <w:lang w:val="en-US"/>
        </w:rPr>
        <w:t xml:space="preserve">for </w:t>
      </w:r>
      <w:r w:rsidR="00181528">
        <w:rPr>
          <w:rFonts w:ascii="Times New Roman" w:eastAsia="Calibri" w:hAnsi="Times New Roman" w:cs="Times New Roman"/>
          <w:sz w:val="24"/>
          <w:szCs w:val="24"/>
          <w:lang w:val="en-US"/>
        </w:rPr>
        <w:t>kinds of attitudinal objects</w:t>
      </w:r>
      <w:r w:rsidR="00181528" w:rsidRPr="00217B7B">
        <w:rPr>
          <w:rFonts w:ascii="Times New Roman" w:eastAsia="Calibri" w:hAnsi="Times New Roman" w:cs="Times New Roman"/>
          <w:sz w:val="24"/>
          <w:szCs w:val="24"/>
          <w:lang w:val="en-US"/>
        </w:rPr>
        <w:t xml:space="preserve">, </w:t>
      </w:r>
      <w:r w:rsidR="004515C0">
        <w:rPr>
          <w:rFonts w:ascii="Times New Roman" w:eastAsia="Calibri" w:hAnsi="Times New Roman" w:cs="Times New Roman"/>
          <w:sz w:val="24"/>
          <w:szCs w:val="24"/>
          <w:lang w:val="en-US"/>
        </w:rPr>
        <w:t xml:space="preserve">that is, kinds </w:t>
      </w:r>
      <w:r w:rsidR="00181528" w:rsidRPr="00217B7B">
        <w:rPr>
          <w:rFonts w:ascii="Times New Roman" w:eastAsia="Calibri" w:hAnsi="Times New Roman" w:cs="Times New Roman"/>
          <w:sz w:val="24"/>
          <w:szCs w:val="24"/>
          <w:lang w:val="en-US"/>
        </w:rPr>
        <w:t xml:space="preserve">whose instances are maximal classes of exactly similar </w:t>
      </w:r>
      <w:r w:rsidR="00181528">
        <w:rPr>
          <w:rFonts w:ascii="Times New Roman" w:eastAsia="Calibri" w:hAnsi="Times New Roman" w:cs="Times New Roman"/>
          <w:sz w:val="24"/>
          <w:szCs w:val="24"/>
          <w:lang w:val="en-US"/>
        </w:rPr>
        <w:t>attitudinal objects</w:t>
      </w:r>
      <w:r w:rsidR="00181528" w:rsidRPr="00217B7B">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 xml:space="preserve">They are similar to </w:t>
      </w:r>
      <w:r w:rsidR="00181528" w:rsidRPr="00217B7B">
        <w:rPr>
          <w:rFonts w:ascii="Times New Roman" w:eastAsia="Calibri" w:hAnsi="Times New Roman" w:cs="Times New Roman"/>
          <w:sz w:val="24"/>
          <w:szCs w:val="24"/>
          <w:lang w:val="en-US"/>
        </w:rPr>
        <w:t>kind</w:t>
      </w:r>
      <w:r w:rsidR="00181528">
        <w:rPr>
          <w:rFonts w:ascii="Times New Roman" w:eastAsia="Calibri" w:hAnsi="Times New Roman" w:cs="Times New Roman"/>
          <w:sz w:val="24"/>
          <w:szCs w:val="24"/>
          <w:lang w:val="en-US"/>
        </w:rPr>
        <w:t xml:space="preserve"> terms in Carlson’s (1977)</w:t>
      </w:r>
      <w:r>
        <w:rPr>
          <w:rFonts w:ascii="Times New Roman" w:eastAsia="Calibri" w:hAnsi="Times New Roman" w:cs="Times New Roman"/>
          <w:sz w:val="24"/>
          <w:szCs w:val="24"/>
          <w:lang w:val="en-US"/>
        </w:rPr>
        <w:t xml:space="preserve"> sense</w:t>
      </w:r>
      <w:r w:rsidR="00A6730B">
        <w:rPr>
          <w:rFonts w:ascii="Times New Roman" w:eastAsia="Calibri" w:hAnsi="Times New Roman" w:cs="Times New Roman"/>
          <w:sz w:val="24"/>
          <w:szCs w:val="24"/>
          <w:lang w:val="en-US"/>
        </w:rPr>
        <w:t>.</w:t>
      </w:r>
      <w:r w:rsidR="00181528">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But w</w:t>
      </w:r>
      <w:r w:rsidR="00A6730B">
        <w:rPr>
          <w:rFonts w:ascii="Times New Roman" w:eastAsia="Calibri" w:hAnsi="Times New Roman" w:cs="Times New Roman"/>
          <w:sz w:val="24"/>
          <w:szCs w:val="24"/>
          <w:lang w:val="en-US"/>
        </w:rPr>
        <w:t xml:space="preserve">hereas </w:t>
      </w:r>
      <w:r w:rsidR="00181528">
        <w:rPr>
          <w:rFonts w:ascii="Times New Roman" w:eastAsia="Calibri" w:hAnsi="Times New Roman" w:cs="Times New Roman"/>
          <w:sz w:val="24"/>
          <w:szCs w:val="24"/>
          <w:lang w:val="en-US"/>
        </w:rPr>
        <w:t>Car</w:t>
      </w:r>
      <w:r w:rsidR="00A6730B">
        <w:rPr>
          <w:rFonts w:ascii="Times New Roman" w:eastAsia="Calibri" w:hAnsi="Times New Roman" w:cs="Times New Roman"/>
          <w:sz w:val="24"/>
          <w:szCs w:val="24"/>
          <w:lang w:val="en-US"/>
        </w:rPr>
        <w:t>lsonian kind terms</w:t>
      </w:r>
      <w:r w:rsidR="008457D5">
        <w:rPr>
          <w:rFonts w:ascii="Times New Roman" w:eastAsia="Calibri" w:hAnsi="Times New Roman" w:cs="Times New Roman"/>
          <w:sz w:val="24"/>
          <w:szCs w:val="24"/>
          <w:lang w:val="en-US"/>
        </w:rPr>
        <w:t xml:space="preserve"> </w:t>
      </w:r>
      <w:r w:rsidR="00A6730B">
        <w:rPr>
          <w:rFonts w:ascii="Times New Roman" w:eastAsia="Calibri" w:hAnsi="Times New Roman" w:cs="Times New Roman"/>
          <w:sz w:val="24"/>
          <w:szCs w:val="24"/>
          <w:lang w:val="en-US"/>
        </w:rPr>
        <w:t xml:space="preserve">are </w:t>
      </w:r>
      <w:r w:rsidR="00181528">
        <w:rPr>
          <w:rFonts w:ascii="Times New Roman" w:eastAsia="Calibri" w:hAnsi="Times New Roman" w:cs="Times New Roman"/>
          <w:sz w:val="24"/>
          <w:szCs w:val="24"/>
          <w:lang w:val="en-US"/>
        </w:rPr>
        <w:t xml:space="preserve">bare plurals like </w:t>
      </w:r>
      <w:r w:rsidR="00181528" w:rsidRPr="00294DAC">
        <w:rPr>
          <w:rFonts w:ascii="Times New Roman" w:eastAsia="Calibri" w:hAnsi="Times New Roman" w:cs="Times New Roman"/>
          <w:i/>
          <w:sz w:val="24"/>
          <w:szCs w:val="24"/>
          <w:lang w:val="en-US"/>
        </w:rPr>
        <w:t xml:space="preserve">giraffes </w:t>
      </w:r>
      <w:r w:rsidR="00181528">
        <w:rPr>
          <w:rFonts w:ascii="Times New Roman" w:eastAsia="Calibri" w:hAnsi="Times New Roman" w:cs="Times New Roman"/>
          <w:sz w:val="24"/>
          <w:szCs w:val="24"/>
          <w:lang w:val="en-US"/>
        </w:rPr>
        <w:t xml:space="preserve">and bare mass nouns like </w:t>
      </w:r>
      <w:r w:rsidR="00181528" w:rsidRPr="00294DAC">
        <w:rPr>
          <w:rFonts w:ascii="Times New Roman" w:eastAsia="Calibri" w:hAnsi="Times New Roman" w:cs="Times New Roman"/>
          <w:i/>
          <w:sz w:val="24"/>
          <w:szCs w:val="24"/>
          <w:lang w:val="en-US"/>
        </w:rPr>
        <w:t>water</w:t>
      </w:r>
      <w:r w:rsidR="008457D5">
        <w:rPr>
          <w:rFonts w:ascii="Times New Roman" w:eastAsia="Calibri" w:hAnsi="Times New Roman" w:cs="Times New Roman"/>
          <w:sz w:val="24"/>
          <w:szCs w:val="24"/>
          <w:lang w:val="en-US"/>
        </w:rPr>
        <w:t xml:space="preserve">, </w:t>
      </w:r>
      <w:r w:rsidR="00181528">
        <w:rPr>
          <w:rFonts w:ascii="Times New Roman" w:eastAsia="Calibri" w:hAnsi="Times New Roman" w:cs="Times New Roman"/>
          <w:sz w:val="24"/>
          <w:szCs w:val="24"/>
          <w:lang w:val="en-US"/>
        </w:rPr>
        <w:t xml:space="preserve"> terms for kinds of attitudinal objects </w:t>
      </w:r>
      <w:r w:rsidR="00A6730B">
        <w:rPr>
          <w:rFonts w:ascii="Times New Roman" w:eastAsia="Calibri" w:hAnsi="Times New Roman" w:cs="Times New Roman"/>
          <w:sz w:val="24"/>
          <w:szCs w:val="24"/>
          <w:lang w:val="en-US"/>
        </w:rPr>
        <w:t xml:space="preserve">take most naturally the form of </w:t>
      </w:r>
      <w:r w:rsidR="00181528">
        <w:rPr>
          <w:rFonts w:ascii="Times New Roman" w:eastAsia="Calibri" w:hAnsi="Times New Roman" w:cs="Times New Roman"/>
          <w:sz w:val="24"/>
          <w:szCs w:val="24"/>
          <w:lang w:val="en-US"/>
        </w:rPr>
        <w:t xml:space="preserve"> definite NPs.</w:t>
      </w:r>
      <w:r w:rsidR="00A6730B">
        <w:rPr>
          <w:rFonts w:ascii="Times New Roman" w:eastAsia="Calibri" w:hAnsi="Times New Roman" w:cs="Calibri"/>
          <w:sz w:val="24"/>
          <w:szCs w:val="24"/>
          <w:lang w:val="en-US" w:eastAsia="ar-SA"/>
        </w:rPr>
        <w:t>.</w:t>
      </w:r>
      <w:r w:rsidR="00A6730B">
        <w:rPr>
          <w:rStyle w:val="FootnoteReference"/>
          <w:rFonts w:ascii="Times New Roman" w:eastAsia="Calibri" w:hAnsi="Times New Roman" w:cs="Calibri"/>
          <w:sz w:val="24"/>
          <w:szCs w:val="24"/>
          <w:lang w:val="en-US" w:eastAsia="ar-SA"/>
        </w:rPr>
        <w:footnoteReference w:id="7"/>
      </w:r>
      <w:r w:rsidR="00792574">
        <w:rPr>
          <w:rFonts w:ascii="Times New Roman" w:hAnsi="Times New Roman" w:cs="Times New Roman"/>
          <w:sz w:val="24"/>
          <w:szCs w:val="24"/>
          <w:lang w:val="en-US"/>
        </w:rPr>
        <w:t xml:space="preserve"> </w:t>
      </w:r>
    </w:p>
    <w:p w:rsidR="00181528" w:rsidRPr="00217B7B" w:rsidRDefault="00792574" w:rsidP="00181528">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lastRenderedPageBreak/>
        <w:t xml:space="preserve">      What are kinds of attitudinal objects? </w:t>
      </w:r>
      <w:r w:rsidR="008457D5">
        <w:rPr>
          <w:rFonts w:ascii="Times New Roman" w:eastAsia="Calibri" w:hAnsi="Times New Roman" w:cs="Calibri"/>
          <w:sz w:val="24"/>
          <w:szCs w:val="24"/>
          <w:lang w:val="en-US" w:eastAsia="ar-SA"/>
        </w:rPr>
        <w:t>Kinds may be conceived in various ways</w:t>
      </w:r>
      <w:r w:rsidR="008457D5">
        <w:rPr>
          <w:rFonts w:ascii="Times New Roman" w:hAnsi="Times New Roman" w:cs="Times New Roman"/>
          <w:sz w:val="24"/>
          <w:szCs w:val="24"/>
          <w:lang w:val="en-US"/>
        </w:rPr>
        <w:t>, and a particular choice is not needed in this context. What</w:t>
      </w:r>
      <w:r>
        <w:rPr>
          <w:rFonts w:ascii="Times New Roman" w:hAnsi="Times New Roman" w:cs="Times New Roman"/>
          <w:sz w:val="24"/>
          <w:szCs w:val="24"/>
          <w:lang w:val="en-US"/>
        </w:rPr>
        <w:t xml:space="preserve"> is most is that kinds of attitudinal objects </w:t>
      </w:r>
      <w:r w:rsidR="008457D5">
        <w:rPr>
          <w:rFonts w:ascii="Times New Roman" w:hAnsi="Times New Roman" w:cs="Times New Roman"/>
          <w:sz w:val="24"/>
          <w:szCs w:val="24"/>
          <w:lang w:val="en-US"/>
        </w:rPr>
        <w:t>have</w:t>
      </w:r>
      <w:r>
        <w:rPr>
          <w:rFonts w:ascii="Times New Roman" w:hAnsi="Times New Roman" w:cs="Times New Roman"/>
          <w:sz w:val="24"/>
          <w:szCs w:val="24"/>
          <w:lang w:val="en-US"/>
        </w:rPr>
        <w:t xml:space="preserve"> satisfaction conditions</w:t>
      </w:r>
      <w:r w:rsidR="008457D5">
        <w:rPr>
          <w:rFonts w:ascii="Times New Roman" w:hAnsi="Times New Roman" w:cs="Times New Roman"/>
          <w:sz w:val="24"/>
          <w:szCs w:val="24"/>
          <w:lang w:val="en-US"/>
        </w:rPr>
        <w:t xml:space="preserve">, which they inherit from </w:t>
      </w:r>
      <w:r>
        <w:rPr>
          <w:rFonts w:ascii="Times New Roman" w:hAnsi="Times New Roman" w:cs="Times New Roman"/>
          <w:sz w:val="24"/>
          <w:szCs w:val="24"/>
          <w:lang w:val="en-US"/>
        </w:rPr>
        <w:t>the particular attitudinal o</w:t>
      </w:r>
      <w:r w:rsidR="008457D5">
        <w:rPr>
          <w:rFonts w:ascii="Times New Roman" w:hAnsi="Times New Roman" w:cs="Times New Roman"/>
          <w:sz w:val="24"/>
          <w:szCs w:val="24"/>
          <w:lang w:val="en-US"/>
        </w:rPr>
        <w:t>bjects that are their instances:</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(20</w:t>
      </w:r>
      <w:r w:rsidR="00181528" w:rsidRPr="00217B7B">
        <w:rPr>
          <w:rFonts w:ascii="Times New Roman" w:eastAsia="Calibri" w:hAnsi="Times New Roman" w:cs="Calibri"/>
          <w:sz w:val="24"/>
          <w:szCs w:val="24"/>
          <w:lang w:val="en-US" w:eastAsia="ar-SA"/>
        </w:rPr>
        <w:t>) a. The belief that John won the race is true.</w:t>
      </w:r>
    </w:p>
    <w:p w:rsidR="00181528" w:rsidRDefault="00181528" w:rsidP="00181528">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b. The expectation that John would become famous was not fulfilled.</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181528" w:rsidRPr="00217B7B" w:rsidRDefault="00850414"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181528" w:rsidRPr="00217B7B">
        <w:rPr>
          <w:rFonts w:ascii="Times New Roman" w:eastAsia="Calibri" w:hAnsi="Times New Roman" w:cs="Calibri"/>
          <w:sz w:val="24"/>
          <w:szCs w:val="24"/>
          <w:lang w:val="en-US" w:eastAsia="ar-SA"/>
        </w:rPr>
        <w:t>Reference to kinds of attitudinal objects is important in that it permits reporting the sh</w:t>
      </w:r>
      <w:r w:rsidR="008457D5">
        <w:rPr>
          <w:rFonts w:ascii="Times New Roman" w:eastAsia="Calibri" w:hAnsi="Times New Roman" w:cs="Calibri"/>
          <w:sz w:val="24"/>
          <w:szCs w:val="24"/>
          <w:lang w:val="en-US" w:eastAsia="ar-SA"/>
        </w:rPr>
        <w:t>aring of a propositional conten</w:t>
      </w:r>
      <w:r w:rsidR="00EE7AF2">
        <w:rPr>
          <w:rFonts w:ascii="Times New Roman" w:eastAsia="Calibri" w:hAnsi="Times New Roman" w:cs="Calibri"/>
          <w:sz w:val="24"/>
          <w:szCs w:val="24"/>
          <w:lang w:val="en-US" w:eastAsia="ar-SA"/>
        </w:rPr>
        <w:t>t</w:t>
      </w:r>
      <w:bookmarkStart w:id="0" w:name="_GoBack"/>
      <w:bookmarkEnd w:id="0"/>
      <w:r w:rsidR="008457D5">
        <w:rPr>
          <w:rFonts w:ascii="Times New Roman" w:eastAsia="Calibri" w:hAnsi="Times New Roman" w:cs="Calibri"/>
          <w:sz w:val="24"/>
          <w:szCs w:val="24"/>
          <w:lang w:val="en-US" w:eastAsia="ar-SA"/>
        </w:rPr>
        <w:t xml:space="preserve"> (see Section 3)</w:t>
      </w:r>
      <w:r w:rsidR="00181528" w:rsidRPr="00217B7B">
        <w:rPr>
          <w:rFonts w:ascii="Times New Roman" w:eastAsia="Calibri" w:hAnsi="Times New Roman" w:cs="Calibri"/>
          <w:sz w:val="24"/>
          <w:szCs w:val="24"/>
          <w:lang w:val="en-US" w:eastAsia="ar-SA"/>
        </w:rPr>
        <w:t>:</w:t>
      </w:r>
    </w:p>
    <w:p w:rsidR="00181528" w:rsidRPr="00217B7B" w:rsidRDefault="00181528" w:rsidP="00181528">
      <w:pPr>
        <w:suppressAutoHyphens/>
        <w:spacing w:after="0" w:line="360" w:lineRule="auto"/>
        <w:rPr>
          <w:rFonts w:ascii="Times New Roman" w:eastAsia="Calibri" w:hAnsi="Times New Roman" w:cs="Calibri"/>
          <w:sz w:val="24"/>
          <w:szCs w:val="24"/>
          <w:u w:val="single"/>
          <w:lang w:val="en-US" w:eastAsia="ar-SA"/>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(21</w:t>
      </w:r>
      <w:r w:rsidR="00181528" w:rsidRPr="00217B7B">
        <w:rPr>
          <w:rFonts w:ascii="Times New Roman" w:eastAsia="Calibri" w:hAnsi="Times New Roman" w:cs="Calibri"/>
          <w:sz w:val="24"/>
          <w:szCs w:val="24"/>
          <w:lang w:val="en-US" w:eastAsia="ar-SA"/>
        </w:rPr>
        <w:t>) John and Bill share</w:t>
      </w:r>
      <w:r>
        <w:rPr>
          <w:rFonts w:ascii="Times New Roman" w:eastAsia="Calibri" w:hAnsi="Times New Roman" w:cs="Calibri"/>
          <w:sz w:val="24"/>
          <w:szCs w:val="24"/>
          <w:lang w:val="en-US" w:eastAsia="ar-SA"/>
        </w:rPr>
        <w:t xml:space="preserve"> the belief that Mary is guilty.</w:t>
      </w:r>
    </w:p>
    <w:p w:rsidR="00181528" w:rsidRPr="00217B7B" w:rsidRDefault="00181528" w:rsidP="00181528">
      <w:pPr>
        <w:spacing w:after="0" w:line="360" w:lineRule="auto"/>
        <w:rPr>
          <w:rFonts w:ascii="Times New Roman" w:eastAsia="Calibri" w:hAnsi="Times New Roman" w:cs="Times New Roman"/>
          <w:b/>
          <w:sz w:val="24"/>
          <w:szCs w:val="24"/>
          <w:lang w:val="en-US"/>
        </w:rPr>
      </w:pPr>
    </w:p>
    <w:p w:rsidR="00181528" w:rsidRDefault="00181528" w:rsidP="00181528">
      <w:pPr>
        <w:tabs>
          <w:tab w:val="left" w:pos="2169"/>
        </w:tabs>
        <w:spacing w:after="0" w:line="360" w:lineRule="auto"/>
        <w:rPr>
          <w:rFonts w:ascii="Times New Roman" w:eastAsia="Calibri" w:hAnsi="Times New Roman" w:cs="Times New Roman"/>
          <w:sz w:val="24"/>
          <w:szCs w:val="24"/>
          <w:lang w:val="en-US"/>
        </w:rPr>
      </w:pPr>
      <w:r w:rsidRPr="00217B7B">
        <w:rPr>
          <w:rFonts w:ascii="Times New Roman" w:eastAsia="Calibri" w:hAnsi="Times New Roman" w:cs="Times New Roman"/>
          <w:sz w:val="24"/>
          <w:szCs w:val="24"/>
          <w:lang w:val="en-US"/>
        </w:rPr>
        <w:t xml:space="preserve">Here </w:t>
      </w:r>
      <w:r w:rsidRPr="00217B7B">
        <w:rPr>
          <w:rFonts w:ascii="Times New Roman" w:eastAsia="Calibri" w:hAnsi="Times New Roman" w:cs="Times New Roman"/>
          <w:i/>
          <w:sz w:val="24"/>
          <w:szCs w:val="24"/>
          <w:lang w:val="en-US"/>
        </w:rPr>
        <w:t>the belief that Mary is guilty</w:t>
      </w:r>
      <w:r w:rsidRPr="00217B7B">
        <w:rPr>
          <w:rFonts w:ascii="Times New Roman" w:eastAsia="Calibri" w:hAnsi="Times New Roman" w:cs="Times New Roman"/>
          <w:sz w:val="24"/>
          <w:szCs w:val="24"/>
          <w:lang w:val="en-US"/>
        </w:rPr>
        <w:t xml:space="preserve"> stands for a kind of attitudinal object</w:t>
      </w:r>
      <w:r>
        <w:rPr>
          <w:rFonts w:ascii="Times New Roman" w:eastAsia="Calibri" w:hAnsi="Times New Roman" w:cs="Times New Roman"/>
          <w:sz w:val="24"/>
          <w:szCs w:val="24"/>
          <w:lang w:val="en-US"/>
        </w:rPr>
        <w:t xml:space="preserve">: John and Bill both ‘have’ </w:t>
      </w:r>
      <w:r w:rsidR="00A6730B">
        <w:rPr>
          <w:rFonts w:ascii="Times New Roman" w:eastAsia="Calibri" w:hAnsi="Times New Roman" w:cs="Times New Roman"/>
          <w:sz w:val="24"/>
          <w:szCs w:val="24"/>
          <w:lang w:val="en-US"/>
        </w:rPr>
        <w:t>the belief by way</w:t>
      </w:r>
      <w:r>
        <w:rPr>
          <w:rFonts w:ascii="Times New Roman" w:eastAsia="Calibri" w:hAnsi="Times New Roman" w:cs="Times New Roman"/>
          <w:sz w:val="24"/>
          <w:szCs w:val="24"/>
          <w:lang w:val="en-US"/>
        </w:rPr>
        <w:t xml:space="preserve"> of having instances of </w:t>
      </w:r>
      <w:r w:rsidR="00A6730B">
        <w:rPr>
          <w:rFonts w:ascii="Times New Roman" w:eastAsia="Calibri" w:hAnsi="Times New Roman" w:cs="Times New Roman"/>
          <w:sz w:val="24"/>
          <w:szCs w:val="24"/>
          <w:lang w:val="en-US"/>
        </w:rPr>
        <w:t>it</w:t>
      </w:r>
      <w:r>
        <w:rPr>
          <w:rFonts w:ascii="Times New Roman" w:eastAsia="Calibri" w:hAnsi="Times New Roman" w:cs="Times New Roman"/>
          <w:sz w:val="24"/>
          <w:szCs w:val="24"/>
          <w:lang w:val="en-US"/>
        </w:rPr>
        <w:t>.</w:t>
      </w:r>
      <w:r w:rsidR="00C90E51">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The fact that</w:t>
      </w:r>
      <w:r w:rsidR="00C90E51">
        <w:rPr>
          <w:rFonts w:ascii="Times New Roman" w:eastAsia="Calibri" w:hAnsi="Times New Roman" w:cs="Times New Roman"/>
          <w:sz w:val="24"/>
          <w:szCs w:val="24"/>
          <w:lang w:val="en-US"/>
        </w:rPr>
        <w:t xml:space="preserve"> attitudinal objects come in kinds that are based on the sharing of content</w:t>
      </w:r>
      <w:r w:rsidR="008457D5">
        <w:rPr>
          <w:rFonts w:ascii="Times New Roman" w:eastAsia="Calibri" w:hAnsi="Times New Roman" w:cs="Times New Roman"/>
          <w:sz w:val="24"/>
          <w:szCs w:val="24"/>
          <w:lang w:val="en-US"/>
        </w:rPr>
        <w:t xml:space="preserve"> distinguishes them from</w:t>
      </w:r>
      <w:r w:rsidR="00C90E51">
        <w:rPr>
          <w:rFonts w:ascii="Times New Roman" w:eastAsia="Calibri" w:hAnsi="Times New Roman" w:cs="Times New Roman"/>
          <w:sz w:val="24"/>
          <w:szCs w:val="24"/>
          <w:lang w:val="en-US"/>
        </w:rPr>
        <w:t xml:space="preserve"> events</w:t>
      </w:r>
      <w:r w:rsidR="008457D5">
        <w:rPr>
          <w:rFonts w:ascii="Times New Roman" w:eastAsia="Calibri" w:hAnsi="Times New Roman" w:cs="Times New Roman"/>
          <w:sz w:val="24"/>
          <w:szCs w:val="24"/>
          <w:lang w:val="en-US"/>
        </w:rPr>
        <w:t>.</w:t>
      </w:r>
      <w:r w:rsidR="00002DB3">
        <w:rPr>
          <w:rFonts w:ascii="Times New Roman" w:eastAsia="Calibri" w:hAnsi="Times New Roman" w:cs="Times New Roman"/>
          <w:sz w:val="24"/>
          <w:szCs w:val="24"/>
          <w:lang w:val="en-US"/>
        </w:rPr>
        <w:t xml:space="preserve"> </w:t>
      </w:r>
      <w:r w:rsidR="00002DB3" w:rsidRPr="006716D6">
        <w:rPr>
          <w:rFonts w:ascii="Times New Roman" w:eastAsia="Calibri" w:hAnsi="Times New Roman" w:cs="Times New Roman"/>
          <w:i/>
          <w:sz w:val="24"/>
          <w:szCs w:val="24"/>
          <w:lang w:val="en-US"/>
        </w:rPr>
        <w:t>John and Mary share</w:t>
      </w:r>
      <w:r w:rsidR="006716D6" w:rsidRPr="006716D6">
        <w:rPr>
          <w:rFonts w:ascii="Times New Roman" w:eastAsia="Calibri" w:hAnsi="Times New Roman" w:cs="Times New Roman"/>
          <w:i/>
          <w:sz w:val="24"/>
          <w:szCs w:val="24"/>
          <w:lang w:val="en-US"/>
        </w:rPr>
        <w:t>d</w:t>
      </w:r>
      <w:r w:rsidR="00002DB3" w:rsidRPr="006716D6">
        <w:rPr>
          <w:rFonts w:ascii="Times New Roman" w:eastAsia="Calibri" w:hAnsi="Times New Roman" w:cs="Times New Roman"/>
          <w:i/>
          <w:sz w:val="24"/>
          <w:szCs w:val="24"/>
          <w:lang w:val="en-US"/>
        </w:rPr>
        <w:t xml:space="preserve"> </w:t>
      </w:r>
      <w:r w:rsidR="008457D5">
        <w:rPr>
          <w:rFonts w:ascii="Times New Roman" w:eastAsia="Calibri" w:hAnsi="Times New Roman" w:cs="Times New Roman"/>
          <w:i/>
          <w:sz w:val="24"/>
          <w:szCs w:val="24"/>
          <w:lang w:val="en-US"/>
        </w:rPr>
        <w:t>the activit of</w:t>
      </w:r>
      <w:r w:rsidR="00002DB3" w:rsidRPr="006716D6">
        <w:rPr>
          <w:rFonts w:ascii="Times New Roman" w:eastAsia="Calibri" w:hAnsi="Times New Roman" w:cs="Times New Roman"/>
          <w:i/>
          <w:sz w:val="24"/>
          <w:szCs w:val="24"/>
          <w:lang w:val="en-US"/>
        </w:rPr>
        <w:t xml:space="preserve"> thinking</w:t>
      </w:r>
      <w:r w:rsidR="008457D5">
        <w:rPr>
          <w:rFonts w:ascii="Times New Roman" w:eastAsia="Calibri" w:hAnsi="Times New Roman" w:cs="Times New Roman"/>
          <w:sz w:val="24"/>
          <w:szCs w:val="24"/>
          <w:lang w:val="en-US"/>
        </w:rPr>
        <w:t xml:space="preserve"> </w:t>
      </w:r>
      <w:r w:rsidR="006716D6">
        <w:rPr>
          <w:rFonts w:ascii="Times New Roman" w:eastAsia="Calibri" w:hAnsi="Times New Roman" w:cs="Times New Roman"/>
          <w:sz w:val="24"/>
          <w:szCs w:val="24"/>
          <w:lang w:val="en-US"/>
        </w:rPr>
        <w:t>does not imply that John and Mary were thinking the same thing.</w:t>
      </w:r>
    </w:p>
    <w:p w:rsidR="003C376B" w:rsidRDefault="003C376B" w:rsidP="00CD2805">
      <w:pPr>
        <w:tabs>
          <w:tab w:val="left" w:pos="2169"/>
        </w:tabs>
        <w:spacing w:after="0" w:line="360" w:lineRule="auto"/>
        <w:rPr>
          <w:rFonts w:ascii="Times New Roman" w:hAnsi="Times New Roman"/>
          <w:lang w:val="en-US"/>
        </w:rPr>
      </w:pPr>
    </w:p>
    <w:p w:rsidR="003C376B" w:rsidRPr="00582CBA" w:rsidRDefault="00422414" w:rsidP="00CD2805">
      <w:pPr>
        <w:tabs>
          <w:tab w:val="left" w:pos="2169"/>
        </w:tabs>
        <w:spacing w:after="0" w:line="360" w:lineRule="auto"/>
        <w:rPr>
          <w:rFonts w:ascii="Times New Roman" w:hAnsi="Times New Roman"/>
          <w:b/>
          <w:lang w:val="en-US"/>
        </w:rPr>
      </w:pPr>
      <w:r>
        <w:rPr>
          <w:rFonts w:ascii="Times New Roman" w:hAnsi="Times New Roman"/>
          <w:b/>
          <w:lang w:val="en-US"/>
        </w:rPr>
        <w:t>2.3</w:t>
      </w:r>
      <w:r w:rsidR="003C376B" w:rsidRPr="00582CBA">
        <w:rPr>
          <w:rFonts w:ascii="Times New Roman" w:hAnsi="Times New Roman"/>
          <w:b/>
          <w:lang w:val="en-US"/>
        </w:rPr>
        <w:t>. Modal</w:t>
      </w:r>
      <w:r w:rsidR="00582CBA" w:rsidRPr="00582CBA">
        <w:rPr>
          <w:rFonts w:ascii="Times New Roman" w:hAnsi="Times New Roman"/>
          <w:b/>
          <w:lang w:val="en-US"/>
        </w:rPr>
        <w:t xml:space="preserve"> objects</w:t>
      </w:r>
    </w:p>
    <w:p w:rsidR="001465B0" w:rsidRPr="002B5CD8" w:rsidRDefault="001465B0" w:rsidP="002B5CD8">
      <w:pPr>
        <w:tabs>
          <w:tab w:val="left" w:pos="2169"/>
        </w:tabs>
        <w:spacing w:after="0" w:line="360" w:lineRule="auto"/>
        <w:rPr>
          <w:rFonts w:ascii="Times New Roman" w:eastAsia="Calibri" w:hAnsi="Times New Roman" w:cs="Times New Roman"/>
          <w:sz w:val="24"/>
          <w:szCs w:val="24"/>
          <w:lang w:val="en-US"/>
        </w:rPr>
      </w:pPr>
    </w:p>
    <w:p w:rsidR="002B5CD8" w:rsidRPr="002B5CD8" w:rsidRDefault="001465B0" w:rsidP="002B5CD8">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Modal objects are entities like obligations,</w:t>
      </w:r>
      <w:r w:rsidR="00A6730B">
        <w:rPr>
          <w:rFonts w:ascii="Times New Roman" w:hAnsi="Times New Roman" w:cs="Times New Roman"/>
          <w:sz w:val="24"/>
          <w:szCs w:val="24"/>
          <w:lang w:val="en-US"/>
        </w:rPr>
        <w:t xml:space="preserve"> needs, permissions, offers,</w:t>
      </w:r>
      <w:r>
        <w:rPr>
          <w:rFonts w:ascii="Times New Roman" w:hAnsi="Times New Roman" w:cs="Times New Roman"/>
          <w:sz w:val="24"/>
          <w:szCs w:val="24"/>
          <w:lang w:val="en-US"/>
        </w:rPr>
        <w:t xml:space="preserve"> invitations</w:t>
      </w:r>
      <w:r w:rsidR="002B5CD8" w:rsidRPr="002B5CD8">
        <w:rPr>
          <w:rFonts w:ascii="Times New Roman" w:eastAsia="Calibri" w:hAnsi="Times New Roman" w:cs="Times New Roman"/>
          <w:sz w:val="24"/>
          <w:szCs w:val="24"/>
          <w:lang w:val="en-US"/>
        </w:rPr>
        <w:t xml:space="preserve"> </w:t>
      </w:r>
      <w:r w:rsidR="002B5CD8">
        <w:rPr>
          <w:rFonts w:ascii="Times New Roman" w:eastAsia="Calibri" w:hAnsi="Times New Roman" w:cs="Times New Roman"/>
          <w:sz w:val="24"/>
          <w:szCs w:val="24"/>
          <w:lang w:val="en-US"/>
        </w:rPr>
        <w:t xml:space="preserve">options, strategies, dispositions, </w:t>
      </w:r>
      <w:r w:rsidR="00A6730B">
        <w:rPr>
          <w:rFonts w:ascii="Times New Roman" w:eastAsia="Calibri" w:hAnsi="Times New Roman" w:cs="Times New Roman"/>
          <w:sz w:val="24"/>
          <w:szCs w:val="24"/>
          <w:lang w:val="en-US"/>
        </w:rPr>
        <w:t>laws, and</w:t>
      </w:r>
      <w:r w:rsidR="002B5CD8">
        <w:rPr>
          <w:rFonts w:ascii="Times New Roman" w:eastAsia="Calibri" w:hAnsi="Times New Roman" w:cs="Times New Roman"/>
          <w:sz w:val="24"/>
          <w:szCs w:val="24"/>
          <w:lang w:val="en-US"/>
        </w:rPr>
        <w:t xml:space="preserve"> es</w:t>
      </w:r>
      <w:r w:rsidR="00A6730B">
        <w:rPr>
          <w:rFonts w:ascii="Times New Roman" w:eastAsia="Calibri" w:hAnsi="Times New Roman" w:cs="Times New Roman"/>
          <w:sz w:val="24"/>
          <w:szCs w:val="24"/>
          <w:lang w:val="en-US"/>
        </w:rPr>
        <w:t>sences</w:t>
      </w:r>
      <w:r>
        <w:rPr>
          <w:rFonts w:ascii="Times New Roman" w:hAnsi="Times New Roman" w:cs="Times New Roman"/>
          <w:sz w:val="24"/>
          <w:szCs w:val="24"/>
          <w:lang w:val="en-US"/>
        </w:rPr>
        <w:t xml:space="preserve">. Modal objects share the characteristics of attitudinal objects, </w:t>
      </w:r>
      <w:r w:rsidR="00A6730B">
        <w:rPr>
          <w:rFonts w:ascii="Times New Roman" w:hAnsi="Times New Roman" w:cs="Times New Roman"/>
          <w:sz w:val="24"/>
          <w:szCs w:val="24"/>
          <w:lang w:val="en-US"/>
        </w:rPr>
        <w:t>which</w:t>
      </w:r>
      <w:r>
        <w:rPr>
          <w:rFonts w:ascii="Times New Roman" w:hAnsi="Times New Roman" w:cs="Times New Roman"/>
          <w:sz w:val="24"/>
          <w:szCs w:val="24"/>
          <w:lang w:val="en-US"/>
        </w:rPr>
        <w:t xml:space="preserve"> them from entities such as states, actions, and propositions. That is, modal objects enter similarity relations based on sameness of content (John’s obligation being the same as Mary’s</w:t>
      </w:r>
      <w:r w:rsidR="00A6730B">
        <w:rPr>
          <w:rFonts w:ascii="Times New Roman" w:hAnsi="Times New Roman" w:cs="Times New Roman"/>
          <w:sz w:val="24"/>
          <w:szCs w:val="24"/>
          <w:lang w:val="en-US"/>
        </w:rPr>
        <w:t xml:space="preserve"> obligation</w:t>
      </w:r>
      <w:r>
        <w:rPr>
          <w:rFonts w:ascii="Times New Roman" w:hAnsi="Times New Roman" w:cs="Times New Roman"/>
          <w:sz w:val="24"/>
          <w:szCs w:val="24"/>
          <w:lang w:val="en-US"/>
        </w:rPr>
        <w:t xml:space="preserve"> means they are the same in content); they have a part structure strictly based on partial content (</w:t>
      </w:r>
      <w:r w:rsidR="006600B1">
        <w:rPr>
          <w:rFonts w:ascii="Times New Roman" w:hAnsi="Times New Roman" w:cs="Times New Roman"/>
          <w:sz w:val="24"/>
          <w:szCs w:val="24"/>
          <w:lang w:val="en-US"/>
        </w:rPr>
        <w:t>‘</w:t>
      </w:r>
      <w:r>
        <w:rPr>
          <w:rFonts w:ascii="Times New Roman" w:hAnsi="Times New Roman" w:cs="Times New Roman"/>
          <w:sz w:val="24"/>
          <w:szCs w:val="24"/>
          <w:lang w:val="en-US"/>
        </w:rPr>
        <w:t>part of John’s obligation</w:t>
      </w:r>
      <w:r w:rsidR="006600B1">
        <w:rPr>
          <w:rFonts w:ascii="Times New Roman" w:hAnsi="Times New Roman" w:cs="Times New Roman"/>
          <w:sz w:val="24"/>
          <w:szCs w:val="24"/>
          <w:lang w:val="en-US"/>
        </w:rPr>
        <w:t>’</w:t>
      </w:r>
      <w:r>
        <w:rPr>
          <w:rFonts w:ascii="Times New Roman" w:hAnsi="Times New Roman" w:cs="Times New Roman"/>
          <w:sz w:val="24"/>
          <w:szCs w:val="24"/>
          <w:lang w:val="en-US"/>
        </w:rPr>
        <w:t xml:space="preserve"> can only be a partial content, not a temporal part of a state or event or a structural part of a proposition), and, most importantly, deontic modal objects have satisfaction conditions. Thus, an obligation or commitment may be satisfied, fulfilled, or complied with, and an offer or invitation </w:t>
      </w:r>
      <w:r>
        <w:rPr>
          <w:rFonts w:ascii="Times New Roman" w:hAnsi="Times New Roman" w:cs="Times New Roman"/>
          <w:sz w:val="24"/>
          <w:szCs w:val="24"/>
          <w:lang w:val="en-US"/>
        </w:rPr>
        <w:lastRenderedPageBreak/>
        <w:t xml:space="preserve">taken up or accepted. Modal objects may be produced by the very same acts that produce illocutionary objects, such as acts of requesting, promising, and permitting. A modal object produced by an illocutionary act shares its satisfaction conditions with the illocutionary product that the same act </w:t>
      </w:r>
      <w:r w:rsidR="00A6730B">
        <w:rPr>
          <w:rFonts w:ascii="Times New Roman" w:hAnsi="Times New Roman" w:cs="Times New Roman"/>
          <w:sz w:val="24"/>
          <w:szCs w:val="24"/>
          <w:lang w:val="en-US"/>
        </w:rPr>
        <w:t xml:space="preserve">has </w:t>
      </w:r>
      <w:r>
        <w:rPr>
          <w:rFonts w:ascii="Times New Roman" w:hAnsi="Times New Roman" w:cs="Times New Roman"/>
          <w:sz w:val="24"/>
          <w:szCs w:val="24"/>
          <w:lang w:val="en-US"/>
        </w:rPr>
        <w:t>produc</w:t>
      </w:r>
      <w:r w:rsidR="00A6730B">
        <w:rPr>
          <w:rFonts w:ascii="Times New Roman" w:hAnsi="Times New Roman" w:cs="Times New Roman"/>
          <w:sz w:val="24"/>
          <w:szCs w:val="24"/>
          <w:lang w:val="en-US"/>
        </w:rPr>
        <w:t>ed</w:t>
      </w:r>
      <w:r>
        <w:rPr>
          <w:rFonts w:ascii="Times New Roman" w:hAnsi="Times New Roman" w:cs="Times New Roman"/>
          <w:sz w:val="24"/>
          <w:szCs w:val="24"/>
          <w:lang w:val="en-US"/>
        </w:rPr>
        <w:t>, but it generally has a different lifespan, being able to last beyond the act that may have produced it.</w:t>
      </w:r>
      <w:r>
        <w:rPr>
          <w:rFonts w:ascii="Times New Roman" w:hAnsi="Times New Roman" w:cs="Times New Roman"/>
          <w:sz w:val="24"/>
          <w:szCs w:val="24"/>
          <w:vertAlign w:val="superscript"/>
          <w:lang w:val="en-US"/>
        </w:rPr>
        <w:footnoteReference w:id="8"/>
      </w:r>
      <w:r>
        <w:rPr>
          <w:rFonts w:ascii="Times New Roman" w:hAnsi="Times New Roman" w:cs="Times New Roman"/>
          <w:sz w:val="24"/>
          <w:szCs w:val="24"/>
          <w:lang w:val="en-US"/>
        </w:rPr>
        <w:t xml:space="preserve"> </w:t>
      </w:r>
    </w:p>
    <w:p w:rsidR="00A0705D" w:rsidRPr="00A0705D" w:rsidRDefault="00F74451" w:rsidP="00A0705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0705D">
        <w:rPr>
          <w:rFonts w:ascii="Times New Roman" w:eastAsia="Calibri" w:hAnsi="Times New Roman" w:cs="Times New Roman"/>
          <w:sz w:val="24"/>
          <w:szCs w:val="24"/>
          <w:lang w:val="en-US"/>
        </w:rPr>
        <w:t>Modal objects clearly play a role in our ordinary ontology</w:t>
      </w:r>
      <w:r w:rsidR="002259D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Obligations, permissions laws</w:t>
      </w:r>
      <w:r w:rsidR="002259D0">
        <w:rPr>
          <w:rFonts w:ascii="Times New Roman" w:eastAsia="Calibri" w:hAnsi="Times New Roman" w:cs="Times New Roman"/>
          <w:sz w:val="24"/>
          <w:szCs w:val="24"/>
          <w:lang w:val="en-US"/>
        </w:rPr>
        <w:t>, and rules</w:t>
      </w:r>
      <w:r w:rsidR="00A0705D">
        <w:rPr>
          <w:rFonts w:ascii="Times New Roman" w:eastAsia="Calibri" w:hAnsi="Times New Roman" w:cs="Times New Roman"/>
          <w:sz w:val="24"/>
          <w:szCs w:val="24"/>
          <w:lang w:val="en-US"/>
        </w:rPr>
        <w:t xml:space="preserve"> obviously play a role in our social ontology</w:t>
      </w:r>
      <w:r w:rsidR="002259D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and we have very clear intuitions about them, not strictly tied to language</w:t>
      </w:r>
      <w:r w:rsidR="00A175A1">
        <w:rPr>
          <w:rFonts w:ascii="Times New Roman" w:eastAsia="Calibri" w:hAnsi="Times New Roman" w:cs="Times New Roman"/>
          <w:sz w:val="24"/>
          <w:szCs w:val="24"/>
          <w:lang w:val="en-US"/>
        </w:rPr>
        <w:t xml:space="preserve"> (</w:t>
      </w:r>
      <w:r w:rsidR="00A0705D">
        <w:rPr>
          <w:rFonts w:ascii="Times New Roman" w:eastAsia="Calibri" w:hAnsi="Times New Roman" w:cs="Times New Roman"/>
          <w:sz w:val="24"/>
          <w:szCs w:val="24"/>
          <w:lang w:val="en-US"/>
        </w:rPr>
        <w:t xml:space="preserve">the semantic behavior of modal nouns like </w:t>
      </w:r>
      <w:r w:rsidR="00A0705D" w:rsidRPr="00A175A1">
        <w:rPr>
          <w:rFonts w:ascii="Times New Roman" w:eastAsia="Calibri" w:hAnsi="Times New Roman" w:cs="Times New Roman"/>
          <w:i/>
          <w:sz w:val="24"/>
          <w:szCs w:val="24"/>
          <w:lang w:val="en-US"/>
        </w:rPr>
        <w:t>obligation</w:t>
      </w:r>
      <w:r w:rsidR="00A0705D">
        <w:rPr>
          <w:rFonts w:ascii="Times New Roman" w:eastAsia="Calibri" w:hAnsi="Times New Roman" w:cs="Times New Roman"/>
          <w:sz w:val="24"/>
          <w:szCs w:val="24"/>
          <w:lang w:val="en-US"/>
        </w:rPr>
        <w:t xml:space="preserve"> and </w:t>
      </w:r>
      <w:r w:rsidR="00A0705D" w:rsidRPr="00A175A1">
        <w:rPr>
          <w:rFonts w:ascii="Times New Roman" w:eastAsia="Calibri" w:hAnsi="Times New Roman" w:cs="Times New Roman"/>
          <w:i/>
          <w:sz w:val="24"/>
          <w:szCs w:val="24"/>
          <w:lang w:val="en-US"/>
        </w:rPr>
        <w:t>permission</w:t>
      </w:r>
      <w:r w:rsidR="00A175A1">
        <w:rPr>
          <w:rFonts w:ascii="Times New Roman" w:eastAsia="Calibri" w:hAnsi="Times New Roman" w:cs="Times New Roman"/>
          <w:sz w:val="24"/>
          <w:szCs w:val="24"/>
          <w:lang w:val="en-US"/>
        </w:rPr>
        <w:t>)</w:t>
      </w:r>
      <w:r w:rsidR="002259D0">
        <w:rPr>
          <w:rFonts w:ascii="Times New Roman" w:eastAsia="Calibri" w:hAnsi="Times New Roman" w:cs="Times New Roman"/>
          <w:sz w:val="24"/>
          <w:szCs w:val="24"/>
          <w:lang w:val="en-US"/>
        </w:rPr>
        <w:t>. Even though modal objects are overtly reflected in English, there are nouns like</w:t>
      </w:r>
      <w:r w:rsidR="00A0705D">
        <w:rPr>
          <w:rFonts w:ascii="Times New Roman" w:eastAsia="Calibri" w:hAnsi="Times New Roman" w:cs="Times New Roman"/>
          <w:sz w:val="24"/>
          <w:szCs w:val="24"/>
          <w:lang w:val="en-US"/>
        </w:rPr>
        <w:t xml:space="preserve"> </w:t>
      </w:r>
      <w:r w:rsidR="00A0705D" w:rsidRPr="005F0969">
        <w:rPr>
          <w:rFonts w:ascii="Times New Roman" w:eastAsia="Calibri" w:hAnsi="Times New Roman" w:cs="Times New Roman"/>
          <w:i/>
          <w:sz w:val="24"/>
          <w:szCs w:val="24"/>
          <w:lang w:val="en-US"/>
        </w:rPr>
        <w:t>need</w:t>
      </w:r>
      <w:r w:rsidR="00A0705D">
        <w:rPr>
          <w:rFonts w:ascii="Times New Roman" w:eastAsia="Calibri" w:hAnsi="Times New Roman" w:cs="Times New Roman"/>
          <w:sz w:val="24"/>
          <w:szCs w:val="24"/>
          <w:lang w:val="en-US"/>
        </w:rPr>
        <w:t xml:space="preserve"> that </w:t>
      </w:r>
      <w:r w:rsidR="002259D0">
        <w:rPr>
          <w:rFonts w:ascii="Times New Roman" w:eastAsia="Calibri" w:hAnsi="Times New Roman" w:cs="Times New Roman"/>
          <w:sz w:val="24"/>
          <w:szCs w:val="24"/>
          <w:lang w:val="en-US"/>
        </w:rPr>
        <w:t>stand for modal objects of various sort.</w:t>
      </w:r>
      <w:r w:rsidR="00A0705D">
        <w:rPr>
          <w:rFonts w:ascii="Times New Roman" w:eastAsia="Calibri" w:hAnsi="Times New Roman" w:cs="Times New Roman"/>
          <w:sz w:val="24"/>
          <w:szCs w:val="24"/>
          <w:lang w:val="en-US"/>
        </w:rPr>
        <w:t xml:space="preserve"> </w:t>
      </w:r>
    </w:p>
    <w:p w:rsidR="001465B0" w:rsidRPr="002B5CD8" w:rsidRDefault="001465B0" w:rsidP="002B5CD8">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59D0">
        <w:rPr>
          <w:rFonts w:ascii="Times New Roman" w:hAnsi="Times New Roman" w:cs="Times New Roman"/>
          <w:sz w:val="24"/>
          <w:szCs w:val="24"/>
          <w:lang w:val="en-US"/>
        </w:rPr>
        <w:t>Modal auxiliaries (</w:t>
      </w:r>
      <w:r w:rsidR="002259D0" w:rsidRPr="002259D0">
        <w:rPr>
          <w:rFonts w:ascii="Times New Roman" w:hAnsi="Times New Roman" w:cs="Times New Roman"/>
          <w:i/>
          <w:sz w:val="24"/>
          <w:szCs w:val="24"/>
          <w:lang w:val="en-US"/>
        </w:rPr>
        <w:t>can, must, may</w:t>
      </w:r>
      <w:r w:rsidR="002259D0">
        <w:rPr>
          <w:rFonts w:ascii="Times New Roman" w:hAnsi="Times New Roman" w:cs="Times New Roman"/>
          <w:sz w:val="24"/>
          <w:szCs w:val="24"/>
          <w:lang w:val="en-US"/>
        </w:rPr>
        <w:t xml:space="preserve"> etc) are associated with m</w:t>
      </w:r>
      <w:r>
        <w:rPr>
          <w:rFonts w:ascii="Times New Roman" w:hAnsi="Times New Roman" w:cs="Times New Roman"/>
          <w:sz w:val="24"/>
          <w:szCs w:val="24"/>
          <w:lang w:val="en-US"/>
        </w:rPr>
        <w:t>odal objects of epistemic,</w:t>
      </w:r>
      <w:r w:rsidR="0097611D">
        <w:rPr>
          <w:rFonts w:ascii="Times New Roman" w:hAnsi="Times New Roman" w:cs="Times New Roman"/>
          <w:sz w:val="24"/>
          <w:szCs w:val="24"/>
          <w:lang w:val="en-US"/>
        </w:rPr>
        <w:t xml:space="preserve"> physical, metaphysical and tele</w:t>
      </w:r>
      <w:r>
        <w:rPr>
          <w:rFonts w:ascii="Times New Roman" w:hAnsi="Times New Roman" w:cs="Times New Roman"/>
          <w:sz w:val="24"/>
          <w:szCs w:val="24"/>
          <w:lang w:val="en-US"/>
        </w:rPr>
        <w:t>o</w:t>
      </w:r>
      <w:r w:rsidR="002259D0">
        <w:rPr>
          <w:rFonts w:ascii="Times New Roman" w:hAnsi="Times New Roman" w:cs="Times New Roman"/>
          <w:sz w:val="24"/>
          <w:szCs w:val="24"/>
          <w:lang w:val="en-US"/>
        </w:rPr>
        <w:t>lo</w:t>
      </w:r>
      <w:r>
        <w:rPr>
          <w:rFonts w:ascii="Times New Roman" w:hAnsi="Times New Roman" w:cs="Times New Roman"/>
          <w:sz w:val="24"/>
          <w:szCs w:val="24"/>
          <w:lang w:val="en-US"/>
        </w:rPr>
        <w:t xml:space="preserve">gical </w:t>
      </w:r>
      <w:r w:rsidR="002259D0">
        <w:rPr>
          <w:rFonts w:ascii="Times New Roman" w:hAnsi="Times New Roman" w:cs="Times New Roman"/>
          <w:sz w:val="24"/>
          <w:szCs w:val="24"/>
          <w:lang w:val="en-US"/>
        </w:rPr>
        <w:t xml:space="preserve">sorts, though they do not come with nominalizations. However, </w:t>
      </w:r>
      <w:r w:rsidR="002259D0" w:rsidRPr="002259D0">
        <w:rPr>
          <w:rFonts w:ascii="Times New Roman" w:hAnsi="Times New Roman" w:cs="Times New Roman"/>
          <w:i/>
          <w:sz w:val="24"/>
          <w:szCs w:val="24"/>
          <w:lang w:val="en-US"/>
        </w:rPr>
        <w:t>ability,</w:t>
      </w:r>
      <w:r w:rsidRPr="002259D0">
        <w:rPr>
          <w:rFonts w:ascii="Times New Roman" w:hAnsi="Times New Roman" w:cs="Times New Roman"/>
          <w:i/>
          <w:sz w:val="24"/>
          <w:szCs w:val="24"/>
          <w:lang w:val="en-US"/>
        </w:rPr>
        <w:t xml:space="preserve"> option, strategy, </w:t>
      </w:r>
      <w:r>
        <w:rPr>
          <w:rFonts w:ascii="Times New Roman" w:hAnsi="Times New Roman" w:cs="Times New Roman"/>
          <w:sz w:val="24"/>
          <w:szCs w:val="24"/>
          <w:lang w:val="en-US"/>
        </w:rPr>
        <w:t xml:space="preserve">and </w:t>
      </w:r>
      <w:r w:rsidRPr="002259D0">
        <w:rPr>
          <w:rFonts w:ascii="Times New Roman" w:hAnsi="Times New Roman" w:cs="Times New Roman"/>
          <w:i/>
          <w:sz w:val="24"/>
          <w:szCs w:val="24"/>
          <w:lang w:val="en-US"/>
        </w:rPr>
        <w:t>possibility</w:t>
      </w:r>
      <w:r>
        <w:rPr>
          <w:rFonts w:ascii="Times New Roman" w:hAnsi="Times New Roman" w:cs="Times New Roman"/>
          <w:sz w:val="24"/>
          <w:szCs w:val="24"/>
          <w:lang w:val="en-US"/>
        </w:rPr>
        <w:t xml:space="preserve"> </w:t>
      </w:r>
      <w:r w:rsidR="002259D0">
        <w:rPr>
          <w:rFonts w:ascii="Times New Roman" w:hAnsi="Times New Roman" w:cs="Times New Roman"/>
          <w:sz w:val="24"/>
          <w:szCs w:val="24"/>
          <w:lang w:val="en-US"/>
        </w:rPr>
        <w:t>are nouns</w:t>
      </w:r>
      <w:r>
        <w:rPr>
          <w:rFonts w:ascii="Times New Roman" w:hAnsi="Times New Roman" w:cs="Times New Roman"/>
          <w:sz w:val="24"/>
          <w:szCs w:val="24"/>
          <w:lang w:val="en-US"/>
        </w:rPr>
        <w:t xml:space="preserve"> for </w:t>
      </w:r>
      <w:r w:rsidR="002259D0">
        <w:rPr>
          <w:rFonts w:ascii="Times New Roman" w:hAnsi="Times New Roman" w:cs="Times New Roman"/>
          <w:sz w:val="24"/>
          <w:szCs w:val="24"/>
          <w:lang w:val="en-US"/>
        </w:rPr>
        <w:t xml:space="preserve">modal </w:t>
      </w:r>
      <w:r>
        <w:rPr>
          <w:rFonts w:ascii="Times New Roman" w:hAnsi="Times New Roman" w:cs="Times New Roman"/>
          <w:sz w:val="24"/>
          <w:szCs w:val="24"/>
          <w:lang w:val="en-US"/>
        </w:rPr>
        <w:t xml:space="preserve">objects of </w:t>
      </w:r>
      <w:r w:rsidR="002259D0">
        <w:rPr>
          <w:rFonts w:ascii="Times New Roman" w:hAnsi="Times New Roman" w:cs="Times New Roman"/>
          <w:sz w:val="24"/>
          <w:szCs w:val="24"/>
          <w:lang w:val="en-US"/>
        </w:rPr>
        <w:t xml:space="preserve">physical and </w:t>
      </w:r>
      <w:r>
        <w:rPr>
          <w:rFonts w:ascii="Times New Roman" w:hAnsi="Times New Roman" w:cs="Times New Roman"/>
          <w:sz w:val="24"/>
          <w:szCs w:val="24"/>
          <w:lang w:val="en-US"/>
        </w:rPr>
        <w:t>teleological modality (</w:t>
      </w:r>
      <w:r>
        <w:rPr>
          <w:rFonts w:ascii="Times New Roman" w:hAnsi="Times New Roman" w:cs="Times New Roman"/>
          <w:i/>
          <w:sz w:val="24"/>
          <w:szCs w:val="24"/>
          <w:lang w:val="en-US"/>
        </w:rPr>
        <w:t>there is an option / strategy / possibility to avoid a collapse of the building</w:t>
      </w:r>
      <w:r>
        <w:rPr>
          <w:rFonts w:ascii="Times New Roman" w:hAnsi="Times New Roman" w:cs="Times New Roman"/>
          <w:sz w:val="24"/>
          <w:szCs w:val="24"/>
          <w:lang w:val="en-US"/>
        </w:rPr>
        <w:t>).</w:t>
      </w:r>
    </w:p>
    <w:p w:rsidR="000713B2" w:rsidRDefault="001465B0" w:rsidP="001465B0">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Epistemic modals are not overtly referred to in English and perhaps natural language in general.  The only exception is our talk about ‘possibilities’, which can be</w:t>
      </w:r>
      <w:r w:rsidR="005A3394">
        <w:rPr>
          <w:rFonts w:ascii="Times New Roman" w:eastAsia="Calibri" w:hAnsi="Times New Roman" w:cs="Times New Roman"/>
          <w:sz w:val="24"/>
          <w:szCs w:val="24"/>
          <w:lang w:val="en-US"/>
        </w:rPr>
        <w:t xml:space="preserve"> about</w:t>
      </w:r>
      <w:r>
        <w:rPr>
          <w:rFonts w:ascii="Times New Roman" w:eastAsia="Calibri" w:hAnsi="Times New Roman" w:cs="Times New Roman"/>
          <w:sz w:val="24"/>
          <w:szCs w:val="24"/>
          <w:lang w:val="en-US"/>
        </w:rPr>
        <w:t xml:space="preserve"> epistemic possibilities (</w:t>
      </w:r>
      <w:r w:rsidRPr="00E1078E">
        <w:rPr>
          <w:rFonts w:ascii="Times New Roman" w:eastAsia="Calibri" w:hAnsi="Times New Roman" w:cs="Times New Roman"/>
          <w:i/>
          <w:sz w:val="24"/>
          <w:szCs w:val="24"/>
          <w:lang w:val="en-US"/>
        </w:rPr>
        <w:t>the possibility that John might be late</w:t>
      </w:r>
      <w:r w:rsidR="000713B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as well as physical possibilities </w:t>
      </w:r>
      <w:r w:rsidR="000713B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as in </w:t>
      </w:r>
      <w:r w:rsidRPr="00E1078E">
        <w:rPr>
          <w:rFonts w:ascii="Times New Roman" w:eastAsia="Calibri" w:hAnsi="Times New Roman" w:cs="Times New Roman"/>
          <w:i/>
          <w:sz w:val="24"/>
          <w:szCs w:val="24"/>
          <w:lang w:val="en-US"/>
        </w:rPr>
        <w:t>there is a possibility of opening the bottle</w:t>
      </w:r>
      <w:r>
        <w:rPr>
          <w:rFonts w:ascii="Times New Roman" w:eastAsia="Calibri" w:hAnsi="Times New Roman" w:cs="Times New Roman"/>
          <w:sz w:val="24"/>
          <w:szCs w:val="24"/>
          <w:lang w:val="en-US"/>
        </w:rPr>
        <w:t xml:space="preserve">). </w:t>
      </w:r>
    </w:p>
    <w:p w:rsidR="002B5CD8" w:rsidRDefault="000713B2" w:rsidP="001465B0">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w:t>
      </w:r>
      <w:r w:rsidR="001465B0">
        <w:rPr>
          <w:rFonts w:ascii="Times New Roman" w:eastAsia="Calibri" w:hAnsi="Times New Roman" w:cs="Times New Roman"/>
          <w:sz w:val="24"/>
          <w:szCs w:val="24"/>
          <w:lang w:val="en-US"/>
        </w:rPr>
        <w:t>will take modal objects to play a role in modal sentences even if there is no ex</w:t>
      </w:r>
      <w:r>
        <w:rPr>
          <w:rFonts w:ascii="Times New Roman" w:eastAsia="Calibri" w:hAnsi="Times New Roman" w:cs="Times New Roman"/>
          <w:sz w:val="24"/>
          <w:szCs w:val="24"/>
          <w:lang w:val="en-US"/>
        </w:rPr>
        <w:t xml:space="preserve">plicit </w:t>
      </w:r>
      <w:r w:rsidR="005A3394">
        <w:rPr>
          <w:rFonts w:ascii="Times New Roman" w:eastAsia="Calibri" w:hAnsi="Times New Roman" w:cs="Times New Roman"/>
          <w:sz w:val="24"/>
          <w:szCs w:val="24"/>
          <w:lang w:val="en-US"/>
        </w:rPr>
        <w:t xml:space="preserve">noun making </w:t>
      </w:r>
      <w:r>
        <w:rPr>
          <w:rFonts w:ascii="Times New Roman" w:eastAsia="Calibri" w:hAnsi="Times New Roman" w:cs="Times New Roman"/>
          <w:sz w:val="24"/>
          <w:szCs w:val="24"/>
          <w:lang w:val="en-US"/>
        </w:rPr>
        <w:t>reference to them. Thus,</w:t>
      </w:r>
      <w:r w:rsidR="001465B0">
        <w:rPr>
          <w:rFonts w:ascii="Times New Roman" w:eastAsia="Calibri" w:hAnsi="Times New Roman" w:cs="Times New Roman"/>
          <w:sz w:val="24"/>
          <w:szCs w:val="24"/>
          <w:lang w:val="en-US"/>
        </w:rPr>
        <w:t xml:space="preserve"> for any modal predicate on any reading, there </w:t>
      </w:r>
      <w:r>
        <w:rPr>
          <w:rFonts w:ascii="Times New Roman" w:eastAsia="Calibri" w:hAnsi="Times New Roman" w:cs="Times New Roman"/>
          <w:sz w:val="24"/>
          <w:szCs w:val="24"/>
          <w:lang w:val="en-US"/>
        </w:rPr>
        <w:t>will be</w:t>
      </w:r>
      <w:r w:rsidR="001465B0">
        <w:rPr>
          <w:rFonts w:ascii="Times New Roman" w:eastAsia="Calibri" w:hAnsi="Times New Roman" w:cs="Times New Roman"/>
          <w:sz w:val="24"/>
          <w:szCs w:val="24"/>
          <w:lang w:val="en-US"/>
        </w:rPr>
        <w:t xml:space="preserve"> a corresponding modal object </w:t>
      </w:r>
      <w:r>
        <w:rPr>
          <w:rFonts w:ascii="Times New Roman" w:eastAsia="Calibri" w:hAnsi="Times New Roman" w:cs="Times New Roman"/>
          <w:sz w:val="24"/>
          <w:szCs w:val="24"/>
          <w:lang w:val="en-US"/>
        </w:rPr>
        <w:t>(</w:t>
      </w:r>
      <w:r w:rsidR="001465B0">
        <w:rPr>
          <w:rFonts w:ascii="Times New Roman" w:eastAsia="Calibri" w:hAnsi="Times New Roman" w:cs="Times New Roman"/>
          <w:sz w:val="24"/>
          <w:szCs w:val="24"/>
          <w:lang w:val="en-US"/>
        </w:rPr>
        <w:t>even if there are no corresponding nouns describing it explicitly</w:t>
      </w:r>
      <w:r>
        <w:rPr>
          <w:rFonts w:ascii="Times New Roman" w:eastAsia="Calibri" w:hAnsi="Times New Roman" w:cs="Times New Roman"/>
          <w:sz w:val="24"/>
          <w:szCs w:val="24"/>
          <w:lang w:val="en-US"/>
        </w:rPr>
        <w:t>)</w:t>
      </w:r>
      <w:r w:rsidR="001465B0">
        <w:rPr>
          <w:rFonts w:ascii="Times New Roman" w:eastAsia="Calibri" w:hAnsi="Times New Roman" w:cs="Times New Roman"/>
          <w:sz w:val="24"/>
          <w:szCs w:val="24"/>
          <w:lang w:val="en-US"/>
        </w:rPr>
        <w:t xml:space="preserve">. </w:t>
      </w:r>
    </w:p>
    <w:p w:rsidR="002B5CD8" w:rsidRDefault="002B5CD8" w:rsidP="002B5CD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56823">
        <w:rPr>
          <w:rFonts w:ascii="Times New Roman" w:eastAsia="Calibri" w:hAnsi="Times New Roman" w:cs="Times New Roman"/>
          <w:sz w:val="24"/>
          <w:szCs w:val="24"/>
          <w:lang w:val="en-US"/>
        </w:rPr>
        <w:t>There are specific</w:t>
      </w:r>
      <w:r>
        <w:rPr>
          <w:rFonts w:ascii="Times New Roman" w:eastAsia="Calibri" w:hAnsi="Times New Roman" w:cs="Times New Roman"/>
          <w:sz w:val="24"/>
          <w:szCs w:val="24"/>
          <w:lang w:val="en-US"/>
        </w:rPr>
        <w:t xml:space="preserve"> philosophical motivation</w:t>
      </w:r>
      <w:r w:rsidR="00556823">
        <w:rPr>
          <w:rFonts w:ascii="Times New Roman" w:eastAsia="Calibri" w:hAnsi="Times New Roman" w:cs="Times New Roman"/>
          <w:sz w:val="24"/>
          <w:szCs w:val="24"/>
          <w:lang w:val="en-US"/>
        </w:rPr>
        <w:t>s</w:t>
      </w:r>
      <w:r w:rsidR="005A3394">
        <w:rPr>
          <w:rFonts w:ascii="Times New Roman" w:eastAsia="Calibri" w:hAnsi="Times New Roman" w:cs="Times New Roman"/>
          <w:sz w:val="24"/>
          <w:szCs w:val="24"/>
          <w:lang w:val="en-US"/>
        </w:rPr>
        <w:t xml:space="preserve"> that have been put forward</w:t>
      </w:r>
      <w:r w:rsidR="00556823">
        <w:rPr>
          <w:rFonts w:ascii="Times New Roman" w:eastAsia="Calibri" w:hAnsi="Times New Roman" w:cs="Times New Roman"/>
          <w:sz w:val="24"/>
          <w:szCs w:val="24"/>
          <w:lang w:val="en-US"/>
        </w:rPr>
        <w:t xml:space="preserve"> for modal objects or closely related notions</w:t>
      </w:r>
      <w:r>
        <w:rPr>
          <w:rFonts w:ascii="Times New Roman" w:eastAsia="Calibri" w:hAnsi="Times New Roman" w:cs="Times New Roman"/>
          <w:sz w:val="24"/>
          <w:szCs w:val="24"/>
          <w:lang w:val="en-US"/>
        </w:rPr>
        <w:t xml:space="preserve">. Thus, Vetter </w:t>
      </w:r>
      <w:r w:rsidR="00556823">
        <w:rPr>
          <w:rFonts w:ascii="Times New Roman" w:eastAsia="Calibri" w:hAnsi="Times New Roman" w:cs="Times New Roman"/>
          <w:sz w:val="24"/>
          <w:szCs w:val="24"/>
          <w:lang w:val="en-US"/>
        </w:rPr>
        <w:t>(2015)</w:t>
      </w:r>
      <w:r w:rsidR="00D03631">
        <w:rPr>
          <w:rFonts w:ascii="Times New Roman" w:eastAsia="Calibri" w:hAnsi="Times New Roman" w:cs="Times New Roman"/>
          <w:sz w:val="24"/>
          <w:szCs w:val="24"/>
          <w:lang w:val="en-US"/>
        </w:rPr>
        <w:t xml:space="preserve"> </w:t>
      </w:r>
      <w:r w:rsidR="00556823">
        <w:rPr>
          <w:rFonts w:ascii="Times New Roman" w:eastAsia="Calibri" w:hAnsi="Times New Roman" w:cs="Times New Roman"/>
          <w:sz w:val="24"/>
          <w:szCs w:val="24"/>
          <w:lang w:val="en-US"/>
        </w:rPr>
        <w:t xml:space="preserve">has </w:t>
      </w:r>
      <w:r>
        <w:rPr>
          <w:rFonts w:ascii="Times New Roman" w:eastAsia="Calibri" w:hAnsi="Times New Roman" w:cs="Times New Roman"/>
          <w:sz w:val="24"/>
          <w:szCs w:val="24"/>
          <w:lang w:val="en-US"/>
        </w:rPr>
        <w:t>developed a theory of physical modality based on the notion of a potentiality (</w:t>
      </w:r>
      <w:r w:rsidR="00556823">
        <w:rPr>
          <w:rFonts w:ascii="Times New Roman" w:eastAsia="Calibri" w:hAnsi="Times New Roman" w:cs="Times New Roman"/>
          <w:sz w:val="24"/>
          <w:szCs w:val="24"/>
          <w:lang w:val="en-US"/>
        </w:rPr>
        <w:t>roughly, a</w:t>
      </w:r>
      <w:r>
        <w:rPr>
          <w:rFonts w:ascii="Times New Roman" w:eastAsia="Calibri" w:hAnsi="Times New Roman" w:cs="Times New Roman"/>
          <w:sz w:val="24"/>
          <w:szCs w:val="24"/>
          <w:lang w:val="en-US"/>
        </w:rPr>
        <w:t xml:space="preserve"> disposition). Vetter conceives of potentialities as particularized properties (properties of particular objects)</w:t>
      </w:r>
      <w:r w:rsidR="00D03631">
        <w:rPr>
          <w:rFonts w:ascii="Times New Roman" w:eastAsia="Calibri" w:hAnsi="Times New Roman" w:cs="Times New Roman"/>
          <w:sz w:val="24"/>
          <w:szCs w:val="24"/>
          <w:lang w:val="en-US"/>
        </w:rPr>
        <w:t>, which is close to the notion of an</w:t>
      </w:r>
      <w:r>
        <w:rPr>
          <w:rFonts w:ascii="Times New Roman" w:eastAsia="Calibri" w:hAnsi="Times New Roman" w:cs="Times New Roman"/>
          <w:sz w:val="24"/>
          <w:szCs w:val="24"/>
          <w:lang w:val="en-US"/>
        </w:rPr>
        <w:t xml:space="preserve"> object-dependent </w:t>
      </w:r>
      <w:r w:rsidR="00D03631">
        <w:rPr>
          <w:rFonts w:ascii="Times New Roman" w:eastAsia="Calibri" w:hAnsi="Times New Roman" w:cs="Times New Roman"/>
          <w:sz w:val="24"/>
          <w:szCs w:val="24"/>
          <w:lang w:val="en-US"/>
        </w:rPr>
        <w:t>modal object. Modal objects such as d</w:t>
      </w:r>
      <w:r>
        <w:rPr>
          <w:rFonts w:ascii="Times New Roman" w:eastAsia="Calibri" w:hAnsi="Times New Roman" w:cs="Times New Roman"/>
          <w:sz w:val="24"/>
          <w:szCs w:val="24"/>
          <w:lang w:val="en-US"/>
        </w:rPr>
        <w:t>ispositions and abilit</w:t>
      </w:r>
      <w:r w:rsidR="005A3394">
        <w:rPr>
          <w:rFonts w:ascii="Times New Roman" w:eastAsia="Calibri" w:hAnsi="Times New Roman" w:cs="Times New Roman"/>
          <w:sz w:val="24"/>
          <w:szCs w:val="24"/>
          <w:lang w:val="en-US"/>
        </w:rPr>
        <w:t>ies have realization conditions</w:t>
      </w:r>
      <w:r>
        <w:rPr>
          <w:rFonts w:ascii="Times New Roman" w:eastAsia="Calibri" w:hAnsi="Times New Roman" w:cs="Times New Roman"/>
          <w:sz w:val="24"/>
          <w:szCs w:val="24"/>
          <w:lang w:val="en-US"/>
        </w:rPr>
        <w:t xml:space="preserve"> realized by particular actions or events.</w:t>
      </w:r>
    </w:p>
    <w:p w:rsidR="002B5CD8" w:rsidRPr="002B5CD8" w:rsidRDefault="002B5CD8" w:rsidP="002B5CD8">
      <w:pPr>
        <w:widowControl w:val="0"/>
        <w:spacing w:after="0" w:line="360" w:lineRule="auto"/>
        <w:ind w:right="235"/>
        <w:jc w:val="both"/>
        <w:rPr>
          <w:rFonts w:ascii="Times New Roman" w:hAnsi="Times New Roman" w:cs="Times New Roman"/>
          <w:b/>
          <w:sz w:val="24"/>
          <w:szCs w:val="24"/>
          <w:lang w:val="en-US"/>
        </w:rPr>
      </w:pPr>
      <w:r>
        <w:rPr>
          <w:rFonts w:ascii="Times New Roman" w:eastAsia="Calibri" w:hAnsi="Times New Roman" w:cs="Times New Roman"/>
          <w:sz w:val="24"/>
          <w:szCs w:val="24"/>
          <w:lang w:val="en-US"/>
        </w:rPr>
        <w:t xml:space="preserve">     </w:t>
      </w:r>
      <w:r w:rsidR="005A3394">
        <w:rPr>
          <w:rFonts w:ascii="Times New Roman" w:eastAsia="Calibri" w:hAnsi="Times New Roman" w:cs="Times New Roman"/>
          <w:sz w:val="24"/>
          <w:szCs w:val="24"/>
          <w:lang w:val="en-US"/>
        </w:rPr>
        <w:t>Also the</w:t>
      </w:r>
      <w:r w:rsidR="009E2FF7">
        <w:rPr>
          <w:rFonts w:ascii="Times New Roman" w:eastAsia="Calibri" w:hAnsi="Times New Roman" w:cs="Times New Roman"/>
          <w:sz w:val="24"/>
          <w:szCs w:val="24"/>
          <w:lang w:val="en-US"/>
        </w:rPr>
        <w:t xml:space="preserve"> notion of essence</w:t>
      </w:r>
      <w:r w:rsidR="005269D9">
        <w:rPr>
          <w:rFonts w:ascii="Times New Roman" w:eastAsia="Calibri" w:hAnsi="Times New Roman" w:cs="Times New Roman"/>
          <w:sz w:val="24"/>
          <w:szCs w:val="24"/>
          <w:lang w:val="en-US"/>
        </w:rPr>
        <w:t>, as defended</w:t>
      </w:r>
      <w:r>
        <w:rPr>
          <w:rFonts w:ascii="Times New Roman" w:eastAsia="Calibri" w:hAnsi="Times New Roman" w:cs="Times New Roman"/>
          <w:sz w:val="24"/>
          <w:szCs w:val="24"/>
          <w:lang w:val="en-US"/>
        </w:rPr>
        <w:t xml:space="preserve"> by Fine</w:t>
      </w:r>
      <w:r w:rsidR="009E2FF7">
        <w:rPr>
          <w:rFonts w:ascii="Times New Roman" w:eastAsia="Calibri" w:hAnsi="Times New Roman" w:cs="Times New Roman"/>
          <w:sz w:val="24"/>
          <w:szCs w:val="24"/>
          <w:lang w:val="en-US"/>
        </w:rPr>
        <w:t xml:space="preserve"> (1994)</w:t>
      </w:r>
      <w:r w:rsidR="005A3394">
        <w:rPr>
          <w:rFonts w:ascii="Times New Roman" w:eastAsia="Calibri" w:hAnsi="Times New Roman" w:cs="Times New Roman"/>
          <w:sz w:val="24"/>
          <w:szCs w:val="24"/>
          <w:lang w:val="en-US"/>
        </w:rPr>
        <w:t>, may be viewed as a notion related to that of a modal object</w:t>
      </w:r>
      <w:r>
        <w:rPr>
          <w:rFonts w:ascii="Times New Roman" w:eastAsia="Calibri" w:hAnsi="Times New Roman" w:cs="Times New Roman"/>
          <w:sz w:val="24"/>
          <w:szCs w:val="24"/>
          <w:lang w:val="en-US"/>
        </w:rPr>
        <w:t xml:space="preserve">. </w:t>
      </w:r>
      <w:r w:rsidR="009E2FF7">
        <w:rPr>
          <w:rFonts w:ascii="Times New Roman" w:eastAsia="Calibri" w:hAnsi="Times New Roman" w:cs="Times New Roman"/>
          <w:sz w:val="24"/>
          <w:szCs w:val="24"/>
          <w:lang w:val="en-US"/>
        </w:rPr>
        <w:t xml:space="preserve">Fine </w:t>
      </w:r>
      <w:r>
        <w:rPr>
          <w:rFonts w:ascii="Times New Roman" w:eastAsia="Calibri" w:hAnsi="Times New Roman" w:cs="Times New Roman"/>
          <w:sz w:val="24"/>
          <w:szCs w:val="24"/>
          <w:lang w:val="en-US"/>
        </w:rPr>
        <w:t>represents essence by an object-related operator</w:t>
      </w:r>
      <w:r w:rsidR="005A3394">
        <w:rPr>
          <w:rFonts w:ascii="Times New Roman" w:eastAsia="Calibri" w:hAnsi="Times New Roman" w:cs="Times New Roman"/>
          <w:sz w:val="24"/>
          <w:szCs w:val="24"/>
          <w:lang w:val="en-US"/>
        </w:rPr>
        <w:t xml:space="preserve"> Fa, as in FaP (‘</w:t>
      </w:r>
      <w:r w:rsidR="009E2FF7">
        <w:rPr>
          <w:rFonts w:ascii="Times New Roman" w:eastAsia="Calibri" w:hAnsi="Times New Roman" w:cs="Times New Roman"/>
          <w:sz w:val="24"/>
          <w:szCs w:val="24"/>
          <w:lang w:val="en-US"/>
        </w:rPr>
        <w:t>a is essentially P</w:t>
      </w:r>
      <w:r w:rsidR="005A3394">
        <w:rPr>
          <w:rFonts w:ascii="Times New Roman" w:eastAsia="Calibri" w:hAnsi="Times New Roman" w:cs="Times New Roman"/>
          <w:sz w:val="24"/>
          <w:szCs w:val="24"/>
          <w:lang w:val="en-US"/>
        </w:rPr>
        <w:t>’)</w:t>
      </w:r>
      <w:r w:rsidR="009E2FF7">
        <w:rPr>
          <w:rFonts w:ascii="Times New Roman" w:eastAsia="Calibri" w:hAnsi="Times New Roman" w:cs="Times New Roman"/>
          <w:sz w:val="24"/>
          <w:szCs w:val="24"/>
          <w:lang w:val="en-US"/>
        </w:rPr>
        <w:t>. While Fine does not take</w:t>
      </w:r>
      <w:r>
        <w:rPr>
          <w:rFonts w:ascii="Times New Roman" w:eastAsia="Calibri" w:hAnsi="Times New Roman" w:cs="Times New Roman"/>
          <w:sz w:val="24"/>
          <w:szCs w:val="24"/>
          <w:lang w:val="en-US"/>
        </w:rPr>
        <w:t xml:space="preserve"> essence to be an object</w:t>
      </w:r>
      <w:r w:rsidR="009E2FF7">
        <w:rPr>
          <w:rFonts w:ascii="Times New Roman" w:eastAsia="Calibri" w:hAnsi="Times New Roman" w:cs="Times New Roman"/>
          <w:sz w:val="24"/>
          <w:szCs w:val="24"/>
          <w:lang w:val="en-US"/>
        </w:rPr>
        <w:t xml:space="preserve">, this is </w:t>
      </w:r>
      <w:r>
        <w:rPr>
          <w:rFonts w:ascii="Times New Roman" w:eastAsia="Calibri" w:hAnsi="Times New Roman" w:cs="Times New Roman"/>
          <w:sz w:val="24"/>
          <w:szCs w:val="24"/>
          <w:lang w:val="en-US"/>
        </w:rPr>
        <w:t xml:space="preserve">at </w:t>
      </w:r>
      <w:r>
        <w:rPr>
          <w:rFonts w:ascii="Times New Roman" w:eastAsia="Calibri" w:hAnsi="Times New Roman" w:cs="Times New Roman"/>
          <w:sz w:val="24"/>
          <w:szCs w:val="24"/>
          <w:lang w:val="en-US"/>
        </w:rPr>
        <w:lastRenderedPageBreak/>
        <w:t>least one way of understanding Aristotle’s notion of an essence.</w:t>
      </w:r>
      <w:r w:rsidR="00F74451">
        <w:rPr>
          <w:rStyle w:val="FootnoteReference"/>
          <w:rFonts w:ascii="Times New Roman" w:eastAsia="Calibri" w:hAnsi="Times New Roman" w:cs="Times New Roman"/>
          <w:sz w:val="24"/>
          <w:szCs w:val="24"/>
          <w:lang w:val="en-US"/>
        </w:rPr>
        <w:footnoteReference w:id="9"/>
      </w:r>
      <w:r>
        <w:rPr>
          <w:rFonts w:ascii="Times New Roman" w:eastAsia="Calibri" w:hAnsi="Times New Roman" w:cs="Times New Roman"/>
          <w:sz w:val="24"/>
          <w:szCs w:val="24"/>
          <w:lang w:val="en-US"/>
        </w:rPr>
        <w:t xml:space="preserve"> In fact, there is a promising connection to be made between the notion of an essence and truthmaking as applied to attitudinal objects: the constraints on (fully s</w:t>
      </w:r>
      <w:r w:rsidR="009E2FF7">
        <w:rPr>
          <w:rFonts w:ascii="Times New Roman" w:eastAsia="Calibri" w:hAnsi="Times New Roman" w:cs="Times New Roman"/>
          <w:sz w:val="24"/>
          <w:szCs w:val="24"/>
          <w:lang w:val="en-US"/>
        </w:rPr>
        <w:t>pecific)</w:t>
      </w:r>
      <w:r w:rsidR="00E35802">
        <w:rPr>
          <w:rFonts w:ascii="Times New Roman" w:eastAsia="Calibri" w:hAnsi="Times New Roman" w:cs="Times New Roman"/>
          <w:sz w:val="24"/>
          <w:szCs w:val="24"/>
          <w:lang w:val="en-US"/>
        </w:rPr>
        <w:t xml:space="preserve"> truths essential to an entity</w:t>
      </w:r>
      <w:r>
        <w:rPr>
          <w:rFonts w:ascii="Times New Roman" w:eastAsia="Calibri" w:hAnsi="Times New Roman" w:cs="Times New Roman"/>
          <w:sz w:val="24"/>
          <w:szCs w:val="24"/>
          <w:lang w:val="en-US"/>
        </w:rPr>
        <w:t xml:space="preserve"> appear to be the very same as those on the truthmakers of the corresponding attitudinal objects. </w:t>
      </w:r>
    </w:p>
    <w:p w:rsidR="00582CBA" w:rsidRPr="00D1425C" w:rsidRDefault="001465B0" w:rsidP="00D1425C">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Modal objects may be agent-dependent, which holds for deontic modal objects such as particu</w:t>
      </w:r>
      <w:r w:rsidR="005A3394">
        <w:rPr>
          <w:rFonts w:ascii="Times New Roman" w:eastAsia="Calibri" w:hAnsi="Times New Roman" w:cs="Times New Roman"/>
          <w:sz w:val="24"/>
          <w:szCs w:val="24"/>
          <w:lang w:val="en-US"/>
        </w:rPr>
        <w:t>lar permissions and obligations;</w:t>
      </w:r>
      <w:r>
        <w:rPr>
          <w:rFonts w:ascii="Times New Roman" w:eastAsia="Calibri" w:hAnsi="Times New Roman" w:cs="Times New Roman"/>
          <w:sz w:val="24"/>
          <w:szCs w:val="24"/>
          <w:lang w:val="en-US"/>
        </w:rPr>
        <w:t xml:space="preserve"> </w:t>
      </w:r>
      <w:r w:rsidR="005A3394">
        <w:rPr>
          <w:rFonts w:ascii="Times New Roman" w:eastAsia="Calibri" w:hAnsi="Times New Roman" w:cs="Times New Roman"/>
          <w:sz w:val="24"/>
          <w:szCs w:val="24"/>
          <w:lang w:val="en-US"/>
        </w:rPr>
        <w:t xml:space="preserve">others, such as </w:t>
      </w:r>
      <w:r>
        <w:rPr>
          <w:rFonts w:ascii="Times New Roman" w:eastAsia="Calibri" w:hAnsi="Times New Roman" w:cs="Times New Roman"/>
          <w:sz w:val="24"/>
          <w:szCs w:val="24"/>
          <w:lang w:val="en-US"/>
        </w:rPr>
        <w:t>essences, dispositions, and abilities</w:t>
      </w:r>
      <w:r w:rsidR="005A3394">
        <w:rPr>
          <w:rFonts w:ascii="Times New Roman" w:eastAsia="Calibri" w:hAnsi="Times New Roman" w:cs="Times New Roman"/>
          <w:sz w:val="24"/>
          <w:szCs w:val="24"/>
          <w:lang w:val="en-US"/>
        </w:rPr>
        <w:t xml:space="preserve"> depend on a particular individual</w:t>
      </w:r>
      <w:r>
        <w:rPr>
          <w:rFonts w:ascii="Times New Roman" w:eastAsia="Calibri" w:hAnsi="Times New Roman" w:cs="Times New Roman"/>
          <w:sz w:val="24"/>
          <w:szCs w:val="24"/>
          <w:lang w:val="en-US"/>
        </w:rPr>
        <w:t>. Attitudinal objects may also display a generic dependence on types of entities, just as ontological dependence in general permits generic dependence (Correia</w:t>
      </w:r>
      <w:r w:rsidR="00E35802">
        <w:rPr>
          <w:rFonts w:ascii="Times New Roman" w:eastAsia="Calibri" w:hAnsi="Times New Roman" w:cs="Times New Roman"/>
          <w:sz w:val="24"/>
          <w:szCs w:val="24"/>
          <w:lang w:val="en-US"/>
        </w:rPr>
        <w:t xml:space="preserve"> 2006</w:t>
      </w:r>
      <w:r>
        <w:rPr>
          <w:rFonts w:ascii="Times New Roman" w:eastAsia="Calibri" w:hAnsi="Times New Roman" w:cs="Times New Roman"/>
          <w:sz w:val="24"/>
          <w:szCs w:val="24"/>
          <w:lang w:val="en-US"/>
        </w:rPr>
        <w:t>). Thus, the obligation to pray may involve a generic dependence on the members of a particular order. The possibility that John might be sick may involve a generic dependence of the interlocutors, in the sense of first-person-oriented genericity. However, u</w:t>
      </w:r>
      <w:r>
        <w:rPr>
          <w:rFonts w:ascii="Times New Roman" w:hAnsi="Times New Roman" w:cs="Times New Roman"/>
          <w:sz w:val="24"/>
          <w:szCs w:val="24"/>
          <w:lang w:val="en-US"/>
        </w:rPr>
        <w:t>nlike attitudinal objects, modal objects need not depend on an agent. That is certainly the case for circumstantial modals (John’s need to work is the need for John to work)</w:t>
      </w:r>
      <w:r w:rsidR="005A3394">
        <w:rPr>
          <w:rFonts w:ascii="Times New Roman" w:hAnsi="Times New Roman" w:cs="Times New Roman"/>
          <w:sz w:val="24"/>
          <w:szCs w:val="24"/>
          <w:lang w:val="en-US"/>
        </w:rPr>
        <w:t>.</w:t>
      </w:r>
    </w:p>
    <w:p w:rsidR="00DF0640" w:rsidRDefault="00DF0640" w:rsidP="00CD2805">
      <w:pPr>
        <w:tabs>
          <w:tab w:val="left" w:pos="2169"/>
        </w:tabs>
        <w:spacing w:after="0" w:line="360" w:lineRule="auto"/>
        <w:rPr>
          <w:rFonts w:ascii="Times New Roman" w:eastAsia="Calibri" w:hAnsi="Times New Roman" w:cs="Times New Roman"/>
          <w:sz w:val="24"/>
          <w:szCs w:val="24"/>
          <w:lang w:val="en-US"/>
        </w:rPr>
      </w:pPr>
    </w:p>
    <w:p w:rsidR="00596C19" w:rsidRDefault="00201C7D"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2.4</w:t>
      </w:r>
      <w:r w:rsidR="005A3655" w:rsidRPr="005A3655">
        <w:rPr>
          <w:rFonts w:ascii="Times New Roman" w:eastAsia="Calibri" w:hAnsi="Times New Roman" w:cs="Times New Roman"/>
          <w:b/>
          <w:sz w:val="24"/>
          <w:szCs w:val="24"/>
          <w:lang w:val="en-US"/>
        </w:rPr>
        <w:t xml:space="preserve">. Characteristic properties of attitudinal </w:t>
      </w:r>
      <w:r w:rsidR="003C376B">
        <w:rPr>
          <w:rFonts w:ascii="Times New Roman" w:eastAsia="Calibri" w:hAnsi="Times New Roman" w:cs="Times New Roman"/>
          <w:b/>
          <w:sz w:val="24"/>
          <w:szCs w:val="24"/>
          <w:lang w:val="en-US"/>
        </w:rPr>
        <w:t xml:space="preserve">and modal </w:t>
      </w:r>
      <w:r w:rsidR="005A3655" w:rsidRPr="005A3655">
        <w:rPr>
          <w:rFonts w:ascii="Times New Roman" w:eastAsia="Calibri" w:hAnsi="Times New Roman" w:cs="Times New Roman"/>
          <w:b/>
          <w:sz w:val="24"/>
          <w:szCs w:val="24"/>
          <w:lang w:val="en-US"/>
        </w:rPr>
        <w:t>objects</w:t>
      </w:r>
    </w:p>
    <w:p w:rsidR="00596C19" w:rsidRDefault="00596C19" w:rsidP="00CD2805">
      <w:pPr>
        <w:tabs>
          <w:tab w:val="left" w:pos="2169"/>
        </w:tabs>
        <w:spacing w:after="0" w:line="360" w:lineRule="auto"/>
        <w:rPr>
          <w:rFonts w:ascii="Times New Roman" w:eastAsia="Calibri" w:hAnsi="Times New Roman" w:cs="Times New Roman"/>
          <w:b/>
          <w:sz w:val="24"/>
          <w:szCs w:val="24"/>
          <w:lang w:val="en-US"/>
        </w:rPr>
      </w:pPr>
    </w:p>
    <w:p w:rsidR="005A3655" w:rsidRPr="005A3655" w:rsidRDefault="00201C7D"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2.4</w:t>
      </w:r>
      <w:r w:rsidR="00596C19">
        <w:rPr>
          <w:rFonts w:ascii="Times New Roman" w:eastAsia="Calibri" w:hAnsi="Times New Roman" w:cs="Times New Roman"/>
          <w:b/>
          <w:sz w:val="24"/>
          <w:szCs w:val="24"/>
          <w:lang w:val="en-US"/>
        </w:rPr>
        <w:t xml:space="preserve">.1. </w:t>
      </w:r>
      <w:r w:rsidR="00AB39A8">
        <w:rPr>
          <w:rFonts w:ascii="Times New Roman" w:eastAsia="Calibri" w:hAnsi="Times New Roman" w:cs="Times New Roman"/>
          <w:b/>
          <w:sz w:val="24"/>
          <w:szCs w:val="24"/>
          <w:lang w:val="en-US"/>
        </w:rPr>
        <w:t>P</w:t>
      </w:r>
      <w:r w:rsidR="005A3655" w:rsidRPr="005A3655">
        <w:rPr>
          <w:rFonts w:ascii="Times New Roman" w:eastAsia="Calibri" w:hAnsi="Times New Roman" w:cs="Times New Roman"/>
          <w:b/>
          <w:sz w:val="24"/>
          <w:szCs w:val="24"/>
          <w:lang w:val="en-US"/>
        </w:rPr>
        <w:t>roperties of concreteness</w:t>
      </w:r>
      <w:r w:rsidR="00830A94">
        <w:rPr>
          <w:rFonts w:ascii="Times New Roman" w:eastAsia="Calibri" w:hAnsi="Times New Roman" w:cs="Times New Roman"/>
          <w:b/>
          <w:sz w:val="24"/>
          <w:szCs w:val="24"/>
          <w:lang w:val="en-US"/>
        </w:rPr>
        <w:t xml:space="preserve"> and the endurance of attitudinal and modal objects</w:t>
      </w:r>
    </w:p>
    <w:p w:rsidR="000464AD" w:rsidRDefault="000464AD" w:rsidP="000464AD">
      <w:pPr>
        <w:tabs>
          <w:tab w:val="left" w:pos="2169"/>
        </w:tabs>
        <w:spacing w:after="0" w:line="360" w:lineRule="auto"/>
        <w:rPr>
          <w:rFonts w:ascii="Times New Roman" w:eastAsia="Calibri" w:hAnsi="Times New Roman" w:cs="Times New Roman"/>
          <w:sz w:val="24"/>
          <w:szCs w:val="24"/>
          <w:lang w:val="en-US"/>
        </w:rPr>
      </w:pPr>
    </w:p>
    <w:p w:rsidR="000464AD" w:rsidRDefault="000464AD" w:rsidP="000464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objects are concrete content bearers. This means they display features </w:t>
      </w:r>
      <w:r w:rsidR="0091654E">
        <w:rPr>
          <w:rFonts w:ascii="Times New Roman" w:eastAsia="Calibri" w:hAnsi="Times New Roman" w:cs="Times New Roman"/>
          <w:sz w:val="24"/>
          <w:szCs w:val="24"/>
          <w:lang w:val="en-US"/>
        </w:rPr>
        <w:t>of</w:t>
      </w:r>
      <w:r w:rsidR="004D254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concreteness, but also display content-related properties. Here are some of their properties of concreteness.</w:t>
      </w:r>
    </w:p>
    <w:p w:rsidR="004974F3" w:rsidRDefault="004277A3" w:rsidP="005A797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As was already me</w:t>
      </w:r>
      <w:r w:rsidR="00D91389">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tioned, a</w:t>
      </w:r>
      <w:r w:rsidR="000464AD">
        <w:rPr>
          <w:rFonts w:ascii="Times New Roman" w:eastAsia="Calibri" w:hAnsi="Times New Roman" w:cs="Times New Roman"/>
          <w:sz w:val="24"/>
          <w:szCs w:val="24"/>
          <w:lang w:val="en-US"/>
        </w:rPr>
        <w:t xml:space="preserve">ttitudinal objects </w:t>
      </w:r>
      <w:r>
        <w:rPr>
          <w:rFonts w:ascii="Times New Roman" w:eastAsia="Calibri" w:hAnsi="Times New Roman" w:cs="Times New Roman"/>
          <w:sz w:val="24"/>
          <w:szCs w:val="24"/>
          <w:lang w:val="en-US"/>
        </w:rPr>
        <w:t>are</w:t>
      </w:r>
      <w:r w:rsidR="000464AD">
        <w:rPr>
          <w:rFonts w:ascii="Times New Roman" w:eastAsia="Calibri" w:hAnsi="Times New Roman" w:cs="Times New Roman"/>
          <w:sz w:val="24"/>
          <w:szCs w:val="24"/>
          <w:lang w:val="en-US"/>
        </w:rPr>
        <w:t xml:space="preserve"> causal</w:t>
      </w:r>
      <w:r>
        <w:rPr>
          <w:rFonts w:ascii="Times New Roman" w:eastAsia="Calibri" w:hAnsi="Times New Roman" w:cs="Times New Roman"/>
          <w:sz w:val="24"/>
          <w:szCs w:val="24"/>
          <w:lang w:val="en-US"/>
        </w:rPr>
        <w:t>ly</w:t>
      </w:r>
      <w:r w:rsidR="000464AD">
        <w:rPr>
          <w:rFonts w:ascii="Times New Roman" w:eastAsia="Calibri" w:hAnsi="Times New Roman" w:cs="Times New Roman"/>
          <w:sz w:val="24"/>
          <w:szCs w:val="24"/>
          <w:lang w:val="en-US"/>
        </w:rPr>
        <w:t xml:space="preserve"> efficacious</w:t>
      </w:r>
      <w:r w:rsidR="00AC6B78">
        <w:rPr>
          <w:rFonts w:ascii="Times New Roman" w:eastAsia="Calibri" w:hAnsi="Times New Roman" w:cs="Times New Roman"/>
          <w:sz w:val="24"/>
          <w:szCs w:val="24"/>
          <w:lang w:val="en-US"/>
        </w:rPr>
        <w:t xml:space="preserve">, unlike propositions. They are just the kinds of entities that </w:t>
      </w:r>
      <w:r w:rsidR="00830A94">
        <w:rPr>
          <w:rFonts w:ascii="Times New Roman" w:eastAsia="Calibri" w:hAnsi="Times New Roman" w:cs="Times New Roman"/>
          <w:sz w:val="24"/>
          <w:szCs w:val="24"/>
          <w:lang w:val="en-US"/>
        </w:rPr>
        <w:t>enter relations of content-based causation</w:t>
      </w:r>
      <w:r w:rsidR="00AC6B78">
        <w:rPr>
          <w:rFonts w:ascii="Times New Roman" w:eastAsia="Calibri" w:hAnsi="Times New Roman" w:cs="Times New Roman"/>
          <w:sz w:val="24"/>
          <w:szCs w:val="24"/>
          <w:lang w:val="en-US"/>
        </w:rPr>
        <w:t>, unlike propositions.</w:t>
      </w:r>
      <w:r w:rsidR="001A6C48">
        <w:rPr>
          <w:rStyle w:val="FootnoteReference"/>
          <w:rFonts w:ascii="Times New Roman" w:eastAsia="Calibri" w:hAnsi="Times New Roman" w:cs="Times New Roman"/>
          <w:sz w:val="24"/>
          <w:szCs w:val="24"/>
          <w:lang w:val="en-US"/>
        </w:rPr>
        <w:footnoteReference w:id="10"/>
      </w:r>
      <w:r w:rsidR="00AC6B78">
        <w:rPr>
          <w:rFonts w:ascii="Times New Roman" w:eastAsia="Calibri" w:hAnsi="Times New Roman" w:cs="Times New Roman"/>
          <w:sz w:val="24"/>
          <w:szCs w:val="24"/>
          <w:lang w:val="en-US"/>
        </w:rPr>
        <w:t xml:space="preserve"> Only entities</w:t>
      </w:r>
      <w:r w:rsidR="005A3394">
        <w:rPr>
          <w:rFonts w:ascii="Times New Roman" w:eastAsia="Calibri" w:hAnsi="Times New Roman" w:cs="Times New Roman"/>
          <w:sz w:val="24"/>
          <w:szCs w:val="24"/>
          <w:lang w:val="en-US"/>
        </w:rPr>
        <w:t xml:space="preserve"> like</w:t>
      </w:r>
      <w:r w:rsidR="00AC6B78">
        <w:rPr>
          <w:rFonts w:ascii="Times New Roman" w:eastAsia="Calibri" w:hAnsi="Times New Roman" w:cs="Times New Roman"/>
          <w:sz w:val="24"/>
          <w:szCs w:val="24"/>
          <w:lang w:val="en-US"/>
        </w:rPr>
        <w:t xml:space="preserve"> beliefs, intentions, and claims can cause behavior and other </w:t>
      </w:r>
      <w:r w:rsidR="0024255A">
        <w:rPr>
          <w:rFonts w:ascii="Times New Roman" w:eastAsia="Calibri" w:hAnsi="Times New Roman" w:cs="Times New Roman"/>
          <w:sz w:val="24"/>
          <w:szCs w:val="24"/>
          <w:lang w:val="en-US"/>
        </w:rPr>
        <w:t>m</w:t>
      </w:r>
      <w:r w:rsidR="00AC6B78">
        <w:rPr>
          <w:rFonts w:ascii="Times New Roman" w:eastAsia="Calibri" w:hAnsi="Times New Roman" w:cs="Times New Roman"/>
          <w:sz w:val="24"/>
          <w:szCs w:val="24"/>
          <w:lang w:val="en-US"/>
        </w:rPr>
        <w:t>ental events, not propositions (</w:t>
      </w:r>
      <w:r w:rsidR="00AC6B78" w:rsidRPr="00AC6B78">
        <w:rPr>
          <w:rFonts w:ascii="Times New Roman" w:eastAsia="Calibri" w:hAnsi="Times New Roman" w:cs="Times New Roman"/>
          <w:i/>
          <w:sz w:val="24"/>
          <w:szCs w:val="24"/>
          <w:lang w:val="en-US"/>
        </w:rPr>
        <w:t xml:space="preserve">John’s belief that he was fatally ill made him anxious, Joe’s </w:t>
      </w:r>
      <w:r w:rsidR="00AC6B78">
        <w:rPr>
          <w:rFonts w:ascii="Times New Roman" w:eastAsia="Calibri" w:hAnsi="Times New Roman" w:cs="Times New Roman"/>
          <w:i/>
          <w:sz w:val="24"/>
          <w:szCs w:val="24"/>
          <w:lang w:val="en-US"/>
        </w:rPr>
        <w:t>intention made him get his coat</w:t>
      </w:r>
      <w:r w:rsidR="00AC6B78" w:rsidRPr="00AC6B78">
        <w:rPr>
          <w:rFonts w:ascii="Times New Roman" w:eastAsia="Calibri" w:hAnsi="Times New Roman" w:cs="Times New Roman"/>
          <w:i/>
          <w:sz w:val="24"/>
          <w:szCs w:val="24"/>
          <w:lang w:val="en-US"/>
        </w:rPr>
        <w:t xml:space="preserve">, John’s </w:t>
      </w:r>
      <w:r w:rsidR="000464AD" w:rsidRPr="00AC6B78">
        <w:rPr>
          <w:rFonts w:ascii="Times New Roman" w:eastAsia="Calibri" w:hAnsi="Times New Roman" w:cs="Times New Roman"/>
          <w:i/>
          <w:sz w:val="24"/>
          <w:szCs w:val="24"/>
          <w:lang w:val="en-US"/>
        </w:rPr>
        <w:t>claim</w:t>
      </w:r>
      <w:r w:rsidR="000464AD" w:rsidRPr="00374B5B">
        <w:rPr>
          <w:rFonts w:ascii="Times New Roman" w:eastAsia="Calibri" w:hAnsi="Times New Roman" w:cs="Times New Roman"/>
          <w:i/>
          <w:sz w:val="24"/>
          <w:szCs w:val="24"/>
          <w:lang w:val="en-US"/>
        </w:rPr>
        <w:t xml:space="preserve"> shocked</w:t>
      </w:r>
      <w:r w:rsidR="00AC6B78">
        <w:rPr>
          <w:rFonts w:ascii="Times New Roman" w:eastAsia="Calibri" w:hAnsi="Times New Roman" w:cs="Times New Roman"/>
          <w:i/>
          <w:sz w:val="24"/>
          <w:szCs w:val="24"/>
          <w:lang w:val="en-US"/>
        </w:rPr>
        <w:t xml:space="preserve"> Bill</w:t>
      </w:r>
      <w:r w:rsidR="00482501">
        <w:rPr>
          <w:rFonts w:ascii="Times New Roman" w:eastAsia="Calibri" w:hAnsi="Times New Roman" w:cs="Times New Roman"/>
          <w:sz w:val="24"/>
          <w:szCs w:val="24"/>
          <w:lang w:val="en-US"/>
        </w:rPr>
        <w:t>)</w:t>
      </w:r>
      <w:r w:rsidR="00830A94">
        <w:rPr>
          <w:rFonts w:ascii="Times New Roman" w:eastAsia="Calibri" w:hAnsi="Times New Roman" w:cs="Times New Roman"/>
          <w:sz w:val="24"/>
          <w:szCs w:val="24"/>
          <w:lang w:val="en-US"/>
        </w:rPr>
        <w:t xml:space="preserve">. Moreover, some attitudinal objects </w:t>
      </w:r>
      <w:r w:rsidR="000464AD">
        <w:rPr>
          <w:rFonts w:ascii="Times New Roman" w:eastAsia="Calibri" w:hAnsi="Times New Roman" w:cs="Times New Roman"/>
          <w:sz w:val="24"/>
          <w:szCs w:val="24"/>
          <w:lang w:val="en-US"/>
        </w:rPr>
        <w:t>are perceivable (</w:t>
      </w:r>
      <w:r w:rsidR="000464AD" w:rsidRPr="00374B5B">
        <w:rPr>
          <w:rFonts w:ascii="Times New Roman" w:eastAsia="Calibri" w:hAnsi="Times New Roman" w:cs="Times New Roman"/>
          <w:i/>
          <w:sz w:val="24"/>
          <w:szCs w:val="24"/>
          <w:lang w:val="en-US"/>
        </w:rPr>
        <w:t>John overheard Joe’s remark</w:t>
      </w:r>
      <w:r w:rsidR="0024255A" w:rsidRPr="0024255A">
        <w:rPr>
          <w:rFonts w:ascii="Times New Roman" w:eastAsia="Calibri" w:hAnsi="Times New Roman" w:cs="Times New Roman"/>
          <w:i/>
          <w:sz w:val="24"/>
          <w:szCs w:val="24"/>
          <w:lang w:val="en-US"/>
        </w:rPr>
        <w:t>, John’s belief that he was fatally ill made him decide to choose Mary as his heir</w:t>
      </w:r>
      <w:r w:rsidR="0024255A">
        <w:rPr>
          <w:rFonts w:ascii="Times New Roman" w:eastAsia="Calibri" w:hAnsi="Times New Roman" w:cs="Times New Roman"/>
          <w:sz w:val="24"/>
          <w:szCs w:val="24"/>
          <w:lang w:val="en-US"/>
        </w:rPr>
        <w:t>)</w:t>
      </w:r>
      <w:r w:rsidR="000464AD">
        <w:rPr>
          <w:rFonts w:ascii="Times New Roman" w:eastAsia="Calibri" w:hAnsi="Times New Roman" w:cs="Times New Roman"/>
          <w:sz w:val="24"/>
          <w:szCs w:val="24"/>
          <w:lang w:val="en-US"/>
        </w:rPr>
        <w:t>.</w:t>
      </w:r>
    </w:p>
    <w:p w:rsidR="000464AD" w:rsidRDefault="00830A94" w:rsidP="005A797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4974F3">
        <w:rPr>
          <w:rFonts w:ascii="Times New Roman" w:hAnsi="Times New Roman" w:cs="Times New Roman"/>
          <w:sz w:val="24"/>
          <w:szCs w:val="24"/>
          <w:lang w:val="en-US"/>
        </w:rPr>
        <w:t>Also some modal objects may enter causal relations. John’s need may have pushed him to act in certain ways and his medical condition may have been the cause of his need for a certain medicine</w:t>
      </w:r>
      <w:r w:rsidR="0091654E">
        <w:rPr>
          <w:rFonts w:ascii="Times New Roman" w:hAnsi="Times New Roman" w:cs="Times New Roman"/>
          <w:sz w:val="24"/>
          <w:szCs w:val="24"/>
          <w:lang w:val="en-US"/>
        </w:rPr>
        <w:t>.</w:t>
      </w:r>
    </w:p>
    <w:p w:rsidR="000464AD" w:rsidRDefault="000464AD" w:rsidP="000464AD">
      <w:pPr>
        <w:tabs>
          <w:tab w:val="left" w:pos="2169"/>
        </w:tabs>
        <w:spacing w:after="0" w:line="360" w:lineRule="auto"/>
        <w:rPr>
          <w:rFonts w:ascii="Times New Roman" w:eastAsia="Calibri" w:hAnsi="Times New Roman" w:cs="Times New Roman"/>
          <w:sz w:val="24"/>
          <w:szCs w:val="24"/>
          <w:lang w:val="en-US"/>
        </w:rPr>
      </w:pPr>
      <w:r>
        <w:rPr>
          <w:lang w:val="en-US"/>
        </w:rPr>
        <w:t xml:space="preserve">     </w:t>
      </w:r>
      <w:r w:rsidR="00AC72F6">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ttitudinal objects of course are not concrete in that they </w:t>
      </w:r>
      <w:r w:rsidR="00641F27">
        <w:rPr>
          <w:rFonts w:ascii="Times New Roman" w:eastAsia="Calibri" w:hAnsi="Times New Roman" w:cs="Times New Roman"/>
          <w:sz w:val="24"/>
          <w:szCs w:val="24"/>
          <w:lang w:val="en-US"/>
        </w:rPr>
        <w:t>may fail</w:t>
      </w:r>
      <w:r>
        <w:rPr>
          <w:rFonts w:ascii="Times New Roman" w:eastAsia="Calibri" w:hAnsi="Times New Roman" w:cs="Times New Roman"/>
          <w:sz w:val="24"/>
          <w:szCs w:val="24"/>
          <w:lang w:val="en-US"/>
        </w:rPr>
        <w:t xml:space="preserve"> to ha</w:t>
      </w:r>
      <w:r w:rsidR="00830A94">
        <w:rPr>
          <w:rFonts w:ascii="Times New Roman" w:eastAsia="Calibri" w:hAnsi="Times New Roman" w:cs="Times New Roman"/>
          <w:sz w:val="24"/>
          <w:szCs w:val="24"/>
          <w:lang w:val="en-US"/>
        </w:rPr>
        <w:t xml:space="preserve">ve </w:t>
      </w:r>
      <w:r>
        <w:rPr>
          <w:rFonts w:ascii="Times New Roman" w:eastAsia="Calibri" w:hAnsi="Times New Roman" w:cs="Times New Roman"/>
          <w:sz w:val="24"/>
          <w:szCs w:val="24"/>
          <w:lang w:val="en-US"/>
        </w:rPr>
        <w:t>a material realization (unless</w:t>
      </w:r>
      <w:r w:rsidR="003038D4">
        <w:rPr>
          <w:rFonts w:ascii="Times New Roman" w:eastAsia="Calibri" w:hAnsi="Times New Roman" w:cs="Times New Roman"/>
          <w:sz w:val="24"/>
          <w:szCs w:val="24"/>
          <w:lang w:val="en-US"/>
        </w:rPr>
        <w:t xml:space="preserve">, </w:t>
      </w:r>
      <w:r w:rsidR="00641F27">
        <w:rPr>
          <w:rFonts w:ascii="Times New Roman" w:eastAsia="Calibri" w:hAnsi="Times New Roman" w:cs="Times New Roman"/>
          <w:sz w:val="24"/>
          <w:szCs w:val="24"/>
          <w:lang w:val="en-US"/>
        </w:rPr>
        <w:t>of course</w:t>
      </w:r>
      <w:r w:rsidR="003038D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they are written down). In that respect, and only that respect, </w:t>
      </w:r>
      <w:r w:rsidR="00717F0F">
        <w:rPr>
          <w:rFonts w:ascii="Times New Roman" w:eastAsia="Calibri" w:hAnsi="Times New Roman" w:cs="Times New Roman"/>
          <w:sz w:val="24"/>
          <w:szCs w:val="24"/>
          <w:lang w:val="en-US"/>
        </w:rPr>
        <w:t xml:space="preserve">would </w:t>
      </w:r>
      <w:r w:rsidR="00271CA1">
        <w:rPr>
          <w:rFonts w:ascii="Times New Roman" w:eastAsia="Calibri" w:hAnsi="Times New Roman" w:cs="Times New Roman"/>
          <w:sz w:val="24"/>
          <w:szCs w:val="24"/>
          <w:lang w:val="en-US"/>
        </w:rPr>
        <w:t xml:space="preserve">attitudinal objects </w:t>
      </w:r>
      <w:r w:rsidR="00641F27">
        <w:rPr>
          <w:rFonts w:ascii="Times New Roman" w:eastAsia="Calibri" w:hAnsi="Times New Roman" w:cs="Times New Roman"/>
          <w:sz w:val="24"/>
          <w:szCs w:val="24"/>
          <w:lang w:val="en-US"/>
        </w:rPr>
        <w:t>be</w:t>
      </w:r>
      <w:r>
        <w:rPr>
          <w:rFonts w:ascii="Times New Roman" w:eastAsia="Calibri" w:hAnsi="Times New Roman" w:cs="Times New Roman"/>
          <w:sz w:val="24"/>
          <w:szCs w:val="24"/>
          <w:lang w:val="en-US"/>
        </w:rPr>
        <w:t xml:space="preserve"> abstract</w:t>
      </w:r>
      <w:r w:rsidR="00AC72F6">
        <w:rPr>
          <w:rFonts w:ascii="Times New Roman" w:eastAsia="Calibri" w:hAnsi="Times New Roman" w:cs="Times New Roman"/>
          <w:sz w:val="24"/>
          <w:szCs w:val="24"/>
          <w:lang w:val="en-US"/>
        </w:rPr>
        <w:t>.</w:t>
      </w:r>
    </w:p>
    <w:p w:rsidR="002416EA" w:rsidRDefault="00995B9E"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71CA1">
        <w:rPr>
          <w:rFonts w:ascii="Times New Roman" w:eastAsia="Calibri" w:hAnsi="Times New Roman" w:cs="Times New Roman"/>
          <w:sz w:val="24"/>
          <w:szCs w:val="24"/>
          <w:lang w:val="en-US"/>
        </w:rPr>
        <w:t>A</w:t>
      </w:r>
      <w:r w:rsidR="00A82B65">
        <w:rPr>
          <w:rFonts w:ascii="Times New Roman" w:eastAsia="Calibri" w:hAnsi="Times New Roman" w:cs="Times New Roman"/>
          <w:sz w:val="24"/>
          <w:szCs w:val="24"/>
          <w:lang w:val="en-US"/>
        </w:rPr>
        <w:t>ttitudinal objects</w:t>
      </w:r>
      <w:r w:rsidR="00271CA1">
        <w:rPr>
          <w:rFonts w:ascii="Times New Roman" w:eastAsia="Calibri" w:hAnsi="Times New Roman" w:cs="Times New Roman"/>
          <w:sz w:val="24"/>
          <w:szCs w:val="24"/>
          <w:lang w:val="en-US"/>
        </w:rPr>
        <w:t xml:space="preserve"> are concrete also in</w:t>
      </w:r>
      <w:r>
        <w:rPr>
          <w:rFonts w:ascii="Times New Roman" w:eastAsia="Calibri" w:hAnsi="Times New Roman" w:cs="Times New Roman"/>
          <w:sz w:val="24"/>
          <w:szCs w:val="24"/>
          <w:lang w:val="en-US"/>
        </w:rPr>
        <w:t xml:space="preserve"> that they</w:t>
      </w:r>
      <w:r w:rsidR="009A78C1">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 xml:space="preserve">generally have a limited </w:t>
      </w:r>
      <w:r w:rsidR="00C45909">
        <w:rPr>
          <w:rFonts w:ascii="Times New Roman" w:eastAsia="Calibri" w:hAnsi="Times New Roman" w:cs="Times New Roman"/>
          <w:sz w:val="24"/>
          <w:szCs w:val="24"/>
          <w:lang w:val="en-US"/>
        </w:rPr>
        <w:t>life</w:t>
      </w:r>
      <w:r w:rsidR="00A82B65">
        <w:rPr>
          <w:rFonts w:ascii="Times New Roman" w:eastAsia="Calibri" w:hAnsi="Times New Roman" w:cs="Times New Roman"/>
          <w:sz w:val="24"/>
          <w:szCs w:val="24"/>
          <w:lang w:val="en-US"/>
        </w:rPr>
        <w:t xml:space="preserve"> span. A claim is made at a particular time and goes out of existence at least when it is no longer valid. A thought occurs to someone at a particular time, but arguably does not endure beyond the time it so occurs. State-related attitudinal objects such as beliefs come into being when constitutive condi</w:t>
      </w:r>
      <w:r w:rsidR="0040090F">
        <w:rPr>
          <w:rFonts w:ascii="Times New Roman" w:eastAsia="Calibri" w:hAnsi="Times New Roman" w:cs="Times New Roman"/>
          <w:sz w:val="24"/>
          <w:szCs w:val="24"/>
          <w:lang w:val="en-US"/>
        </w:rPr>
        <w:t>tions for the state obtain. Act-</w:t>
      </w:r>
      <w:r w:rsidR="00A82B65">
        <w:rPr>
          <w:rFonts w:ascii="Times New Roman" w:eastAsia="Calibri" w:hAnsi="Times New Roman" w:cs="Times New Roman"/>
          <w:sz w:val="24"/>
          <w:szCs w:val="24"/>
          <w:lang w:val="en-US"/>
        </w:rPr>
        <w:t>related attitudinal objects come int</w:t>
      </w:r>
      <w:r w:rsidR="002416EA">
        <w:rPr>
          <w:rFonts w:ascii="Times New Roman" w:eastAsia="Calibri" w:hAnsi="Times New Roman" w:cs="Times New Roman"/>
          <w:sz w:val="24"/>
          <w:szCs w:val="24"/>
          <w:lang w:val="en-US"/>
        </w:rPr>
        <w:t xml:space="preserve">o being as a result of the act, </w:t>
      </w:r>
      <w:r w:rsidR="00B444B3">
        <w:rPr>
          <w:rFonts w:ascii="Times New Roman" w:eastAsia="Calibri" w:hAnsi="Times New Roman" w:cs="Times New Roman"/>
          <w:sz w:val="24"/>
          <w:szCs w:val="24"/>
          <w:lang w:val="en-US"/>
        </w:rPr>
        <w:t>how</w:t>
      </w:r>
      <w:r w:rsidR="00DE47DD">
        <w:rPr>
          <w:rFonts w:ascii="Times New Roman" w:eastAsia="Calibri" w:hAnsi="Times New Roman" w:cs="Times New Roman"/>
          <w:sz w:val="24"/>
          <w:szCs w:val="24"/>
          <w:lang w:val="en-US"/>
        </w:rPr>
        <w:t xml:space="preserve">ever the result </w:t>
      </w:r>
      <w:r w:rsidR="00B444B3">
        <w:rPr>
          <w:rFonts w:ascii="Times New Roman" w:eastAsia="Calibri" w:hAnsi="Times New Roman" w:cs="Times New Roman"/>
          <w:sz w:val="24"/>
          <w:szCs w:val="24"/>
          <w:lang w:val="en-US"/>
        </w:rPr>
        <w:t>relation is conceived</w:t>
      </w:r>
      <w:r w:rsidR="00830A94">
        <w:rPr>
          <w:rFonts w:ascii="Times New Roman" w:eastAsia="Calibri" w:hAnsi="Times New Roman" w:cs="Times New Roman"/>
          <w:sz w:val="24"/>
          <w:szCs w:val="24"/>
          <w:lang w:val="en-US"/>
        </w:rPr>
        <w:t xml:space="preserve"> (</w:t>
      </w:r>
      <w:r w:rsidR="002416EA">
        <w:rPr>
          <w:rFonts w:ascii="Times New Roman" w:eastAsia="Calibri" w:hAnsi="Times New Roman" w:cs="Times New Roman"/>
          <w:sz w:val="24"/>
          <w:szCs w:val="24"/>
          <w:lang w:val="en-US"/>
        </w:rPr>
        <w:t xml:space="preserve">an issue I will turn to in detail </w:t>
      </w:r>
      <w:r w:rsidR="003038D4">
        <w:rPr>
          <w:rFonts w:ascii="Times New Roman" w:eastAsia="Calibri" w:hAnsi="Times New Roman" w:cs="Times New Roman"/>
          <w:sz w:val="24"/>
          <w:szCs w:val="24"/>
          <w:lang w:val="en-US"/>
        </w:rPr>
        <w:t>in</w:t>
      </w:r>
      <w:r w:rsidR="00830A94">
        <w:rPr>
          <w:rFonts w:ascii="Times New Roman" w:eastAsia="Calibri" w:hAnsi="Times New Roman" w:cs="Times New Roman"/>
          <w:sz w:val="24"/>
          <w:szCs w:val="24"/>
          <w:lang w:val="en-US"/>
        </w:rPr>
        <w:t xml:space="preserve"> </w:t>
      </w:r>
      <w:r w:rsidR="00717F0F">
        <w:rPr>
          <w:rFonts w:ascii="Times New Roman" w:eastAsia="Calibri" w:hAnsi="Times New Roman" w:cs="Times New Roman"/>
          <w:sz w:val="24"/>
          <w:szCs w:val="24"/>
          <w:lang w:val="en-US"/>
        </w:rPr>
        <w:t>Section</w:t>
      </w:r>
      <w:r w:rsidR="00B444B3">
        <w:rPr>
          <w:rFonts w:ascii="Times New Roman" w:eastAsia="Calibri" w:hAnsi="Times New Roman" w:cs="Times New Roman"/>
          <w:sz w:val="24"/>
          <w:szCs w:val="24"/>
          <w:lang w:val="en-US"/>
        </w:rPr>
        <w:t xml:space="preserve"> </w:t>
      </w:r>
      <w:r w:rsidR="00C45909">
        <w:rPr>
          <w:rFonts w:ascii="Times New Roman" w:eastAsia="Calibri" w:hAnsi="Times New Roman" w:cs="Times New Roman"/>
          <w:sz w:val="24"/>
          <w:szCs w:val="24"/>
          <w:lang w:val="en-US"/>
        </w:rPr>
        <w:t>6</w:t>
      </w:r>
      <w:r w:rsidR="00A82B65">
        <w:rPr>
          <w:rFonts w:ascii="Times New Roman" w:eastAsia="Calibri" w:hAnsi="Times New Roman" w:cs="Times New Roman"/>
          <w:sz w:val="24"/>
          <w:szCs w:val="24"/>
          <w:lang w:val="en-US"/>
        </w:rPr>
        <w:t>). While it is clear that attitudinal objects are not eternal</w:t>
      </w:r>
      <w:r w:rsidR="003038D4">
        <w:rPr>
          <w:rFonts w:ascii="Times New Roman" w:eastAsia="Calibri" w:hAnsi="Times New Roman" w:cs="Times New Roman"/>
          <w:sz w:val="24"/>
          <w:szCs w:val="24"/>
          <w:lang w:val="en-US"/>
        </w:rPr>
        <w:t xml:space="preserve"> objects</w:t>
      </w:r>
      <w:r w:rsidR="00A82B65">
        <w:rPr>
          <w:rFonts w:ascii="Times New Roman" w:eastAsia="Calibri" w:hAnsi="Times New Roman" w:cs="Times New Roman"/>
          <w:sz w:val="24"/>
          <w:szCs w:val="24"/>
          <w:lang w:val="en-US"/>
        </w:rPr>
        <w:t xml:space="preserve">, </w:t>
      </w:r>
      <w:r w:rsidR="003038D4">
        <w:rPr>
          <w:rFonts w:ascii="Times New Roman" w:eastAsia="Calibri" w:hAnsi="Times New Roman" w:cs="Times New Roman"/>
          <w:sz w:val="24"/>
          <w:szCs w:val="24"/>
          <w:lang w:val="en-US"/>
        </w:rPr>
        <w:t xml:space="preserve">the length of their </w:t>
      </w:r>
      <w:r w:rsidR="00A82B65">
        <w:rPr>
          <w:rFonts w:ascii="Times New Roman" w:eastAsia="Calibri" w:hAnsi="Times New Roman" w:cs="Times New Roman"/>
          <w:sz w:val="24"/>
          <w:szCs w:val="24"/>
          <w:lang w:val="en-US"/>
        </w:rPr>
        <w:t xml:space="preserve">temporal duration </w:t>
      </w:r>
      <w:r w:rsidR="00AB39A8">
        <w:rPr>
          <w:rFonts w:ascii="Times New Roman" w:eastAsia="Calibri" w:hAnsi="Times New Roman" w:cs="Times New Roman"/>
          <w:sz w:val="24"/>
          <w:szCs w:val="24"/>
          <w:lang w:val="en-US"/>
        </w:rPr>
        <w:t>is</w:t>
      </w:r>
      <w:r w:rsidR="003038D4">
        <w:rPr>
          <w:rFonts w:ascii="Times New Roman" w:eastAsia="Calibri" w:hAnsi="Times New Roman" w:cs="Times New Roman"/>
          <w:sz w:val="24"/>
          <w:szCs w:val="24"/>
          <w:lang w:val="en-US"/>
        </w:rPr>
        <w:t xml:space="preserve"> not obvious. </w:t>
      </w:r>
      <w:r w:rsidR="00A82B65">
        <w:rPr>
          <w:rFonts w:ascii="Times New Roman" w:eastAsia="Calibri" w:hAnsi="Times New Roman" w:cs="Times New Roman"/>
          <w:sz w:val="24"/>
          <w:szCs w:val="24"/>
          <w:lang w:val="en-US"/>
        </w:rPr>
        <w:t xml:space="preserve">Twardowski </w:t>
      </w:r>
      <w:r w:rsidR="00DE47DD">
        <w:rPr>
          <w:rFonts w:ascii="Times New Roman" w:eastAsia="Calibri" w:hAnsi="Times New Roman" w:cs="Times New Roman"/>
          <w:sz w:val="24"/>
          <w:szCs w:val="24"/>
          <w:lang w:val="en-US"/>
        </w:rPr>
        <w:t xml:space="preserve">(1911) </w:t>
      </w:r>
      <w:r w:rsidR="00A82B65">
        <w:rPr>
          <w:rFonts w:ascii="Times New Roman" w:eastAsia="Calibri" w:hAnsi="Times New Roman" w:cs="Times New Roman"/>
          <w:sz w:val="24"/>
          <w:szCs w:val="24"/>
          <w:lang w:val="en-US"/>
        </w:rPr>
        <w:t xml:space="preserve">took act-related attitudinal objects to be temporally coincident with the act that set them up. </w:t>
      </w:r>
      <w:r w:rsidR="00C45909">
        <w:rPr>
          <w:rFonts w:ascii="Times New Roman" w:eastAsia="Calibri" w:hAnsi="Times New Roman" w:cs="Times New Roman"/>
          <w:sz w:val="24"/>
          <w:szCs w:val="24"/>
          <w:lang w:val="en-US"/>
        </w:rPr>
        <w:t>However, t</w:t>
      </w:r>
      <w:r w:rsidR="00AB39A8">
        <w:rPr>
          <w:rFonts w:ascii="Times New Roman" w:eastAsia="Calibri" w:hAnsi="Times New Roman" w:cs="Times New Roman"/>
          <w:sz w:val="24"/>
          <w:szCs w:val="24"/>
          <w:lang w:val="en-US"/>
        </w:rPr>
        <w:t>his is not plausible</w:t>
      </w:r>
      <w:r w:rsidR="00C45909">
        <w:rPr>
          <w:rFonts w:ascii="Times New Roman" w:eastAsia="Calibri" w:hAnsi="Times New Roman" w:cs="Times New Roman"/>
          <w:sz w:val="24"/>
          <w:szCs w:val="24"/>
          <w:lang w:val="en-US"/>
        </w:rPr>
        <w:t xml:space="preserve"> </w:t>
      </w:r>
      <w:r w:rsidR="00AB39A8">
        <w:rPr>
          <w:rFonts w:ascii="Times New Roman" w:eastAsia="Calibri" w:hAnsi="Times New Roman" w:cs="Times New Roman"/>
          <w:sz w:val="24"/>
          <w:szCs w:val="24"/>
          <w:lang w:val="en-US"/>
        </w:rPr>
        <w:t>for attitudinal objects that are the culmination of accomplishment</w:t>
      </w:r>
      <w:r w:rsidR="003038D4">
        <w:rPr>
          <w:rFonts w:ascii="Times New Roman" w:eastAsia="Calibri" w:hAnsi="Times New Roman" w:cs="Times New Roman"/>
          <w:sz w:val="24"/>
          <w:szCs w:val="24"/>
          <w:lang w:val="en-US"/>
        </w:rPr>
        <w:t>s</w:t>
      </w:r>
      <w:r w:rsidR="00AB39A8">
        <w:rPr>
          <w:rFonts w:ascii="Times New Roman" w:eastAsia="Calibri" w:hAnsi="Times New Roman" w:cs="Times New Roman"/>
          <w:sz w:val="24"/>
          <w:szCs w:val="24"/>
          <w:lang w:val="en-US"/>
        </w:rPr>
        <w:t xml:space="preserve">, such as assertions, conclusions, and decisions. </w:t>
      </w:r>
      <w:r w:rsidR="00C45909">
        <w:rPr>
          <w:rFonts w:ascii="Times New Roman" w:eastAsia="Calibri" w:hAnsi="Times New Roman" w:cs="Times New Roman"/>
          <w:sz w:val="24"/>
          <w:szCs w:val="24"/>
          <w:lang w:val="en-US"/>
        </w:rPr>
        <w:t xml:space="preserve">Such attitudinal </w:t>
      </w:r>
      <w:r w:rsidR="006A3538">
        <w:rPr>
          <w:rFonts w:ascii="Times New Roman" w:eastAsia="Calibri" w:hAnsi="Times New Roman" w:cs="Times New Roman"/>
          <w:sz w:val="24"/>
          <w:szCs w:val="24"/>
          <w:lang w:val="en-US"/>
        </w:rPr>
        <w:t>o</w:t>
      </w:r>
      <w:r w:rsidR="00C45909">
        <w:rPr>
          <w:rFonts w:ascii="Times New Roman" w:eastAsia="Calibri" w:hAnsi="Times New Roman" w:cs="Times New Roman"/>
          <w:sz w:val="24"/>
          <w:szCs w:val="24"/>
          <w:lang w:val="en-US"/>
        </w:rPr>
        <w:t>bjects</w:t>
      </w:r>
      <w:r w:rsidR="00AB39A8">
        <w:rPr>
          <w:rFonts w:ascii="Times New Roman" w:eastAsia="Calibri" w:hAnsi="Times New Roman" w:cs="Times New Roman"/>
          <w:sz w:val="24"/>
          <w:szCs w:val="24"/>
          <w:lang w:val="en-US"/>
        </w:rPr>
        <w:t xml:space="preserve"> rather come into being at the end of the relevant act. </w:t>
      </w:r>
      <w:r w:rsidR="00EC123F">
        <w:rPr>
          <w:rFonts w:ascii="Times New Roman" w:eastAsia="Calibri" w:hAnsi="Times New Roman" w:cs="Times New Roman"/>
          <w:sz w:val="24"/>
          <w:szCs w:val="24"/>
          <w:lang w:val="en-US"/>
        </w:rPr>
        <w:t>Twardowsk</w:t>
      </w:r>
      <w:r w:rsidR="003038D4">
        <w:rPr>
          <w:rFonts w:ascii="Times New Roman" w:eastAsia="Calibri" w:hAnsi="Times New Roman" w:cs="Times New Roman"/>
          <w:sz w:val="24"/>
          <w:szCs w:val="24"/>
          <w:lang w:val="en-US"/>
        </w:rPr>
        <w:t xml:space="preserve">i (1911) took the </w:t>
      </w:r>
      <w:r w:rsidR="009A78C1">
        <w:rPr>
          <w:rFonts w:ascii="Times New Roman" w:eastAsia="Calibri" w:hAnsi="Times New Roman" w:cs="Times New Roman"/>
          <w:sz w:val="24"/>
          <w:szCs w:val="24"/>
          <w:lang w:val="en-US"/>
        </w:rPr>
        <w:t xml:space="preserve">apparent continuity of an attitudinal object such as a thought </w:t>
      </w:r>
      <w:r w:rsidR="003038D4">
        <w:rPr>
          <w:rFonts w:ascii="Times New Roman" w:eastAsia="Calibri" w:hAnsi="Times New Roman" w:cs="Times New Roman"/>
          <w:sz w:val="24"/>
          <w:szCs w:val="24"/>
          <w:lang w:val="en-US"/>
        </w:rPr>
        <w:t>to</w:t>
      </w:r>
      <w:r w:rsidR="009A78C1">
        <w:rPr>
          <w:rFonts w:ascii="Times New Roman" w:eastAsia="Calibri" w:hAnsi="Times New Roman" w:cs="Times New Roman"/>
          <w:sz w:val="24"/>
          <w:szCs w:val="24"/>
          <w:lang w:val="en-US"/>
        </w:rPr>
        <w:t xml:space="preserve"> be due to it causing the production of exactly similar thoughts, by an agent remembering the thought, by a speaker conveying that thought and making the addressee understanding </w:t>
      </w:r>
      <w:r w:rsidR="003038D4">
        <w:rPr>
          <w:rFonts w:ascii="Times New Roman" w:eastAsia="Calibri" w:hAnsi="Times New Roman" w:cs="Times New Roman"/>
          <w:sz w:val="24"/>
          <w:szCs w:val="24"/>
          <w:lang w:val="en-US"/>
        </w:rPr>
        <w:t>it.</w:t>
      </w:r>
    </w:p>
    <w:p w:rsidR="005A7976" w:rsidRDefault="002416EA"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C123F">
        <w:rPr>
          <w:rFonts w:ascii="Times New Roman" w:eastAsia="Calibri" w:hAnsi="Times New Roman" w:cs="Times New Roman"/>
          <w:sz w:val="24"/>
          <w:szCs w:val="24"/>
          <w:lang w:val="en-US"/>
        </w:rPr>
        <w:t>Twardowsk</w:t>
      </w:r>
      <w:r w:rsidR="009A78C1">
        <w:rPr>
          <w:rFonts w:ascii="Times New Roman" w:eastAsia="Calibri" w:hAnsi="Times New Roman" w:cs="Times New Roman"/>
          <w:sz w:val="24"/>
          <w:szCs w:val="24"/>
          <w:lang w:val="en-US"/>
        </w:rPr>
        <w:t>i was even more in error about the lifespan of attitudinal objects.</w:t>
      </w:r>
      <w:r w:rsidR="005A7976">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t least certain</w:t>
      </w:r>
      <w:r w:rsidR="00842AB8">
        <w:rPr>
          <w:rFonts w:ascii="Times New Roman" w:eastAsia="Calibri" w:hAnsi="Times New Roman" w:cs="Times New Roman"/>
          <w:sz w:val="24"/>
          <w:szCs w:val="24"/>
          <w:lang w:val="en-US"/>
        </w:rPr>
        <w:t xml:space="preserve"> attitudinal objects </w:t>
      </w:r>
      <w:r>
        <w:rPr>
          <w:rFonts w:ascii="Times New Roman" w:eastAsia="Calibri" w:hAnsi="Times New Roman" w:cs="Times New Roman"/>
          <w:sz w:val="24"/>
          <w:szCs w:val="24"/>
          <w:lang w:val="en-US"/>
        </w:rPr>
        <w:t xml:space="preserve">may very well endure </w:t>
      </w:r>
      <w:r w:rsidR="00842AB8">
        <w:rPr>
          <w:rFonts w:ascii="Times New Roman" w:eastAsia="Calibri" w:hAnsi="Times New Roman" w:cs="Times New Roman"/>
          <w:sz w:val="24"/>
          <w:szCs w:val="24"/>
          <w:lang w:val="en-US"/>
        </w:rPr>
        <w:t xml:space="preserve">extend past the </w:t>
      </w:r>
      <w:r w:rsidR="004C2765">
        <w:rPr>
          <w:rFonts w:ascii="Times New Roman" w:eastAsia="Calibri" w:hAnsi="Times New Roman" w:cs="Times New Roman"/>
          <w:sz w:val="24"/>
          <w:szCs w:val="24"/>
          <w:lang w:val="en-US"/>
        </w:rPr>
        <w:t>rele</w:t>
      </w:r>
      <w:r w:rsidR="00842AB8">
        <w:rPr>
          <w:rFonts w:ascii="Times New Roman" w:eastAsia="Calibri" w:hAnsi="Times New Roman" w:cs="Times New Roman"/>
          <w:sz w:val="24"/>
          <w:szCs w:val="24"/>
          <w:lang w:val="en-US"/>
        </w:rPr>
        <w:t xml:space="preserve">vant act. </w:t>
      </w:r>
      <w:r w:rsidR="00A82B65">
        <w:rPr>
          <w:rFonts w:ascii="Times New Roman" w:eastAsia="Calibri" w:hAnsi="Times New Roman" w:cs="Times New Roman"/>
          <w:sz w:val="24"/>
          <w:szCs w:val="24"/>
          <w:lang w:val="en-US"/>
        </w:rPr>
        <w:t xml:space="preserve"> Claims,</w:t>
      </w:r>
      <w:r w:rsidR="00A82B65" w:rsidRPr="005B3DD5">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requests, offers, and promises may have an intended validity, w</w:t>
      </w:r>
      <w:r w:rsidR="00D91389">
        <w:rPr>
          <w:rFonts w:ascii="Times New Roman" w:eastAsia="Calibri" w:hAnsi="Times New Roman" w:cs="Times New Roman"/>
          <w:sz w:val="24"/>
          <w:szCs w:val="24"/>
          <w:lang w:val="en-US"/>
        </w:rPr>
        <w:t xml:space="preserve">hich </w:t>
      </w:r>
      <w:r w:rsidR="005A7976">
        <w:rPr>
          <w:rFonts w:ascii="Times New Roman" w:eastAsia="Calibri" w:hAnsi="Times New Roman" w:cs="Times New Roman"/>
          <w:sz w:val="24"/>
          <w:szCs w:val="24"/>
          <w:lang w:val="en-US"/>
        </w:rPr>
        <w:t>allows them to endure beyond the act that may have set them up</w:t>
      </w:r>
      <w:r w:rsidR="00A808C0">
        <w:rPr>
          <w:rFonts w:ascii="Times New Roman" w:eastAsia="Calibri" w:hAnsi="Times New Roman" w:cs="Times New Roman"/>
          <w:sz w:val="24"/>
          <w:szCs w:val="24"/>
          <w:lang w:val="en-US"/>
        </w:rPr>
        <w:t xml:space="preserve">. </w:t>
      </w:r>
      <w:r w:rsidR="005A7976">
        <w:rPr>
          <w:rFonts w:ascii="Times New Roman" w:eastAsia="Calibri" w:hAnsi="Times New Roman" w:cs="Times New Roman"/>
          <w:sz w:val="24"/>
          <w:szCs w:val="24"/>
          <w:lang w:val="en-US"/>
        </w:rPr>
        <w:t>The validity of such attitudinal objects</w:t>
      </w:r>
      <w:r w:rsidR="00842AB8">
        <w:rPr>
          <w:rFonts w:ascii="Times New Roman" w:eastAsia="Calibri" w:hAnsi="Times New Roman" w:cs="Times New Roman"/>
          <w:sz w:val="24"/>
          <w:szCs w:val="24"/>
          <w:lang w:val="en-US"/>
        </w:rPr>
        <w:t xml:space="preserve"> </w:t>
      </w:r>
      <w:r w:rsidR="005A7976">
        <w:rPr>
          <w:rFonts w:ascii="Times New Roman" w:eastAsia="Calibri" w:hAnsi="Times New Roman" w:cs="Times New Roman"/>
          <w:sz w:val="24"/>
          <w:szCs w:val="24"/>
          <w:lang w:val="en-US"/>
        </w:rPr>
        <w:t xml:space="preserve">is reflected in the </w:t>
      </w:r>
      <w:r w:rsidR="00842AB8">
        <w:rPr>
          <w:rFonts w:ascii="Times New Roman" w:eastAsia="Calibri" w:hAnsi="Times New Roman" w:cs="Times New Roman"/>
          <w:sz w:val="24"/>
          <w:szCs w:val="24"/>
          <w:lang w:val="en-US"/>
        </w:rPr>
        <w:t xml:space="preserve">applicability of the existence predicate </w:t>
      </w:r>
      <w:r w:rsidR="00842AB8" w:rsidRPr="00842AB8">
        <w:rPr>
          <w:rFonts w:ascii="Times New Roman" w:eastAsia="Calibri" w:hAnsi="Times New Roman" w:cs="Times New Roman"/>
          <w:i/>
          <w:sz w:val="24"/>
          <w:szCs w:val="24"/>
          <w:lang w:val="en-US"/>
        </w:rPr>
        <w:t xml:space="preserve">valid </w:t>
      </w:r>
      <w:r w:rsidR="003038D4">
        <w:rPr>
          <w:rFonts w:ascii="Times New Roman" w:eastAsia="Calibri" w:hAnsi="Times New Roman" w:cs="Times New Roman"/>
          <w:sz w:val="24"/>
          <w:szCs w:val="24"/>
          <w:lang w:val="en-US"/>
        </w:rPr>
        <w:t xml:space="preserve">(I will come to </w:t>
      </w:r>
      <w:r w:rsidR="00641F27">
        <w:rPr>
          <w:rFonts w:ascii="Times New Roman" w:eastAsia="Calibri" w:hAnsi="Times New Roman" w:cs="Times New Roman"/>
          <w:sz w:val="24"/>
          <w:szCs w:val="24"/>
          <w:lang w:val="en-US"/>
        </w:rPr>
        <w:t xml:space="preserve">the notion of an </w:t>
      </w:r>
      <w:r w:rsidR="003038D4">
        <w:rPr>
          <w:rFonts w:ascii="Times New Roman" w:eastAsia="Calibri" w:hAnsi="Times New Roman" w:cs="Times New Roman"/>
          <w:sz w:val="24"/>
          <w:szCs w:val="24"/>
          <w:lang w:val="en-US"/>
        </w:rPr>
        <w:t>existence predicates shortly):</w:t>
      </w:r>
    </w:p>
    <w:p w:rsidR="005A7976" w:rsidRDefault="005A7976" w:rsidP="00A82B65">
      <w:pPr>
        <w:tabs>
          <w:tab w:val="left" w:pos="2169"/>
        </w:tabs>
        <w:spacing w:after="0" w:line="360" w:lineRule="auto"/>
        <w:rPr>
          <w:rFonts w:ascii="Times New Roman" w:eastAsia="Calibri" w:hAnsi="Times New Roman" w:cs="Times New Roman"/>
          <w:sz w:val="24"/>
          <w:szCs w:val="24"/>
          <w:lang w:val="en-US"/>
        </w:rPr>
      </w:pPr>
    </w:p>
    <w:p w:rsidR="005A7976" w:rsidRDefault="005A7976"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 xml:space="preserve">John’s claim / offer / promise is still valid. </w:t>
      </w:r>
    </w:p>
    <w:p w:rsidR="00DB7539" w:rsidRDefault="00DB7539" w:rsidP="00A82B65">
      <w:pPr>
        <w:tabs>
          <w:tab w:val="left" w:pos="2169"/>
        </w:tabs>
        <w:spacing w:after="0" w:line="360" w:lineRule="auto"/>
        <w:rPr>
          <w:rFonts w:ascii="Times New Roman" w:eastAsia="Calibri" w:hAnsi="Times New Roman" w:cs="Times New Roman"/>
          <w:sz w:val="24"/>
          <w:szCs w:val="24"/>
          <w:lang w:val="en-US"/>
        </w:rPr>
      </w:pPr>
    </w:p>
    <w:p w:rsidR="006A3538" w:rsidRDefault="006A3538" w:rsidP="006A353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 contrast, attitudinal objects such as thoughts, ‘sayings’ (utterances) and guesses do not come with an intended validity</w:t>
      </w:r>
      <w:r w:rsidR="00641F27">
        <w:rPr>
          <w:rFonts w:ascii="Times New Roman" w:eastAsia="Calibri" w:hAnsi="Times New Roman" w:cs="Times New Roman"/>
          <w:sz w:val="24"/>
          <w:szCs w:val="24"/>
          <w:lang w:val="en-US"/>
        </w:rPr>
        <w:t>. This means that</w:t>
      </w:r>
      <w:r w:rsidR="003038D4">
        <w:rPr>
          <w:rFonts w:ascii="Times New Roman" w:eastAsia="Calibri" w:hAnsi="Times New Roman" w:cs="Times New Roman"/>
          <w:sz w:val="24"/>
          <w:szCs w:val="24"/>
          <w:lang w:val="en-US"/>
        </w:rPr>
        <w:t xml:space="preserve"> they </w:t>
      </w:r>
      <w:r>
        <w:rPr>
          <w:rFonts w:ascii="Times New Roman" w:eastAsia="Calibri" w:hAnsi="Times New Roman" w:cs="Times New Roman"/>
          <w:sz w:val="24"/>
          <w:szCs w:val="24"/>
          <w:lang w:val="en-US"/>
        </w:rPr>
        <w:t>cann</w:t>
      </w:r>
      <w:r w:rsidR="003038D4">
        <w:rPr>
          <w:rFonts w:ascii="Times New Roman" w:eastAsia="Calibri" w:hAnsi="Times New Roman" w:cs="Times New Roman"/>
          <w:sz w:val="24"/>
          <w:szCs w:val="24"/>
          <w:lang w:val="en-US"/>
        </w:rPr>
        <w:t>ot endure past the act that prod</w:t>
      </w:r>
      <w:r>
        <w:rPr>
          <w:rFonts w:ascii="Times New Roman" w:eastAsia="Calibri" w:hAnsi="Times New Roman" w:cs="Times New Roman"/>
          <w:sz w:val="24"/>
          <w:szCs w:val="24"/>
          <w:lang w:val="en-US"/>
        </w:rPr>
        <w:t xml:space="preserve">uced them. </w:t>
      </w:r>
    </w:p>
    <w:p w:rsidR="00DB7539" w:rsidRDefault="006A3538" w:rsidP="006A353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There is another linguistic criterion besides predication of validity that</w:t>
      </w:r>
      <w:r w:rsidR="00CB51A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dist</w:t>
      </w:r>
      <w:r w:rsidR="00CB51A7">
        <w:rPr>
          <w:rFonts w:ascii="Times New Roman" w:eastAsia="Calibri" w:hAnsi="Times New Roman" w:cs="Times New Roman"/>
          <w:sz w:val="24"/>
          <w:szCs w:val="24"/>
          <w:lang w:val="en-US"/>
        </w:rPr>
        <w:t xml:space="preserve">inguishes between the two sorts of attitudinal objects. </w:t>
      </w:r>
      <w:r w:rsidR="00316104">
        <w:rPr>
          <w:rFonts w:ascii="Times New Roman" w:eastAsia="Calibri" w:hAnsi="Times New Roman" w:cs="Times New Roman"/>
          <w:sz w:val="24"/>
          <w:szCs w:val="24"/>
          <w:lang w:val="en-US"/>
        </w:rPr>
        <w:t>This is</w:t>
      </w:r>
      <w:r w:rsidR="00DB7539">
        <w:rPr>
          <w:rFonts w:ascii="Times New Roman" w:eastAsia="Calibri" w:hAnsi="Times New Roman" w:cs="Times New Roman"/>
          <w:sz w:val="24"/>
          <w:szCs w:val="24"/>
          <w:lang w:val="en-US"/>
        </w:rPr>
        <w:t xml:space="preserve"> the choice of tense in specificational</w:t>
      </w:r>
      <w:r w:rsidR="00D91389">
        <w:rPr>
          <w:rFonts w:ascii="Times New Roman" w:eastAsia="Calibri" w:hAnsi="Times New Roman" w:cs="Times New Roman"/>
          <w:sz w:val="24"/>
          <w:szCs w:val="24"/>
          <w:lang w:val="en-US"/>
        </w:rPr>
        <w:t xml:space="preserve"> and predicational </w:t>
      </w:r>
      <w:r w:rsidR="00DB7539">
        <w:rPr>
          <w:rFonts w:ascii="Times New Roman" w:eastAsia="Calibri" w:hAnsi="Times New Roman" w:cs="Times New Roman"/>
          <w:sz w:val="24"/>
          <w:szCs w:val="24"/>
          <w:lang w:val="en-US"/>
        </w:rPr>
        <w:t xml:space="preserve">sentences. </w:t>
      </w:r>
      <w:r w:rsidR="00316104">
        <w:rPr>
          <w:rFonts w:ascii="Times New Roman" w:eastAsia="Calibri" w:hAnsi="Times New Roman" w:cs="Times New Roman"/>
          <w:sz w:val="24"/>
          <w:szCs w:val="24"/>
          <w:lang w:val="en-US"/>
        </w:rPr>
        <w:t>With attitudinal objects that do no</w:t>
      </w:r>
      <w:r w:rsidR="00CB51A7">
        <w:rPr>
          <w:rFonts w:ascii="Times New Roman" w:eastAsia="Calibri" w:hAnsi="Times New Roman" w:cs="Times New Roman"/>
          <w:sz w:val="24"/>
          <w:szCs w:val="24"/>
          <w:lang w:val="en-US"/>
        </w:rPr>
        <w:t>t</w:t>
      </w:r>
      <w:r w:rsidR="00316104">
        <w:rPr>
          <w:rFonts w:ascii="Times New Roman" w:eastAsia="Calibri" w:hAnsi="Times New Roman" w:cs="Times New Roman"/>
          <w:sz w:val="24"/>
          <w:szCs w:val="24"/>
          <w:lang w:val="en-US"/>
        </w:rPr>
        <w:t xml:space="preserve"> endure past the act that produced them </w:t>
      </w:r>
      <w:r w:rsidR="00CB51A7">
        <w:rPr>
          <w:rFonts w:ascii="Times New Roman" w:eastAsia="Calibri" w:hAnsi="Times New Roman" w:cs="Times New Roman"/>
          <w:sz w:val="24"/>
          <w:szCs w:val="24"/>
          <w:lang w:val="en-US"/>
        </w:rPr>
        <w:t>(</w:t>
      </w:r>
      <w:r w:rsidR="00316104">
        <w:rPr>
          <w:rFonts w:ascii="Times New Roman" w:eastAsia="Calibri" w:hAnsi="Times New Roman" w:cs="Times New Roman"/>
          <w:sz w:val="24"/>
          <w:szCs w:val="24"/>
          <w:lang w:val="en-US"/>
        </w:rPr>
        <w:t xml:space="preserve">such as </w:t>
      </w:r>
      <w:r w:rsidR="00717F0F">
        <w:rPr>
          <w:rFonts w:ascii="Times New Roman" w:eastAsia="Calibri" w:hAnsi="Times New Roman" w:cs="Times New Roman"/>
          <w:sz w:val="24"/>
          <w:szCs w:val="24"/>
          <w:lang w:val="en-US"/>
        </w:rPr>
        <w:t>remarks</w:t>
      </w:r>
      <w:r>
        <w:rPr>
          <w:rFonts w:ascii="Times New Roman" w:eastAsia="Calibri" w:hAnsi="Times New Roman" w:cs="Times New Roman"/>
          <w:sz w:val="24"/>
          <w:szCs w:val="24"/>
          <w:lang w:val="en-US"/>
        </w:rPr>
        <w:t xml:space="preserve">, guesses, and </w:t>
      </w:r>
      <w:r w:rsidR="00316104">
        <w:rPr>
          <w:rFonts w:ascii="Times New Roman" w:eastAsia="Calibri" w:hAnsi="Times New Roman" w:cs="Times New Roman"/>
          <w:sz w:val="24"/>
          <w:szCs w:val="24"/>
          <w:lang w:val="en-US"/>
        </w:rPr>
        <w:t>utterances</w:t>
      </w:r>
      <w:r w:rsidR="00CB51A7">
        <w:rPr>
          <w:rFonts w:ascii="Times New Roman" w:eastAsia="Calibri" w:hAnsi="Times New Roman" w:cs="Times New Roman"/>
          <w:sz w:val="24"/>
          <w:szCs w:val="24"/>
          <w:lang w:val="en-US"/>
        </w:rPr>
        <w:t>)</w:t>
      </w:r>
      <w:r w:rsidR="00DB7539">
        <w:rPr>
          <w:rFonts w:ascii="Times New Roman" w:eastAsia="Calibri" w:hAnsi="Times New Roman" w:cs="Times New Roman"/>
          <w:sz w:val="24"/>
          <w:szCs w:val="24"/>
          <w:lang w:val="en-US"/>
        </w:rPr>
        <w:t xml:space="preserve"> tense </w:t>
      </w:r>
      <w:r w:rsidR="00316104">
        <w:rPr>
          <w:rFonts w:ascii="Times New Roman" w:eastAsia="Calibri" w:hAnsi="Times New Roman" w:cs="Times New Roman"/>
          <w:sz w:val="24"/>
          <w:szCs w:val="24"/>
          <w:lang w:val="en-US"/>
        </w:rPr>
        <w:t>in specificational sentences must match</w:t>
      </w:r>
      <w:r w:rsidR="00DB7539">
        <w:rPr>
          <w:rFonts w:ascii="Times New Roman" w:eastAsia="Calibri" w:hAnsi="Times New Roman" w:cs="Times New Roman"/>
          <w:sz w:val="24"/>
          <w:szCs w:val="24"/>
          <w:lang w:val="en-US"/>
        </w:rPr>
        <w:t xml:space="preserve"> the time of the act</w:t>
      </w:r>
      <w:r w:rsidR="00316104">
        <w:rPr>
          <w:rFonts w:ascii="Times New Roman" w:eastAsia="Calibri" w:hAnsi="Times New Roman" w:cs="Times New Roman"/>
          <w:sz w:val="24"/>
          <w:szCs w:val="24"/>
          <w:lang w:val="en-US"/>
        </w:rPr>
        <w:t xml:space="preserve">, whereas this is not so for attitudinal </w:t>
      </w:r>
      <w:r w:rsidR="00CB51A7">
        <w:rPr>
          <w:rFonts w:ascii="Times New Roman" w:eastAsia="Calibri" w:hAnsi="Times New Roman" w:cs="Times New Roman"/>
          <w:sz w:val="24"/>
          <w:szCs w:val="24"/>
          <w:lang w:val="en-US"/>
        </w:rPr>
        <w:t>obje</w:t>
      </w:r>
      <w:r w:rsidR="00F74451">
        <w:rPr>
          <w:rFonts w:ascii="Times New Roman" w:eastAsia="Calibri" w:hAnsi="Times New Roman" w:cs="Times New Roman"/>
          <w:sz w:val="24"/>
          <w:szCs w:val="24"/>
          <w:lang w:val="en-US"/>
        </w:rPr>
        <w:t>c</w:t>
      </w:r>
      <w:r w:rsidR="00CB51A7">
        <w:rPr>
          <w:rFonts w:ascii="Times New Roman" w:eastAsia="Calibri" w:hAnsi="Times New Roman" w:cs="Times New Roman"/>
          <w:sz w:val="24"/>
          <w:szCs w:val="24"/>
          <w:lang w:val="en-US"/>
        </w:rPr>
        <w:t>t</w:t>
      </w:r>
      <w:r w:rsidR="00316104">
        <w:rPr>
          <w:rFonts w:ascii="Times New Roman" w:eastAsia="Calibri" w:hAnsi="Times New Roman" w:cs="Times New Roman"/>
          <w:sz w:val="24"/>
          <w:szCs w:val="24"/>
          <w:lang w:val="en-US"/>
        </w:rPr>
        <w:t>s like</w:t>
      </w:r>
      <w:r w:rsidR="00D91389">
        <w:rPr>
          <w:rFonts w:ascii="Times New Roman" w:eastAsia="Calibri" w:hAnsi="Times New Roman" w:cs="Times New Roman"/>
          <w:sz w:val="24"/>
          <w:szCs w:val="24"/>
          <w:lang w:val="en-US"/>
        </w:rPr>
        <w:t xml:space="preserve"> assertions and req</w:t>
      </w:r>
      <w:r w:rsidR="00DB7539">
        <w:rPr>
          <w:rFonts w:ascii="Times New Roman" w:eastAsia="Calibri" w:hAnsi="Times New Roman" w:cs="Times New Roman"/>
          <w:sz w:val="24"/>
          <w:szCs w:val="24"/>
          <w:lang w:val="en-US"/>
        </w:rPr>
        <w:t>uests,</w:t>
      </w:r>
      <w:r w:rsidR="00316104">
        <w:rPr>
          <w:rFonts w:ascii="Times New Roman" w:eastAsia="Calibri" w:hAnsi="Times New Roman" w:cs="Times New Roman"/>
          <w:sz w:val="24"/>
          <w:szCs w:val="24"/>
          <w:lang w:val="en-US"/>
        </w:rPr>
        <w:t xml:space="preserve"> which may endure</w:t>
      </w:r>
      <w:r w:rsidR="00D63A5D">
        <w:rPr>
          <w:rFonts w:ascii="Times New Roman" w:eastAsia="Calibri" w:hAnsi="Times New Roman" w:cs="Times New Roman"/>
          <w:sz w:val="24"/>
          <w:szCs w:val="24"/>
          <w:lang w:val="en-US"/>
        </w:rPr>
        <w:t xml:space="preserve"> past the act that produced</w:t>
      </w:r>
      <w:r w:rsidR="00717F0F">
        <w:rPr>
          <w:rFonts w:ascii="Times New Roman" w:eastAsia="Calibri" w:hAnsi="Times New Roman" w:cs="Times New Roman"/>
          <w:sz w:val="24"/>
          <w:szCs w:val="24"/>
          <w:lang w:val="en-US"/>
        </w:rPr>
        <w:t>. This can be seen below, assuming that John made his utterance in the past:</w:t>
      </w:r>
    </w:p>
    <w:p w:rsidR="00A808C0" w:rsidRDefault="00A808C0" w:rsidP="00DB7539">
      <w:pPr>
        <w:tabs>
          <w:tab w:val="left" w:pos="2169"/>
        </w:tabs>
        <w:spacing w:after="0" w:line="360" w:lineRule="auto"/>
        <w:rPr>
          <w:rFonts w:ascii="Times New Roman" w:eastAsia="Calibri" w:hAnsi="Times New Roman" w:cs="Times New Roman"/>
          <w:sz w:val="24"/>
          <w:szCs w:val="24"/>
          <w:lang w:val="en-US"/>
        </w:rPr>
      </w:pPr>
    </w:p>
    <w:p w:rsidR="00DB7539" w:rsidRDefault="00DB7539" w:rsidP="00DB7539">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a. John utterance was / ?? is ‘I won the race!’</w:t>
      </w:r>
    </w:p>
    <w:p w:rsidR="005A7976" w:rsidRDefault="00DA4061"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808C0">
        <w:rPr>
          <w:rFonts w:ascii="Times New Roman" w:eastAsia="Calibri" w:hAnsi="Times New Roman" w:cs="Times New Roman"/>
          <w:sz w:val="24"/>
          <w:szCs w:val="24"/>
          <w:lang w:val="en-US"/>
        </w:rPr>
        <w:t xml:space="preserve"> </w:t>
      </w:r>
      <w:r w:rsidR="00DB7539">
        <w:rPr>
          <w:rFonts w:ascii="Times New Roman" w:eastAsia="Calibri" w:hAnsi="Times New Roman" w:cs="Times New Roman"/>
          <w:sz w:val="24"/>
          <w:szCs w:val="24"/>
          <w:lang w:val="en-US"/>
        </w:rPr>
        <w:t xml:space="preserve"> b. John’s assertion</w:t>
      </w:r>
      <w:r w:rsidR="00717F0F">
        <w:rPr>
          <w:rFonts w:ascii="Times New Roman" w:eastAsia="Calibri" w:hAnsi="Times New Roman" w:cs="Times New Roman"/>
          <w:sz w:val="24"/>
          <w:szCs w:val="24"/>
          <w:lang w:val="en-US"/>
        </w:rPr>
        <w:t xml:space="preserve"> was / is that he won the race.</w:t>
      </w:r>
    </w:p>
    <w:p w:rsidR="00717F0F" w:rsidRDefault="00717F0F" w:rsidP="00A82B65">
      <w:pPr>
        <w:tabs>
          <w:tab w:val="left" w:pos="2169"/>
        </w:tabs>
        <w:spacing w:after="0" w:line="360" w:lineRule="auto"/>
        <w:rPr>
          <w:rFonts w:ascii="Times New Roman" w:eastAsia="Calibri" w:hAnsi="Times New Roman" w:cs="Times New Roman"/>
          <w:sz w:val="24"/>
          <w:szCs w:val="24"/>
          <w:lang w:val="en-US"/>
        </w:rPr>
      </w:pPr>
    </w:p>
    <w:p w:rsidR="00D91389" w:rsidRDefault="00717F0F"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D91389">
        <w:rPr>
          <w:rFonts w:ascii="Times New Roman" w:eastAsia="Calibri" w:hAnsi="Times New Roman" w:cs="Times New Roman"/>
          <w:sz w:val="24"/>
          <w:szCs w:val="24"/>
          <w:lang w:val="en-US"/>
        </w:rPr>
        <w:t xml:space="preserve"> choice of tense in ordinary predicational sentences</w:t>
      </w:r>
      <w:r>
        <w:rPr>
          <w:rFonts w:ascii="Times New Roman" w:eastAsia="Calibri" w:hAnsi="Times New Roman" w:cs="Times New Roman"/>
          <w:sz w:val="24"/>
          <w:szCs w:val="24"/>
          <w:lang w:val="en-US"/>
        </w:rPr>
        <w:t xml:space="preserve"> shows the same</w:t>
      </w:r>
      <w:r w:rsidR="00D63A5D">
        <w:rPr>
          <w:rFonts w:ascii="Times New Roman" w:eastAsia="Calibri" w:hAnsi="Times New Roman" w:cs="Times New Roman"/>
          <w:sz w:val="24"/>
          <w:szCs w:val="24"/>
          <w:lang w:val="en-US"/>
        </w:rPr>
        <w:t>:</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a. John’s claim (which he made yesterday) is astonishing.</w:t>
      </w:r>
    </w:p>
    <w:p w:rsidR="00D91389" w:rsidRDefault="00DA4061"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91389">
        <w:rPr>
          <w:rFonts w:ascii="Times New Roman" w:eastAsia="Calibri" w:hAnsi="Times New Roman" w:cs="Times New Roman"/>
          <w:sz w:val="24"/>
          <w:szCs w:val="24"/>
          <w:lang w:val="en-US"/>
        </w:rPr>
        <w:t xml:space="preserve">    b. John’s </w:t>
      </w:r>
      <w:r w:rsidR="005452FB">
        <w:rPr>
          <w:rFonts w:ascii="Times New Roman" w:eastAsia="Calibri" w:hAnsi="Times New Roman" w:cs="Times New Roman"/>
          <w:sz w:val="24"/>
          <w:szCs w:val="24"/>
          <w:lang w:val="en-US"/>
        </w:rPr>
        <w:t>remark (which he made yesterday)</w:t>
      </w:r>
      <w:r w:rsidR="00D91389">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 xml:space="preserve">was / </w:t>
      </w:r>
      <w:r w:rsidR="00D91389">
        <w:rPr>
          <w:rFonts w:ascii="Times New Roman" w:eastAsia="Calibri" w:hAnsi="Times New Roman" w:cs="Times New Roman"/>
          <w:sz w:val="24"/>
          <w:szCs w:val="24"/>
          <w:lang w:val="en-US"/>
        </w:rPr>
        <w:t>??? is astonishing.</w:t>
      </w: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choice of tense also distinguishes acts from attitudinal objects (of the enduring sort):</w:t>
      </w: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25</w:t>
      </w:r>
      <w:r>
        <w:rPr>
          <w:rFonts w:ascii="Times New Roman" w:eastAsia="Calibri" w:hAnsi="Times New Roman" w:cs="Times New Roman"/>
          <w:sz w:val="24"/>
          <w:szCs w:val="24"/>
          <w:lang w:val="en-US"/>
        </w:rPr>
        <w:t xml:space="preserve">) a. John’s </w:t>
      </w:r>
      <w:r w:rsidR="005452FB">
        <w:rPr>
          <w:rFonts w:ascii="Times New Roman" w:eastAsia="Calibri" w:hAnsi="Times New Roman" w:cs="Times New Roman"/>
          <w:sz w:val="24"/>
          <w:szCs w:val="24"/>
          <w:lang w:val="en-US"/>
        </w:rPr>
        <w:t>claim</w:t>
      </w:r>
      <w:r>
        <w:rPr>
          <w:rFonts w:ascii="Times New Roman" w:eastAsia="Calibri" w:hAnsi="Times New Roman" w:cs="Times New Roman"/>
          <w:sz w:val="24"/>
          <w:szCs w:val="24"/>
          <w:lang w:val="en-US"/>
        </w:rPr>
        <w:t xml:space="preserve"> (which he made yesterday) is outrageous.</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 xml:space="preserve"> </w:t>
      </w:r>
      <w:r w:rsidR="00DA406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John’s act of demanding (yesterday)</w:t>
      </w:r>
      <w:r w:rsidR="005452FB">
        <w:rPr>
          <w:rFonts w:ascii="Times New Roman" w:eastAsia="Calibri" w:hAnsi="Times New Roman" w:cs="Times New Roman"/>
          <w:sz w:val="24"/>
          <w:szCs w:val="24"/>
          <w:lang w:val="en-US"/>
        </w:rPr>
        <w:t xml:space="preserve"> was /</w:t>
      </w:r>
      <w:r>
        <w:rPr>
          <w:rFonts w:ascii="Times New Roman" w:eastAsia="Calibri" w:hAnsi="Times New Roman" w:cs="Times New Roman"/>
          <w:sz w:val="24"/>
          <w:szCs w:val="24"/>
          <w:lang w:val="en-US"/>
        </w:rPr>
        <w:t xml:space="preserve"> ??? is outrageous.</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p>
    <w:p w:rsidR="00A82B65" w:rsidRDefault="00507DD4"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17F0F">
        <w:rPr>
          <w:rFonts w:ascii="Times New Roman" w:eastAsia="Calibri" w:hAnsi="Times New Roman" w:cs="Times New Roman"/>
          <w:sz w:val="24"/>
          <w:szCs w:val="24"/>
          <w:lang w:val="en-US"/>
        </w:rPr>
        <w:t xml:space="preserve">Existence predicates also </w:t>
      </w:r>
      <w:r w:rsidR="005452FB">
        <w:rPr>
          <w:rFonts w:ascii="Times New Roman" w:eastAsia="Calibri" w:hAnsi="Times New Roman" w:cs="Times New Roman"/>
          <w:sz w:val="24"/>
          <w:szCs w:val="24"/>
          <w:lang w:val="en-US"/>
        </w:rPr>
        <w:t xml:space="preserve">show the difference between enduring and nonenduring attitudinal objects. </w:t>
      </w:r>
      <w:r w:rsidR="003E5699">
        <w:rPr>
          <w:rFonts w:ascii="Times New Roman" w:eastAsia="Calibri" w:hAnsi="Times New Roman" w:cs="Times New Roman"/>
          <w:sz w:val="24"/>
          <w:szCs w:val="24"/>
          <w:lang w:val="en-US"/>
        </w:rPr>
        <w:t xml:space="preserve">Natural language does not just contain a single existence predict </w:t>
      </w:r>
      <w:r w:rsidR="003E5699" w:rsidRPr="00D63A5D">
        <w:rPr>
          <w:rFonts w:ascii="Times New Roman" w:eastAsia="Calibri" w:hAnsi="Times New Roman" w:cs="Times New Roman"/>
          <w:i/>
          <w:sz w:val="24"/>
          <w:szCs w:val="24"/>
          <w:lang w:val="en-US"/>
        </w:rPr>
        <w:t>exist</w:t>
      </w:r>
      <w:r w:rsidR="003E5699">
        <w:rPr>
          <w:rFonts w:ascii="Times New Roman" w:eastAsia="Calibri" w:hAnsi="Times New Roman" w:cs="Times New Roman"/>
          <w:sz w:val="24"/>
          <w:szCs w:val="24"/>
          <w:lang w:val="en-US"/>
        </w:rPr>
        <w:t xml:space="preserve">, but a range of existence predicates, </w:t>
      </w:r>
      <w:r w:rsidR="005452FB">
        <w:rPr>
          <w:rFonts w:ascii="Times New Roman" w:eastAsia="Calibri" w:hAnsi="Times New Roman" w:cs="Times New Roman"/>
          <w:sz w:val="24"/>
          <w:szCs w:val="24"/>
          <w:lang w:val="en-US"/>
        </w:rPr>
        <w:t>including</w:t>
      </w:r>
      <w:r w:rsidR="003E5699">
        <w:rPr>
          <w:rFonts w:ascii="Times New Roman" w:eastAsia="Calibri" w:hAnsi="Times New Roman" w:cs="Times New Roman"/>
          <w:sz w:val="24"/>
          <w:szCs w:val="24"/>
          <w:lang w:val="en-US"/>
        </w:rPr>
        <w:t xml:space="preserve"> </w:t>
      </w:r>
      <w:r w:rsidR="003E5699" w:rsidRPr="003E5699">
        <w:rPr>
          <w:rFonts w:ascii="Times New Roman" w:eastAsia="Calibri" w:hAnsi="Times New Roman" w:cs="Times New Roman"/>
          <w:i/>
          <w:sz w:val="24"/>
          <w:szCs w:val="24"/>
          <w:lang w:val="en-US"/>
        </w:rPr>
        <w:t>happen, occur</w:t>
      </w:r>
      <w:r w:rsidR="003E5699">
        <w:rPr>
          <w:rFonts w:ascii="Times New Roman" w:eastAsia="Calibri" w:hAnsi="Times New Roman" w:cs="Times New Roman"/>
          <w:sz w:val="24"/>
          <w:szCs w:val="24"/>
          <w:lang w:val="en-US"/>
        </w:rPr>
        <w:t xml:space="preserve">, and </w:t>
      </w:r>
      <w:r w:rsidR="003E5699" w:rsidRPr="003E5699">
        <w:rPr>
          <w:rFonts w:ascii="Times New Roman" w:eastAsia="Calibri" w:hAnsi="Times New Roman" w:cs="Times New Roman"/>
          <w:i/>
          <w:sz w:val="24"/>
          <w:szCs w:val="24"/>
          <w:lang w:val="en-US"/>
        </w:rPr>
        <w:t>be valid</w:t>
      </w:r>
      <w:r w:rsidR="00641F27">
        <w:rPr>
          <w:rFonts w:ascii="Times New Roman" w:eastAsia="Calibri" w:hAnsi="Times New Roman" w:cs="Times New Roman"/>
          <w:sz w:val="24"/>
          <w:szCs w:val="24"/>
          <w:lang w:val="en-US"/>
        </w:rPr>
        <w:t>.</w:t>
      </w:r>
      <w:r w:rsidR="00641F27">
        <w:rPr>
          <w:rStyle w:val="FootnoteReference"/>
          <w:rFonts w:ascii="Times New Roman" w:eastAsia="Calibri" w:hAnsi="Times New Roman" w:cs="Times New Roman"/>
          <w:sz w:val="24"/>
          <w:szCs w:val="24"/>
          <w:lang w:val="en-US"/>
        </w:rPr>
        <w:footnoteReference w:id="11"/>
      </w:r>
      <w:r w:rsidR="00641F2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w:t>
      </w:r>
      <w:r w:rsidR="003E5699">
        <w:rPr>
          <w:rFonts w:ascii="Times New Roman" w:eastAsia="Calibri" w:hAnsi="Times New Roman" w:cs="Times New Roman"/>
          <w:sz w:val="24"/>
          <w:szCs w:val="24"/>
          <w:lang w:val="en-US"/>
        </w:rPr>
        <w:t xml:space="preserve"> applicability of particular </w:t>
      </w:r>
      <w:r>
        <w:rPr>
          <w:rFonts w:ascii="Times New Roman" w:eastAsia="Calibri" w:hAnsi="Times New Roman" w:cs="Times New Roman"/>
          <w:sz w:val="24"/>
          <w:szCs w:val="24"/>
          <w:lang w:val="en-US"/>
        </w:rPr>
        <w:t xml:space="preserve">existence predicates </w:t>
      </w:r>
      <w:r w:rsidR="003E5699">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generally indicative of the ontological cat</w:t>
      </w:r>
      <w:r w:rsidR="002E6E3C">
        <w:rPr>
          <w:rFonts w:ascii="Times New Roman" w:eastAsia="Calibri" w:hAnsi="Times New Roman" w:cs="Times New Roman"/>
          <w:sz w:val="24"/>
          <w:szCs w:val="24"/>
          <w:lang w:val="en-US"/>
        </w:rPr>
        <w:t>egory of entities and the way they relate to time and space.</w:t>
      </w:r>
      <w:r>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A</w:t>
      </w:r>
      <w:r w:rsidR="005A7976">
        <w:rPr>
          <w:rFonts w:ascii="Times New Roman" w:eastAsia="Calibri" w:hAnsi="Times New Roman" w:cs="Times New Roman"/>
          <w:sz w:val="24"/>
          <w:szCs w:val="24"/>
          <w:lang w:val="en-US"/>
        </w:rPr>
        <w:t xml:space="preserve">ttitudinal objects do not </w:t>
      </w:r>
      <w:r w:rsidR="002E6E3C">
        <w:rPr>
          <w:rFonts w:ascii="Times New Roman" w:eastAsia="Calibri" w:hAnsi="Times New Roman" w:cs="Times New Roman"/>
          <w:sz w:val="24"/>
          <w:szCs w:val="24"/>
          <w:lang w:val="en-US"/>
        </w:rPr>
        <w:t>generally share the</w:t>
      </w:r>
      <w:r w:rsidR="005A7976">
        <w:rPr>
          <w:rFonts w:ascii="Times New Roman" w:eastAsia="Calibri" w:hAnsi="Times New Roman" w:cs="Times New Roman"/>
          <w:sz w:val="24"/>
          <w:szCs w:val="24"/>
          <w:lang w:val="en-US"/>
        </w:rPr>
        <w:t xml:space="preserve"> existence predicates</w:t>
      </w:r>
      <w:r w:rsidR="002E6E3C">
        <w:rPr>
          <w:rFonts w:ascii="Times New Roman" w:eastAsia="Calibri" w:hAnsi="Times New Roman" w:cs="Times New Roman"/>
          <w:sz w:val="24"/>
          <w:szCs w:val="24"/>
          <w:lang w:val="en-US"/>
        </w:rPr>
        <w:t xml:space="preserve"> of events.</w:t>
      </w:r>
      <w:r w:rsidR="005A7976">
        <w:rPr>
          <w:rFonts w:ascii="Times New Roman" w:eastAsia="Calibri" w:hAnsi="Times New Roman" w:cs="Times New Roman"/>
          <w:sz w:val="24"/>
          <w:szCs w:val="24"/>
          <w:lang w:val="en-US"/>
        </w:rPr>
        <w:t xml:space="preserve"> Events can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happen</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occur</w:t>
      </w:r>
      <w:r w:rsidR="003E5699">
        <w:rPr>
          <w:rFonts w:ascii="Times New Roman" w:eastAsia="Calibri" w:hAnsi="Times New Roman" w:cs="Times New Roman"/>
          <w:sz w:val="24"/>
          <w:szCs w:val="24"/>
          <w:lang w:val="en-US"/>
        </w:rPr>
        <w:t>’</w:t>
      </w:r>
      <w:r w:rsidR="002E6E3C">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or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take place</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Claims, remarks, assumptions, and judgments hardly can be said to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happen</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occur</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or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take place</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w:t>
      </w:r>
      <w:r w:rsidR="002E6E3C">
        <w:rPr>
          <w:rStyle w:val="FootnoteReference"/>
          <w:rFonts w:ascii="Times New Roman" w:eastAsia="Calibri" w:hAnsi="Times New Roman" w:cs="Times New Roman"/>
          <w:sz w:val="24"/>
          <w:szCs w:val="24"/>
          <w:lang w:val="en-US"/>
        </w:rPr>
        <w:footnoteReference w:id="12"/>
      </w:r>
      <w:r w:rsidR="005A7976">
        <w:rPr>
          <w:rFonts w:ascii="Times New Roman" w:eastAsia="Calibri" w:hAnsi="Times New Roman" w:cs="Times New Roman"/>
          <w:sz w:val="24"/>
          <w:szCs w:val="24"/>
          <w:lang w:val="en-US"/>
        </w:rPr>
        <w:t xml:space="preserve"> </w:t>
      </w:r>
      <w:r w:rsidR="00A808C0">
        <w:rPr>
          <w:rFonts w:ascii="Times New Roman" w:eastAsia="Calibri" w:hAnsi="Times New Roman" w:cs="Times New Roman"/>
          <w:sz w:val="24"/>
          <w:szCs w:val="24"/>
          <w:lang w:val="en-US"/>
        </w:rPr>
        <w:t>In</w:t>
      </w:r>
      <w:r w:rsidR="002E6E3C">
        <w:rPr>
          <w:rFonts w:ascii="Times New Roman" w:eastAsia="Calibri" w:hAnsi="Times New Roman" w:cs="Times New Roman"/>
          <w:sz w:val="24"/>
          <w:szCs w:val="24"/>
          <w:lang w:val="en-US"/>
        </w:rPr>
        <w:t xml:space="preserve"> fact, </w:t>
      </w:r>
      <w:r w:rsidR="005A7976">
        <w:rPr>
          <w:rFonts w:ascii="Times New Roman" w:eastAsia="Calibri" w:hAnsi="Times New Roman" w:cs="Times New Roman"/>
          <w:sz w:val="24"/>
          <w:szCs w:val="24"/>
          <w:lang w:val="en-US"/>
        </w:rPr>
        <w:t>there do not seem to be suitable existence predicates for attitudinal objects</w:t>
      </w:r>
      <w:r w:rsidR="00A808C0">
        <w:rPr>
          <w:rFonts w:ascii="Times New Roman" w:eastAsia="Calibri" w:hAnsi="Times New Roman" w:cs="Times New Roman"/>
          <w:sz w:val="24"/>
          <w:szCs w:val="24"/>
          <w:lang w:val="en-US"/>
        </w:rPr>
        <w:t xml:space="preserve"> in English</w:t>
      </w:r>
      <w:r w:rsidR="002E6E3C">
        <w:rPr>
          <w:rFonts w:ascii="Times New Roman" w:eastAsia="Calibri" w:hAnsi="Times New Roman" w:cs="Times New Roman"/>
          <w:sz w:val="24"/>
          <w:szCs w:val="24"/>
          <w:lang w:val="en-US"/>
        </w:rPr>
        <w:t xml:space="preserve">. Only </w:t>
      </w:r>
      <w:r w:rsidR="002E6E3C">
        <w:rPr>
          <w:rFonts w:ascii="Times New Roman" w:eastAsia="Calibri" w:hAnsi="Times New Roman" w:cs="Times New Roman"/>
          <w:sz w:val="24"/>
          <w:szCs w:val="24"/>
          <w:lang w:val="en-US"/>
        </w:rPr>
        <w:lastRenderedPageBreak/>
        <w:t xml:space="preserve">attitudinal objects that come with </w:t>
      </w:r>
      <w:r w:rsidR="00F47375">
        <w:rPr>
          <w:rFonts w:ascii="Times New Roman" w:eastAsia="Calibri" w:hAnsi="Times New Roman" w:cs="Times New Roman"/>
          <w:sz w:val="24"/>
          <w:szCs w:val="24"/>
          <w:lang w:val="en-US"/>
        </w:rPr>
        <w:t xml:space="preserve">an </w:t>
      </w:r>
      <w:r w:rsidR="0091654E">
        <w:rPr>
          <w:rFonts w:ascii="Times New Roman" w:eastAsia="Calibri" w:hAnsi="Times New Roman" w:cs="Times New Roman"/>
          <w:sz w:val="24"/>
          <w:szCs w:val="24"/>
          <w:lang w:val="en-US"/>
        </w:rPr>
        <w:t>intended validity</w:t>
      </w:r>
      <w:r w:rsidR="00C10033">
        <w:rPr>
          <w:rFonts w:ascii="Times New Roman" w:eastAsia="Calibri" w:hAnsi="Times New Roman" w:cs="Times New Roman"/>
          <w:sz w:val="24"/>
          <w:szCs w:val="24"/>
          <w:lang w:val="en-US"/>
        </w:rPr>
        <w:t xml:space="preserve"> (claims, offers, invitations, promises)</w:t>
      </w:r>
      <w:r w:rsidR="0091654E">
        <w:rPr>
          <w:rFonts w:ascii="Times New Roman" w:eastAsia="Calibri" w:hAnsi="Times New Roman" w:cs="Times New Roman"/>
          <w:sz w:val="24"/>
          <w:szCs w:val="24"/>
          <w:lang w:val="en-US"/>
        </w:rPr>
        <w:t xml:space="preserve"> allow </w:t>
      </w:r>
      <w:r w:rsidR="00F47375">
        <w:rPr>
          <w:rFonts w:ascii="Times New Roman" w:eastAsia="Calibri" w:hAnsi="Times New Roman" w:cs="Times New Roman"/>
          <w:sz w:val="24"/>
          <w:szCs w:val="24"/>
          <w:lang w:val="en-US"/>
        </w:rPr>
        <w:t>for an existence predicate,</w:t>
      </w:r>
      <w:r w:rsidR="0091654E">
        <w:rPr>
          <w:rFonts w:ascii="Times New Roman" w:eastAsia="Calibri" w:hAnsi="Times New Roman" w:cs="Times New Roman"/>
          <w:sz w:val="24"/>
          <w:szCs w:val="24"/>
          <w:lang w:val="en-US"/>
        </w:rPr>
        <w:t xml:space="preserve"> namely</w:t>
      </w:r>
      <w:r w:rsidR="00F47375">
        <w:rPr>
          <w:rFonts w:ascii="Times New Roman" w:eastAsia="Calibri" w:hAnsi="Times New Roman" w:cs="Times New Roman"/>
          <w:sz w:val="24"/>
          <w:szCs w:val="24"/>
          <w:lang w:val="en-US"/>
        </w:rPr>
        <w:t xml:space="preserve"> </w:t>
      </w:r>
      <w:r w:rsidR="005A7976" w:rsidRPr="006A5A79">
        <w:rPr>
          <w:rFonts w:ascii="Times New Roman" w:eastAsia="Calibri" w:hAnsi="Times New Roman" w:cs="Times New Roman"/>
          <w:i/>
          <w:sz w:val="24"/>
          <w:szCs w:val="24"/>
          <w:lang w:val="en-US"/>
        </w:rPr>
        <w:t>be valid</w:t>
      </w:r>
      <w:r w:rsidR="00F47375">
        <w:rPr>
          <w:rFonts w:ascii="Times New Roman" w:eastAsia="Calibri" w:hAnsi="Times New Roman" w:cs="Times New Roman"/>
          <w:sz w:val="24"/>
          <w:szCs w:val="24"/>
          <w:lang w:val="en-US"/>
        </w:rPr>
        <w:t>.</w:t>
      </w:r>
    </w:p>
    <w:p w:rsidR="006B60E7" w:rsidRDefault="002B5CD8" w:rsidP="006B60E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F47375">
        <w:rPr>
          <w:rFonts w:ascii="Times New Roman" w:eastAsia="Calibri" w:hAnsi="Times New Roman" w:cs="Times New Roman"/>
          <w:sz w:val="24"/>
          <w:szCs w:val="24"/>
          <w:lang w:val="en-US"/>
        </w:rPr>
        <w:t xml:space="preserve">Validity beyond the act </w:t>
      </w:r>
      <w:r w:rsidR="00C10033">
        <w:rPr>
          <w:rFonts w:ascii="Times New Roman" w:eastAsia="Calibri" w:hAnsi="Times New Roman" w:cs="Times New Roman"/>
          <w:sz w:val="24"/>
          <w:szCs w:val="24"/>
          <w:lang w:val="en-US"/>
        </w:rPr>
        <w:t>of creation</w:t>
      </w:r>
      <w:r w:rsidR="00F47375">
        <w:rPr>
          <w:rFonts w:ascii="Times New Roman" w:eastAsia="Calibri" w:hAnsi="Times New Roman" w:cs="Times New Roman"/>
          <w:sz w:val="24"/>
          <w:szCs w:val="24"/>
          <w:lang w:val="en-US"/>
        </w:rPr>
        <w:t xml:space="preserve"> is common among deontic modal objects. P</w:t>
      </w:r>
      <w:r w:rsidR="00DB7539">
        <w:rPr>
          <w:rFonts w:ascii="Times New Roman" w:eastAsia="Calibri" w:hAnsi="Times New Roman" w:cs="Times New Roman"/>
          <w:sz w:val="24"/>
          <w:szCs w:val="24"/>
          <w:lang w:val="en-US"/>
        </w:rPr>
        <w:t>ermissions and obligations that result from particular illocutionary acts</w:t>
      </w:r>
      <w:r w:rsidR="00F47375">
        <w:rPr>
          <w:rFonts w:ascii="Times New Roman" w:eastAsia="Calibri" w:hAnsi="Times New Roman" w:cs="Times New Roman"/>
          <w:sz w:val="24"/>
          <w:szCs w:val="24"/>
          <w:lang w:val="en-US"/>
        </w:rPr>
        <w:t xml:space="preserve"> may easily be valid past the act that created them. </w:t>
      </w:r>
      <w:r w:rsidR="0095768F">
        <w:rPr>
          <w:rFonts w:ascii="Times New Roman" w:eastAsia="Calibri" w:hAnsi="Times New Roman" w:cs="Times New Roman"/>
          <w:sz w:val="24"/>
          <w:szCs w:val="24"/>
          <w:lang w:val="en-US"/>
        </w:rPr>
        <w:t xml:space="preserve">Thus, an obligation or law produced or passed by an illocutionary act may obtain as long as it is meant to obtain. An offer established by an illocutionary act will last as long as it is intended to be valid. </w:t>
      </w:r>
      <w:r w:rsidR="0095768F">
        <w:rPr>
          <w:rFonts w:ascii="Times New Roman" w:eastAsia="Calibri" w:hAnsi="Times New Roman" w:cs="Calibri"/>
          <w:sz w:val="24"/>
          <w:szCs w:val="24"/>
          <w:lang w:val="en-US" w:eastAsia="ar-SA"/>
        </w:rPr>
        <w:t>A</w:t>
      </w:r>
      <w:r w:rsidR="0095768F" w:rsidRPr="00D56FBE">
        <w:rPr>
          <w:rFonts w:ascii="Times New Roman" w:eastAsia="Calibri" w:hAnsi="Times New Roman" w:cs="Calibri"/>
          <w:sz w:val="24"/>
          <w:szCs w:val="24"/>
          <w:lang w:val="en-US" w:eastAsia="ar-SA"/>
        </w:rPr>
        <w:t xml:space="preserve">n act of commanding </w:t>
      </w:r>
      <w:r w:rsidR="0095768F">
        <w:rPr>
          <w:rFonts w:ascii="Times New Roman" w:eastAsia="Calibri" w:hAnsi="Times New Roman" w:cs="Calibri"/>
          <w:sz w:val="24"/>
          <w:szCs w:val="24"/>
          <w:lang w:val="en-US" w:eastAsia="ar-SA"/>
        </w:rPr>
        <w:t>may produce a command, and, under the right circumstances,</w:t>
      </w:r>
      <w:r w:rsidR="0095768F" w:rsidRPr="00D56FBE">
        <w:rPr>
          <w:rFonts w:ascii="Times New Roman" w:eastAsia="Calibri" w:hAnsi="Times New Roman" w:cs="Calibri"/>
          <w:sz w:val="24"/>
          <w:szCs w:val="24"/>
          <w:lang w:val="en-US" w:eastAsia="ar-SA"/>
        </w:rPr>
        <w:t xml:space="preserve"> a</w:t>
      </w:r>
      <w:r w:rsidR="0095768F">
        <w:rPr>
          <w:rFonts w:ascii="Times New Roman" w:eastAsia="Calibri" w:hAnsi="Times New Roman" w:cs="Calibri"/>
          <w:sz w:val="24"/>
          <w:szCs w:val="24"/>
          <w:lang w:val="en-US" w:eastAsia="ar-SA"/>
        </w:rPr>
        <w:t>n</w:t>
      </w:r>
      <w:r w:rsidR="0095768F" w:rsidRPr="00D56FBE">
        <w:rPr>
          <w:rFonts w:ascii="Times New Roman" w:eastAsia="Calibri" w:hAnsi="Times New Roman" w:cs="Calibri"/>
          <w:sz w:val="24"/>
          <w:szCs w:val="24"/>
          <w:lang w:val="en-US" w:eastAsia="ar-SA"/>
        </w:rPr>
        <w:t xml:space="preserve"> </w:t>
      </w:r>
      <w:r w:rsidR="0095768F">
        <w:rPr>
          <w:rFonts w:ascii="Times New Roman" w:eastAsia="Calibri" w:hAnsi="Times New Roman" w:cs="Calibri"/>
          <w:sz w:val="24"/>
          <w:szCs w:val="24"/>
          <w:lang w:val="en-US" w:eastAsia="ar-SA"/>
        </w:rPr>
        <w:t>o</w:t>
      </w:r>
      <w:r w:rsidR="000C164D">
        <w:rPr>
          <w:rFonts w:ascii="Times New Roman" w:eastAsia="Calibri" w:hAnsi="Times New Roman" w:cs="Calibri"/>
          <w:sz w:val="24"/>
          <w:szCs w:val="24"/>
          <w:lang w:val="en-US" w:eastAsia="ar-SA"/>
        </w:rPr>
        <w:t>bligation on the part of the add</w:t>
      </w:r>
      <w:r w:rsidR="0095768F" w:rsidRPr="00D56FBE">
        <w:rPr>
          <w:rFonts w:ascii="Times New Roman" w:eastAsia="Calibri" w:hAnsi="Times New Roman" w:cs="Calibri"/>
          <w:sz w:val="24"/>
          <w:szCs w:val="24"/>
          <w:lang w:val="en-US" w:eastAsia="ar-SA"/>
        </w:rPr>
        <w:t>ressee</w:t>
      </w:r>
      <w:r w:rsidR="0095768F">
        <w:rPr>
          <w:rFonts w:ascii="Times New Roman" w:eastAsia="Calibri" w:hAnsi="Times New Roman" w:cs="Calibri"/>
          <w:sz w:val="24"/>
          <w:szCs w:val="24"/>
          <w:lang w:val="en-US" w:eastAsia="ar-SA"/>
        </w:rPr>
        <w:t>, and the latter may last longer than the command.</w:t>
      </w:r>
      <w:r w:rsidR="0095768F" w:rsidRPr="00D56FBE">
        <w:rPr>
          <w:rFonts w:ascii="Times New Roman" w:eastAsia="Calibri" w:hAnsi="Times New Roman" w:cs="Calibri"/>
          <w:sz w:val="24"/>
          <w:szCs w:val="24"/>
          <w:lang w:val="en-US" w:eastAsia="ar-SA"/>
        </w:rPr>
        <w:t xml:space="preserve"> An act of promising produce</w:t>
      </w:r>
      <w:r w:rsidR="0095768F">
        <w:rPr>
          <w:rFonts w:ascii="Times New Roman" w:eastAsia="Calibri" w:hAnsi="Times New Roman" w:cs="Calibri"/>
          <w:sz w:val="24"/>
          <w:szCs w:val="24"/>
          <w:lang w:val="en-US" w:eastAsia="ar-SA"/>
        </w:rPr>
        <w:t>s both</w:t>
      </w:r>
      <w:r w:rsidR="0095768F" w:rsidRPr="00D56FBE">
        <w:rPr>
          <w:rFonts w:ascii="Times New Roman" w:eastAsia="Calibri" w:hAnsi="Times New Roman" w:cs="Calibri"/>
          <w:sz w:val="24"/>
          <w:szCs w:val="24"/>
          <w:lang w:val="en-US" w:eastAsia="ar-SA"/>
        </w:rPr>
        <w:t xml:space="preserve"> a</w:t>
      </w:r>
      <w:r w:rsidR="0095768F">
        <w:rPr>
          <w:rFonts w:ascii="Times New Roman" w:eastAsia="Calibri" w:hAnsi="Times New Roman" w:cs="Calibri"/>
          <w:sz w:val="24"/>
          <w:szCs w:val="24"/>
          <w:lang w:val="en-US" w:eastAsia="ar-SA"/>
        </w:rPr>
        <w:t>n illocutionary product that is a</w:t>
      </w:r>
      <w:r w:rsidR="0095768F" w:rsidRPr="00D56FBE">
        <w:rPr>
          <w:rFonts w:ascii="Times New Roman" w:eastAsia="Calibri" w:hAnsi="Times New Roman" w:cs="Calibri"/>
          <w:sz w:val="24"/>
          <w:szCs w:val="24"/>
          <w:lang w:val="en-US" w:eastAsia="ar-SA"/>
        </w:rPr>
        <w:t xml:space="preserve"> promise, </w:t>
      </w:r>
      <w:r w:rsidR="0095768F">
        <w:rPr>
          <w:rFonts w:ascii="Times New Roman" w:eastAsia="Calibri" w:hAnsi="Times New Roman" w:cs="Calibri"/>
          <w:sz w:val="24"/>
          <w:szCs w:val="24"/>
          <w:lang w:val="en-US" w:eastAsia="ar-SA"/>
        </w:rPr>
        <w:t xml:space="preserve">as well as a </w:t>
      </w:r>
      <w:r w:rsidR="0095768F" w:rsidRPr="00D56FBE">
        <w:rPr>
          <w:rFonts w:ascii="Times New Roman" w:eastAsia="Calibri" w:hAnsi="Times New Roman" w:cs="Calibri"/>
          <w:sz w:val="24"/>
          <w:szCs w:val="24"/>
          <w:lang w:val="en-US" w:eastAsia="ar-SA"/>
        </w:rPr>
        <w:t xml:space="preserve">commitment on the part of the </w:t>
      </w:r>
      <w:r w:rsidR="0095768F">
        <w:rPr>
          <w:rFonts w:ascii="Times New Roman" w:eastAsia="Calibri" w:hAnsi="Times New Roman" w:cs="Calibri"/>
          <w:sz w:val="24"/>
          <w:szCs w:val="24"/>
          <w:lang w:val="en-US" w:eastAsia="ar-SA"/>
        </w:rPr>
        <w:t>speaker (Searle 1975)</w:t>
      </w:r>
      <w:r w:rsidR="0095768F" w:rsidRPr="00D56FBE">
        <w:rPr>
          <w:rFonts w:ascii="Times New Roman" w:eastAsia="Calibri" w:hAnsi="Times New Roman" w:cs="Calibri"/>
          <w:sz w:val="24"/>
          <w:szCs w:val="24"/>
          <w:lang w:val="en-US" w:eastAsia="ar-SA"/>
        </w:rPr>
        <w:t>. Also an act of permitting may set up an enduring modal product, namely the permission that the addressee may have for a longer period of time. Similarly, an act of offering creates an enduring product, the offer that may obtain for a period of time beyond the duration of the act</w:t>
      </w:r>
      <w:r w:rsidR="0095768F">
        <w:rPr>
          <w:rFonts w:ascii="Times New Roman" w:eastAsia="Calibri" w:hAnsi="Times New Roman" w:cs="Calibri"/>
          <w:sz w:val="24"/>
          <w:szCs w:val="24"/>
          <w:lang w:val="en-US" w:eastAsia="ar-SA"/>
        </w:rPr>
        <w:t>.</w:t>
      </w:r>
      <w:r w:rsidR="005452FB">
        <w:rPr>
          <w:rStyle w:val="FootnoteReference"/>
          <w:rFonts w:ascii="Times New Roman" w:eastAsia="Calibri" w:hAnsi="Times New Roman" w:cs="Calibri"/>
          <w:sz w:val="24"/>
          <w:szCs w:val="24"/>
          <w:lang w:val="en-US" w:eastAsia="ar-SA"/>
        </w:rPr>
        <w:footnoteReference w:id="13"/>
      </w:r>
      <w:r w:rsidR="0095768F">
        <w:rPr>
          <w:rFonts w:ascii="Times New Roman" w:eastAsia="Calibri" w:hAnsi="Times New Roman" w:cs="Times New Roman"/>
          <w:sz w:val="24"/>
          <w:szCs w:val="24"/>
          <w:lang w:val="en-US"/>
        </w:rPr>
        <w:t xml:space="preserve"> The endurance of products thus depends on the inte</w:t>
      </w:r>
      <w:r w:rsidR="00FD7117">
        <w:rPr>
          <w:rFonts w:ascii="Times New Roman" w:eastAsia="Calibri" w:hAnsi="Times New Roman" w:cs="Times New Roman"/>
          <w:sz w:val="24"/>
          <w:szCs w:val="24"/>
          <w:lang w:val="en-US"/>
        </w:rPr>
        <w:t>ntion of the agents producing them</w:t>
      </w:r>
      <w:r w:rsidR="0095768F">
        <w:rPr>
          <w:rFonts w:ascii="Times New Roman" w:eastAsia="Calibri" w:hAnsi="Times New Roman" w:cs="Times New Roman"/>
          <w:sz w:val="24"/>
          <w:szCs w:val="24"/>
          <w:lang w:val="en-US"/>
        </w:rPr>
        <w:t xml:space="preserve">. </w:t>
      </w:r>
      <w:r w:rsidR="00641F27">
        <w:rPr>
          <w:rFonts w:ascii="Times New Roman" w:eastAsia="Calibri" w:hAnsi="Times New Roman" w:cs="Times New Roman"/>
          <w:sz w:val="24"/>
          <w:szCs w:val="24"/>
          <w:lang w:val="en-US"/>
        </w:rPr>
        <w:t>There is no general condition on the</w:t>
      </w:r>
      <w:r w:rsidR="0095768F">
        <w:rPr>
          <w:rFonts w:ascii="Times New Roman" w:eastAsia="Calibri" w:hAnsi="Times New Roman" w:cs="Times New Roman"/>
          <w:sz w:val="24"/>
          <w:szCs w:val="24"/>
          <w:lang w:val="en-US"/>
        </w:rPr>
        <w:t xml:space="preserve"> endurance of products or abstract artifacts as such.</w:t>
      </w:r>
      <w:r w:rsidR="0095768F">
        <w:rPr>
          <w:rStyle w:val="FootnoteReference"/>
          <w:rFonts w:ascii="Times New Roman" w:eastAsia="Calibri" w:hAnsi="Times New Roman" w:cs="Times New Roman"/>
          <w:sz w:val="24"/>
          <w:szCs w:val="24"/>
          <w:lang w:val="en-US"/>
        </w:rPr>
        <w:footnoteReference w:id="14"/>
      </w:r>
      <w:r w:rsidR="0095768F">
        <w:rPr>
          <w:rFonts w:ascii="Times New Roman" w:eastAsia="Calibri" w:hAnsi="Times New Roman" w:cs="Times New Roman"/>
          <w:sz w:val="24"/>
          <w:szCs w:val="24"/>
          <w:vertAlign w:val="superscript"/>
          <w:lang w:val="en-US"/>
        </w:rPr>
        <w:t xml:space="preserve"> </w:t>
      </w:r>
      <w:r w:rsidR="0095768F">
        <w:rPr>
          <w:rFonts w:ascii="Times New Roman" w:eastAsia="Calibri" w:hAnsi="Times New Roman" w:cs="Times New Roman"/>
          <w:sz w:val="24"/>
          <w:szCs w:val="24"/>
          <w:lang w:val="en-US"/>
        </w:rPr>
        <w:t xml:space="preserve">This also holds for artifacts that have a </w:t>
      </w:r>
      <w:r w:rsidR="00641F27">
        <w:rPr>
          <w:rFonts w:ascii="Times New Roman" w:eastAsia="Calibri" w:hAnsi="Times New Roman" w:cs="Times New Roman"/>
          <w:sz w:val="24"/>
          <w:szCs w:val="24"/>
          <w:lang w:val="en-US"/>
        </w:rPr>
        <w:t xml:space="preserve">material </w:t>
      </w:r>
      <w:r w:rsidR="0095768F">
        <w:rPr>
          <w:rFonts w:ascii="Times New Roman" w:eastAsia="Calibri" w:hAnsi="Times New Roman" w:cs="Times New Roman"/>
          <w:sz w:val="24"/>
          <w:szCs w:val="24"/>
          <w:lang w:val="en-US"/>
        </w:rPr>
        <w:t xml:space="preserve">manifestation. The endurance of a chair may be strictly tied to its material composition. But a chair as a designed artifact may also endure past the </w:t>
      </w:r>
      <w:r w:rsidR="000C164D">
        <w:rPr>
          <w:rFonts w:ascii="Times New Roman" w:eastAsia="Calibri" w:hAnsi="Times New Roman" w:cs="Times New Roman"/>
          <w:sz w:val="24"/>
          <w:szCs w:val="24"/>
          <w:lang w:val="en-US"/>
        </w:rPr>
        <w:t>lifetime</w:t>
      </w:r>
      <w:r w:rsidR="0095768F">
        <w:rPr>
          <w:rFonts w:ascii="Times New Roman" w:eastAsia="Calibri" w:hAnsi="Times New Roman" w:cs="Times New Roman"/>
          <w:sz w:val="24"/>
          <w:szCs w:val="24"/>
          <w:lang w:val="en-US"/>
        </w:rPr>
        <w:t xml:space="preserve"> </w:t>
      </w:r>
      <w:r w:rsidR="00A15882">
        <w:rPr>
          <w:rFonts w:ascii="Times New Roman" w:eastAsia="Calibri" w:hAnsi="Times New Roman" w:cs="Times New Roman"/>
          <w:sz w:val="24"/>
          <w:szCs w:val="24"/>
          <w:lang w:val="en-US"/>
        </w:rPr>
        <w:t>o</w:t>
      </w:r>
      <w:r w:rsidR="0095768F">
        <w:rPr>
          <w:rFonts w:ascii="Times New Roman" w:eastAsia="Calibri" w:hAnsi="Times New Roman" w:cs="Times New Roman"/>
          <w:sz w:val="24"/>
          <w:szCs w:val="24"/>
          <w:lang w:val="en-US"/>
        </w:rPr>
        <w:t xml:space="preserve">f a particular chair, as long as the design </w:t>
      </w:r>
      <w:r w:rsidR="005452FB">
        <w:rPr>
          <w:rFonts w:ascii="Times New Roman" w:eastAsia="Calibri" w:hAnsi="Times New Roman" w:cs="Times New Roman"/>
          <w:sz w:val="24"/>
          <w:szCs w:val="24"/>
          <w:lang w:val="en-US"/>
        </w:rPr>
        <w:t>keeps being used</w:t>
      </w:r>
      <w:r w:rsidR="0095768F">
        <w:rPr>
          <w:rFonts w:ascii="Times New Roman" w:eastAsia="Calibri" w:hAnsi="Times New Roman" w:cs="Times New Roman"/>
          <w:sz w:val="24"/>
          <w:szCs w:val="24"/>
          <w:lang w:val="en-US"/>
        </w:rPr>
        <w:t xml:space="preserve">. </w:t>
      </w:r>
      <w:r w:rsidR="00F47375">
        <w:rPr>
          <w:rFonts w:ascii="Times New Roman" w:eastAsia="Calibri" w:hAnsi="Times New Roman" w:cs="Times New Roman"/>
          <w:sz w:val="24"/>
          <w:szCs w:val="24"/>
          <w:lang w:val="en-US"/>
        </w:rPr>
        <w:t>Deontic m</w:t>
      </w:r>
      <w:r w:rsidR="00DB7539">
        <w:rPr>
          <w:rFonts w:ascii="Times New Roman" w:eastAsia="Calibri" w:hAnsi="Times New Roman" w:cs="Times New Roman"/>
          <w:sz w:val="24"/>
          <w:szCs w:val="24"/>
          <w:lang w:val="en-US"/>
        </w:rPr>
        <w:t xml:space="preserve">odal objects need not have </w:t>
      </w:r>
      <w:r w:rsidR="006B60E7">
        <w:rPr>
          <w:rFonts w:ascii="Times New Roman" w:eastAsia="Calibri" w:hAnsi="Times New Roman" w:cs="Times New Roman"/>
          <w:sz w:val="24"/>
          <w:szCs w:val="24"/>
          <w:lang w:val="en-US"/>
        </w:rPr>
        <w:t>been created</w:t>
      </w:r>
      <w:r w:rsidR="00F47375">
        <w:rPr>
          <w:rFonts w:ascii="Times New Roman" w:eastAsia="Calibri" w:hAnsi="Times New Roman" w:cs="Times New Roman"/>
          <w:sz w:val="24"/>
          <w:szCs w:val="24"/>
          <w:lang w:val="en-US"/>
        </w:rPr>
        <w:t>,</w:t>
      </w:r>
      <w:r w:rsidR="006B60E7">
        <w:rPr>
          <w:rFonts w:ascii="Times New Roman" w:eastAsia="Calibri" w:hAnsi="Times New Roman" w:cs="Times New Roman"/>
          <w:sz w:val="24"/>
          <w:szCs w:val="24"/>
          <w:lang w:val="en-US"/>
        </w:rPr>
        <w:t xml:space="preserve"> though</w:t>
      </w:r>
      <w:r w:rsidR="00422414">
        <w:rPr>
          <w:rFonts w:ascii="Times New Roman" w:eastAsia="Calibri" w:hAnsi="Times New Roman" w:cs="Times New Roman"/>
          <w:sz w:val="24"/>
          <w:szCs w:val="24"/>
          <w:lang w:val="en-US"/>
        </w:rPr>
        <w:t>,</w:t>
      </w:r>
      <w:r w:rsidR="00F47375">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as is the case for</w:t>
      </w:r>
      <w:r w:rsidR="00DB7539">
        <w:rPr>
          <w:rFonts w:ascii="Times New Roman" w:eastAsia="Calibri" w:hAnsi="Times New Roman" w:cs="Times New Roman"/>
          <w:sz w:val="24"/>
          <w:szCs w:val="24"/>
          <w:lang w:val="en-US"/>
        </w:rPr>
        <w:t xml:space="preserve"> deontic modal objects that rep</w:t>
      </w:r>
      <w:r w:rsidR="00F47375">
        <w:rPr>
          <w:rFonts w:ascii="Times New Roman" w:eastAsia="Calibri" w:hAnsi="Times New Roman" w:cs="Times New Roman"/>
          <w:sz w:val="24"/>
          <w:szCs w:val="24"/>
          <w:lang w:val="en-US"/>
        </w:rPr>
        <w:t>resent universal ethical laws</w:t>
      </w:r>
      <w:r w:rsidR="004974F3">
        <w:rPr>
          <w:rFonts w:ascii="Times New Roman" w:eastAsia="Calibri" w:hAnsi="Times New Roman" w:cs="Times New Roman"/>
          <w:sz w:val="24"/>
          <w:szCs w:val="24"/>
          <w:lang w:val="en-US"/>
        </w:rPr>
        <w:t>.</w:t>
      </w:r>
    </w:p>
    <w:p w:rsidR="006B60E7" w:rsidRDefault="006B60E7" w:rsidP="0095768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If </w:t>
      </w:r>
      <w:r w:rsidR="000C164D">
        <w:rPr>
          <w:rFonts w:ascii="Times New Roman" w:eastAsia="Calibri" w:hAnsi="Times New Roman" w:cs="Times New Roman"/>
          <w:sz w:val="24"/>
          <w:szCs w:val="24"/>
          <w:lang w:val="en-US"/>
        </w:rPr>
        <w:t>attitudinal and</w:t>
      </w:r>
      <w:r>
        <w:rPr>
          <w:rFonts w:ascii="Times New Roman" w:eastAsia="Calibri" w:hAnsi="Times New Roman" w:cs="Times New Roman"/>
          <w:sz w:val="24"/>
          <w:szCs w:val="24"/>
          <w:lang w:val="en-US"/>
        </w:rPr>
        <w:t xml:space="preserve"> modal objects can be enduring, this raises the question whether they require ongoing manifestations in order to remain valid, such as mental acts of understanding and remembering.  The same issue arises for abstract artifacts such as literary creations. </w:t>
      </w:r>
      <w:r w:rsidR="00C575AE">
        <w:rPr>
          <w:rFonts w:ascii="Times New Roman" w:eastAsia="Calibri" w:hAnsi="Times New Roman" w:cs="Times New Roman"/>
          <w:sz w:val="24"/>
          <w:szCs w:val="24"/>
          <w:lang w:val="en-US"/>
        </w:rPr>
        <w:t xml:space="preserve">Even if </w:t>
      </w:r>
      <w:r>
        <w:rPr>
          <w:rFonts w:ascii="Times New Roman" w:eastAsia="Calibri" w:hAnsi="Times New Roman" w:cs="Times New Roman"/>
          <w:sz w:val="24"/>
          <w:szCs w:val="24"/>
          <w:lang w:val="en-US"/>
        </w:rPr>
        <w:t>literary creatio</w:t>
      </w:r>
      <w:r w:rsidR="000C164D">
        <w:rPr>
          <w:rFonts w:ascii="Times New Roman" w:eastAsia="Calibri" w:hAnsi="Times New Roman" w:cs="Times New Roman"/>
          <w:sz w:val="24"/>
          <w:szCs w:val="24"/>
          <w:lang w:val="en-US"/>
        </w:rPr>
        <w:t xml:space="preserve">ns are meant to be forever, a common </w:t>
      </w:r>
      <w:r>
        <w:rPr>
          <w:rFonts w:ascii="Times New Roman" w:eastAsia="Calibri" w:hAnsi="Times New Roman" w:cs="Times New Roman"/>
          <w:sz w:val="24"/>
          <w:szCs w:val="24"/>
          <w:lang w:val="en-US"/>
        </w:rPr>
        <w:t>view is that they need to be sustained through memory in order to persist (Thomasson 1999).</w:t>
      </w:r>
    </w:p>
    <w:p w:rsidR="00224CC8" w:rsidRPr="005339AD" w:rsidRDefault="006B60E7" w:rsidP="00B37892">
      <w:pPr>
        <w:tabs>
          <w:tab w:val="left" w:pos="2169"/>
        </w:tab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95768F">
        <w:rPr>
          <w:rFonts w:ascii="Times New Roman" w:eastAsia="Calibri" w:hAnsi="Times New Roman" w:cs="Calibri"/>
          <w:sz w:val="24"/>
          <w:szCs w:val="24"/>
          <w:lang w:val="en-US" w:eastAsia="ar-SA"/>
        </w:rPr>
        <w:t xml:space="preserve">Enduring deontic </w:t>
      </w:r>
      <w:r w:rsidR="003E5699">
        <w:rPr>
          <w:rFonts w:ascii="Times New Roman" w:eastAsia="Calibri" w:hAnsi="Times New Roman" w:cs="Calibri"/>
          <w:sz w:val="24"/>
          <w:szCs w:val="24"/>
          <w:lang w:val="en-US" w:eastAsia="ar-SA"/>
        </w:rPr>
        <w:t xml:space="preserve">modal objects </w:t>
      </w:r>
      <w:r w:rsidR="0095768F">
        <w:rPr>
          <w:rFonts w:ascii="Times New Roman" w:eastAsia="Calibri" w:hAnsi="Times New Roman" w:cs="Calibri"/>
          <w:sz w:val="24"/>
          <w:szCs w:val="24"/>
          <w:lang w:val="en-US" w:eastAsia="ar-SA"/>
        </w:rPr>
        <w:t>may take various</w:t>
      </w:r>
      <w:r w:rsidR="000C734A">
        <w:rPr>
          <w:rFonts w:ascii="Times New Roman" w:eastAsia="Calibri" w:hAnsi="Times New Roman" w:cs="Calibri"/>
          <w:sz w:val="24"/>
          <w:szCs w:val="24"/>
          <w:lang w:val="en-US" w:eastAsia="ar-SA"/>
        </w:rPr>
        <w:t xml:space="preserve"> sorts of existence predicates. B</w:t>
      </w:r>
      <w:r w:rsidR="002B5CD8">
        <w:rPr>
          <w:rFonts w:ascii="Times New Roman" w:eastAsia="Calibri" w:hAnsi="Times New Roman" w:cs="Calibri"/>
          <w:sz w:val="24"/>
          <w:szCs w:val="24"/>
          <w:lang w:val="en-US" w:eastAsia="ar-SA"/>
        </w:rPr>
        <w:t xml:space="preserve">esides </w:t>
      </w:r>
      <w:r w:rsidR="002B5CD8">
        <w:rPr>
          <w:rFonts w:ascii="Times New Roman" w:eastAsia="Calibri" w:hAnsi="Times New Roman" w:cs="Calibri"/>
          <w:i/>
          <w:sz w:val="24"/>
          <w:szCs w:val="24"/>
          <w:lang w:val="en-US" w:eastAsia="ar-SA"/>
        </w:rPr>
        <w:t>exist,</w:t>
      </w:r>
      <w:r w:rsidR="002B5CD8" w:rsidRPr="00D56FBE">
        <w:rPr>
          <w:rFonts w:ascii="Times New Roman" w:eastAsia="Calibri" w:hAnsi="Times New Roman" w:cs="Calibri"/>
          <w:sz w:val="24"/>
          <w:szCs w:val="24"/>
          <w:lang w:val="en-US" w:eastAsia="ar-SA"/>
        </w:rPr>
        <w:t xml:space="preserve"> </w:t>
      </w:r>
      <w:r w:rsidR="005452FB">
        <w:rPr>
          <w:rFonts w:ascii="Times New Roman" w:eastAsia="Calibri" w:hAnsi="Times New Roman" w:cs="Calibri"/>
          <w:sz w:val="24"/>
          <w:szCs w:val="24"/>
          <w:lang w:val="en-US" w:eastAsia="ar-SA"/>
        </w:rPr>
        <w:t xml:space="preserve">these are </w:t>
      </w:r>
      <w:r w:rsidR="002B5CD8" w:rsidRPr="00D56FBE">
        <w:rPr>
          <w:rFonts w:ascii="Times New Roman" w:eastAsia="Calibri" w:hAnsi="Times New Roman" w:cs="Calibri"/>
          <w:i/>
          <w:sz w:val="24"/>
          <w:szCs w:val="24"/>
          <w:lang w:val="en-US" w:eastAsia="ar-SA"/>
        </w:rPr>
        <w:t>obtain</w:t>
      </w:r>
      <w:r w:rsidR="002B5CD8">
        <w:rPr>
          <w:rFonts w:ascii="Times New Roman" w:eastAsia="Calibri" w:hAnsi="Times New Roman" w:cs="Calibri"/>
          <w:i/>
          <w:sz w:val="24"/>
          <w:szCs w:val="24"/>
          <w:lang w:val="en-US" w:eastAsia="ar-SA"/>
        </w:rPr>
        <w:t xml:space="preserve">, hold, prevail, </w:t>
      </w:r>
      <w:r w:rsidR="002B5CD8" w:rsidRPr="000462F3">
        <w:rPr>
          <w:rFonts w:ascii="Times New Roman" w:eastAsia="Calibri" w:hAnsi="Times New Roman" w:cs="Calibri"/>
          <w:sz w:val="24"/>
          <w:szCs w:val="24"/>
          <w:lang w:val="en-US" w:eastAsia="ar-SA"/>
        </w:rPr>
        <w:t xml:space="preserve">and </w:t>
      </w:r>
      <w:r w:rsidR="002B5CD8">
        <w:rPr>
          <w:rFonts w:ascii="Times New Roman" w:eastAsia="Calibri" w:hAnsi="Times New Roman" w:cs="Calibri"/>
          <w:i/>
          <w:sz w:val="24"/>
          <w:szCs w:val="24"/>
          <w:lang w:val="en-US" w:eastAsia="ar-SA"/>
        </w:rPr>
        <w:t>be valid</w:t>
      </w:r>
      <w:r w:rsidR="00E979C9">
        <w:rPr>
          <w:rFonts w:ascii="Times New Roman" w:eastAsia="Calibri" w:hAnsi="Times New Roman" w:cs="Calibri"/>
          <w:sz w:val="24"/>
          <w:szCs w:val="24"/>
          <w:lang w:val="en-US" w:eastAsia="ar-SA"/>
        </w:rPr>
        <w:t xml:space="preserve"> in Eng</w:t>
      </w:r>
      <w:r w:rsidR="009B2FAB">
        <w:rPr>
          <w:rFonts w:ascii="Times New Roman" w:eastAsia="Calibri" w:hAnsi="Times New Roman" w:cs="Calibri"/>
          <w:sz w:val="24"/>
          <w:szCs w:val="24"/>
          <w:lang w:val="en-US" w:eastAsia="ar-SA"/>
        </w:rPr>
        <w:t>l</w:t>
      </w:r>
      <w:r w:rsidR="00E979C9">
        <w:rPr>
          <w:rFonts w:ascii="Times New Roman" w:eastAsia="Calibri" w:hAnsi="Times New Roman" w:cs="Calibri"/>
          <w:sz w:val="24"/>
          <w:szCs w:val="24"/>
          <w:lang w:val="en-US" w:eastAsia="ar-SA"/>
        </w:rPr>
        <w:t>ish.</w:t>
      </w:r>
      <w:r w:rsidR="002B5CD8" w:rsidRPr="00D56FBE">
        <w:rPr>
          <w:rFonts w:ascii="Times New Roman" w:eastAsia="Calibri" w:hAnsi="Times New Roman" w:cs="Calibri"/>
          <w:sz w:val="24"/>
          <w:szCs w:val="24"/>
          <w:lang w:val="en-US" w:eastAsia="ar-SA"/>
        </w:rPr>
        <w:t xml:space="preserve"> An obligation that results from a</w:t>
      </w:r>
      <w:r w:rsidR="002B5CD8">
        <w:rPr>
          <w:rFonts w:ascii="Times New Roman" w:eastAsia="Calibri" w:hAnsi="Times New Roman" w:cs="Calibri"/>
          <w:sz w:val="24"/>
          <w:szCs w:val="24"/>
          <w:lang w:val="en-US" w:eastAsia="ar-SA"/>
        </w:rPr>
        <w:t>n act of</w:t>
      </w:r>
      <w:r w:rsidR="002B5CD8" w:rsidRPr="00D56FBE">
        <w:rPr>
          <w:rFonts w:ascii="Times New Roman" w:eastAsia="Calibri" w:hAnsi="Times New Roman" w:cs="Calibri"/>
          <w:sz w:val="24"/>
          <w:szCs w:val="24"/>
          <w:lang w:val="en-US" w:eastAsia="ar-SA"/>
        </w:rPr>
        <w:t xml:space="preserve"> demand</w:t>
      </w:r>
      <w:r w:rsidR="002B5CD8">
        <w:rPr>
          <w:rFonts w:ascii="Times New Roman" w:eastAsia="Calibri" w:hAnsi="Times New Roman" w:cs="Calibri"/>
          <w:sz w:val="24"/>
          <w:szCs w:val="24"/>
          <w:lang w:val="en-US" w:eastAsia="ar-SA"/>
        </w:rPr>
        <w:t>ing</w:t>
      </w:r>
      <w:r w:rsidR="002B5CD8" w:rsidRPr="00D56FBE">
        <w:rPr>
          <w:rFonts w:ascii="Times New Roman" w:eastAsia="Calibri" w:hAnsi="Times New Roman" w:cs="Calibri"/>
          <w:sz w:val="24"/>
          <w:szCs w:val="24"/>
          <w:lang w:val="en-US" w:eastAsia="ar-SA"/>
        </w:rPr>
        <w:t xml:space="preserve"> may</w:t>
      </w:r>
      <w:r w:rsidR="002B5CD8">
        <w:rPr>
          <w:rFonts w:ascii="Times New Roman" w:eastAsia="Calibri" w:hAnsi="Times New Roman" w:cs="Calibri"/>
          <w:sz w:val="24"/>
          <w:szCs w:val="24"/>
          <w:lang w:val="en-US" w:eastAsia="ar-SA"/>
        </w:rPr>
        <w:t xml:space="preserve"> ‘hold’ or</w:t>
      </w:r>
      <w:r w:rsidR="002B5CD8" w:rsidRPr="00D56FBE">
        <w:rPr>
          <w:rFonts w:ascii="Times New Roman" w:eastAsia="Calibri" w:hAnsi="Times New Roman" w:cs="Calibri"/>
          <w:sz w:val="24"/>
          <w:szCs w:val="24"/>
          <w:lang w:val="en-US" w:eastAsia="ar-SA"/>
        </w:rPr>
        <w:t xml:space="preserve"> ‘obtain’</w:t>
      </w:r>
      <w:r w:rsidR="002B5CD8">
        <w:rPr>
          <w:rFonts w:ascii="Times New Roman" w:eastAsia="Calibri" w:hAnsi="Times New Roman" w:cs="Calibri"/>
          <w:sz w:val="24"/>
          <w:szCs w:val="24"/>
          <w:lang w:val="en-US" w:eastAsia="ar-SA"/>
        </w:rPr>
        <w:t>, that is, ‘exist’,</w:t>
      </w:r>
      <w:r w:rsidR="002B5CD8" w:rsidRPr="00D56FBE">
        <w:rPr>
          <w:rFonts w:ascii="Times New Roman" w:eastAsia="Calibri" w:hAnsi="Times New Roman" w:cs="Calibri"/>
          <w:sz w:val="24"/>
          <w:szCs w:val="24"/>
          <w:lang w:val="en-US" w:eastAsia="ar-SA"/>
        </w:rPr>
        <w:t xml:space="preserve"> </w:t>
      </w:r>
      <w:r w:rsidR="002B5CD8">
        <w:rPr>
          <w:rFonts w:ascii="Times New Roman" w:eastAsia="Calibri" w:hAnsi="Times New Roman" w:cs="Calibri"/>
          <w:sz w:val="24"/>
          <w:szCs w:val="24"/>
          <w:lang w:val="en-US" w:eastAsia="ar-SA"/>
        </w:rPr>
        <w:t>for a period of time after</w:t>
      </w:r>
      <w:r w:rsidR="002B5CD8" w:rsidRPr="00D56FBE">
        <w:rPr>
          <w:rFonts w:ascii="Times New Roman" w:eastAsia="Calibri" w:hAnsi="Times New Roman" w:cs="Calibri"/>
          <w:sz w:val="24"/>
          <w:szCs w:val="24"/>
          <w:lang w:val="en-US" w:eastAsia="ar-SA"/>
        </w:rPr>
        <w:t xml:space="preserve"> the act. Similarly, an offer may ‘hold’ or ‘be valid’ for a time past the act of making it</w:t>
      </w:r>
      <w:r w:rsidR="00641F27">
        <w:rPr>
          <w:rFonts w:ascii="Times New Roman" w:eastAsia="Calibri" w:hAnsi="Times New Roman" w:cs="Calibri"/>
          <w:sz w:val="24"/>
          <w:szCs w:val="24"/>
          <w:lang w:val="en-US" w:eastAsia="ar-SA"/>
        </w:rPr>
        <w:t>,</w:t>
      </w:r>
      <w:r w:rsidR="002B5CD8">
        <w:rPr>
          <w:rFonts w:ascii="Times New Roman" w:eastAsia="Calibri" w:hAnsi="Times New Roman" w:cs="Calibri"/>
          <w:sz w:val="24"/>
          <w:szCs w:val="24"/>
          <w:lang w:val="en-US" w:eastAsia="ar-SA"/>
        </w:rPr>
        <w:t xml:space="preserve"> and a permission may ‘hold’ for a time past the act of giving it. </w:t>
      </w:r>
      <w:r w:rsidR="009B2FAB">
        <w:rPr>
          <w:rFonts w:ascii="Times New Roman" w:hAnsi="Times New Roman" w:cs="Times New Roman"/>
          <w:sz w:val="24"/>
          <w:szCs w:val="24"/>
          <w:lang w:val="en-US"/>
        </w:rPr>
        <w:t>All</w:t>
      </w:r>
      <w:r w:rsidR="000C734A">
        <w:rPr>
          <w:rFonts w:ascii="Times New Roman" w:hAnsi="Times New Roman" w:cs="Times New Roman"/>
          <w:sz w:val="24"/>
          <w:szCs w:val="24"/>
          <w:lang w:val="en-US"/>
        </w:rPr>
        <w:t xml:space="preserve"> those existence predicates convey validity as the </w:t>
      </w:r>
      <w:r w:rsidR="00224CC8" w:rsidRPr="005339AD">
        <w:rPr>
          <w:rFonts w:ascii="Times New Roman" w:hAnsi="Times New Roman" w:cs="Times New Roman"/>
          <w:sz w:val="24"/>
          <w:szCs w:val="24"/>
          <w:lang w:val="en-US"/>
        </w:rPr>
        <w:t>way of existence</w:t>
      </w:r>
      <w:r w:rsidR="000C734A">
        <w:rPr>
          <w:rFonts w:ascii="Times New Roman" w:hAnsi="Times New Roman" w:cs="Times New Roman"/>
          <w:sz w:val="24"/>
          <w:szCs w:val="24"/>
          <w:lang w:val="en-US"/>
        </w:rPr>
        <w:t xml:space="preserve"> or </w:t>
      </w:r>
      <w:r w:rsidR="00224CC8" w:rsidRPr="005339AD">
        <w:rPr>
          <w:rFonts w:ascii="Times New Roman" w:hAnsi="Times New Roman" w:cs="Times New Roman"/>
          <w:sz w:val="24"/>
          <w:szCs w:val="24"/>
          <w:lang w:val="en-US"/>
        </w:rPr>
        <w:t>mode of being</w:t>
      </w:r>
      <w:r w:rsidR="000C734A">
        <w:rPr>
          <w:rFonts w:ascii="Times New Roman" w:hAnsi="Times New Roman" w:cs="Times New Roman"/>
          <w:sz w:val="24"/>
          <w:szCs w:val="24"/>
          <w:lang w:val="en-US"/>
        </w:rPr>
        <w:t xml:space="preserve"> </w:t>
      </w:r>
      <w:r w:rsidR="00224CC8" w:rsidRPr="005339AD">
        <w:rPr>
          <w:rFonts w:ascii="Times New Roman" w:hAnsi="Times New Roman" w:cs="Times New Roman"/>
          <w:sz w:val="24"/>
          <w:szCs w:val="24"/>
          <w:lang w:val="en-US"/>
        </w:rPr>
        <w:t>of deontic modal objects</w:t>
      </w:r>
      <w:r w:rsidR="009B2FAB">
        <w:rPr>
          <w:rFonts w:ascii="Times New Roman" w:hAnsi="Times New Roman" w:cs="Times New Roman"/>
          <w:sz w:val="24"/>
          <w:szCs w:val="24"/>
          <w:lang w:val="en-US"/>
        </w:rPr>
        <w:t>, i.e.</w:t>
      </w:r>
      <w:r w:rsidR="00641F27">
        <w:rPr>
          <w:rFonts w:ascii="Times New Roman" w:hAnsi="Times New Roman" w:cs="Times New Roman"/>
          <w:sz w:val="24"/>
          <w:szCs w:val="24"/>
          <w:lang w:val="en-US"/>
        </w:rPr>
        <w:t xml:space="preserve"> </w:t>
      </w:r>
      <w:r w:rsidR="00224CC8" w:rsidRPr="005339AD">
        <w:rPr>
          <w:rFonts w:ascii="Times New Roman" w:hAnsi="Times New Roman" w:cs="Times New Roman"/>
          <w:sz w:val="24"/>
          <w:szCs w:val="24"/>
          <w:lang w:val="en-US"/>
        </w:rPr>
        <w:t>the validity of a modal object (at a time) amounts to the existence of</w:t>
      </w:r>
      <w:r w:rsidR="00641F27">
        <w:rPr>
          <w:rFonts w:ascii="Times New Roman" w:hAnsi="Times New Roman" w:cs="Times New Roman"/>
          <w:sz w:val="24"/>
          <w:szCs w:val="24"/>
          <w:lang w:val="en-US"/>
        </w:rPr>
        <w:t xml:space="preserve"> the modal object (at the time)</w:t>
      </w:r>
      <w:r w:rsidR="009B2FAB">
        <w:rPr>
          <w:rFonts w:ascii="Times New Roman" w:hAnsi="Times New Roman" w:cs="Times New Roman"/>
          <w:sz w:val="24"/>
          <w:szCs w:val="24"/>
          <w:lang w:val="en-US"/>
        </w:rPr>
        <w:t>.</w:t>
      </w:r>
    </w:p>
    <w:p w:rsidR="00224CC8" w:rsidRPr="005339AD" w:rsidRDefault="00C575AE"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C734A">
        <w:rPr>
          <w:rFonts w:ascii="Times New Roman" w:hAnsi="Times New Roman" w:cs="Times New Roman"/>
          <w:sz w:val="24"/>
          <w:szCs w:val="24"/>
          <w:lang w:val="en-US"/>
        </w:rPr>
        <w:t>V</w:t>
      </w:r>
      <w:r w:rsidR="00224CC8" w:rsidRPr="005339AD">
        <w:rPr>
          <w:rFonts w:ascii="Times New Roman" w:hAnsi="Times New Roman" w:cs="Times New Roman"/>
          <w:sz w:val="24"/>
          <w:szCs w:val="24"/>
          <w:lang w:val="en-US"/>
        </w:rPr>
        <w:t xml:space="preserve">alidity is also linked to truth. </w:t>
      </w:r>
      <w:r w:rsidR="000C734A">
        <w:rPr>
          <w:rFonts w:ascii="Times New Roman" w:hAnsi="Times New Roman" w:cs="Times New Roman"/>
          <w:sz w:val="24"/>
          <w:szCs w:val="24"/>
          <w:lang w:val="en-US"/>
        </w:rPr>
        <w:t>The</w:t>
      </w:r>
      <w:r w:rsidR="00224CC8" w:rsidRPr="005339AD">
        <w:rPr>
          <w:rFonts w:ascii="Times New Roman" w:hAnsi="Times New Roman" w:cs="Times New Roman"/>
          <w:sz w:val="24"/>
          <w:szCs w:val="24"/>
          <w:lang w:val="en-US"/>
        </w:rPr>
        <w:t xml:space="preserve"> validity of a modal object amounts </w:t>
      </w:r>
      <w:r w:rsidR="00224CC8">
        <w:rPr>
          <w:rFonts w:ascii="Times New Roman" w:hAnsi="Times New Roman" w:cs="Times New Roman"/>
          <w:sz w:val="24"/>
          <w:szCs w:val="24"/>
          <w:lang w:val="en-US"/>
        </w:rPr>
        <w:t xml:space="preserve">to </w:t>
      </w:r>
      <w:r w:rsidR="00224CC8" w:rsidRPr="005339AD">
        <w:rPr>
          <w:rFonts w:ascii="Times New Roman" w:hAnsi="Times New Roman" w:cs="Times New Roman"/>
          <w:sz w:val="24"/>
          <w:szCs w:val="24"/>
          <w:lang w:val="en-US"/>
        </w:rPr>
        <w:t>the time-relative truth of the corresponding modal sentence or, equivalently, the truth of the corresponding</w:t>
      </w:r>
      <w:r w:rsidR="00010B18">
        <w:rPr>
          <w:rFonts w:ascii="Times New Roman" w:hAnsi="Times New Roman" w:cs="Times New Roman"/>
          <w:sz w:val="24"/>
          <w:szCs w:val="24"/>
          <w:lang w:val="en-US"/>
        </w:rPr>
        <w:t xml:space="preserve"> tensed modal sentence. Thus (26</w:t>
      </w:r>
      <w:r w:rsidR="00224CC8" w:rsidRPr="005339AD">
        <w:rPr>
          <w:rFonts w:ascii="Times New Roman" w:hAnsi="Times New Roman" w:cs="Times New Roman"/>
          <w:sz w:val="24"/>
          <w:szCs w:val="24"/>
          <w:lang w:val="en-US"/>
        </w:rPr>
        <w:t>a</w:t>
      </w:r>
      <w:r w:rsidR="003F373D">
        <w:rPr>
          <w:rFonts w:ascii="Times New Roman" w:hAnsi="Times New Roman" w:cs="Times New Roman"/>
          <w:sz w:val="24"/>
          <w:szCs w:val="24"/>
          <w:lang w:val="en-US"/>
        </w:rPr>
        <w:t>) is, roughly, equivalent to (2</w:t>
      </w:r>
      <w:r w:rsidR="00010B18">
        <w:rPr>
          <w:rFonts w:ascii="Times New Roman" w:hAnsi="Times New Roman" w:cs="Times New Roman"/>
          <w:sz w:val="24"/>
          <w:szCs w:val="24"/>
          <w:lang w:val="en-US"/>
        </w:rPr>
        <w:t>6</w:t>
      </w:r>
      <w:r w:rsidR="00224CC8">
        <w:rPr>
          <w:rFonts w:ascii="Times New Roman" w:hAnsi="Times New Roman" w:cs="Times New Roman"/>
          <w:sz w:val="24"/>
          <w:szCs w:val="24"/>
          <w:lang w:val="en-US"/>
        </w:rPr>
        <w:t>a)</w:t>
      </w:r>
      <w:r w:rsidR="00010B18">
        <w:rPr>
          <w:rFonts w:ascii="Times New Roman" w:hAnsi="Times New Roman" w:cs="Times New Roman"/>
          <w:sz w:val="24"/>
          <w:szCs w:val="24"/>
          <w:lang w:val="en-US"/>
        </w:rPr>
        <w:t>, and (27</w:t>
      </w:r>
      <w:r w:rsidR="00224CC8">
        <w:rPr>
          <w:rFonts w:ascii="Times New Roman" w:hAnsi="Times New Roman" w:cs="Times New Roman"/>
          <w:sz w:val="24"/>
          <w:szCs w:val="24"/>
          <w:lang w:val="en-US"/>
        </w:rPr>
        <w:t xml:space="preserve">b), </w:t>
      </w:r>
      <w:r w:rsidR="00010B18">
        <w:rPr>
          <w:rFonts w:ascii="Times New Roman" w:hAnsi="Times New Roman" w:cs="Times New Roman"/>
          <w:sz w:val="24"/>
          <w:szCs w:val="24"/>
          <w:lang w:val="en-US"/>
        </w:rPr>
        <w:t>to (27</w:t>
      </w:r>
      <w:r w:rsidR="00224CC8" w:rsidRPr="005339AD">
        <w:rPr>
          <w:rFonts w:ascii="Times New Roman" w:hAnsi="Times New Roman" w:cs="Times New Roman"/>
          <w:sz w:val="24"/>
          <w:szCs w:val="24"/>
          <w:lang w:val="en-US"/>
        </w:rPr>
        <w:t>b):</w:t>
      </w:r>
    </w:p>
    <w:p w:rsidR="00224CC8" w:rsidRPr="005339AD" w:rsidRDefault="00224CC8" w:rsidP="00224CC8">
      <w:pPr>
        <w:spacing w:after="0" w:line="360" w:lineRule="auto"/>
        <w:rPr>
          <w:rFonts w:ascii="Times New Roman" w:hAnsi="Times New Roman" w:cs="Times New Roman"/>
          <w:sz w:val="24"/>
          <w:szCs w:val="24"/>
          <w:lang w:val="en-US"/>
        </w:rPr>
      </w:pPr>
    </w:p>
    <w:p w:rsidR="00224CC8" w:rsidRPr="005339AD" w:rsidRDefault="00010B18"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224CC8" w:rsidRPr="005339AD">
        <w:rPr>
          <w:rFonts w:ascii="Times New Roman" w:hAnsi="Times New Roman" w:cs="Times New Roman"/>
          <w:sz w:val="24"/>
          <w:szCs w:val="24"/>
          <w:lang w:val="en-US"/>
        </w:rPr>
        <w:t>) a. Th</w:t>
      </w:r>
      <w:r w:rsidR="00B37892">
        <w:rPr>
          <w:rFonts w:ascii="Times New Roman" w:hAnsi="Times New Roman" w:cs="Times New Roman"/>
          <w:sz w:val="24"/>
          <w:szCs w:val="24"/>
          <w:lang w:val="en-US"/>
        </w:rPr>
        <w:t>e obligation for Mary to work</w:t>
      </w:r>
      <w:r w:rsidR="00224CC8" w:rsidRPr="005339AD">
        <w:rPr>
          <w:rFonts w:ascii="Times New Roman" w:hAnsi="Times New Roman" w:cs="Times New Roman"/>
          <w:sz w:val="24"/>
          <w:szCs w:val="24"/>
          <w:lang w:val="en-US"/>
        </w:rPr>
        <w:t xml:space="preserve"> </w:t>
      </w:r>
      <w:r w:rsidR="00B37892">
        <w:rPr>
          <w:rFonts w:ascii="Times New Roman" w:hAnsi="Times New Roman" w:cs="Times New Roman"/>
          <w:sz w:val="24"/>
          <w:szCs w:val="24"/>
          <w:lang w:val="en-US"/>
        </w:rPr>
        <w:t>still obtains</w:t>
      </w:r>
    </w:p>
    <w:p w:rsidR="00224CC8" w:rsidRDefault="00224CC8" w:rsidP="00224CC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w:t>
      </w:r>
      <w:r>
        <w:rPr>
          <w:rFonts w:ascii="Times New Roman" w:hAnsi="Times New Roman" w:cs="Times New Roman"/>
          <w:sz w:val="24"/>
          <w:szCs w:val="24"/>
          <w:lang w:val="en-US"/>
        </w:rPr>
        <w:t xml:space="preserve">ry has to work is still true. </w:t>
      </w:r>
    </w:p>
    <w:p w:rsidR="00224CC8" w:rsidRPr="005339AD" w:rsidRDefault="00010B18"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00224CC8" w:rsidRPr="005339AD">
        <w:rPr>
          <w:rFonts w:ascii="Times New Roman" w:hAnsi="Times New Roman" w:cs="Times New Roman"/>
          <w:sz w:val="24"/>
          <w:szCs w:val="24"/>
          <w:lang w:val="en-US"/>
        </w:rPr>
        <w:t xml:space="preserve">) a. </w:t>
      </w:r>
      <w:r w:rsidR="00B37892">
        <w:rPr>
          <w:rFonts w:ascii="Times New Roman" w:hAnsi="Times New Roman" w:cs="Times New Roman"/>
          <w:sz w:val="24"/>
          <w:szCs w:val="24"/>
          <w:lang w:val="en-US"/>
        </w:rPr>
        <w:t xml:space="preserve">The permission for </w:t>
      </w:r>
      <w:r w:rsidR="00224CC8" w:rsidRPr="005339AD">
        <w:rPr>
          <w:rFonts w:ascii="Times New Roman" w:hAnsi="Times New Roman" w:cs="Times New Roman"/>
          <w:sz w:val="24"/>
          <w:szCs w:val="24"/>
          <w:lang w:val="en-US"/>
        </w:rPr>
        <w:t xml:space="preserve">Mary </w:t>
      </w:r>
      <w:r w:rsidR="00B37892">
        <w:rPr>
          <w:rFonts w:ascii="Times New Roman" w:hAnsi="Times New Roman" w:cs="Times New Roman"/>
          <w:sz w:val="24"/>
          <w:szCs w:val="24"/>
          <w:lang w:val="en-US"/>
        </w:rPr>
        <w:t xml:space="preserve">to </w:t>
      </w:r>
      <w:r w:rsidR="00224CC8" w:rsidRPr="005339AD">
        <w:rPr>
          <w:rFonts w:ascii="Times New Roman" w:hAnsi="Times New Roman" w:cs="Times New Roman"/>
          <w:sz w:val="24"/>
          <w:szCs w:val="24"/>
          <w:lang w:val="en-US"/>
        </w:rPr>
        <w:t xml:space="preserve">use the house </w:t>
      </w:r>
      <w:r w:rsidR="00B37892">
        <w:rPr>
          <w:rFonts w:ascii="Times New Roman" w:hAnsi="Times New Roman" w:cs="Times New Roman"/>
          <w:sz w:val="24"/>
          <w:szCs w:val="24"/>
          <w:lang w:val="en-US"/>
        </w:rPr>
        <w:t>still obtains</w:t>
      </w:r>
      <w:r w:rsidR="00224CC8" w:rsidRPr="005339AD">
        <w:rPr>
          <w:rFonts w:ascii="Times New Roman" w:hAnsi="Times New Roman" w:cs="Times New Roman"/>
          <w:sz w:val="24"/>
          <w:szCs w:val="24"/>
          <w:lang w:val="en-US"/>
        </w:rPr>
        <w:t>.</w:t>
      </w:r>
    </w:p>
    <w:p w:rsidR="00224CC8" w:rsidRPr="005339AD" w:rsidRDefault="00224CC8" w:rsidP="00224CC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Mary may use the house is still true.</w:t>
      </w:r>
    </w:p>
    <w:p w:rsidR="00224CC8" w:rsidRPr="005339AD" w:rsidRDefault="00224CC8" w:rsidP="00224CC8">
      <w:pPr>
        <w:spacing w:after="0" w:line="360" w:lineRule="auto"/>
        <w:rPr>
          <w:rFonts w:ascii="Times New Roman" w:hAnsi="Times New Roman" w:cs="Times New Roman"/>
          <w:sz w:val="24"/>
          <w:szCs w:val="24"/>
          <w:lang w:val="en-US"/>
        </w:rPr>
      </w:pPr>
    </w:p>
    <w:p w:rsidR="00B37892" w:rsidRPr="005339AD" w:rsidRDefault="00B37892" w:rsidP="00B3789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For modal objects that are laws, rules, and conditions</w:t>
      </w:r>
      <w:r>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the same holds for the </w:t>
      </w:r>
      <w:r>
        <w:rPr>
          <w:rFonts w:ascii="Times New Roman" w:hAnsi="Times New Roman" w:cs="Times New Roman"/>
          <w:sz w:val="24"/>
          <w:szCs w:val="24"/>
          <w:lang w:val="en-US"/>
        </w:rPr>
        <w:t xml:space="preserve">existence </w:t>
      </w:r>
      <w:r w:rsidRPr="005339AD">
        <w:rPr>
          <w:rFonts w:ascii="Times New Roman" w:hAnsi="Times New Roman" w:cs="Times New Roman"/>
          <w:sz w:val="24"/>
          <w:szCs w:val="24"/>
          <w:lang w:val="en-US"/>
        </w:rPr>
        <w:t>predicate</w:t>
      </w:r>
      <w:r w:rsidRPr="005339AD">
        <w:rPr>
          <w:rFonts w:ascii="Times New Roman" w:hAnsi="Times New Roman" w:cs="Times New Roman"/>
          <w:i/>
          <w:sz w:val="24"/>
          <w:szCs w:val="24"/>
          <w:lang w:val="en-US"/>
        </w:rPr>
        <w:t xml:space="preserve"> obtain</w:t>
      </w:r>
      <w:r w:rsidRPr="005339A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5"/>
      </w:r>
    </w:p>
    <w:p w:rsidR="00B37892" w:rsidRPr="005339AD" w:rsidRDefault="00B37892" w:rsidP="00B37892">
      <w:pPr>
        <w:spacing w:after="0" w:line="360" w:lineRule="auto"/>
        <w:rPr>
          <w:rFonts w:ascii="Times New Roman" w:hAnsi="Times New Roman" w:cs="Times New Roman"/>
          <w:sz w:val="24"/>
          <w:szCs w:val="24"/>
          <w:lang w:val="en-US"/>
        </w:rPr>
      </w:pPr>
    </w:p>
    <w:p w:rsidR="00B37892" w:rsidRPr="005339AD" w:rsidRDefault="00010B18" w:rsidP="00B378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B37892" w:rsidRPr="005339AD">
        <w:rPr>
          <w:rFonts w:ascii="Times New Roman" w:hAnsi="Times New Roman" w:cs="Times New Roman"/>
          <w:sz w:val="24"/>
          <w:szCs w:val="24"/>
          <w:lang w:val="en-US"/>
        </w:rPr>
        <w:t>) a. The law that one must have a passport still obtains.</w:t>
      </w:r>
    </w:p>
    <w:p w:rsidR="00B37892" w:rsidRDefault="00B37892" w:rsidP="00B3789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one must have a passport is still true.</w:t>
      </w:r>
    </w:p>
    <w:p w:rsidR="00224CC8" w:rsidRPr="0041114A" w:rsidRDefault="00224CC8" w:rsidP="0041114A">
      <w:pPr>
        <w:spacing w:after="0" w:line="360" w:lineRule="auto"/>
        <w:rPr>
          <w:rFonts w:ascii="Times New Roman" w:hAnsi="Times New Roman" w:cs="Times New Roman"/>
          <w:sz w:val="24"/>
          <w:szCs w:val="24"/>
          <w:lang w:val="en-US"/>
        </w:rPr>
      </w:pPr>
    </w:p>
    <w:p w:rsidR="000C734A" w:rsidRPr="004974F3" w:rsidRDefault="000C734A" w:rsidP="004111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2FAB">
        <w:rPr>
          <w:rFonts w:ascii="Times New Roman" w:hAnsi="Times New Roman" w:cs="Times New Roman"/>
          <w:sz w:val="24"/>
          <w:szCs w:val="24"/>
          <w:lang w:val="en-US"/>
        </w:rPr>
        <w:t xml:space="preserve">To summarize </w:t>
      </w:r>
      <w:r>
        <w:rPr>
          <w:rFonts w:ascii="Times New Roman" w:hAnsi="Times New Roman" w:cs="Times New Roman"/>
          <w:sz w:val="24"/>
          <w:szCs w:val="24"/>
          <w:lang w:val="en-US"/>
        </w:rPr>
        <w:t>only predicates of validit</w:t>
      </w:r>
      <w:r w:rsidR="009B2FAB">
        <w:rPr>
          <w:rFonts w:ascii="Times New Roman" w:hAnsi="Times New Roman" w:cs="Times New Roman"/>
          <w:sz w:val="24"/>
          <w:szCs w:val="24"/>
          <w:lang w:val="en-US"/>
        </w:rPr>
        <w:t xml:space="preserve">y are applicable to attitudinal </w:t>
      </w:r>
      <w:r>
        <w:rPr>
          <w:rFonts w:ascii="Times New Roman" w:hAnsi="Times New Roman" w:cs="Times New Roman"/>
          <w:sz w:val="24"/>
          <w:szCs w:val="24"/>
          <w:lang w:val="en-US"/>
        </w:rPr>
        <w:t xml:space="preserve">objects, and only </w:t>
      </w:r>
      <w:r w:rsidR="00C575AE">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those </w:t>
      </w:r>
      <w:r w:rsidR="00422414">
        <w:rPr>
          <w:rFonts w:ascii="Times New Roman" w:hAnsi="Times New Roman" w:cs="Times New Roman"/>
          <w:sz w:val="24"/>
          <w:szCs w:val="24"/>
          <w:lang w:val="en-US"/>
        </w:rPr>
        <w:t xml:space="preserve">that </w:t>
      </w:r>
      <w:r>
        <w:rPr>
          <w:rFonts w:ascii="Times New Roman" w:hAnsi="Times New Roman" w:cs="Times New Roman"/>
          <w:sz w:val="24"/>
          <w:szCs w:val="24"/>
          <w:lang w:val="en-US"/>
        </w:rPr>
        <w:t>can endure past the act that produced them</w:t>
      </w:r>
      <w:r w:rsidR="009B2FAB">
        <w:rPr>
          <w:rFonts w:ascii="Times New Roman" w:hAnsi="Times New Roman" w:cs="Times New Roman"/>
          <w:sz w:val="24"/>
          <w:szCs w:val="24"/>
          <w:lang w:val="en-US"/>
        </w:rPr>
        <w:t>, a fact that again distinguishes attitudinal objects from acts and events rather sharply</w:t>
      </w:r>
      <w:r w:rsidR="00C27135">
        <w:rPr>
          <w:rFonts w:ascii="Times New Roman" w:hAnsi="Times New Roman" w:cs="Times New Roman"/>
          <w:sz w:val="24"/>
          <w:szCs w:val="24"/>
          <w:lang w:val="en-US"/>
        </w:rPr>
        <w:t xml:space="preserve">. </w:t>
      </w:r>
      <w:r w:rsidR="009B2FAB">
        <w:rPr>
          <w:rFonts w:ascii="Times New Roman" w:hAnsi="Times New Roman" w:cs="Times New Roman"/>
          <w:sz w:val="24"/>
          <w:szCs w:val="24"/>
          <w:lang w:val="en-US"/>
        </w:rPr>
        <w:t>Modal objects</w:t>
      </w:r>
      <w:r w:rsidR="00C27135">
        <w:rPr>
          <w:rFonts w:ascii="Times New Roman" w:hAnsi="Times New Roman" w:cs="Times New Roman"/>
          <w:sz w:val="24"/>
          <w:szCs w:val="24"/>
          <w:lang w:val="en-US"/>
        </w:rPr>
        <w:t>, by contrast,</w:t>
      </w:r>
      <w:r w:rsidR="009B2FAB">
        <w:rPr>
          <w:rFonts w:ascii="Times New Roman" w:hAnsi="Times New Roman" w:cs="Times New Roman"/>
          <w:sz w:val="24"/>
          <w:szCs w:val="24"/>
          <w:lang w:val="en-US"/>
        </w:rPr>
        <w:t xml:space="preserve"> accept </w:t>
      </w:r>
      <w:r w:rsidR="00C575AE">
        <w:rPr>
          <w:rFonts w:ascii="Times New Roman" w:hAnsi="Times New Roman" w:cs="Times New Roman"/>
          <w:i/>
          <w:sz w:val="24"/>
          <w:szCs w:val="24"/>
          <w:lang w:val="en-US"/>
        </w:rPr>
        <w:t>e</w:t>
      </w:r>
      <w:r w:rsidRPr="000C734A">
        <w:rPr>
          <w:rFonts w:ascii="Times New Roman" w:hAnsi="Times New Roman" w:cs="Times New Roman"/>
          <w:i/>
          <w:sz w:val="24"/>
          <w:szCs w:val="24"/>
          <w:lang w:val="en-US"/>
        </w:rPr>
        <w:t>xist</w:t>
      </w:r>
      <w:r>
        <w:rPr>
          <w:rFonts w:ascii="Times New Roman" w:hAnsi="Times New Roman" w:cs="Times New Roman"/>
          <w:sz w:val="24"/>
          <w:szCs w:val="24"/>
          <w:lang w:val="en-US"/>
        </w:rPr>
        <w:t xml:space="preserve"> and </w:t>
      </w:r>
      <w:r w:rsidR="00C27135">
        <w:rPr>
          <w:rFonts w:ascii="Times New Roman" w:hAnsi="Times New Roman" w:cs="Times New Roman"/>
          <w:sz w:val="24"/>
          <w:szCs w:val="24"/>
          <w:lang w:val="en-US"/>
        </w:rPr>
        <w:t>a greater range of predicates of validity.</w:t>
      </w:r>
      <w:r>
        <w:rPr>
          <w:rFonts w:ascii="Times New Roman" w:hAnsi="Times New Roman" w:cs="Times New Roman"/>
          <w:sz w:val="24"/>
          <w:szCs w:val="24"/>
          <w:lang w:val="en-US"/>
        </w:rPr>
        <w:t xml:space="preserve"> </w:t>
      </w:r>
    </w:p>
    <w:p w:rsidR="0095768F" w:rsidRDefault="0095768F" w:rsidP="00791DF4">
      <w:pPr>
        <w:spacing w:after="0" w:line="360" w:lineRule="auto"/>
        <w:rPr>
          <w:rFonts w:ascii="Times New Roman" w:eastAsia="Calibri" w:hAnsi="Times New Roman" w:cs="Times New Roman"/>
          <w:sz w:val="24"/>
          <w:szCs w:val="24"/>
          <w:lang w:val="en-US"/>
        </w:rPr>
      </w:pPr>
    </w:p>
    <w:p w:rsidR="00791DF4" w:rsidRPr="00535B2E" w:rsidRDefault="00201C7D" w:rsidP="00791DF4">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2.4</w:t>
      </w:r>
      <w:r w:rsidR="009E4615">
        <w:rPr>
          <w:rFonts w:ascii="Times New Roman" w:eastAsia="Calibri" w:hAnsi="Times New Roman" w:cs="Times New Roman"/>
          <w:b/>
          <w:sz w:val="24"/>
          <w:szCs w:val="24"/>
          <w:lang w:val="en-US"/>
        </w:rPr>
        <w:t>.2</w:t>
      </w:r>
      <w:r w:rsidR="00791DF4" w:rsidRPr="00535B2E">
        <w:rPr>
          <w:rFonts w:ascii="Times New Roman" w:eastAsia="Calibri" w:hAnsi="Times New Roman" w:cs="Times New Roman"/>
          <w:b/>
          <w:sz w:val="24"/>
          <w:szCs w:val="24"/>
          <w:lang w:val="en-US"/>
        </w:rPr>
        <w:t>. Content-related properties</w:t>
      </w:r>
    </w:p>
    <w:p w:rsidR="00791DF4"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791DF4" w:rsidRPr="00995CDD"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Modal and attitudinal</w:t>
      </w:r>
      <w:r w:rsidRPr="00235711">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objects </w:t>
      </w:r>
      <w:r w:rsidRPr="00235711">
        <w:rPr>
          <w:rFonts w:ascii="Times New Roman" w:eastAsia="Calibri" w:hAnsi="Times New Roman" w:cs="Calibri"/>
          <w:sz w:val="24"/>
          <w:szCs w:val="24"/>
          <w:lang w:val="en-US" w:eastAsia="ar-SA"/>
        </w:rPr>
        <w:t xml:space="preserve">have </w:t>
      </w:r>
      <w:r>
        <w:rPr>
          <w:rFonts w:ascii="Times New Roman" w:eastAsia="Calibri" w:hAnsi="Times New Roman" w:cs="Calibri"/>
          <w:sz w:val="24"/>
          <w:szCs w:val="24"/>
          <w:lang w:val="en-US" w:eastAsia="ar-SA"/>
        </w:rPr>
        <w:t xml:space="preserve">three characteristic content-related </w:t>
      </w:r>
      <w:r w:rsidR="000C164D">
        <w:rPr>
          <w:rFonts w:ascii="Times New Roman" w:eastAsia="Calibri" w:hAnsi="Times New Roman" w:cs="Calibri"/>
          <w:sz w:val="24"/>
          <w:szCs w:val="24"/>
          <w:lang w:val="en-US" w:eastAsia="ar-SA"/>
        </w:rPr>
        <w:t>sorts</w:t>
      </w:r>
      <w:r>
        <w:rPr>
          <w:rFonts w:ascii="Times New Roman" w:eastAsia="Calibri" w:hAnsi="Times New Roman" w:cs="Calibri"/>
          <w:sz w:val="24"/>
          <w:szCs w:val="24"/>
          <w:lang w:val="en-US" w:eastAsia="ar-SA"/>
        </w:rPr>
        <w:t xml:space="preserve"> of </w:t>
      </w:r>
      <w:r w:rsidRPr="00235711">
        <w:rPr>
          <w:rFonts w:ascii="Times New Roman" w:eastAsia="Calibri" w:hAnsi="Times New Roman" w:cs="Calibri"/>
          <w:sz w:val="24"/>
          <w:szCs w:val="24"/>
          <w:lang w:val="en-US" w:eastAsia="ar-SA"/>
        </w:rPr>
        <w:t>properties</w:t>
      </w:r>
      <w:r>
        <w:rPr>
          <w:rFonts w:ascii="Times New Roman" w:eastAsia="Calibri" w:hAnsi="Times New Roman" w:cs="Calibri"/>
          <w:sz w:val="24"/>
          <w:szCs w:val="24"/>
          <w:lang w:val="en-US" w:eastAsia="ar-SA"/>
        </w:rPr>
        <w:t xml:space="preserve">, </w:t>
      </w:r>
      <w:r w:rsidRPr="00995CDD">
        <w:rPr>
          <w:rFonts w:ascii="Times New Roman" w:eastAsia="Calibri" w:hAnsi="Times New Roman" w:cs="Calibri"/>
          <w:sz w:val="24"/>
          <w:szCs w:val="24"/>
          <w:lang w:val="en-US" w:eastAsia="ar-SA"/>
        </w:rPr>
        <w:t>none of which pertain to states and actions.</w:t>
      </w:r>
    </w:p>
    <w:p w:rsidR="00791DF4" w:rsidRPr="00995CDD"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r w:rsidRPr="00995CDD">
        <w:rPr>
          <w:rFonts w:ascii="Times New Roman" w:eastAsia="Calibri" w:hAnsi="Times New Roman" w:cs="Calibri"/>
          <w:sz w:val="24"/>
          <w:szCs w:val="24"/>
          <w:lang w:val="en-US" w:eastAsia="ar-SA"/>
        </w:rPr>
        <w:t xml:space="preserve">[1] </w:t>
      </w:r>
      <w:r w:rsidR="000C164D">
        <w:rPr>
          <w:rFonts w:ascii="Times New Roman" w:eastAsia="Calibri" w:hAnsi="Times New Roman" w:cs="Calibri"/>
          <w:sz w:val="24"/>
          <w:szCs w:val="24"/>
          <w:lang w:val="en-US" w:eastAsia="ar-SA"/>
        </w:rPr>
        <w:t>Having s</w:t>
      </w:r>
      <w:r w:rsidRPr="00995CDD">
        <w:rPr>
          <w:rFonts w:ascii="Times New Roman" w:eastAsia="Calibri" w:hAnsi="Times New Roman" w:cs="Calibri"/>
          <w:sz w:val="24"/>
          <w:szCs w:val="24"/>
          <w:lang w:val="en-US" w:eastAsia="ar-SA"/>
        </w:rPr>
        <w:t>atisfaction conditions</w:t>
      </w:r>
    </w:p>
    <w:p w:rsidR="007C69DA" w:rsidRPr="00995CDD" w:rsidRDefault="000C164D" w:rsidP="007C69DA">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 Entering s</w:t>
      </w:r>
      <w:r w:rsidR="007C69DA" w:rsidRPr="00995CDD">
        <w:rPr>
          <w:rFonts w:ascii="Times New Roman" w:eastAsia="Calibri" w:hAnsi="Times New Roman" w:cs="Calibri"/>
          <w:sz w:val="24"/>
          <w:szCs w:val="24"/>
          <w:lang w:val="en-US" w:eastAsia="ar-SA"/>
        </w:rPr>
        <w:t xml:space="preserve">imilarity relations based on sameness of content </w:t>
      </w:r>
      <w:r w:rsidR="00995CDD" w:rsidRPr="00995CDD">
        <w:rPr>
          <w:rFonts w:ascii="Times New Roman" w:eastAsia="Calibri" w:hAnsi="Times New Roman" w:cs="Calibri"/>
          <w:sz w:val="24"/>
          <w:szCs w:val="24"/>
          <w:lang w:val="en-US" w:eastAsia="ar-SA"/>
        </w:rPr>
        <w:t>only</w:t>
      </w:r>
    </w:p>
    <w:p w:rsidR="007C69DA" w:rsidRPr="00995CDD" w:rsidRDefault="000C164D" w:rsidP="00791DF4">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[3] Having a p</w:t>
      </w:r>
      <w:r w:rsidR="007C69DA" w:rsidRPr="00995CDD">
        <w:rPr>
          <w:rFonts w:ascii="Times New Roman" w:eastAsia="Calibri" w:hAnsi="Times New Roman" w:cs="Times New Roman"/>
          <w:sz w:val="24"/>
          <w:szCs w:val="24"/>
          <w:lang w:val="en-US"/>
        </w:rPr>
        <w:t>art structure strictly based on partial content</w:t>
      </w:r>
      <w:r w:rsidR="00D91871" w:rsidRPr="005339AD">
        <w:rPr>
          <w:rFonts w:ascii="Times New Roman" w:hAnsi="Times New Roman" w:cs="Times New Roman"/>
          <w:sz w:val="24"/>
          <w:szCs w:val="24"/>
          <w:lang w:val="en-US"/>
        </w:rPr>
        <w:t xml:space="preserve"> rather than shared features of a performance.</w:t>
      </w:r>
    </w:p>
    <w:p w:rsidR="00D37493" w:rsidRPr="00152D54" w:rsidRDefault="00D91871" w:rsidP="00152D54">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These features together</w:t>
      </w:r>
      <w:r>
        <w:rPr>
          <w:rFonts w:ascii="Times New Roman" w:hAnsi="Times New Roman" w:cs="Times New Roman"/>
          <w:sz w:val="24"/>
          <w:szCs w:val="24"/>
          <w:lang w:val="en-US"/>
        </w:rPr>
        <w:t xml:space="preserve"> characterize attitudinal objects as an ontological category and</w:t>
      </w:r>
      <w:r w:rsidRPr="005339AD">
        <w:rPr>
          <w:rFonts w:ascii="Times New Roman" w:hAnsi="Times New Roman" w:cs="Times New Roman"/>
          <w:sz w:val="24"/>
          <w:szCs w:val="24"/>
          <w:lang w:val="en-US"/>
        </w:rPr>
        <w:t xml:space="preserve"> distinguish </w:t>
      </w:r>
      <w:r>
        <w:rPr>
          <w:rFonts w:ascii="Times New Roman" w:hAnsi="Times New Roman" w:cs="Times New Roman"/>
          <w:sz w:val="24"/>
          <w:szCs w:val="24"/>
          <w:lang w:val="en-US"/>
        </w:rPr>
        <w:t xml:space="preserve">them </w:t>
      </w:r>
      <w:r w:rsidRPr="005339AD">
        <w:rPr>
          <w:rFonts w:ascii="Times New Roman" w:hAnsi="Times New Roman" w:cs="Times New Roman"/>
          <w:sz w:val="24"/>
          <w:szCs w:val="24"/>
          <w:lang w:val="en-US"/>
        </w:rPr>
        <w:t>from acts and propositions. They also distinguish them fro</w:t>
      </w:r>
      <w:r>
        <w:rPr>
          <w:rFonts w:ascii="Times New Roman" w:hAnsi="Times New Roman" w:cs="Times New Roman"/>
          <w:sz w:val="24"/>
          <w:szCs w:val="24"/>
          <w:lang w:val="en-US"/>
        </w:rPr>
        <w:t>m states</w:t>
      </w:r>
      <w:r w:rsidR="00C27135">
        <w:rPr>
          <w:rFonts w:ascii="Times New Roman" w:hAnsi="Times New Roman" w:cs="Times New Roman"/>
          <w:sz w:val="24"/>
          <w:szCs w:val="24"/>
          <w:lang w:val="en-US"/>
        </w:rPr>
        <w:t xml:space="preserve"> when those are referred to as ‘states’ (</w:t>
      </w:r>
      <w:r w:rsidR="00C27135" w:rsidRPr="00C27135">
        <w:rPr>
          <w:rFonts w:ascii="Times New Roman" w:hAnsi="Times New Roman" w:cs="Times New Roman"/>
          <w:i/>
          <w:sz w:val="24"/>
          <w:szCs w:val="24"/>
          <w:lang w:val="en-US"/>
        </w:rPr>
        <w:t>a state of believing</w:t>
      </w:r>
      <w:r w:rsidR="00C27135">
        <w:rPr>
          <w:rFonts w:ascii="Times New Roman" w:hAnsi="Times New Roman" w:cs="Times New Roman"/>
          <w:sz w:val="24"/>
          <w:szCs w:val="24"/>
          <w:lang w:val="en-US"/>
        </w:rPr>
        <w:t xml:space="preserve"> /</w:t>
      </w:r>
      <w:r w:rsidR="00C27135" w:rsidRPr="00C27135">
        <w:rPr>
          <w:rFonts w:ascii="Times New Roman" w:hAnsi="Times New Roman" w:cs="Times New Roman"/>
          <w:i/>
          <w:sz w:val="24"/>
          <w:szCs w:val="24"/>
          <w:lang w:val="en-US"/>
        </w:rPr>
        <w:t xml:space="preserve"> intending</w:t>
      </w:r>
      <w:r w:rsidR="00C27135">
        <w:rPr>
          <w:rFonts w:ascii="Times New Roman" w:hAnsi="Times New Roman" w:cs="Times New Roman"/>
          <w:sz w:val="24"/>
          <w:szCs w:val="24"/>
          <w:lang w:val="en-US"/>
        </w:rPr>
        <w:t xml:space="preserve"> / </w:t>
      </w:r>
      <w:r w:rsidR="00C27135" w:rsidRPr="00C27135">
        <w:rPr>
          <w:rFonts w:ascii="Times New Roman" w:hAnsi="Times New Roman" w:cs="Times New Roman"/>
          <w:i/>
          <w:sz w:val="24"/>
          <w:szCs w:val="24"/>
          <w:lang w:val="en-US"/>
        </w:rPr>
        <w:t>desiring</w:t>
      </w:r>
      <w:r w:rsidR="00C27135">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States in that sense generally do not come with satisfaction conditions.</w:t>
      </w:r>
      <w:r w:rsidR="00152D54">
        <w:rPr>
          <w:rFonts w:ascii="Times New Roman" w:hAnsi="Times New Roman" w:cs="Times New Roman"/>
          <w:sz w:val="24"/>
          <w:szCs w:val="24"/>
          <w:lang w:val="en-US"/>
        </w:rPr>
        <w:t xml:space="preserve"> </w:t>
      </w:r>
      <w:r w:rsidR="00D37493">
        <w:rPr>
          <w:rFonts w:ascii="Times New Roman" w:eastAsia="Calibri" w:hAnsi="Times New Roman" w:cs="Times New Roman"/>
          <w:sz w:val="24"/>
          <w:szCs w:val="24"/>
          <w:lang w:val="en-US"/>
        </w:rPr>
        <w:t>The</w:t>
      </w:r>
      <w:r w:rsidR="000C164D">
        <w:rPr>
          <w:rFonts w:ascii="Times New Roman" w:eastAsia="Calibri" w:hAnsi="Times New Roman" w:cs="Times New Roman"/>
          <w:sz w:val="24"/>
          <w:szCs w:val="24"/>
          <w:lang w:val="en-US"/>
        </w:rPr>
        <w:t xml:space="preserve"> three</w:t>
      </w:r>
      <w:r w:rsidR="00C27135">
        <w:rPr>
          <w:rFonts w:ascii="Times New Roman" w:eastAsia="Calibri" w:hAnsi="Times New Roman" w:cs="Times New Roman"/>
          <w:sz w:val="24"/>
          <w:szCs w:val="24"/>
          <w:lang w:val="en-US"/>
        </w:rPr>
        <w:t xml:space="preserve"> types of</w:t>
      </w:r>
      <w:r w:rsidR="00D37493">
        <w:rPr>
          <w:rFonts w:ascii="Times New Roman" w:eastAsia="Calibri" w:hAnsi="Times New Roman" w:cs="Times New Roman"/>
          <w:sz w:val="24"/>
          <w:szCs w:val="24"/>
          <w:lang w:val="en-US"/>
        </w:rPr>
        <w:t xml:space="preserve"> properties not only show that attitudinal objects have a content; </w:t>
      </w:r>
      <w:r w:rsidR="00A808C0">
        <w:rPr>
          <w:rFonts w:ascii="Times New Roman" w:eastAsia="Calibri" w:hAnsi="Times New Roman" w:cs="Times New Roman"/>
          <w:sz w:val="24"/>
          <w:szCs w:val="24"/>
          <w:lang w:val="en-US"/>
        </w:rPr>
        <w:t>they also</w:t>
      </w:r>
      <w:r w:rsidR="00D37493">
        <w:rPr>
          <w:rFonts w:ascii="Times New Roman" w:eastAsia="Calibri" w:hAnsi="Times New Roman" w:cs="Times New Roman"/>
          <w:sz w:val="24"/>
          <w:szCs w:val="24"/>
          <w:lang w:val="en-US"/>
        </w:rPr>
        <w:t xml:space="preserve"> ind</w:t>
      </w:r>
      <w:r w:rsidR="00152D54">
        <w:rPr>
          <w:rFonts w:ascii="Times New Roman" w:eastAsia="Calibri" w:hAnsi="Times New Roman" w:cs="Times New Roman"/>
          <w:sz w:val="24"/>
          <w:szCs w:val="24"/>
          <w:lang w:val="en-US"/>
        </w:rPr>
        <w:t>i</w:t>
      </w:r>
      <w:r w:rsidR="00D37493">
        <w:rPr>
          <w:rFonts w:ascii="Times New Roman" w:eastAsia="Calibri" w:hAnsi="Times New Roman" w:cs="Times New Roman"/>
          <w:sz w:val="24"/>
          <w:szCs w:val="24"/>
          <w:lang w:val="en-US"/>
        </w:rPr>
        <w:t>cate that attitudinal objects come with a particular sort of content, based on the noti</w:t>
      </w:r>
      <w:r w:rsidR="00152D54">
        <w:rPr>
          <w:rFonts w:ascii="Times New Roman" w:eastAsia="Calibri" w:hAnsi="Times New Roman" w:cs="Times New Roman"/>
          <w:sz w:val="24"/>
          <w:szCs w:val="24"/>
          <w:lang w:val="en-US"/>
        </w:rPr>
        <w:t>on of a truthmaker</w:t>
      </w:r>
      <w:r w:rsidR="000C164D">
        <w:rPr>
          <w:rFonts w:ascii="Times New Roman" w:eastAsia="Calibri" w:hAnsi="Times New Roman" w:cs="Times New Roman"/>
          <w:sz w:val="24"/>
          <w:szCs w:val="24"/>
          <w:lang w:val="en-US"/>
        </w:rPr>
        <w:t xml:space="preserve">, </w:t>
      </w:r>
      <w:r w:rsidR="00D37493">
        <w:rPr>
          <w:rFonts w:ascii="Times New Roman" w:eastAsia="Calibri" w:hAnsi="Times New Roman" w:cs="Times New Roman"/>
          <w:sz w:val="24"/>
          <w:szCs w:val="24"/>
          <w:lang w:val="en-US"/>
        </w:rPr>
        <w:t>rather than</w:t>
      </w:r>
      <w:r w:rsidR="00D864D9">
        <w:rPr>
          <w:rFonts w:ascii="Times New Roman" w:eastAsia="Calibri" w:hAnsi="Times New Roman" w:cs="Times New Roman"/>
          <w:sz w:val="24"/>
          <w:szCs w:val="24"/>
          <w:lang w:val="en-US"/>
        </w:rPr>
        <w:t xml:space="preserve"> a</w:t>
      </w:r>
      <w:r w:rsidR="00D37493">
        <w:rPr>
          <w:rFonts w:ascii="Times New Roman" w:eastAsia="Calibri" w:hAnsi="Times New Roman" w:cs="Times New Roman"/>
          <w:sz w:val="24"/>
          <w:szCs w:val="24"/>
          <w:lang w:val="en-US"/>
        </w:rPr>
        <w:t xml:space="preserve"> </w:t>
      </w:r>
      <w:r w:rsidR="00D864D9">
        <w:rPr>
          <w:rFonts w:ascii="Times New Roman" w:eastAsia="Calibri" w:hAnsi="Times New Roman" w:cs="Times New Roman"/>
          <w:sz w:val="24"/>
          <w:szCs w:val="24"/>
          <w:lang w:val="en-US"/>
        </w:rPr>
        <w:t>possible world</w:t>
      </w:r>
      <w:r w:rsidR="00D37493">
        <w:rPr>
          <w:rFonts w:ascii="Times New Roman" w:eastAsia="Calibri" w:hAnsi="Times New Roman" w:cs="Times New Roman"/>
          <w:sz w:val="24"/>
          <w:szCs w:val="24"/>
          <w:lang w:val="en-US"/>
        </w:rPr>
        <w:t xml:space="preserve">. </w:t>
      </w:r>
    </w:p>
    <w:p w:rsidR="007C69DA" w:rsidRDefault="007C69DA"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D37493" w:rsidRPr="00C20D85" w:rsidRDefault="007C69DA" w:rsidP="00C20D85">
      <w:pPr>
        <w:tabs>
          <w:tab w:val="right" w:pos="9072"/>
        </w:tabs>
        <w:suppressAutoHyphens/>
        <w:spacing w:after="0" w:line="360" w:lineRule="auto"/>
        <w:rPr>
          <w:rFonts w:ascii="Times New Roman" w:eastAsia="Calibri" w:hAnsi="Times New Roman" w:cs="Calibri"/>
          <w:b/>
          <w:sz w:val="24"/>
          <w:szCs w:val="24"/>
          <w:lang w:val="en-US" w:eastAsia="ar-SA"/>
        </w:rPr>
      </w:pPr>
      <w:r w:rsidRPr="00995CDD">
        <w:rPr>
          <w:rFonts w:ascii="Times New Roman" w:eastAsia="Calibri" w:hAnsi="Times New Roman" w:cs="Calibri"/>
          <w:b/>
          <w:sz w:val="24"/>
          <w:szCs w:val="24"/>
          <w:lang w:val="en-US" w:eastAsia="ar-SA"/>
        </w:rPr>
        <w:t>2</w:t>
      </w:r>
      <w:r w:rsidR="009E4615">
        <w:rPr>
          <w:rFonts w:ascii="Times New Roman" w:eastAsia="Calibri" w:hAnsi="Times New Roman" w:cs="Calibri"/>
          <w:b/>
          <w:sz w:val="24"/>
          <w:szCs w:val="24"/>
          <w:lang w:val="en-US" w:eastAsia="ar-SA"/>
        </w:rPr>
        <w:t>.</w:t>
      </w:r>
      <w:r w:rsidR="004B6968">
        <w:rPr>
          <w:rFonts w:ascii="Times New Roman" w:eastAsia="Calibri" w:hAnsi="Times New Roman" w:cs="Calibri"/>
          <w:b/>
          <w:sz w:val="24"/>
          <w:szCs w:val="24"/>
          <w:lang w:val="en-US" w:eastAsia="ar-SA"/>
        </w:rPr>
        <w:t>4.2</w:t>
      </w:r>
      <w:r w:rsidR="00C20D85">
        <w:rPr>
          <w:rFonts w:ascii="Times New Roman" w:eastAsia="Calibri" w:hAnsi="Times New Roman" w:cs="Calibri"/>
          <w:b/>
          <w:sz w:val="24"/>
          <w:szCs w:val="24"/>
          <w:lang w:val="en-US" w:eastAsia="ar-SA"/>
        </w:rPr>
        <w:t xml:space="preserve">.1. Satisfaction conditions </w:t>
      </w:r>
      <w:r w:rsidR="00201C7D">
        <w:rPr>
          <w:rFonts w:ascii="Times New Roman" w:eastAsia="Calibri" w:hAnsi="Times New Roman" w:cs="Calibri"/>
          <w:b/>
          <w:sz w:val="24"/>
          <w:szCs w:val="24"/>
          <w:lang w:val="en-US" w:eastAsia="ar-SA"/>
        </w:rPr>
        <w:t xml:space="preserve">of </w:t>
      </w:r>
      <w:r w:rsidR="00D37493">
        <w:rPr>
          <w:rFonts w:ascii="Times New Roman" w:eastAsia="Calibri" w:hAnsi="Times New Roman" w:cs="Times New Roman"/>
          <w:b/>
          <w:sz w:val="24"/>
          <w:szCs w:val="24"/>
          <w:lang w:val="en-US"/>
        </w:rPr>
        <w:t>attitudinal and modal objects</w:t>
      </w:r>
      <w:r w:rsidR="00D37493" w:rsidRPr="002E05A3">
        <w:rPr>
          <w:rFonts w:ascii="Times New Roman" w:eastAsia="Calibri" w:hAnsi="Times New Roman" w:cs="Times New Roman"/>
          <w:b/>
          <w:sz w:val="24"/>
          <w:szCs w:val="24"/>
          <w:lang w:val="en-US"/>
        </w:rPr>
        <w:t xml:space="preserve"> </w:t>
      </w:r>
    </w:p>
    <w:p w:rsidR="00D37493" w:rsidRPr="002E05A3" w:rsidRDefault="00D37493" w:rsidP="00D37493">
      <w:pPr>
        <w:spacing w:after="0" w:line="360" w:lineRule="auto"/>
        <w:rPr>
          <w:rFonts w:ascii="Times New Roman" w:eastAsia="Calibri" w:hAnsi="Times New Roman" w:cs="Times New Roman"/>
          <w:b/>
          <w:sz w:val="24"/>
          <w:szCs w:val="24"/>
          <w:lang w:val="en-US"/>
        </w:rPr>
      </w:pPr>
    </w:p>
    <w:p w:rsidR="0023759E" w:rsidRDefault="00D37493" w:rsidP="00D37493">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Attitudinal and modal objects generally have truth conditions, or rather, more generally, satisfaction conditions. This is reflected in the great range of predicates of satisfaction that can apply to attitudinal and modal objects</w:t>
      </w:r>
      <w:r w:rsidR="003C4EB8">
        <w:rPr>
          <w:rFonts w:ascii="Times New Roman" w:hAnsi="Times New Roman" w:cs="Times New Roman"/>
          <w:sz w:val="24"/>
          <w:szCs w:val="24"/>
          <w:lang w:val="en-US"/>
        </w:rPr>
        <w:t xml:space="preserve">, predicates such as </w:t>
      </w:r>
      <w:r w:rsidRPr="00A77313">
        <w:rPr>
          <w:rFonts w:ascii="Times New Roman" w:hAnsi="Times New Roman" w:cs="Times New Roman"/>
          <w:i/>
          <w:sz w:val="24"/>
          <w:szCs w:val="24"/>
          <w:lang w:val="en-US"/>
        </w:rPr>
        <w:t>was satisfied,</w:t>
      </w:r>
      <w:r>
        <w:rPr>
          <w:rFonts w:ascii="Times New Roman" w:hAnsi="Times New Roman" w:cs="Times New Roman"/>
          <w:sz w:val="24"/>
          <w:szCs w:val="24"/>
          <w:lang w:val="en-US"/>
        </w:rPr>
        <w:t xml:space="preserve"> </w:t>
      </w:r>
      <w:r w:rsidRPr="00FD57A2">
        <w:rPr>
          <w:rFonts w:ascii="Times New Roman" w:hAnsi="Times New Roman" w:cs="Times New Roman"/>
          <w:i/>
          <w:sz w:val="24"/>
          <w:szCs w:val="24"/>
          <w:lang w:val="en-US"/>
        </w:rPr>
        <w:t>was fulfilled, was executed, was followed, was broken, was complied with</w:t>
      </w:r>
      <w:r>
        <w:rPr>
          <w:rFonts w:ascii="Times New Roman" w:hAnsi="Times New Roman" w:cs="Times New Roman"/>
          <w:sz w:val="24"/>
          <w:szCs w:val="24"/>
          <w:lang w:val="en-US"/>
        </w:rPr>
        <w:t>. The applicability of such predicates sharply distinguishes attitudinal and modal objects both from sentences, propositions</w:t>
      </w:r>
      <w:r w:rsidR="006C5442">
        <w:rPr>
          <w:rFonts w:ascii="Times New Roman" w:hAnsi="Times New Roman" w:cs="Times New Roman"/>
          <w:sz w:val="24"/>
          <w:szCs w:val="24"/>
          <w:lang w:val="en-US"/>
        </w:rPr>
        <w:t>,</w:t>
      </w:r>
      <w:r>
        <w:rPr>
          <w:rFonts w:ascii="Times New Roman" w:hAnsi="Times New Roman" w:cs="Times New Roman"/>
          <w:sz w:val="24"/>
          <w:szCs w:val="24"/>
          <w:lang w:val="en-US"/>
        </w:rPr>
        <w:t xml:space="preserve"> and ‘mental representations’ and from actions.</w:t>
      </w:r>
      <w:r w:rsidRPr="00235711">
        <w:rPr>
          <w:rFonts w:ascii="Times New Roman" w:eastAsia="Calibri" w:hAnsi="Times New Roman" w:cs="Calibri"/>
          <w:sz w:val="24"/>
          <w:szCs w:val="24"/>
          <w:lang w:val="en-US" w:eastAsia="ar-SA"/>
        </w:rPr>
        <w:t xml:space="preserve"> </w:t>
      </w:r>
    </w:p>
    <w:p w:rsidR="00D37493" w:rsidRDefault="0023759E" w:rsidP="00D37493">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D37493">
        <w:rPr>
          <w:rFonts w:ascii="Times New Roman" w:eastAsia="Calibri" w:hAnsi="Times New Roman" w:cs="Calibri"/>
          <w:sz w:val="24"/>
          <w:szCs w:val="24"/>
          <w:lang w:val="en-US" w:eastAsia="ar-SA"/>
        </w:rPr>
        <w:t xml:space="preserve">Four types of satisfaction </w:t>
      </w:r>
      <w:r w:rsidR="00C20D85">
        <w:rPr>
          <w:rFonts w:ascii="Times New Roman" w:eastAsia="Calibri" w:hAnsi="Times New Roman" w:cs="Calibri"/>
          <w:sz w:val="24"/>
          <w:szCs w:val="24"/>
          <w:lang w:val="en-US" w:eastAsia="ar-SA"/>
        </w:rPr>
        <w:t>predicates can be distinguished:</w:t>
      </w:r>
      <w:r w:rsidR="00C20D85">
        <w:rPr>
          <w:rStyle w:val="FootnoteReference"/>
          <w:rFonts w:ascii="Times New Roman" w:eastAsia="Calibri" w:hAnsi="Times New Roman" w:cs="Calibri"/>
          <w:sz w:val="24"/>
          <w:szCs w:val="24"/>
          <w:lang w:val="en-US" w:eastAsia="ar-SA"/>
        </w:rPr>
        <w:footnoteReference w:id="16"/>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[1] Truth predicates: </w:t>
      </w:r>
      <w:r w:rsidRPr="00855C20">
        <w:rPr>
          <w:rFonts w:ascii="Times New Roman" w:eastAsia="Calibri" w:hAnsi="Times New Roman" w:cs="Calibri"/>
          <w:i/>
          <w:sz w:val="24"/>
          <w:szCs w:val="24"/>
          <w:lang w:val="en-US" w:eastAsia="ar-SA"/>
        </w:rPr>
        <w:t>true, correct</w:t>
      </w:r>
      <w:r>
        <w:rPr>
          <w:rFonts w:ascii="Times New Roman" w:eastAsia="Calibri" w:hAnsi="Times New Roman" w:cs="Calibri"/>
          <w:sz w:val="24"/>
          <w:szCs w:val="24"/>
          <w:lang w:val="en-US" w:eastAsia="ar-SA"/>
        </w:rPr>
        <w:t xml:space="preserve">, </w:t>
      </w:r>
      <w:r w:rsidR="00C20D85" w:rsidRPr="00C27135">
        <w:rPr>
          <w:rFonts w:ascii="Times New Roman" w:eastAsia="Calibri" w:hAnsi="Times New Roman" w:cs="Calibri"/>
          <w:i/>
          <w:sz w:val="24"/>
          <w:szCs w:val="24"/>
          <w:lang w:val="en-US" w:eastAsia="ar-SA"/>
        </w:rPr>
        <w:t>false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[2] Predicates of fulfillment and violation: </w:t>
      </w:r>
      <w:r w:rsidRPr="00855C20">
        <w:rPr>
          <w:rFonts w:ascii="Times New Roman" w:eastAsia="Calibri" w:hAnsi="Times New Roman" w:cs="Calibri"/>
          <w:i/>
          <w:sz w:val="24"/>
          <w:szCs w:val="24"/>
          <w:lang w:val="en-US" w:eastAsia="ar-SA"/>
        </w:rPr>
        <w:t>fulfill, satisfy, follow, violate</w:t>
      </w:r>
      <w:r>
        <w:rPr>
          <w:rFonts w:ascii="Times New Roman" w:eastAsia="Calibri" w:hAnsi="Times New Roman" w:cs="Calibri"/>
          <w:sz w:val="24"/>
          <w:szCs w:val="24"/>
          <w:lang w:val="en-US" w:eastAsia="ar-SA"/>
        </w:rPr>
        <w:t xml:space="preserve">, and </w:t>
      </w:r>
      <w:r w:rsidRPr="00855C20">
        <w:rPr>
          <w:rFonts w:ascii="Times New Roman" w:eastAsia="Calibri" w:hAnsi="Times New Roman" w:cs="Calibri"/>
          <w:i/>
          <w:sz w:val="24"/>
          <w:szCs w:val="24"/>
          <w:lang w:val="en-US" w:eastAsia="ar-SA"/>
        </w:rPr>
        <w:t>ignore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[3] Predicates of acceptance: </w:t>
      </w:r>
      <w:r w:rsidRPr="00855C20">
        <w:rPr>
          <w:rFonts w:ascii="Times New Roman" w:eastAsia="Calibri" w:hAnsi="Times New Roman" w:cs="Calibri"/>
          <w:i/>
          <w:sz w:val="24"/>
          <w:szCs w:val="24"/>
          <w:lang w:val="en-US" w:eastAsia="ar-SA"/>
        </w:rPr>
        <w:t>accept, take up</w:t>
      </w:r>
    </w:p>
    <w:p w:rsidR="00D37493" w:rsidRPr="00855C20" w:rsidRDefault="00D37493" w:rsidP="00D37493">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[4] Predicates of realization: </w:t>
      </w:r>
      <w:r w:rsidRPr="00855C20">
        <w:rPr>
          <w:rFonts w:ascii="Times New Roman" w:eastAsia="Calibri" w:hAnsi="Times New Roman" w:cs="Calibri"/>
          <w:i/>
          <w:sz w:val="24"/>
          <w:szCs w:val="24"/>
          <w:lang w:val="en-US" w:eastAsia="ar-SA"/>
        </w:rPr>
        <w:t>realize, execute, implement</w:t>
      </w:r>
      <w:r w:rsidR="00DC77D3">
        <w:rPr>
          <w:rFonts w:ascii="Times New Roman" w:eastAsia="Calibri" w:hAnsi="Times New Roman" w:cs="Calibri"/>
          <w:i/>
          <w:sz w:val="24"/>
          <w:szCs w:val="24"/>
          <w:lang w:val="en-US" w:eastAsia="ar-SA"/>
        </w:rPr>
        <w:t>, carry out.</w:t>
      </w:r>
    </w:p>
    <w:p w:rsidR="0054496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The four classes of satisfaction predicates select different types of attitudinal objects. </w:t>
      </w:r>
      <w:r w:rsidR="0023759E">
        <w:rPr>
          <w:rFonts w:ascii="Times New Roman" w:eastAsia="Calibri" w:hAnsi="Times New Roman" w:cs="Calibri"/>
          <w:sz w:val="24"/>
          <w:szCs w:val="24"/>
          <w:lang w:val="en-US" w:eastAsia="ar-SA"/>
        </w:rPr>
        <w:t>Let’s go through them one by one.</w:t>
      </w:r>
    </w:p>
    <w:p w:rsidR="00544963" w:rsidRDefault="00544963" w:rsidP="00D37493">
      <w:pPr>
        <w:suppressAutoHyphens/>
        <w:spacing w:after="0" w:line="360" w:lineRule="auto"/>
        <w:rPr>
          <w:rFonts w:ascii="Times New Roman" w:eastAsia="Calibri" w:hAnsi="Times New Roman" w:cs="Calibri"/>
          <w:sz w:val="24"/>
          <w:szCs w:val="24"/>
          <w:lang w:val="en-US" w:eastAsia="ar-SA"/>
        </w:rPr>
      </w:pPr>
    </w:p>
    <w:p w:rsidR="00544963" w:rsidRPr="00DA4061" w:rsidRDefault="00544963" w:rsidP="00D37493">
      <w:pPr>
        <w:suppressAutoHyphens/>
        <w:spacing w:after="0" w:line="360" w:lineRule="auto"/>
        <w:rPr>
          <w:rFonts w:ascii="Times New Roman" w:eastAsia="Calibri" w:hAnsi="Times New Roman" w:cs="Calibri"/>
          <w:b/>
          <w:sz w:val="24"/>
          <w:szCs w:val="24"/>
          <w:lang w:val="en-US" w:eastAsia="ar-SA"/>
        </w:rPr>
      </w:pPr>
      <w:r w:rsidRPr="00DA4061">
        <w:rPr>
          <w:rFonts w:ascii="Times New Roman" w:eastAsia="Calibri" w:hAnsi="Times New Roman" w:cs="Calibri"/>
          <w:b/>
          <w:sz w:val="24"/>
          <w:szCs w:val="24"/>
          <w:lang w:val="en-US" w:eastAsia="ar-SA"/>
        </w:rPr>
        <w:t>2.</w:t>
      </w:r>
      <w:r w:rsidR="004B6968">
        <w:rPr>
          <w:rFonts w:ascii="Times New Roman" w:eastAsia="Calibri" w:hAnsi="Times New Roman" w:cs="Calibri"/>
          <w:b/>
          <w:sz w:val="24"/>
          <w:szCs w:val="24"/>
          <w:lang w:val="en-US" w:eastAsia="ar-SA"/>
        </w:rPr>
        <w:t>4</w:t>
      </w:r>
      <w:r w:rsidR="000E41F4" w:rsidRPr="00DA4061">
        <w:rPr>
          <w:rFonts w:ascii="Times New Roman" w:eastAsia="Calibri" w:hAnsi="Times New Roman" w:cs="Calibri"/>
          <w:b/>
          <w:sz w:val="24"/>
          <w:szCs w:val="24"/>
          <w:lang w:val="en-US" w:eastAsia="ar-SA"/>
        </w:rPr>
        <w:t>.</w:t>
      </w:r>
      <w:r w:rsidRPr="00DA4061">
        <w:rPr>
          <w:rFonts w:ascii="Times New Roman" w:eastAsia="Calibri" w:hAnsi="Times New Roman" w:cs="Calibri"/>
          <w:b/>
          <w:sz w:val="24"/>
          <w:szCs w:val="24"/>
          <w:lang w:val="en-US" w:eastAsia="ar-SA"/>
        </w:rPr>
        <w:t>2.</w:t>
      </w:r>
      <w:r w:rsidR="004B6968">
        <w:rPr>
          <w:rFonts w:ascii="Times New Roman" w:eastAsia="Calibri" w:hAnsi="Times New Roman" w:cs="Calibri"/>
          <w:b/>
          <w:sz w:val="24"/>
          <w:szCs w:val="24"/>
          <w:lang w:val="en-US" w:eastAsia="ar-SA"/>
        </w:rPr>
        <w:t>2</w:t>
      </w:r>
      <w:r w:rsidR="000E41F4" w:rsidRPr="00DA4061">
        <w:rPr>
          <w:rFonts w:ascii="Times New Roman" w:eastAsia="Calibri" w:hAnsi="Times New Roman" w:cs="Calibri"/>
          <w:b/>
          <w:sz w:val="24"/>
          <w:szCs w:val="24"/>
          <w:lang w:val="en-US" w:eastAsia="ar-SA"/>
        </w:rPr>
        <w:t xml:space="preserve">. </w:t>
      </w:r>
      <w:r w:rsidRPr="00DA4061">
        <w:rPr>
          <w:rFonts w:ascii="Times New Roman" w:eastAsia="Calibri" w:hAnsi="Times New Roman" w:cs="Calibri"/>
          <w:b/>
          <w:sz w:val="24"/>
          <w:szCs w:val="24"/>
          <w:lang w:val="en-US" w:eastAsia="ar-SA"/>
        </w:rPr>
        <w:t xml:space="preserve">Truth predicates </w:t>
      </w:r>
    </w:p>
    <w:p w:rsidR="00544963" w:rsidRDefault="00544963" w:rsidP="00D37493">
      <w:pPr>
        <w:suppressAutoHyphens/>
        <w:spacing w:after="0" w:line="360" w:lineRule="auto"/>
        <w:rPr>
          <w:rFonts w:ascii="Times New Roman" w:eastAsia="Calibri" w:hAnsi="Times New Roman" w:cs="Calibri"/>
          <w:sz w:val="24"/>
          <w:szCs w:val="24"/>
          <w:lang w:val="en-US" w:eastAsia="ar-SA"/>
        </w:rPr>
      </w:pPr>
    </w:p>
    <w:p w:rsidR="005453C1" w:rsidRDefault="00D37493" w:rsidP="00C2713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Truth predicates apply to attitudinal objects </w:t>
      </w:r>
      <w:r w:rsidR="00C27135">
        <w:rPr>
          <w:rFonts w:ascii="Times New Roman" w:eastAsia="Calibri" w:hAnsi="Times New Roman" w:cs="Calibri"/>
          <w:sz w:val="24"/>
          <w:szCs w:val="24"/>
          <w:lang w:val="en-US" w:eastAsia="ar-SA"/>
        </w:rPr>
        <w:t xml:space="preserve">with a word-to-world/mind direction of fit, to use Searle’s (1969, 1983) term, </w:t>
      </w:r>
      <w:r>
        <w:rPr>
          <w:rFonts w:ascii="Times New Roman" w:eastAsia="Calibri" w:hAnsi="Times New Roman" w:cs="Calibri"/>
          <w:sz w:val="24"/>
          <w:szCs w:val="24"/>
          <w:lang w:val="en-US" w:eastAsia="ar-SA"/>
        </w:rPr>
        <w:t>such as beliefs, claims, and judgments, but hardly to events and states</w:t>
      </w:r>
      <w:r w:rsidR="00C27135">
        <w:rPr>
          <w:rFonts w:ascii="Times New Roman" w:hAnsi="Times New Roman" w:cs="Times New Roman"/>
          <w:sz w:val="24"/>
          <w:szCs w:val="24"/>
          <w:lang w:val="en-US"/>
        </w:rPr>
        <w:t>.</w:t>
      </w:r>
      <w:r w:rsidR="00D014B7" w:rsidRPr="00D014B7">
        <w:rPr>
          <w:rFonts w:ascii="Times New Roman" w:eastAsia="Calibri" w:hAnsi="Times New Roman" w:cs="Calibri"/>
          <w:sz w:val="24"/>
          <w:szCs w:val="24"/>
          <w:lang w:val="en-US" w:eastAsia="ar-SA"/>
        </w:rPr>
        <w:t xml:space="preserve"> </w:t>
      </w:r>
      <w:r w:rsidR="00D014B7" w:rsidRPr="00235711">
        <w:rPr>
          <w:rFonts w:ascii="Times New Roman" w:eastAsia="Calibri" w:hAnsi="Times New Roman" w:cs="Calibri"/>
          <w:sz w:val="24"/>
          <w:szCs w:val="24"/>
          <w:lang w:val="en-US" w:eastAsia="ar-SA"/>
        </w:rPr>
        <w:t>John’s claim</w:t>
      </w:r>
      <w:r w:rsidR="00D014B7">
        <w:rPr>
          <w:rFonts w:ascii="Times New Roman" w:eastAsia="Calibri" w:hAnsi="Times New Roman" w:cs="Calibri"/>
          <w:sz w:val="24"/>
          <w:szCs w:val="24"/>
          <w:lang w:val="en-US" w:eastAsia="ar-SA"/>
        </w:rPr>
        <w:t xml:space="preserve"> or </w:t>
      </w:r>
      <w:r w:rsidR="00D014B7" w:rsidRPr="00235711">
        <w:rPr>
          <w:rFonts w:ascii="Times New Roman" w:eastAsia="Calibri" w:hAnsi="Times New Roman" w:cs="Calibri"/>
          <w:sz w:val="24"/>
          <w:szCs w:val="24"/>
          <w:lang w:val="en-US" w:eastAsia="ar-SA"/>
        </w:rPr>
        <w:t xml:space="preserve">judgment may be true or false, as may be John’s belief. </w:t>
      </w:r>
      <w:r w:rsidR="00D014B7">
        <w:rPr>
          <w:rFonts w:ascii="Times New Roman" w:eastAsia="Calibri" w:hAnsi="Times New Roman" w:cs="Calibri"/>
          <w:sz w:val="24"/>
          <w:szCs w:val="24"/>
          <w:lang w:val="en-US" w:eastAsia="ar-SA"/>
        </w:rPr>
        <w:t>But</w:t>
      </w:r>
      <w:r w:rsidR="00D014B7" w:rsidRPr="00235711">
        <w:rPr>
          <w:rFonts w:ascii="Times New Roman" w:eastAsia="Calibri" w:hAnsi="Times New Roman" w:cs="Calibri"/>
          <w:sz w:val="24"/>
          <w:szCs w:val="24"/>
          <w:lang w:val="en-US" w:eastAsia="ar-SA"/>
        </w:rPr>
        <w:t xml:space="preserve"> a speech act </w:t>
      </w:r>
      <w:r w:rsidR="00C27135">
        <w:rPr>
          <w:rFonts w:ascii="Times New Roman" w:eastAsia="Calibri" w:hAnsi="Times New Roman" w:cs="Calibri"/>
          <w:sz w:val="24"/>
          <w:szCs w:val="24"/>
          <w:lang w:val="en-US" w:eastAsia="ar-SA"/>
        </w:rPr>
        <w:t xml:space="preserve">of claiming </w:t>
      </w:r>
      <w:r w:rsidR="00D014B7" w:rsidRPr="00235711">
        <w:rPr>
          <w:rFonts w:ascii="Times New Roman" w:eastAsia="Calibri" w:hAnsi="Times New Roman" w:cs="Calibri"/>
          <w:sz w:val="24"/>
          <w:szCs w:val="24"/>
          <w:lang w:val="en-US" w:eastAsia="ar-SA"/>
        </w:rPr>
        <w:t>cannot intuitively be true or false, and</w:t>
      </w:r>
      <w:r w:rsidR="0023759E">
        <w:rPr>
          <w:rFonts w:ascii="Times New Roman" w:eastAsia="Calibri" w:hAnsi="Times New Roman" w:cs="Calibri"/>
          <w:sz w:val="24"/>
          <w:szCs w:val="24"/>
          <w:lang w:val="en-US" w:eastAsia="ar-SA"/>
        </w:rPr>
        <w:t xml:space="preserve"> neither can an act of judging.</w:t>
      </w:r>
      <w:r w:rsidR="00F53615" w:rsidRPr="00DA106A">
        <w:rPr>
          <w:rFonts w:ascii="Times New Roman" w:eastAsia="Calibri" w:hAnsi="Times New Roman" w:cs="Times New Roman"/>
          <w:sz w:val="24"/>
          <w:szCs w:val="24"/>
          <w:lang w:val="en-US"/>
        </w:rPr>
        <w:t xml:space="preserve"> </w:t>
      </w:r>
      <w:r w:rsidR="005453C1">
        <w:rPr>
          <w:rFonts w:ascii="Times New Roman" w:eastAsia="Calibri" w:hAnsi="Times New Roman" w:cs="Times New Roman"/>
          <w:sz w:val="24"/>
          <w:szCs w:val="24"/>
          <w:lang w:val="en-US"/>
        </w:rPr>
        <w:t xml:space="preserve">Acts and </w:t>
      </w:r>
      <w:r w:rsidR="00F53615" w:rsidRPr="00DA106A">
        <w:rPr>
          <w:rFonts w:ascii="Times New Roman" w:eastAsia="Calibri" w:hAnsi="Times New Roman" w:cs="Times New Roman"/>
          <w:sz w:val="24"/>
          <w:szCs w:val="24"/>
          <w:lang w:val="en-US"/>
        </w:rPr>
        <w:t>events</w:t>
      </w:r>
      <w:r w:rsidR="00F53615">
        <w:rPr>
          <w:rFonts w:ascii="Times New Roman" w:eastAsia="Calibri" w:hAnsi="Times New Roman" w:cs="Times New Roman"/>
          <w:sz w:val="24"/>
          <w:szCs w:val="24"/>
          <w:lang w:val="en-US"/>
        </w:rPr>
        <w:t xml:space="preserve"> cannot be true or false</w:t>
      </w:r>
      <w:r w:rsidR="005453C1">
        <w:rPr>
          <w:rFonts w:ascii="Times New Roman" w:eastAsia="Calibri" w:hAnsi="Times New Roman" w:cs="Times New Roman"/>
          <w:sz w:val="24"/>
          <w:szCs w:val="24"/>
          <w:lang w:val="en-US"/>
        </w:rPr>
        <w:t>, and neither can</w:t>
      </w:r>
      <w:r w:rsidR="00D014B7">
        <w:rPr>
          <w:rFonts w:ascii="Times New Roman" w:eastAsia="Calibri" w:hAnsi="Times New Roman" w:cs="Calibri"/>
          <w:sz w:val="24"/>
          <w:szCs w:val="24"/>
          <w:lang w:val="en-US" w:eastAsia="ar-SA"/>
        </w:rPr>
        <w:t xml:space="preserve"> mental state</w:t>
      </w:r>
      <w:r w:rsidR="005453C1">
        <w:rPr>
          <w:rFonts w:ascii="Times New Roman" w:eastAsia="Calibri" w:hAnsi="Times New Roman" w:cs="Calibri"/>
          <w:sz w:val="24"/>
          <w:szCs w:val="24"/>
          <w:lang w:val="en-US" w:eastAsia="ar-SA"/>
        </w:rPr>
        <w:t>s</w:t>
      </w:r>
      <w:r w:rsidR="00D014B7" w:rsidRPr="00235711">
        <w:rPr>
          <w:rFonts w:ascii="Times New Roman" w:eastAsia="Calibri" w:hAnsi="Times New Roman" w:cs="Calibri"/>
          <w:sz w:val="24"/>
          <w:szCs w:val="24"/>
          <w:lang w:val="en-US" w:eastAsia="ar-SA"/>
        </w:rPr>
        <w:t xml:space="preserve"> described as such</w:t>
      </w:r>
      <w:r w:rsidR="00D014B7">
        <w:rPr>
          <w:rFonts w:ascii="Times New Roman" w:eastAsia="Calibri" w:hAnsi="Times New Roman" w:cs="Calibri"/>
          <w:sz w:val="24"/>
          <w:szCs w:val="24"/>
          <w:lang w:val="en-US" w:eastAsia="ar-SA"/>
        </w:rPr>
        <w:t xml:space="preserve"> (</w:t>
      </w:r>
      <w:r w:rsidR="005453C1" w:rsidRPr="005453C1">
        <w:rPr>
          <w:rFonts w:ascii="Times New Roman" w:eastAsia="Calibri" w:hAnsi="Times New Roman" w:cs="Calibri"/>
          <w:i/>
          <w:sz w:val="24"/>
          <w:szCs w:val="24"/>
          <w:lang w:val="en-US" w:eastAsia="ar-SA"/>
        </w:rPr>
        <w:t>John’s state of believing</w:t>
      </w:r>
      <w:r w:rsidR="005453C1">
        <w:rPr>
          <w:rFonts w:ascii="Times New Roman" w:eastAsia="Calibri" w:hAnsi="Times New Roman" w:cs="Calibri"/>
          <w:sz w:val="24"/>
          <w:szCs w:val="24"/>
          <w:lang w:val="en-US" w:eastAsia="ar-SA"/>
        </w:rPr>
        <w:t xml:space="preserve"> / </w:t>
      </w:r>
      <w:r w:rsidR="005453C1" w:rsidRPr="005453C1">
        <w:rPr>
          <w:rFonts w:ascii="Times New Roman" w:eastAsia="Calibri" w:hAnsi="Times New Roman" w:cs="Calibri"/>
          <w:i/>
          <w:sz w:val="24"/>
          <w:szCs w:val="24"/>
          <w:lang w:val="en-US" w:eastAsia="ar-SA"/>
        </w:rPr>
        <w:t>intending</w:t>
      </w:r>
      <w:r w:rsidR="005453C1">
        <w:rPr>
          <w:rFonts w:ascii="Times New Roman" w:eastAsia="Calibri" w:hAnsi="Times New Roman" w:cs="Calibri"/>
          <w:sz w:val="24"/>
          <w:szCs w:val="24"/>
          <w:lang w:val="en-US" w:eastAsia="ar-SA"/>
        </w:rPr>
        <w:t xml:space="preserve"> / </w:t>
      </w:r>
      <w:r w:rsidR="005453C1" w:rsidRPr="005453C1">
        <w:rPr>
          <w:rFonts w:ascii="Times New Roman" w:eastAsia="Calibri" w:hAnsi="Times New Roman" w:cs="Calibri"/>
          <w:i/>
          <w:sz w:val="24"/>
          <w:szCs w:val="24"/>
          <w:lang w:val="en-US" w:eastAsia="ar-SA"/>
        </w:rPr>
        <w:t>desiring</w:t>
      </w:r>
      <w:r w:rsidR="00D014B7">
        <w:rPr>
          <w:rFonts w:ascii="Times New Roman" w:eastAsia="Calibri" w:hAnsi="Times New Roman" w:cs="Calibri"/>
          <w:sz w:val="24"/>
          <w:szCs w:val="24"/>
          <w:lang w:val="en-US" w:eastAsia="ar-SA"/>
        </w:rPr>
        <w:t>)</w:t>
      </w:r>
      <w:r w:rsidR="00DC77D3">
        <w:rPr>
          <w:rFonts w:ascii="Times New Roman" w:eastAsia="Calibri" w:hAnsi="Times New Roman" w:cs="Calibri"/>
          <w:sz w:val="24"/>
          <w:szCs w:val="24"/>
          <w:lang w:val="en-US" w:eastAsia="ar-SA"/>
        </w:rPr>
        <w:t>.</w:t>
      </w:r>
      <w:r w:rsidR="00DB5347">
        <w:rPr>
          <w:rFonts w:ascii="Times New Roman" w:eastAsia="Calibri" w:hAnsi="Times New Roman" w:cs="Times New Roman"/>
          <w:sz w:val="24"/>
          <w:szCs w:val="24"/>
          <w:lang w:val="en-US"/>
        </w:rPr>
        <w:t xml:space="preserve"> </w:t>
      </w:r>
    </w:p>
    <w:p w:rsidR="005453C1" w:rsidRDefault="005453C1" w:rsidP="00C2713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     </w:t>
      </w:r>
      <w:r w:rsidR="00544963">
        <w:rPr>
          <w:rFonts w:ascii="Times New Roman" w:eastAsia="Calibri" w:hAnsi="Times New Roman" w:cs="Calibri"/>
          <w:sz w:val="24"/>
          <w:szCs w:val="24"/>
          <w:lang w:val="en-US" w:eastAsia="ar-SA"/>
        </w:rPr>
        <w:t xml:space="preserve">Attitudinal and modal objects that </w:t>
      </w:r>
      <w:r w:rsidR="00F53615">
        <w:rPr>
          <w:rFonts w:ascii="Times New Roman" w:eastAsia="Calibri" w:hAnsi="Times New Roman" w:cs="Calibri"/>
          <w:sz w:val="24"/>
          <w:szCs w:val="24"/>
          <w:lang w:val="en-US" w:eastAsia="ar-SA"/>
        </w:rPr>
        <w:t xml:space="preserve">take truth predicates generally also </w:t>
      </w:r>
      <w:r w:rsidR="004B4271">
        <w:rPr>
          <w:rFonts w:ascii="Times New Roman" w:eastAsia="Calibri" w:hAnsi="Times New Roman" w:cs="Calibri"/>
          <w:sz w:val="24"/>
          <w:szCs w:val="24"/>
          <w:lang w:val="en-US" w:eastAsia="ar-SA"/>
        </w:rPr>
        <w:t>accept the predicate</w:t>
      </w:r>
      <w:r w:rsidR="000E41F4">
        <w:rPr>
          <w:rFonts w:ascii="Times New Roman" w:eastAsia="Calibri" w:hAnsi="Times New Roman" w:cs="Calibri"/>
          <w:sz w:val="24"/>
          <w:szCs w:val="24"/>
          <w:lang w:val="en-US" w:eastAsia="ar-SA"/>
        </w:rPr>
        <w:t xml:space="preserve"> </w:t>
      </w:r>
      <w:r w:rsidR="000E41F4" w:rsidRPr="004B4271">
        <w:rPr>
          <w:rFonts w:ascii="Times New Roman" w:eastAsia="Calibri" w:hAnsi="Times New Roman" w:cs="Calibri"/>
          <w:i/>
          <w:sz w:val="24"/>
          <w:szCs w:val="24"/>
          <w:lang w:val="en-US" w:eastAsia="ar-SA"/>
        </w:rPr>
        <w:t>correct</w:t>
      </w:r>
      <w:r w:rsidR="000E41F4">
        <w:rPr>
          <w:rFonts w:ascii="Times New Roman" w:eastAsia="Calibri" w:hAnsi="Times New Roman" w:cs="Calibri"/>
          <w:sz w:val="24"/>
          <w:szCs w:val="24"/>
          <w:lang w:val="en-US" w:eastAsia="ar-SA"/>
        </w:rPr>
        <w:t xml:space="preserve"> </w:t>
      </w:r>
      <w:r w:rsidR="004B4271">
        <w:rPr>
          <w:rFonts w:ascii="Times New Roman" w:eastAsia="Calibri" w:hAnsi="Times New Roman" w:cs="Calibri"/>
          <w:sz w:val="24"/>
          <w:szCs w:val="24"/>
          <w:lang w:val="en-US" w:eastAsia="ar-SA"/>
        </w:rPr>
        <w:t>o</w:t>
      </w:r>
      <w:r w:rsidR="000E41F4">
        <w:rPr>
          <w:rFonts w:ascii="Times New Roman" w:eastAsia="Calibri" w:hAnsi="Times New Roman" w:cs="Calibri"/>
          <w:sz w:val="24"/>
          <w:szCs w:val="24"/>
          <w:lang w:val="en-US" w:eastAsia="ar-SA"/>
        </w:rPr>
        <w:t>n a reading on which it</w:t>
      </w:r>
      <w:r w:rsidR="00F53615">
        <w:rPr>
          <w:rFonts w:ascii="Times New Roman" w:eastAsia="Calibri" w:hAnsi="Times New Roman" w:cs="Calibri"/>
          <w:sz w:val="24"/>
          <w:szCs w:val="24"/>
          <w:lang w:val="en-US" w:eastAsia="ar-SA"/>
        </w:rPr>
        <w:t xml:space="preserve"> just conveys truth (</w:t>
      </w:r>
      <w:r w:rsidR="005D52A0">
        <w:rPr>
          <w:rFonts w:ascii="Times New Roman" w:eastAsia="Calibri" w:hAnsi="Times New Roman" w:cs="Calibri"/>
          <w:sz w:val="24"/>
          <w:szCs w:val="24"/>
          <w:lang w:val="en-US" w:eastAsia="ar-SA"/>
        </w:rPr>
        <w:t xml:space="preserve">see </w:t>
      </w:r>
      <w:r w:rsidR="00F53615">
        <w:rPr>
          <w:rFonts w:ascii="Times New Roman" w:eastAsia="Calibri" w:hAnsi="Times New Roman" w:cs="Calibri"/>
          <w:sz w:val="24"/>
          <w:szCs w:val="24"/>
          <w:lang w:val="en-US" w:eastAsia="ar-SA"/>
        </w:rPr>
        <w:t>Chap</w:t>
      </w:r>
      <w:r w:rsidR="0023759E">
        <w:rPr>
          <w:rFonts w:ascii="Times New Roman" w:eastAsia="Calibri" w:hAnsi="Times New Roman" w:cs="Calibri"/>
          <w:sz w:val="24"/>
          <w:szCs w:val="24"/>
          <w:lang w:val="en-US" w:eastAsia="ar-SA"/>
        </w:rPr>
        <w:t xml:space="preserve">. </w:t>
      </w:r>
      <w:r w:rsidR="00F53615">
        <w:rPr>
          <w:rFonts w:ascii="Times New Roman" w:eastAsia="Calibri" w:hAnsi="Times New Roman" w:cs="Calibri"/>
          <w:sz w:val="24"/>
          <w:szCs w:val="24"/>
          <w:lang w:val="en-US" w:eastAsia="ar-SA"/>
        </w:rPr>
        <w:t>3).</w:t>
      </w:r>
      <w:r w:rsidR="006C5442">
        <w:rPr>
          <w:rFonts w:ascii="Times New Roman" w:eastAsia="Calibri" w:hAnsi="Times New Roman" w:cs="Calibri"/>
          <w:sz w:val="24"/>
          <w:szCs w:val="24"/>
          <w:lang w:val="en-US" w:eastAsia="ar-SA"/>
        </w:rPr>
        <w:t xml:space="preserve"> </w:t>
      </w:r>
      <w:r w:rsidR="00DC77D3">
        <w:rPr>
          <w:rFonts w:ascii="Times New Roman" w:eastAsia="Calibri" w:hAnsi="Times New Roman" w:cs="Calibri"/>
          <w:sz w:val="24"/>
          <w:szCs w:val="24"/>
          <w:lang w:val="en-US" w:eastAsia="ar-SA"/>
        </w:rPr>
        <w:t>A</w:t>
      </w:r>
      <w:r w:rsidR="005D52A0">
        <w:rPr>
          <w:rFonts w:ascii="Times New Roman" w:eastAsia="Calibri" w:hAnsi="Times New Roman" w:cs="Calibri"/>
          <w:sz w:val="24"/>
          <w:szCs w:val="24"/>
          <w:lang w:val="en-US" w:eastAsia="ar-SA"/>
        </w:rPr>
        <w:t xml:space="preserve"> claim is correct only in the sense that the claim is true</w:t>
      </w:r>
      <w:r w:rsidR="00DC77D3">
        <w:rPr>
          <w:rFonts w:ascii="Times New Roman" w:eastAsia="Calibri" w:hAnsi="Times New Roman" w:cs="Calibri"/>
          <w:sz w:val="24"/>
          <w:szCs w:val="24"/>
          <w:lang w:val="en-US" w:eastAsia="ar-SA"/>
        </w:rPr>
        <w:t xml:space="preserve">, whereas if an action is correct, it </w:t>
      </w:r>
      <w:r w:rsidR="005D52A0">
        <w:rPr>
          <w:rFonts w:ascii="Times New Roman" w:eastAsia="Calibri" w:hAnsi="Times New Roman" w:cs="Calibri"/>
          <w:sz w:val="24"/>
          <w:szCs w:val="24"/>
          <w:lang w:val="en-US" w:eastAsia="ar-SA"/>
        </w:rPr>
        <w:t>means that it fulfilled the relevant nor</w:t>
      </w:r>
      <w:r w:rsidR="00DC77D3">
        <w:rPr>
          <w:rFonts w:ascii="Times New Roman" w:eastAsia="Calibri" w:hAnsi="Times New Roman" w:cs="Calibri"/>
          <w:sz w:val="24"/>
          <w:szCs w:val="24"/>
          <w:lang w:val="en-US" w:eastAsia="ar-SA"/>
        </w:rPr>
        <w:t>m</w:t>
      </w:r>
      <w:r w:rsidR="005D52A0">
        <w:rPr>
          <w:rFonts w:ascii="Times New Roman" w:eastAsia="Calibri" w:hAnsi="Times New Roman" w:cs="Calibri"/>
          <w:sz w:val="24"/>
          <w:szCs w:val="24"/>
          <w:lang w:val="en-US" w:eastAsia="ar-SA"/>
        </w:rPr>
        <w:t xml:space="preserve">. </w:t>
      </w:r>
    </w:p>
    <w:p w:rsidR="00544963" w:rsidRPr="00DB5347" w:rsidRDefault="005453C1" w:rsidP="00C2713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DB5347">
        <w:rPr>
          <w:rFonts w:ascii="Times New Roman" w:eastAsia="Calibri" w:hAnsi="Times New Roman" w:cs="Times New Roman"/>
          <w:sz w:val="24"/>
          <w:szCs w:val="24"/>
          <w:lang w:val="en-US"/>
        </w:rPr>
        <w:t xml:space="preserve">Philosophers sometimes try to discard intuitions about the applicability of truth predicates. </w:t>
      </w:r>
      <w:r w:rsidR="005D52A0">
        <w:rPr>
          <w:rFonts w:ascii="Times New Roman" w:eastAsia="Calibri" w:hAnsi="Times New Roman" w:cs="Times New Roman"/>
          <w:sz w:val="24"/>
          <w:szCs w:val="24"/>
          <w:lang w:val="en-US"/>
        </w:rPr>
        <w:t>For example,</w:t>
      </w:r>
      <w:r w:rsidR="00DB5347">
        <w:rPr>
          <w:rFonts w:ascii="Times New Roman" w:eastAsia="Calibri" w:hAnsi="Times New Roman" w:cs="Times New Roman"/>
          <w:sz w:val="24"/>
          <w:szCs w:val="24"/>
          <w:lang w:val="en-US"/>
        </w:rPr>
        <w:t xml:space="preserve"> Soames (2010) and Hanks (2018) declare acts as truth bearers. </w:t>
      </w:r>
      <w:r w:rsidR="005D52A0">
        <w:rPr>
          <w:rFonts w:ascii="Times New Roman" w:eastAsia="Calibri" w:hAnsi="Times New Roman" w:cs="Times New Roman"/>
          <w:sz w:val="24"/>
          <w:szCs w:val="24"/>
          <w:lang w:val="en-US"/>
        </w:rPr>
        <w:t xml:space="preserve">Not only </w:t>
      </w:r>
      <w:r w:rsidR="00DC77D3">
        <w:rPr>
          <w:rFonts w:ascii="Times New Roman" w:eastAsia="Calibri" w:hAnsi="Times New Roman" w:cs="Times New Roman"/>
          <w:sz w:val="24"/>
          <w:szCs w:val="24"/>
          <w:lang w:val="en-US"/>
        </w:rPr>
        <w:t xml:space="preserve">is </w:t>
      </w:r>
      <w:r w:rsidR="005D52A0">
        <w:rPr>
          <w:rFonts w:ascii="Times New Roman" w:eastAsia="Calibri" w:hAnsi="Times New Roman" w:cs="Times New Roman"/>
          <w:sz w:val="24"/>
          <w:szCs w:val="24"/>
          <w:lang w:val="en-US"/>
        </w:rPr>
        <w:t xml:space="preserve">discarding intuitions </w:t>
      </w:r>
      <w:r w:rsidR="00DC77D3">
        <w:rPr>
          <w:rFonts w:ascii="Times New Roman" w:eastAsia="Calibri" w:hAnsi="Times New Roman" w:cs="Times New Roman"/>
          <w:sz w:val="24"/>
          <w:szCs w:val="24"/>
          <w:lang w:val="en-US"/>
        </w:rPr>
        <w:t xml:space="preserve">unsuited for an approach of descriptive metaphysics, </w:t>
      </w:r>
      <w:r w:rsidR="006C5442">
        <w:rPr>
          <w:rFonts w:ascii="Times New Roman" w:eastAsia="Calibri" w:hAnsi="Times New Roman" w:cs="Times New Roman"/>
          <w:sz w:val="24"/>
          <w:szCs w:val="24"/>
          <w:lang w:val="en-US"/>
        </w:rPr>
        <w:t>declaring truth to be applicable to actions</w:t>
      </w:r>
      <w:r w:rsidR="005D52A0">
        <w:rPr>
          <w:rFonts w:ascii="Times New Roman" w:eastAsia="Calibri" w:hAnsi="Times New Roman" w:cs="Times New Roman"/>
          <w:sz w:val="24"/>
          <w:szCs w:val="24"/>
          <w:lang w:val="en-US"/>
        </w:rPr>
        <w:t xml:space="preserve"> would </w:t>
      </w:r>
      <w:r w:rsidR="00DC77D3">
        <w:rPr>
          <w:rFonts w:ascii="Times New Roman" w:eastAsia="Calibri" w:hAnsi="Times New Roman" w:cs="Times New Roman"/>
          <w:sz w:val="24"/>
          <w:szCs w:val="24"/>
          <w:lang w:val="en-US"/>
        </w:rPr>
        <w:t xml:space="preserve">also </w:t>
      </w:r>
      <w:r w:rsidR="005D52A0">
        <w:rPr>
          <w:rFonts w:ascii="Times New Roman" w:eastAsia="Calibri" w:hAnsi="Times New Roman" w:cs="Times New Roman"/>
          <w:sz w:val="24"/>
          <w:szCs w:val="24"/>
          <w:lang w:val="en-US"/>
        </w:rPr>
        <w:t xml:space="preserve">leave unexplained why </w:t>
      </w:r>
      <w:r w:rsidR="006C5442">
        <w:rPr>
          <w:rFonts w:ascii="Times New Roman" w:eastAsia="Calibri" w:hAnsi="Times New Roman" w:cs="Times New Roman"/>
          <w:i/>
          <w:sz w:val="24"/>
          <w:szCs w:val="24"/>
          <w:lang w:val="en-US"/>
        </w:rPr>
        <w:t xml:space="preserve">correct </w:t>
      </w:r>
      <w:r w:rsidR="006C5442" w:rsidRPr="006C5442">
        <w:rPr>
          <w:rFonts w:ascii="Times New Roman" w:eastAsia="Calibri" w:hAnsi="Times New Roman" w:cs="Times New Roman"/>
          <w:sz w:val="24"/>
          <w:szCs w:val="24"/>
          <w:lang w:val="en-US"/>
        </w:rPr>
        <w:t>conveys the fulfillment of an action-guiding</w:t>
      </w:r>
      <w:r w:rsidR="006C5442">
        <w:rPr>
          <w:rFonts w:ascii="Times New Roman" w:eastAsia="Calibri" w:hAnsi="Times New Roman" w:cs="Times New Roman"/>
          <w:sz w:val="24"/>
          <w:szCs w:val="24"/>
          <w:lang w:val="en-US"/>
        </w:rPr>
        <w:t xml:space="preserve"> norm when we refer to speech acts or other actions, and not truth</w:t>
      </w:r>
      <w:r w:rsidR="00DC77D3">
        <w:rPr>
          <w:rFonts w:ascii="Times New Roman" w:eastAsia="Calibri" w:hAnsi="Times New Roman" w:cs="Times New Roman"/>
          <w:sz w:val="24"/>
          <w:szCs w:val="24"/>
          <w:lang w:val="en-US"/>
        </w:rPr>
        <w:t>.</w:t>
      </w:r>
      <w:r w:rsidR="00692579">
        <w:rPr>
          <w:rStyle w:val="FootnoteReference"/>
          <w:rFonts w:ascii="Times New Roman" w:eastAsia="Calibri" w:hAnsi="Times New Roman" w:cs="Times New Roman"/>
          <w:sz w:val="24"/>
          <w:szCs w:val="24"/>
          <w:lang w:val="en-US"/>
        </w:rPr>
        <w:footnoteReference w:id="17"/>
      </w:r>
    </w:p>
    <w:p w:rsidR="00C1460B" w:rsidRDefault="000E41F4" w:rsidP="00C1460B">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C1460B">
        <w:rPr>
          <w:rFonts w:ascii="Times New Roman" w:eastAsia="Calibri" w:hAnsi="Times New Roman" w:cs="Times New Roman"/>
          <w:sz w:val="24"/>
          <w:szCs w:val="24"/>
          <w:lang w:val="en-US"/>
        </w:rPr>
        <w:t xml:space="preserve">Related to </w:t>
      </w:r>
      <w:r w:rsidR="00E22336">
        <w:rPr>
          <w:rFonts w:ascii="Times New Roman" w:eastAsia="Calibri" w:hAnsi="Times New Roman" w:cs="Times New Roman"/>
          <w:sz w:val="24"/>
          <w:szCs w:val="24"/>
          <w:lang w:val="en-US"/>
        </w:rPr>
        <w:t>truth conditions</w:t>
      </w:r>
      <w:r w:rsidR="00C1460B">
        <w:rPr>
          <w:rFonts w:ascii="Times New Roman" w:eastAsia="Calibri" w:hAnsi="Times New Roman" w:cs="Times New Roman"/>
          <w:sz w:val="24"/>
          <w:szCs w:val="24"/>
          <w:lang w:val="en-US"/>
        </w:rPr>
        <w:t xml:space="preserve"> are logical relations, such as implication and con</w:t>
      </w:r>
      <w:r w:rsidR="0017629A">
        <w:rPr>
          <w:rFonts w:ascii="Times New Roman" w:eastAsia="Calibri" w:hAnsi="Times New Roman" w:cs="Times New Roman"/>
          <w:sz w:val="24"/>
          <w:szCs w:val="24"/>
          <w:lang w:val="en-US"/>
        </w:rPr>
        <w:t>tradiction</w:t>
      </w:r>
      <w:r w:rsidR="00E22336">
        <w:rPr>
          <w:rFonts w:ascii="Times New Roman" w:eastAsia="Calibri" w:hAnsi="Times New Roman" w:cs="Times New Roman"/>
          <w:sz w:val="24"/>
          <w:szCs w:val="24"/>
          <w:lang w:val="en-US"/>
        </w:rPr>
        <w:t>, which are equally applicable to truth-directed attitudinal objects</w:t>
      </w:r>
      <w:r w:rsidR="005453C1">
        <w:rPr>
          <w:rFonts w:ascii="Times New Roman" w:eastAsia="Calibri" w:hAnsi="Times New Roman" w:cs="Times New Roman"/>
          <w:sz w:val="24"/>
          <w:szCs w:val="24"/>
          <w:lang w:val="en-US"/>
        </w:rPr>
        <w:t>, but hardly to acts and states</w:t>
      </w:r>
      <w:r w:rsidR="0017629A">
        <w:rPr>
          <w:rFonts w:ascii="Times New Roman" w:eastAsia="Calibri" w:hAnsi="Times New Roman" w:cs="Times New Roman"/>
          <w:sz w:val="24"/>
          <w:szCs w:val="24"/>
          <w:lang w:val="en-US"/>
        </w:rPr>
        <w:t xml:space="preserve"> (</w:t>
      </w:r>
      <w:r w:rsidR="00692579" w:rsidRPr="00692579">
        <w:rPr>
          <w:rFonts w:ascii="Times New Roman" w:eastAsia="Calibri" w:hAnsi="Times New Roman" w:cs="Times New Roman"/>
          <w:i/>
          <w:sz w:val="24"/>
          <w:szCs w:val="24"/>
          <w:lang w:val="en-US"/>
        </w:rPr>
        <w:t>John’s belief that life is short implies that life is short</w:t>
      </w:r>
      <w:r w:rsidR="00692579">
        <w:rPr>
          <w:rFonts w:ascii="Times New Roman" w:eastAsia="Calibri" w:hAnsi="Times New Roman" w:cs="Times New Roman"/>
          <w:sz w:val="24"/>
          <w:szCs w:val="24"/>
          <w:lang w:val="en-US"/>
        </w:rPr>
        <w:t xml:space="preserve">, </w:t>
      </w:r>
      <w:r w:rsidR="00692579" w:rsidRPr="00692579">
        <w:rPr>
          <w:rFonts w:ascii="Times New Roman" w:eastAsia="Calibri" w:hAnsi="Times New Roman" w:cs="Times New Roman"/>
          <w:i/>
          <w:sz w:val="24"/>
          <w:szCs w:val="24"/>
          <w:lang w:val="en-US"/>
        </w:rPr>
        <w:t>John’s claim that life is a gift</w:t>
      </w:r>
      <w:r w:rsidR="00C1460B" w:rsidRPr="00692579">
        <w:rPr>
          <w:rFonts w:ascii="Times New Roman" w:eastAsia="Calibri" w:hAnsi="Times New Roman" w:cs="Times New Roman"/>
          <w:i/>
          <w:sz w:val="24"/>
          <w:szCs w:val="24"/>
          <w:lang w:val="en-US"/>
        </w:rPr>
        <w:t xml:space="preserve"> contradicts Mary’s claim that </w:t>
      </w:r>
      <w:r w:rsidR="00692579" w:rsidRPr="00692579">
        <w:rPr>
          <w:rFonts w:ascii="Times New Roman" w:eastAsia="Calibri" w:hAnsi="Times New Roman" w:cs="Times New Roman"/>
          <w:i/>
          <w:sz w:val="24"/>
          <w:szCs w:val="24"/>
          <w:lang w:val="en-US"/>
        </w:rPr>
        <w:t>life is a burden</w:t>
      </w:r>
      <w:r w:rsidR="00692579">
        <w:rPr>
          <w:rFonts w:ascii="Times New Roman" w:eastAsia="Calibri" w:hAnsi="Times New Roman" w:cs="Times New Roman"/>
          <w:sz w:val="24"/>
          <w:szCs w:val="24"/>
          <w:lang w:val="en-US"/>
        </w:rPr>
        <w:t>).</w:t>
      </w:r>
      <w:r w:rsidR="00C1460B">
        <w:rPr>
          <w:rFonts w:ascii="Times New Roman" w:eastAsia="Calibri" w:hAnsi="Times New Roman" w:cs="Times New Roman"/>
          <w:sz w:val="24"/>
          <w:szCs w:val="24"/>
          <w:lang w:val="en-US"/>
        </w:rPr>
        <w:t xml:space="preserve"> </w:t>
      </w:r>
    </w:p>
    <w:p w:rsidR="00C1460B" w:rsidRDefault="00C1460B" w:rsidP="00D014B7">
      <w:pPr>
        <w:tabs>
          <w:tab w:val="right" w:pos="9072"/>
        </w:tabs>
        <w:suppressAutoHyphens/>
        <w:spacing w:after="0" w:line="360" w:lineRule="auto"/>
        <w:rPr>
          <w:rFonts w:ascii="Times New Roman" w:eastAsia="Calibri" w:hAnsi="Times New Roman" w:cs="Calibri"/>
          <w:sz w:val="24"/>
          <w:szCs w:val="24"/>
          <w:lang w:val="en-US" w:eastAsia="ar-SA"/>
        </w:rPr>
      </w:pPr>
    </w:p>
    <w:p w:rsidR="000E41F4" w:rsidRPr="000E41F4" w:rsidRDefault="00201C7D" w:rsidP="00D014B7">
      <w:pPr>
        <w:tabs>
          <w:tab w:val="right" w:pos="9072"/>
        </w:tabs>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2.4</w:t>
      </w:r>
      <w:r w:rsidR="009E4615">
        <w:rPr>
          <w:rFonts w:ascii="Times New Roman" w:eastAsia="Calibri" w:hAnsi="Times New Roman" w:cs="Calibri"/>
          <w:b/>
          <w:sz w:val="24"/>
          <w:szCs w:val="24"/>
          <w:lang w:val="en-US" w:eastAsia="ar-SA"/>
        </w:rPr>
        <w:t>.2.</w:t>
      </w:r>
      <w:r w:rsidR="004B6968">
        <w:rPr>
          <w:rFonts w:ascii="Times New Roman" w:eastAsia="Calibri" w:hAnsi="Times New Roman" w:cs="Calibri"/>
          <w:b/>
          <w:sz w:val="24"/>
          <w:szCs w:val="24"/>
          <w:lang w:val="en-US" w:eastAsia="ar-SA"/>
        </w:rPr>
        <w:t>3</w:t>
      </w:r>
      <w:r w:rsidR="000E41F4" w:rsidRPr="000E41F4">
        <w:rPr>
          <w:rFonts w:ascii="Times New Roman" w:eastAsia="Calibri" w:hAnsi="Times New Roman" w:cs="Calibri"/>
          <w:b/>
          <w:sz w:val="24"/>
          <w:szCs w:val="24"/>
          <w:lang w:val="en-US" w:eastAsia="ar-SA"/>
        </w:rPr>
        <w:t>. Predicates of fulfilment</w:t>
      </w:r>
      <w:r w:rsidR="00065458">
        <w:rPr>
          <w:rFonts w:ascii="Times New Roman" w:eastAsia="Calibri" w:hAnsi="Times New Roman" w:cs="Calibri"/>
          <w:b/>
          <w:sz w:val="24"/>
          <w:szCs w:val="24"/>
          <w:lang w:val="en-US" w:eastAsia="ar-SA"/>
        </w:rPr>
        <w:t xml:space="preserve"> and acceptance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p>
    <w:p w:rsidR="00E76933" w:rsidRDefault="00D37493" w:rsidP="002F4EB4">
      <w:pPr>
        <w:suppressAutoHyphens/>
        <w:spacing w:after="0" w:line="360" w:lineRule="auto"/>
        <w:rPr>
          <w:rFonts w:ascii="Times New Roman" w:hAnsi="Times New Roman" w:cs="Times New Roman"/>
          <w:sz w:val="24"/>
          <w:szCs w:val="24"/>
          <w:lang w:val="en-US"/>
        </w:rPr>
      </w:pPr>
      <w:r w:rsidRPr="00BB3341">
        <w:rPr>
          <w:rFonts w:ascii="Times New Roman" w:eastAsia="Calibri" w:hAnsi="Times New Roman" w:cs="Calibri"/>
          <w:sz w:val="24"/>
          <w:szCs w:val="24"/>
          <w:lang w:val="en-US" w:eastAsia="ar-SA"/>
        </w:rPr>
        <w:t xml:space="preserve">Predicates of fulfilment </w:t>
      </w:r>
      <w:r w:rsidR="00D312D2">
        <w:rPr>
          <w:rFonts w:ascii="Times New Roman" w:eastAsia="Calibri" w:hAnsi="Times New Roman" w:cs="Calibri"/>
          <w:sz w:val="24"/>
          <w:szCs w:val="24"/>
          <w:lang w:val="en-US" w:eastAsia="ar-SA"/>
        </w:rPr>
        <w:t xml:space="preserve">include </w:t>
      </w:r>
      <w:r w:rsidRPr="00BB3341">
        <w:rPr>
          <w:rFonts w:ascii="Times New Roman" w:eastAsia="Calibri" w:hAnsi="Times New Roman" w:cs="Calibri"/>
          <w:i/>
          <w:sz w:val="24"/>
          <w:szCs w:val="24"/>
          <w:lang w:val="en-US" w:eastAsia="ar-SA"/>
        </w:rPr>
        <w:t>satisfy, fulfil, comply with</w:t>
      </w:r>
      <w:r w:rsidRPr="00BB3341">
        <w:rPr>
          <w:rFonts w:ascii="Times New Roman" w:eastAsia="Calibri" w:hAnsi="Times New Roman" w:cs="Calibri"/>
          <w:sz w:val="24"/>
          <w:szCs w:val="24"/>
          <w:lang w:val="en-US" w:eastAsia="ar-SA"/>
        </w:rPr>
        <w:t xml:space="preserve">, </w:t>
      </w:r>
      <w:r w:rsidR="0023759E">
        <w:rPr>
          <w:rFonts w:ascii="Times New Roman" w:eastAsia="Calibri" w:hAnsi="Times New Roman" w:cs="Calibri"/>
          <w:i/>
          <w:sz w:val="24"/>
          <w:szCs w:val="24"/>
          <w:lang w:val="en-US" w:eastAsia="ar-SA"/>
        </w:rPr>
        <w:t>keep.</w:t>
      </w:r>
      <w:r w:rsidR="00D312D2">
        <w:rPr>
          <w:rFonts w:ascii="Times New Roman" w:eastAsia="Calibri" w:hAnsi="Times New Roman" w:cs="Calibri"/>
          <w:i/>
          <w:sz w:val="24"/>
          <w:szCs w:val="24"/>
          <w:lang w:val="en-US" w:eastAsia="ar-SA"/>
        </w:rPr>
        <w:t xml:space="preserve"> </w:t>
      </w:r>
      <w:r w:rsidR="00D312D2" w:rsidRPr="00D312D2">
        <w:rPr>
          <w:rFonts w:ascii="Times New Roman" w:eastAsia="Calibri" w:hAnsi="Times New Roman" w:cs="Calibri"/>
          <w:sz w:val="24"/>
          <w:szCs w:val="24"/>
          <w:lang w:val="en-US" w:eastAsia="ar-SA"/>
        </w:rPr>
        <w:t>T</w:t>
      </w:r>
      <w:r w:rsidR="00FD5D18">
        <w:rPr>
          <w:rFonts w:ascii="Times New Roman" w:eastAsia="Calibri" w:hAnsi="Times New Roman" w:cs="Calibri"/>
          <w:sz w:val="24"/>
          <w:szCs w:val="24"/>
          <w:lang w:val="en-US" w:eastAsia="ar-SA"/>
        </w:rPr>
        <w:t>hey</w:t>
      </w:r>
      <w:r w:rsidR="00FD5D18" w:rsidRPr="00FD5D18">
        <w:rPr>
          <w:rFonts w:ascii="Times New Roman" w:eastAsia="Calibri" w:hAnsi="Times New Roman" w:cs="Calibri"/>
          <w:sz w:val="24"/>
          <w:szCs w:val="24"/>
          <w:lang w:val="en-US" w:eastAsia="ar-SA"/>
        </w:rPr>
        <w:t xml:space="preserve"> </w:t>
      </w:r>
      <w:r w:rsidR="00FD5D18">
        <w:rPr>
          <w:rFonts w:ascii="Times New Roman" w:eastAsia="Calibri" w:hAnsi="Times New Roman" w:cs="Calibri"/>
          <w:sz w:val="24"/>
          <w:szCs w:val="24"/>
          <w:lang w:val="en-US" w:eastAsia="ar-SA"/>
        </w:rPr>
        <w:t>apply to attitudinal objects such as requests, demands, promises</w:t>
      </w:r>
      <w:r w:rsidR="00AC2355">
        <w:rPr>
          <w:rFonts w:ascii="Times New Roman" w:eastAsia="Calibri" w:hAnsi="Times New Roman" w:cs="Calibri"/>
          <w:sz w:val="24"/>
          <w:szCs w:val="24"/>
          <w:lang w:val="en-US" w:eastAsia="ar-SA"/>
        </w:rPr>
        <w:t xml:space="preserve">, </w:t>
      </w:r>
      <w:r w:rsidR="00FD5D18">
        <w:rPr>
          <w:rFonts w:ascii="Times New Roman" w:eastAsia="Calibri" w:hAnsi="Times New Roman" w:cs="Calibri"/>
          <w:sz w:val="24"/>
          <w:szCs w:val="24"/>
          <w:lang w:val="en-US" w:eastAsia="ar-SA"/>
        </w:rPr>
        <w:t>as well as to modal objects of the sort of obligations and needs</w:t>
      </w:r>
      <w:r w:rsidR="00F53615">
        <w:rPr>
          <w:rFonts w:ascii="Times New Roman" w:eastAsia="Calibri" w:hAnsi="Times New Roman" w:cs="Calibri"/>
          <w:sz w:val="24"/>
          <w:szCs w:val="24"/>
          <w:lang w:val="en-US" w:eastAsia="ar-SA"/>
        </w:rPr>
        <w:t xml:space="preserve">. </w:t>
      </w:r>
      <w:r w:rsidR="00A610BB">
        <w:rPr>
          <w:rFonts w:ascii="Times New Roman" w:eastAsia="Calibri" w:hAnsi="Times New Roman" w:cs="Times New Roman"/>
          <w:sz w:val="24"/>
          <w:szCs w:val="24"/>
          <w:lang w:val="en-US"/>
        </w:rPr>
        <w:t>P</w:t>
      </w:r>
      <w:r w:rsidR="00A610BB">
        <w:rPr>
          <w:rFonts w:ascii="Times New Roman" w:eastAsia="Calibri" w:hAnsi="Times New Roman" w:cs="Calibri"/>
          <w:sz w:val="24"/>
          <w:szCs w:val="24"/>
          <w:lang w:val="en-US" w:eastAsia="ar-SA"/>
        </w:rPr>
        <w:t xml:space="preserve">redicates of fulfillment </w:t>
      </w:r>
      <w:r w:rsidR="00E76933">
        <w:rPr>
          <w:rFonts w:ascii="Times New Roman" w:eastAsia="Calibri" w:hAnsi="Times New Roman" w:cs="Calibri"/>
          <w:sz w:val="24"/>
          <w:szCs w:val="24"/>
          <w:lang w:val="en-US" w:eastAsia="ar-SA"/>
        </w:rPr>
        <w:t xml:space="preserve">also include </w:t>
      </w:r>
      <w:r w:rsidR="00A610BB">
        <w:rPr>
          <w:rFonts w:ascii="Times New Roman" w:eastAsia="Calibri" w:hAnsi="Times New Roman" w:cs="Calibri"/>
          <w:sz w:val="24"/>
          <w:szCs w:val="24"/>
          <w:lang w:val="en-US" w:eastAsia="ar-SA"/>
        </w:rPr>
        <w:t xml:space="preserve">predicates of violation, </w:t>
      </w:r>
      <w:r w:rsidR="00E76933">
        <w:rPr>
          <w:rFonts w:ascii="Times New Roman" w:eastAsia="Calibri" w:hAnsi="Times New Roman" w:cs="Calibri"/>
          <w:sz w:val="24"/>
          <w:szCs w:val="24"/>
          <w:lang w:val="en-US" w:eastAsia="ar-SA"/>
        </w:rPr>
        <w:t>such as</w:t>
      </w:r>
      <w:r w:rsidR="00A610BB">
        <w:rPr>
          <w:rFonts w:ascii="Times New Roman" w:eastAsia="Calibri" w:hAnsi="Times New Roman" w:cs="Calibri"/>
          <w:sz w:val="24"/>
          <w:szCs w:val="24"/>
          <w:lang w:val="en-US" w:eastAsia="ar-SA"/>
        </w:rPr>
        <w:t xml:space="preserve"> </w:t>
      </w:r>
      <w:r w:rsidR="00A610BB" w:rsidRPr="00A610BB">
        <w:rPr>
          <w:rFonts w:ascii="Times New Roman" w:eastAsia="Calibri" w:hAnsi="Times New Roman" w:cs="Calibri"/>
          <w:i/>
          <w:sz w:val="24"/>
          <w:szCs w:val="24"/>
          <w:lang w:val="en-US" w:eastAsia="ar-SA"/>
        </w:rPr>
        <w:t>contravene, violate</w:t>
      </w:r>
      <w:r w:rsidR="002F4EB4">
        <w:rPr>
          <w:rFonts w:ascii="Times New Roman" w:eastAsia="Calibri" w:hAnsi="Times New Roman" w:cs="Calibri"/>
          <w:sz w:val="24"/>
          <w:szCs w:val="24"/>
          <w:lang w:val="en-US" w:eastAsia="ar-SA"/>
        </w:rPr>
        <w:t xml:space="preserve">, </w:t>
      </w:r>
      <w:r w:rsidR="00A610BB" w:rsidRPr="00A610BB">
        <w:rPr>
          <w:rFonts w:ascii="Times New Roman" w:eastAsia="Calibri" w:hAnsi="Times New Roman" w:cs="Calibri"/>
          <w:i/>
          <w:sz w:val="24"/>
          <w:szCs w:val="24"/>
          <w:lang w:val="en-US" w:eastAsia="ar-SA"/>
        </w:rPr>
        <w:t>ignore</w:t>
      </w:r>
      <w:r w:rsidR="00E76933">
        <w:rPr>
          <w:rFonts w:ascii="Times New Roman" w:eastAsia="Calibri" w:hAnsi="Times New Roman" w:cs="Calibri"/>
          <w:sz w:val="24"/>
          <w:szCs w:val="24"/>
          <w:lang w:val="en-US" w:eastAsia="ar-SA"/>
        </w:rPr>
        <w:t xml:space="preserve"> (in the sense of ‘violate’)</w:t>
      </w:r>
      <w:r w:rsidR="002F4EB4">
        <w:rPr>
          <w:rFonts w:ascii="Times New Roman" w:eastAsia="Calibri" w:hAnsi="Times New Roman" w:cs="Calibri"/>
          <w:sz w:val="24"/>
          <w:szCs w:val="24"/>
          <w:lang w:val="en-US" w:eastAsia="ar-SA"/>
        </w:rPr>
        <w:t>, and</w:t>
      </w:r>
      <w:r w:rsidR="002F4EB4" w:rsidRPr="002F4EB4">
        <w:rPr>
          <w:rFonts w:ascii="Times New Roman" w:eastAsia="Calibri" w:hAnsi="Times New Roman" w:cs="Calibri"/>
          <w:i/>
          <w:sz w:val="24"/>
          <w:szCs w:val="24"/>
          <w:lang w:val="en-US" w:eastAsia="ar-SA"/>
        </w:rPr>
        <w:t xml:space="preserve"> break</w:t>
      </w:r>
      <w:r w:rsidR="00E76933">
        <w:rPr>
          <w:rFonts w:ascii="Times New Roman" w:eastAsia="Calibri" w:hAnsi="Times New Roman" w:cs="Calibri"/>
          <w:sz w:val="24"/>
          <w:szCs w:val="24"/>
          <w:lang w:val="en-US" w:eastAsia="ar-SA"/>
        </w:rPr>
        <w:t>. Predicates of fulfillment apply to atti</w:t>
      </w:r>
      <w:r w:rsidR="005453C1">
        <w:rPr>
          <w:rFonts w:ascii="Times New Roman" w:eastAsia="Calibri" w:hAnsi="Times New Roman" w:cs="Calibri"/>
          <w:sz w:val="24"/>
          <w:szCs w:val="24"/>
          <w:lang w:val="en-US" w:eastAsia="ar-SA"/>
        </w:rPr>
        <w:t>tudinal objects with a world-to</w:t>
      </w:r>
      <w:r w:rsidR="00E76933">
        <w:rPr>
          <w:rFonts w:ascii="Times New Roman" w:eastAsia="Calibri" w:hAnsi="Times New Roman" w:cs="Calibri"/>
          <w:sz w:val="24"/>
          <w:szCs w:val="24"/>
          <w:lang w:val="en-US" w:eastAsia="ar-SA"/>
        </w:rPr>
        <w:t xml:space="preserve">-word/mind direction of fit in Searle’s (1969, 1983) sense. </w:t>
      </w:r>
      <w:r w:rsidR="002F4EB4">
        <w:rPr>
          <w:rFonts w:ascii="Times New Roman" w:eastAsia="Calibri" w:hAnsi="Times New Roman" w:cs="Calibri"/>
          <w:sz w:val="24"/>
          <w:szCs w:val="24"/>
          <w:lang w:val="en-US" w:eastAsia="ar-SA"/>
        </w:rPr>
        <w:t xml:space="preserve">They do not apply to actions. </w:t>
      </w:r>
      <w:r w:rsidR="002F4EB4">
        <w:rPr>
          <w:rFonts w:ascii="Times New Roman" w:eastAsia="Calibri" w:hAnsi="Times New Roman" w:cs="Times New Roman"/>
          <w:sz w:val="24"/>
          <w:szCs w:val="24"/>
          <w:lang w:val="en-US"/>
        </w:rPr>
        <w:t>An act of requesting or promising cannot be fulfilled, as opposed to the request or promise, the attitudinal object. Also when we refer to mental states as ‘states’, satisfaction predicates are hardly applicable: a state of desiring can hardly be ‘satisfied’ and a state of hoping</w:t>
      </w:r>
      <w:r w:rsidR="005453C1">
        <w:rPr>
          <w:rFonts w:ascii="Times New Roman" w:eastAsia="Calibri" w:hAnsi="Times New Roman" w:cs="Times New Roman"/>
          <w:sz w:val="24"/>
          <w:szCs w:val="24"/>
          <w:lang w:val="en-US"/>
        </w:rPr>
        <w:t xml:space="preserve"> can hardly</w:t>
      </w:r>
      <w:r w:rsidR="002F4EB4">
        <w:rPr>
          <w:rFonts w:ascii="Times New Roman" w:eastAsia="Calibri" w:hAnsi="Times New Roman" w:cs="Times New Roman"/>
          <w:sz w:val="24"/>
          <w:szCs w:val="24"/>
          <w:lang w:val="en-US"/>
        </w:rPr>
        <w:t xml:space="preserve"> be ‘fulfilled’.</w:t>
      </w:r>
      <w:r w:rsidR="002F4EB4">
        <w:rPr>
          <w:rStyle w:val="FootnoteReference"/>
          <w:rFonts w:ascii="Times New Roman" w:eastAsia="Calibri" w:hAnsi="Times New Roman" w:cs="Times New Roman"/>
          <w:sz w:val="24"/>
          <w:szCs w:val="24"/>
          <w:lang w:val="en-US"/>
        </w:rPr>
        <w:footnoteReference w:id="18"/>
      </w:r>
      <w:r w:rsidR="002F4EB4">
        <w:rPr>
          <w:rFonts w:ascii="Times New Roman" w:eastAsia="Calibri" w:hAnsi="Times New Roman" w:cs="Times New Roman"/>
          <w:sz w:val="24"/>
          <w:szCs w:val="24"/>
          <w:lang w:val="en-US"/>
        </w:rPr>
        <w:t xml:space="preserve"> </w:t>
      </w:r>
      <w:r w:rsidR="00E76933">
        <w:rPr>
          <w:rFonts w:ascii="Times New Roman" w:hAnsi="Times New Roman" w:cs="Times New Roman"/>
          <w:sz w:val="24"/>
          <w:szCs w:val="24"/>
          <w:lang w:val="en-US"/>
        </w:rPr>
        <w:t xml:space="preserve">They </w:t>
      </w:r>
      <w:r w:rsidR="002F4EB4">
        <w:rPr>
          <w:rFonts w:ascii="Times New Roman" w:hAnsi="Times New Roman" w:cs="Times New Roman"/>
          <w:sz w:val="24"/>
          <w:szCs w:val="24"/>
          <w:lang w:val="en-US"/>
        </w:rPr>
        <w:t>also fail to apply to</w:t>
      </w:r>
      <w:r w:rsidR="00E76933">
        <w:rPr>
          <w:rFonts w:ascii="Times New Roman" w:hAnsi="Times New Roman" w:cs="Times New Roman"/>
          <w:sz w:val="24"/>
          <w:szCs w:val="24"/>
          <w:lang w:val="en-US"/>
        </w:rPr>
        <w:t xml:space="preserve"> propositions</w:t>
      </w:r>
      <w:r w:rsidR="002F4EB4">
        <w:rPr>
          <w:rFonts w:ascii="Times New Roman" w:hAnsi="Times New Roman" w:cs="Times New Roman"/>
          <w:sz w:val="24"/>
          <w:szCs w:val="24"/>
          <w:lang w:val="en-US"/>
        </w:rPr>
        <w:t xml:space="preserve">. Propositions can hardly be ‘satisfied, ‘fulfilled, or ‘violated’. Most strikingly, promises can be kept or broken, but not so propositions, contents, or acts. </w:t>
      </w:r>
      <w:r w:rsidR="00E76933" w:rsidRPr="00A5518D">
        <w:rPr>
          <w:rFonts w:ascii="Times New Roman" w:hAnsi="Times New Roman" w:cs="Times New Roman"/>
          <w:i/>
          <w:sz w:val="24"/>
          <w:szCs w:val="24"/>
          <w:lang w:val="en-US"/>
        </w:rPr>
        <w:t>Ignore</w:t>
      </w:r>
      <w:r w:rsidR="00E76933">
        <w:rPr>
          <w:rFonts w:ascii="Times New Roman" w:hAnsi="Times New Roman" w:cs="Times New Roman"/>
          <w:sz w:val="24"/>
          <w:szCs w:val="24"/>
          <w:lang w:val="en-US"/>
        </w:rPr>
        <w:t xml:space="preserve"> when applied to</w:t>
      </w:r>
      <w:r w:rsidR="00AC2355">
        <w:rPr>
          <w:rFonts w:ascii="Times New Roman" w:hAnsi="Times New Roman" w:cs="Times New Roman"/>
          <w:sz w:val="24"/>
          <w:szCs w:val="24"/>
          <w:lang w:val="en-US"/>
        </w:rPr>
        <w:t xml:space="preserve"> req</w:t>
      </w:r>
      <w:r w:rsidR="002F4EB4">
        <w:rPr>
          <w:rFonts w:ascii="Times New Roman" w:hAnsi="Times New Roman" w:cs="Times New Roman"/>
          <w:sz w:val="24"/>
          <w:szCs w:val="24"/>
          <w:lang w:val="en-US"/>
        </w:rPr>
        <w:t>uests implies violation,</w:t>
      </w:r>
      <w:r w:rsidR="00AC2355">
        <w:rPr>
          <w:rFonts w:ascii="Times New Roman" w:hAnsi="Times New Roman" w:cs="Times New Roman"/>
          <w:sz w:val="24"/>
          <w:szCs w:val="24"/>
          <w:lang w:val="en-US"/>
        </w:rPr>
        <w:t xml:space="preserve"> but </w:t>
      </w:r>
      <w:r w:rsidR="002F4EB4">
        <w:rPr>
          <w:rFonts w:ascii="Times New Roman" w:hAnsi="Times New Roman" w:cs="Times New Roman"/>
          <w:sz w:val="24"/>
          <w:szCs w:val="24"/>
          <w:lang w:val="en-US"/>
        </w:rPr>
        <w:t>when applied</w:t>
      </w:r>
      <w:r w:rsidR="00E76933">
        <w:rPr>
          <w:rFonts w:ascii="Times New Roman" w:hAnsi="Times New Roman" w:cs="Times New Roman"/>
          <w:sz w:val="24"/>
          <w:szCs w:val="24"/>
          <w:lang w:val="en-US"/>
        </w:rPr>
        <w:t xml:space="preserve"> propositions or act</w:t>
      </w:r>
      <w:r w:rsidR="002F4EB4">
        <w:rPr>
          <w:rFonts w:ascii="Times New Roman" w:hAnsi="Times New Roman" w:cs="Times New Roman"/>
          <w:sz w:val="24"/>
          <w:szCs w:val="24"/>
          <w:lang w:val="en-US"/>
        </w:rPr>
        <w:t>ions, it</w:t>
      </w:r>
      <w:r w:rsidR="00E76933">
        <w:rPr>
          <w:rFonts w:ascii="Times New Roman" w:hAnsi="Times New Roman" w:cs="Times New Roman"/>
          <w:sz w:val="24"/>
          <w:szCs w:val="24"/>
          <w:lang w:val="en-US"/>
        </w:rPr>
        <w:t xml:space="preserve"> means ‘not pay attention’ rather than ‘violate’.</w:t>
      </w:r>
    </w:p>
    <w:p w:rsidR="00B718EF" w:rsidRPr="00AC2355" w:rsidRDefault="00F53615" w:rsidP="00AC235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Predicates of satisfaction also include agent-related predicates</w:t>
      </w:r>
      <w:r w:rsidR="00FD5D18" w:rsidRPr="00D312D2">
        <w:rPr>
          <w:rFonts w:ascii="Times New Roman" w:eastAsia="Calibri" w:hAnsi="Times New Roman" w:cs="Calibri"/>
          <w:sz w:val="24"/>
          <w:szCs w:val="24"/>
          <w:lang w:val="en-US" w:eastAsia="ar-SA"/>
        </w:rPr>
        <w:t xml:space="preserve"> </w:t>
      </w:r>
      <w:r w:rsidR="00D312D2">
        <w:rPr>
          <w:rFonts w:ascii="Times New Roman" w:eastAsia="Calibri" w:hAnsi="Times New Roman" w:cs="Calibri"/>
          <w:sz w:val="24"/>
          <w:szCs w:val="24"/>
          <w:lang w:val="en-US" w:eastAsia="ar-SA"/>
        </w:rPr>
        <w:t>(</w:t>
      </w:r>
      <w:r w:rsidR="00D312D2" w:rsidRPr="0017629A">
        <w:rPr>
          <w:rFonts w:ascii="Times New Roman" w:eastAsia="Calibri" w:hAnsi="Times New Roman" w:cs="Calibri"/>
          <w:i/>
          <w:sz w:val="24"/>
          <w:szCs w:val="24"/>
          <w:lang w:val="en-US" w:eastAsia="ar-SA"/>
        </w:rPr>
        <w:t xml:space="preserve">satisfy, </w:t>
      </w:r>
      <w:r w:rsidR="004A7A08">
        <w:rPr>
          <w:rFonts w:ascii="Times New Roman" w:eastAsia="Calibri" w:hAnsi="Times New Roman" w:cs="Calibri"/>
          <w:i/>
          <w:sz w:val="24"/>
          <w:szCs w:val="24"/>
          <w:lang w:val="en-US" w:eastAsia="ar-SA"/>
        </w:rPr>
        <w:t>carry out</w:t>
      </w:r>
      <w:r w:rsidR="00D312D2" w:rsidRPr="0017629A">
        <w:rPr>
          <w:rFonts w:ascii="Times New Roman" w:eastAsia="Calibri" w:hAnsi="Times New Roman" w:cs="Calibri"/>
          <w:i/>
          <w:sz w:val="24"/>
          <w:szCs w:val="24"/>
          <w:lang w:val="en-US" w:eastAsia="ar-SA"/>
        </w:rPr>
        <w:t>, follow</w:t>
      </w:r>
      <w:r w:rsidR="004A7A08">
        <w:rPr>
          <w:rFonts w:ascii="Times New Roman" w:eastAsia="Calibri" w:hAnsi="Times New Roman" w:cs="Calibri"/>
          <w:i/>
          <w:sz w:val="24"/>
          <w:szCs w:val="24"/>
          <w:lang w:val="en-US" w:eastAsia="ar-SA"/>
        </w:rPr>
        <w:t>, accept</w:t>
      </w:r>
      <w:r w:rsidR="00D312D2">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besides</w:t>
      </w:r>
      <w:r w:rsidR="00D312D2" w:rsidRPr="00D312D2">
        <w:rPr>
          <w:rFonts w:ascii="Times New Roman" w:eastAsia="Calibri" w:hAnsi="Times New Roman" w:cs="Calibri"/>
          <w:sz w:val="24"/>
          <w:szCs w:val="24"/>
          <w:lang w:val="en-US" w:eastAsia="ar-SA"/>
        </w:rPr>
        <w:t xml:space="preserve"> impersonal </w:t>
      </w:r>
      <w:r>
        <w:rPr>
          <w:rFonts w:ascii="Times New Roman" w:eastAsia="Calibri" w:hAnsi="Times New Roman" w:cs="Calibri"/>
          <w:sz w:val="24"/>
          <w:szCs w:val="24"/>
          <w:lang w:val="en-US" w:eastAsia="ar-SA"/>
        </w:rPr>
        <w:t>ones</w:t>
      </w:r>
      <w:r w:rsidR="00D312D2">
        <w:rPr>
          <w:rFonts w:ascii="Times New Roman" w:eastAsia="Calibri" w:hAnsi="Times New Roman" w:cs="Calibri"/>
          <w:sz w:val="24"/>
          <w:szCs w:val="24"/>
          <w:lang w:val="en-US" w:eastAsia="ar-SA"/>
        </w:rPr>
        <w:t xml:space="preserve"> (</w:t>
      </w:r>
      <w:r w:rsidR="00AC2355">
        <w:rPr>
          <w:rFonts w:ascii="Times New Roman" w:eastAsia="Calibri" w:hAnsi="Times New Roman" w:cs="Calibri"/>
          <w:i/>
          <w:sz w:val="24"/>
          <w:szCs w:val="24"/>
          <w:lang w:val="en-US" w:eastAsia="ar-SA"/>
        </w:rPr>
        <w:t xml:space="preserve">is satisfied, </w:t>
      </w:r>
      <w:r w:rsidR="00D312D2" w:rsidRPr="0017629A">
        <w:rPr>
          <w:rFonts w:ascii="Times New Roman" w:eastAsia="Calibri" w:hAnsi="Times New Roman" w:cs="Calibri"/>
          <w:i/>
          <w:sz w:val="24"/>
          <w:szCs w:val="24"/>
          <w:lang w:val="en-US" w:eastAsia="ar-SA"/>
        </w:rPr>
        <w:t>is fulfilled</w:t>
      </w:r>
      <w:r w:rsidR="00D312D2">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Pr>
          <w:rFonts w:ascii="Times New Roman" w:eastAsia="Calibri" w:hAnsi="Times New Roman" w:cs="Times New Roman"/>
          <w:sz w:val="24"/>
          <w:szCs w:val="24"/>
          <w:lang w:val="en-US"/>
        </w:rPr>
        <w:t xml:space="preserve">An agent may fulfill a request, carry out an intention, and accept an offer by doing </w:t>
      </w:r>
      <w:r w:rsidR="004A7A08">
        <w:rPr>
          <w:rFonts w:ascii="Times New Roman" w:eastAsia="Calibri" w:hAnsi="Times New Roman" w:cs="Times New Roman"/>
          <w:sz w:val="24"/>
          <w:szCs w:val="24"/>
          <w:lang w:val="en-US"/>
        </w:rPr>
        <w:t>something</w:t>
      </w:r>
      <w:r>
        <w:rPr>
          <w:rFonts w:ascii="Times New Roman" w:eastAsia="Calibri" w:hAnsi="Times New Roman" w:cs="Times New Roman"/>
          <w:sz w:val="24"/>
          <w:szCs w:val="24"/>
          <w:lang w:val="en-US"/>
        </w:rPr>
        <w:t xml:space="preserve">. </w:t>
      </w:r>
      <w:r w:rsidR="00A610BB">
        <w:rPr>
          <w:rFonts w:ascii="Times New Roman" w:eastAsia="Calibri" w:hAnsi="Times New Roman" w:cs="Times New Roman"/>
          <w:sz w:val="24"/>
          <w:szCs w:val="24"/>
          <w:lang w:val="en-US"/>
        </w:rPr>
        <w:t xml:space="preserve">Such predicates also </w:t>
      </w:r>
      <w:r w:rsidR="005453C1">
        <w:rPr>
          <w:rFonts w:ascii="Times New Roman" w:eastAsia="Calibri" w:hAnsi="Times New Roman" w:cs="Times New Roman"/>
          <w:sz w:val="24"/>
          <w:szCs w:val="24"/>
          <w:lang w:val="en-US"/>
        </w:rPr>
        <w:t>show something</w:t>
      </w:r>
      <w:r w:rsidR="00A610BB">
        <w:rPr>
          <w:rFonts w:ascii="Times New Roman" w:eastAsia="Calibri" w:hAnsi="Times New Roman" w:cs="Times New Roman"/>
          <w:sz w:val="24"/>
          <w:szCs w:val="24"/>
          <w:lang w:val="en-US"/>
        </w:rPr>
        <w:t xml:space="preserve"> about the nature of the content of attitudinal objects is, namely that it may be satisfied by actions. </w:t>
      </w:r>
      <w:r>
        <w:rPr>
          <w:rFonts w:ascii="Times New Roman" w:eastAsia="Calibri" w:hAnsi="Times New Roman" w:cs="Times New Roman"/>
          <w:sz w:val="24"/>
          <w:szCs w:val="24"/>
          <w:lang w:val="en-US"/>
        </w:rPr>
        <w:t>Actions may serve the fulfilment</w:t>
      </w:r>
      <w:r w:rsidR="00A610BB">
        <w:rPr>
          <w:rFonts w:ascii="Times New Roman" w:eastAsia="Calibri" w:hAnsi="Times New Roman" w:cs="Times New Roman"/>
          <w:sz w:val="24"/>
          <w:szCs w:val="24"/>
          <w:lang w:val="en-US"/>
        </w:rPr>
        <w:t xml:space="preserve"> of </w:t>
      </w:r>
      <w:r>
        <w:rPr>
          <w:rFonts w:ascii="Times New Roman" w:eastAsia="Calibri" w:hAnsi="Times New Roman" w:cs="Times New Roman"/>
          <w:sz w:val="24"/>
          <w:szCs w:val="24"/>
          <w:lang w:val="en-US"/>
        </w:rPr>
        <w:t>attitudinal objects</w:t>
      </w:r>
      <w:r w:rsidR="00A610BB">
        <w:rPr>
          <w:rFonts w:ascii="Times New Roman" w:eastAsia="Calibri" w:hAnsi="Times New Roman" w:cs="Times New Roman"/>
          <w:sz w:val="24"/>
          <w:szCs w:val="24"/>
          <w:lang w:val="en-US"/>
        </w:rPr>
        <w:t xml:space="preserve"> and of course they may also violate them.</w:t>
      </w:r>
      <w:r w:rsidR="00A610BB">
        <w:rPr>
          <w:rFonts w:ascii="Times New Roman" w:eastAsia="Calibri" w:hAnsi="Times New Roman" w:cs="Calibri"/>
          <w:sz w:val="24"/>
          <w:szCs w:val="24"/>
          <w:lang w:val="en-US" w:eastAsia="ar-SA"/>
        </w:rPr>
        <w:t xml:space="preserve"> </w:t>
      </w:r>
      <w:r w:rsidR="00796975">
        <w:rPr>
          <w:rFonts w:ascii="Times New Roman" w:eastAsia="Calibri" w:hAnsi="Times New Roman" w:cs="Calibri"/>
          <w:sz w:val="24"/>
          <w:szCs w:val="24"/>
          <w:lang w:val="en-US" w:eastAsia="ar-SA"/>
        </w:rPr>
        <w:t xml:space="preserve">The fact that attitudinal and modal objects come with agent-related predicates of satisfaction constitutes one motivation </w:t>
      </w:r>
      <w:r w:rsidR="00FD5D18">
        <w:rPr>
          <w:rFonts w:ascii="Times New Roman" w:eastAsia="Calibri" w:hAnsi="Times New Roman" w:cs="Calibri"/>
          <w:sz w:val="24"/>
          <w:szCs w:val="24"/>
          <w:lang w:val="en-US" w:eastAsia="ar-SA"/>
        </w:rPr>
        <w:t xml:space="preserve">for conceiving </w:t>
      </w:r>
      <w:r w:rsidR="00A610BB">
        <w:rPr>
          <w:rFonts w:ascii="Times New Roman" w:eastAsia="Calibri" w:hAnsi="Times New Roman" w:cs="Calibri"/>
          <w:sz w:val="24"/>
          <w:szCs w:val="24"/>
          <w:lang w:val="en-US" w:eastAsia="ar-SA"/>
        </w:rPr>
        <w:t xml:space="preserve">of </w:t>
      </w:r>
      <w:r w:rsidR="00FD5D18">
        <w:rPr>
          <w:rFonts w:ascii="Times New Roman" w:eastAsia="Calibri" w:hAnsi="Times New Roman" w:cs="Calibri"/>
          <w:sz w:val="24"/>
          <w:szCs w:val="24"/>
          <w:lang w:val="en-US" w:eastAsia="ar-SA"/>
        </w:rPr>
        <w:t>satisfaction conditions not in terms of possible worlds, but rather in terms of truth</w:t>
      </w:r>
      <w:r w:rsidR="00A610BB">
        <w:rPr>
          <w:rFonts w:ascii="Times New Roman" w:eastAsia="Calibri" w:hAnsi="Times New Roman" w:cs="Calibri"/>
          <w:sz w:val="24"/>
          <w:szCs w:val="24"/>
          <w:lang w:val="en-US" w:eastAsia="ar-SA"/>
        </w:rPr>
        <w:t>makers, which include actions that</w:t>
      </w:r>
      <w:r w:rsidR="00FD5D18">
        <w:rPr>
          <w:rFonts w:ascii="Times New Roman" w:eastAsia="Calibri" w:hAnsi="Times New Roman" w:cs="Calibri"/>
          <w:sz w:val="24"/>
          <w:szCs w:val="24"/>
          <w:lang w:val="en-US" w:eastAsia="ar-SA"/>
        </w:rPr>
        <w:t xml:space="preserve"> can be described by agent-related satisfaction predicates. </w:t>
      </w:r>
    </w:p>
    <w:p w:rsidR="00FC3E06" w:rsidRDefault="00AC2355" w:rsidP="005A7D1B">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7493" w:rsidRPr="00E92D7A">
        <w:rPr>
          <w:rFonts w:ascii="Times New Roman" w:hAnsi="Times New Roman" w:cs="Times New Roman"/>
          <w:sz w:val="24"/>
          <w:szCs w:val="24"/>
          <w:lang w:val="en-US"/>
        </w:rPr>
        <w:t>Atti</w:t>
      </w:r>
      <w:r w:rsidR="00D37493">
        <w:rPr>
          <w:rFonts w:ascii="Times New Roman" w:hAnsi="Times New Roman" w:cs="Times New Roman"/>
          <w:sz w:val="24"/>
          <w:szCs w:val="24"/>
          <w:lang w:val="en-US"/>
        </w:rPr>
        <w:t xml:space="preserve">tudinal </w:t>
      </w:r>
      <w:r w:rsidR="005A7D1B">
        <w:rPr>
          <w:rFonts w:ascii="Times New Roman" w:hAnsi="Times New Roman" w:cs="Times New Roman"/>
          <w:sz w:val="24"/>
          <w:szCs w:val="24"/>
          <w:lang w:val="en-US"/>
        </w:rPr>
        <w:t>and modal objects</w:t>
      </w:r>
      <w:r w:rsidR="00D37493">
        <w:rPr>
          <w:rFonts w:ascii="Times New Roman" w:hAnsi="Times New Roman" w:cs="Times New Roman"/>
          <w:sz w:val="24"/>
          <w:szCs w:val="24"/>
          <w:lang w:val="en-US"/>
        </w:rPr>
        <w:t xml:space="preserve"> such as o</w:t>
      </w:r>
      <w:r w:rsidR="00D37493" w:rsidRPr="00E92D7A">
        <w:rPr>
          <w:rFonts w:ascii="Times New Roman" w:hAnsi="Times New Roman" w:cs="Times New Roman"/>
          <w:sz w:val="24"/>
          <w:szCs w:val="24"/>
          <w:lang w:val="en-US"/>
        </w:rPr>
        <w:t>ffers</w:t>
      </w:r>
      <w:r w:rsidR="005A7D1B">
        <w:rPr>
          <w:rFonts w:ascii="Times New Roman" w:hAnsi="Times New Roman" w:cs="Times New Roman"/>
          <w:sz w:val="24"/>
          <w:szCs w:val="24"/>
          <w:lang w:val="en-US"/>
        </w:rPr>
        <w:t>, suggestions, permissions, pieces of advice,</w:t>
      </w:r>
      <w:r w:rsidR="00D37493" w:rsidRPr="00E92D7A">
        <w:rPr>
          <w:rFonts w:ascii="Times New Roman" w:hAnsi="Times New Roman" w:cs="Times New Roman"/>
          <w:sz w:val="24"/>
          <w:szCs w:val="24"/>
          <w:lang w:val="en-US"/>
        </w:rPr>
        <w:t xml:space="preserve"> and invitations do not </w:t>
      </w:r>
      <w:r w:rsidR="005A7D1B">
        <w:rPr>
          <w:rFonts w:ascii="Times New Roman" w:hAnsi="Times New Roman" w:cs="Times New Roman"/>
          <w:sz w:val="24"/>
          <w:szCs w:val="24"/>
          <w:lang w:val="en-US"/>
        </w:rPr>
        <w:t>take</w:t>
      </w:r>
      <w:r w:rsidR="00D37493" w:rsidRPr="00E92D7A">
        <w:rPr>
          <w:rFonts w:ascii="Times New Roman" w:hAnsi="Times New Roman" w:cs="Times New Roman"/>
          <w:sz w:val="24"/>
          <w:szCs w:val="24"/>
          <w:lang w:val="en-US"/>
        </w:rPr>
        <w:t xml:space="preserve"> predicates of fulfilment</w:t>
      </w:r>
      <w:r w:rsidR="00D37493">
        <w:rPr>
          <w:rFonts w:ascii="Times New Roman" w:hAnsi="Times New Roman" w:cs="Times New Roman"/>
          <w:sz w:val="24"/>
          <w:szCs w:val="24"/>
          <w:lang w:val="en-US"/>
        </w:rPr>
        <w:t>,</w:t>
      </w:r>
      <w:r w:rsidR="00D37493" w:rsidRPr="00E92D7A">
        <w:rPr>
          <w:rFonts w:ascii="Times New Roman" w:hAnsi="Times New Roman" w:cs="Times New Roman"/>
          <w:sz w:val="24"/>
          <w:szCs w:val="24"/>
          <w:lang w:val="en-US"/>
        </w:rPr>
        <w:t xml:space="preserve"> but rather go with predicates of acceptance</w:t>
      </w:r>
      <w:r w:rsidR="00D37493">
        <w:rPr>
          <w:rFonts w:ascii="Times New Roman" w:hAnsi="Times New Roman" w:cs="Times New Roman"/>
          <w:sz w:val="24"/>
          <w:szCs w:val="24"/>
          <w:lang w:val="en-US"/>
        </w:rPr>
        <w:t xml:space="preserve">, such as </w:t>
      </w:r>
      <w:r w:rsidR="00D37493" w:rsidRPr="007B4708">
        <w:rPr>
          <w:rFonts w:ascii="Times New Roman" w:hAnsi="Times New Roman" w:cs="Times New Roman"/>
          <w:i/>
          <w:sz w:val="24"/>
          <w:szCs w:val="24"/>
          <w:lang w:val="en-US"/>
        </w:rPr>
        <w:t>take up</w:t>
      </w:r>
      <w:r w:rsidR="005A7D1B">
        <w:rPr>
          <w:rFonts w:ascii="Times New Roman" w:hAnsi="Times New Roman" w:cs="Times New Roman"/>
          <w:i/>
          <w:sz w:val="24"/>
          <w:szCs w:val="24"/>
          <w:lang w:val="en-US"/>
        </w:rPr>
        <w:t xml:space="preserve">, follow, </w:t>
      </w:r>
      <w:r w:rsidR="00D37493">
        <w:rPr>
          <w:rFonts w:ascii="Times New Roman" w:hAnsi="Times New Roman" w:cs="Times New Roman"/>
          <w:sz w:val="24"/>
          <w:szCs w:val="24"/>
          <w:lang w:val="en-US"/>
        </w:rPr>
        <w:t>and</w:t>
      </w:r>
      <w:r w:rsidR="00D37493" w:rsidRPr="007B4708">
        <w:rPr>
          <w:rFonts w:ascii="Times New Roman" w:hAnsi="Times New Roman" w:cs="Times New Roman"/>
          <w:i/>
          <w:sz w:val="24"/>
          <w:szCs w:val="24"/>
          <w:lang w:val="en-US"/>
        </w:rPr>
        <w:t xml:space="preserve"> accep</w:t>
      </w:r>
      <w:r w:rsidR="005A7D1B">
        <w:rPr>
          <w:rFonts w:ascii="Times New Roman" w:hAnsi="Times New Roman" w:cs="Times New Roman"/>
          <w:i/>
          <w:sz w:val="24"/>
          <w:szCs w:val="24"/>
          <w:lang w:val="en-US"/>
        </w:rPr>
        <w:t>t (Joe accepted the invitation /</w:t>
      </w:r>
      <w:r w:rsidR="005A7D1B" w:rsidRPr="005453C1">
        <w:rPr>
          <w:rFonts w:ascii="Times New Roman" w:hAnsi="Times New Roman" w:cs="Times New Roman"/>
          <w:i/>
          <w:sz w:val="24"/>
          <w:szCs w:val="24"/>
          <w:lang w:val="en-US"/>
        </w:rPr>
        <w:t xml:space="preserve"> took up the permission to leave the room</w:t>
      </w:r>
      <w:r w:rsidR="005A7D1B">
        <w:rPr>
          <w:rFonts w:ascii="Times New Roman" w:hAnsi="Times New Roman" w:cs="Times New Roman"/>
          <w:sz w:val="24"/>
          <w:szCs w:val="24"/>
          <w:lang w:val="en-US"/>
        </w:rPr>
        <w:t xml:space="preserve"> / </w:t>
      </w:r>
      <w:r w:rsidR="005A7D1B" w:rsidRPr="005453C1">
        <w:rPr>
          <w:rFonts w:ascii="Times New Roman" w:hAnsi="Times New Roman" w:cs="Times New Roman"/>
          <w:i/>
          <w:sz w:val="24"/>
          <w:szCs w:val="24"/>
          <w:lang w:val="en-US"/>
        </w:rPr>
        <w:t>followed the advice</w:t>
      </w:r>
      <w:r w:rsidR="005A7D1B">
        <w:rPr>
          <w:rFonts w:ascii="Times New Roman" w:hAnsi="Times New Roman" w:cs="Times New Roman"/>
          <w:sz w:val="24"/>
          <w:szCs w:val="24"/>
          <w:lang w:val="en-US"/>
        </w:rPr>
        <w:t xml:space="preserve">). </w:t>
      </w:r>
      <w:r w:rsidR="00DC76E4">
        <w:rPr>
          <w:rFonts w:ascii="Times New Roman" w:hAnsi="Times New Roman" w:cs="Times New Roman"/>
          <w:sz w:val="24"/>
          <w:szCs w:val="24"/>
          <w:lang w:val="en-US"/>
        </w:rPr>
        <w:t>Those attitudinal and modal objects</w:t>
      </w:r>
      <w:r w:rsidR="004A6470">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also come with a world-to-word/mind direction of fit, but they differ from</w:t>
      </w:r>
      <w:r w:rsidR="005A7D1B" w:rsidRPr="005A7D1B">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 xml:space="preserve">attitudinal and modal objects </w:t>
      </w:r>
      <w:r w:rsidR="004A6470">
        <w:rPr>
          <w:rFonts w:ascii="Times New Roman" w:hAnsi="Times New Roman" w:cs="Times New Roman"/>
          <w:sz w:val="24"/>
          <w:szCs w:val="24"/>
          <w:lang w:val="en-US"/>
        </w:rPr>
        <w:t>that</w:t>
      </w:r>
      <w:r w:rsidR="005A7D1B">
        <w:rPr>
          <w:rFonts w:ascii="Times New Roman" w:hAnsi="Times New Roman" w:cs="Times New Roman"/>
          <w:sz w:val="24"/>
          <w:szCs w:val="24"/>
          <w:lang w:val="en-US"/>
        </w:rPr>
        <w:t xml:space="preserve"> take </w:t>
      </w:r>
      <w:r w:rsidR="004A6470">
        <w:rPr>
          <w:rFonts w:ascii="Times New Roman" w:hAnsi="Times New Roman" w:cs="Times New Roman"/>
          <w:sz w:val="24"/>
          <w:szCs w:val="24"/>
          <w:lang w:val="en-US"/>
        </w:rPr>
        <w:t xml:space="preserve">predicates of fulfilment and violation by being associated with the modal </w:t>
      </w:r>
      <w:r w:rsidR="004A6470">
        <w:rPr>
          <w:rFonts w:ascii="Times New Roman" w:hAnsi="Times New Roman" w:cs="Times New Roman"/>
          <w:sz w:val="24"/>
          <w:szCs w:val="24"/>
          <w:lang w:val="en-US"/>
        </w:rPr>
        <w:lastRenderedPageBreak/>
        <w:t>force of possibility</w:t>
      </w:r>
      <w:r w:rsidR="00D014B7">
        <w:rPr>
          <w:rFonts w:ascii="Times New Roman" w:hAnsi="Times New Roman" w:cs="Times New Roman"/>
          <w:sz w:val="24"/>
          <w:szCs w:val="24"/>
          <w:lang w:val="en-US"/>
        </w:rPr>
        <w:t xml:space="preserve"> rather than necessity</w:t>
      </w:r>
      <w:r w:rsidR="005A7D1B">
        <w:rPr>
          <w:rFonts w:ascii="Times New Roman" w:hAnsi="Times New Roman" w:cs="Times New Roman"/>
          <w:sz w:val="24"/>
          <w:szCs w:val="24"/>
          <w:lang w:val="en-US"/>
        </w:rPr>
        <w:t xml:space="preserve"> (a difference that will be construed in tr</w:t>
      </w:r>
      <w:r w:rsidR="005453C1">
        <w:rPr>
          <w:rFonts w:ascii="Times New Roman" w:hAnsi="Times New Roman" w:cs="Times New Roman"/>
          <w:sz w:val="24"/>
          <w:szCs w:val="24"/>
          <w:lang w:val="en-US"/>
        </w:rPr>
        <w:t>uthmaker semantic terms in Chapter</w:t>
      </w:r>
      <w:r w:rsidR="005A7D1B">
        <w:rPr>
          <w:rFonts w:ascii="Times New Roman" w:hAnsi="Times New Roman" w:cs="Times New Roman"/>
          <w:sz w:val="24"/>
          <w:szCs w:val="24"/>
          <w:lang w:val="en-US"/>
        </w:rPr>
        <w:t xml:space="preserve"> 3). </w:t>
      </w:r>
      <w:r w:rsidR="006D096D">
        <w:rPr>
          <w:rFonts w:ascii="Times New Roman" w:hAnsi="Times New Roman" w:cs="Times New Roman"/>
          <w:sz w:val="24"/>
          <w:szCs w:val="24"/>
          <w:lang w:val="en-US"/>
        </w:rPr>
        <w:t xml:space="preserve">Unlike obligations, modal objects of the sort of </w:t>
      </w:r>
      <w:r w:rsidR="005A7D1B">
        <w:rPr>
          <w:rFonts w:ascii="Times New Roman" w:hAnsi="Times New Roman" w:cs="Times New Roman"/>
          <w:sz w:val="24"/>
          <w:szCs w:val="24"/>
          <w:lang w:val="en-US"/>
        </w:rPr>
        <w:t>permissions, invitations, and offers</w:t>
      </w:r>
      <w:r w:rsidR="006D096D">
        <w:rPr>
          <w:rFonts w:ascii="Times New Roman" w:hAnsi="Times New Roman" w:cs="Times New Roman"/>
          <w:sz w:val="24"/>
          <w:szCs w:val="24"/>
          <w:lang w:val="en-US"/>
        </w:rPr>
        <w:t xml:space="preserve"> do not come with violation condition: there is nothing incorrect about doing something instead of taking up a permission or accepting an invitation or offer. </w:t>
      </w:r>
    </w:p>
    <w:p w:rsidR="006D096D" w:rsidRPr="00B01081" w:rsidRDefault="00FC3E06" w:rsidP="005A7D1B">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7D1B">
        <w:rPr>
          <w:rFonts w:ascii="Times New Roman" w:eastAsia="Calibri" w:hAnsi="Times New Roman" w:cs="Times New Roman"/>
          <w:sz w:val="24"/>
          <w:szCs w:val="24"/>
          <w:lang w:val="en-US"/>
        </w:rPr>
        <w:t>Also m</w:t>
      </w:r>
      <w:r w:rsidR="006D096D">
        <w:rPr>
          <w:rFonts w:ascii="Times New Roman" w:eastAsia="Calibri" w:hAnsi="Times New Roman" w:cs="Times New Roman"/>
          <w:sz w:val="24"/>
          <w:szCs w:val="24"/>
          <w:lang w:val="en-US"/>
        </w:rPr>
        <w:t xml:space="preserve">odal objects such as strategies and options </w:t>
      </w:r>
      <w:r w:rsidR="005A7D1B">
        <w:rPr>
          <w:rFonts w:ascii="Times New Roman" w:eastAsia="Calibri" w:hAnsi="Times New Roman" w:cs="Times New Roman"/>
          <w:sz w:val="24"/>
          <w:szCs w:val="24"/>
          <w:lang w:val="en-US"/>
        </w:rPr>
        <w:t xml:space="preserve">lack violation conditions. Strategies and offers </w:t>
      </w:r>
      <w:r w:rsidR="006D096D">
        <w:rPr>
          <w:rFonts w:ascii="Times New Roman" w:eastAsia="Calibri" w:hAnsi="Times New Roman" w:cs="Times New Roman"/>
          <w:sz w:val="24"/>
          <w:szCs w:val="24"/>
          <w:lang w:val="en-US"/>
        </w:rPr>
        <w:t>can be taken or pursued</w:t>
      </w:r>
      <w:r w:rsidR="005A7D1B">
        <w:rPr>
          <w:rFonts w:ascii="Times New Roman" w:eastAsia="Calibri" w:hAnsi="Times New Roman" w:cs="Times New Roman"/>
          <w:sz w:val="24"/>
          <w:szCs w:val="24"/>
          <w:lang w:val="en-US"/>
        </w:rPr>
        <w:t>, but there is nothing wrong about ignoring them</w:t>
      </w:r>
      <w:r w:rsidR="006D096D">
        <w:rPr>
          <w:rFonts w:ascii="Times New Roman" w:eastAsia="Calibri" w:hAnsi="Times New Roman" w:cs="Times New Roman"/>
          <w:sz w:val="24"/>
          <w:szCs w:val="24"/>
          <w:lang w:val="en-US"/>
        </w:rPr>
        <w:t xml:space="preserve">. </w:t>
      </w:r>
    </w:p>
    <w:p w:rsidR="00065458" w:rsidRDefault="00065458" w:rsidP="00065458">
      <w:pPr>
        <w:spacing w:after="0" w:line="360" w:lineRule="auto"/>
        <w:rPr>
          <w:rFonts w:ascii="Times New Roman" w:hAnsi="Times New Roman" w:cs="Times New Roman"/>
          <w:sz w:val="24"/>
          <w:szCs w:val="24"/>
          <w:lang w:val="en-US"/>
        </w:rPr>
      </w:pPr>
    </w:p>
    <w:p w:rsidR="00065458" w:rsidRPr="00065458" w:rsidRDefault="00201C7D" w:rsidP="00D37493">
      <w:pPr>
        <w:spacing w:after="0" w:line="360" w:lineRule="auto"/>
        <w:rPr>
          <w:rFonts w:ascii="Times New Roman" w:hAnsi="Times New Roman" w:cs="Times New Roman"/>
          <w:b/>
          <w:sz w:val="24"/>
          <w:szCs w:val="24"/>
          <w:lang w:val="en-US"/>
        </w:rPr>
      </w:pPr>
      <w:r>
        <w:rPr>
          <w:rFonts w:ascii="Times New Roman" w:eastAsia="Calibri" w:hAnsi="Times New Roman" w:cs="Calibri"/>
          <w:b/>
          <w:sz w:val="24"/>
          <w:szCs w:val="24"/>
          <w:lang w:val="en-US" w:eastAsia="ar-SA"/>
        </w:rPr>
        <w:t>2.4</w:t>
      </w:r>
      <w:r w:rsidR="009E4615">
        <w:rPr>
          <w:rFonts w:ascii="Times New Roman" w:eastAsia="Calibri" w:hAnsi="Times New Roman" w:cs="Calibri"/>
          <w:b/>
          <w:sz w:val="24"/>
          <w:szCs w:val="24"/>
          <w:lang w:val="en-US" w:eastAsia="ar-SA"/>
        </w:rPr>
        <w:t>.2.</w:t>
      </w:r>
      <w:r w:rsidR="004B6968">
        <w:rPr>
          <w:rFonts w:ascii="Times New Roman" w:hAnsi="Times New Roman" w:cs="Times New Roman"/>
          <w:b/>
          <w:sz w:val="24"/>
          <w:szCs w:val="24"/>
          <w:lang w:val="en-US"/>
        </w:rPr>
        <w:t>4</w:t>
      </w:r>
      <w:r w:rsidR="00065458" w:rsidRPr="00065458">
        <w:rPr>
          <w:rFonts w:ascii="Times New Roman" w:hAnsi="Times New Roman" w:cs="Times New Roman"/>
          <w:b/>
          <w:sz w:val="24"/>
          <w:szCs w:val="24"/>
          <w:lang w:val="en-US"/>
        </w:rPr>
        <w:t>. Predicates of realization</w:t>
      </w:r>
    </w:p>
    <w:p w:rsidR="00065458" w:rsidRDefault="00065458" w:rsidP="00D37493">
      <w:pPr>
        <w:spacing w:after="0" w:line="360" w:lineRule="auto"/>
        <w:rPr>
          <w:rFonts w:ascii="Times New Roman" w:hAnsi="Times New Roman" w:cs="Times New Roman"/>
          <w:sz w:val="24"/>
          <w:szCs w:val="24"/>
          <w:lang w:val="en-US"/>
        </w:rPr>
      </w:pPr>
    </w:p>
    <w:p w:rsidR="00D37493" w:rsidRDefault="00D37493" w:rsidP="00D37493">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Attitudinal objects of the sort of intentions and decisions do not </w:t>
      </w:r>
      <w:r w:rsidR="00B718EF">
        <w:rPr>
          <w:rFonts w:ascii="Times New Roman" w:hAnsi="Times New Roman" w:cs="Times New Roman"/>
          <w:sz w:val="24"/>
          <w:szCs w:val="24"/>
          <w:lang w:val="en-US"/>
        </w:rPr>
        <w:t xml:space="preserve">take </w:t>
      </w:r>
      <w:r>
        <w:rPr>
          <w:rFonts w:ascii="Times New Roman" w:hAnsi="Times New Roman" w:cs="Times New Roman"/>
          <w:sz w:val="24"/>
          <w:szCs w:val="24"/>
          <w:lang w:val="en-US"/>
        </w:rPr>
        <w:t xml:space="preserve">predicates of fulfilment, </w:t>
      </w:r>
      <w:r w:rsidRPr="00B718EF">
        <w:rPr>
          <w:rFonts w:ascii="Times New Roman" w:hAnsi="Times New Roman" w:cs="Times New Roman"/>
          <w:sz w:val="24"/>
          <w:szCs w:val="24"/>
          <w:lang w:val="en-US"/>
        </w:rPr>
        <w:t>violation</w:t>
      </w:r>
      <w:r w:rsidR="00640893" w:rsidRPr="00B718EF">
        <w:rPr>
          <w:rFonts w:ascii="Times New Roman" w:hAnsi="Times New Roman" w:cs="Times New Roman"/>
          <w:sz w:val="24"/>
          <w:szCs w:val="24"/>
          <w:lang w:val="en-US"/>
        </w:rPr>
        <w:t>,</w:t>
      </w:r>
      <w:r w:rsidR="00B718EF" w:rsidRPr="00B718EF">
        <w:rPr>
          <w:rFonts w:ascii="Times New Roman" w:hAnsi="Times New Roman" w:cs="Times New Roman"/>
          <w:sz w:val="24"/>
          <w:szCs w:val="24"/>
          <w:lang w:val="en-US"/>
        </w:rPr>
        <w:t xml:space="preserve"> or acceptance, but rather</w:t>
      </w:r>
      <w:r w:rsidR="00A5518D" w:rsidRPr="00B718EF">
        <w:rPr>
          <w:rFonts w:ascii="Times New Roman" w:hAnsi="Times New Roman" w:cs="Times New Roman"/>
          <w:sz w:val="24"/>
          <w:szCs w:val="24"/>
          <w:lang w:val="en-US"/>
        </w:rPr>
        <w:t xml:space="preserve"> </w:t>
      </w:r>
      <w:r w:rsidRPr="00B718EF">
        <w:rPr>
          <w:rFonts w:ascii="Times New Roman" w:hAnsi="Times New Roman" w:cs="Times New Roman"/>
          <w:sz w:val="24"/>
          <w:szCs w:val="24"/>
          <w:lang w:val="en-US"/>
        </w:rPr>
        <w:t>predicates of realization</w:t>
      </w:r>
      <w:r>
        <w:rPr>
          <w:rFonts w:ascii="Times New Roman" w:hAnsi="Times New Roman" w:cs="Times New Roman"/>
          <w:sz w:val="24"/>
          <w:szCs w:val="24"/>
          <w:lang w:val="en-US"/>
        </w:rPr>
        <w:t xml:space="preserve"> such as</w:t>
      </w:r>
      <w:r w:rsidR="00640893">
        <w:rPr>
          <w:rFonts w:ascii="Times New Roman" w:hAnsi="Times New Roman" w:cs="Times New Roman"/>
          <w:sz w:val="24"/>
          <w:szCs w:val="24"/>
          <w:lang w:val="en-US"/>
        </w:rPr>
        <w:t xml:space="preserve"> </w:t>
      </w:r>
      <w:r w:rsidR="00640893" w:rsidRPr="00B718EF">
        <w:rPr>
          <w:rFonts w:ascii="Times New Roman" w:hAnsi="Times New Roman" w:cs="Times New Roman"/>
          <w:i/>
          <w:sz w:val="24"/>
          <w:szCs w:val="24"/>
          <w:lang w:val="en-US"/>
        </w:rPr>
        <w:t>carry out</w:t>
      </w:r>
      <w:r w:rsidR="006408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C578C">
        <w:rPr>
          <w:rFonts w:ascii="Times New Roman" w:hAnsi="Times New Roman" w:cs="Times New Roman"/>
          <w:i/>
          <w:sz w:val="24"/>
          <w:szCs w:val="24"/>
          <w:lang w:val="en-US"/>
        </w:rPr>
        <w:t>realize, implement,</w:t>
      </w:r>
      <w:r w:rsidR="00B718E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EC578C">
        <w:rPr>
          <w:rFonts w:ascii="Times New Roman" w:hAnsi="Times New Roman" w:cs="Times New Roman"/>
          <w:i/>
          <w:sz w:val="24"/>
          <w:szCs w:val="24"/>
          <w:lang w:val="en-US"/>
        </w:rPr>
        <w:t>execute</w:t>
      </w:r>
      <w:r>
        <w:rPr>
          <w:rFonts w:ascii="Times New Roman" w:hAnsi="Times New Roman" w:cs="Times New Roman"/>
          <w:sz w:val="24"/>
          <w:szCs w:val="24"/>
          <w:lang w:val="en-US"/>
        </w:rPr>
        <w:t xml:space="preserve">. </w:t>
      </w:r>
      <w:r w:rsidR="00B718EF">
        <w:rPr>
          <w:rFonts w:ascii="Times New Roman" w:eastAsia="Calibri" w:hAnsi="Times New Roman" w:cs="Calibri"/>
          <w:sz w:val="24"/>
          <w:szCs w:val="24"/>
          <w:lang w:val="en-US" w:eastAsia="ar-SA"/>
        </w:rPr>
        <w:t>Again</w:t>
      </w:r>
      <w:r w:rsidR="00A5518D">
        <w:rPr>
          <w:rFonts w:ascii="Times New Roman" w:eastAsia="Calibri" w:hAnsi="Times New Roman" w:cs="Calibri"/>
          <w:sz w:val="24"/>
          <w:szCs w:val="24"/>
          <w:lang w:val="en-US" w:eastAsia="ar-SA"/>
        </w:rPr>
        <w:t>, t</w:t>
      </w:r>
      <w:r>
        <w:rPr>
          <w:rFonts w:ascii="Times New Roman" w:eastAsia="Calibri" w:hAnsi="Times New Roman" w:cs="Calibri"/>
          <w:sz w:val="24"/>
          <w:szCs w:val="24"/>
          <w:lang w:val="en-US" w:eastAsia="ar-SA"/>
        </w:rPr>
        <w:t>hose predicates do not ap</w:t>
      </w:r>
      <w:r w:rsidR="00640893">
        <w:rPr>
          <w:rFonts w:ascii="Times New Roman" w:eastAsia="Calibri" w:hAnsi="Times New Roman" w:cs="Calibri"/>
          <w:sz w:val="24"/>
          <w:szCs w:val="24"/>
          <w:lang w:val="en-US" w:eastAsia="ar-SA"/>
        </w:rPr>
        <w:t>ply to the corresponding states or acts:</w:t>
      </w:r>
      <w:r>
        <w:rPr>
          <w:rFonts w:ascii="Times New Roman" w:eastAsia="Calibri" w:hAnsi="Times New Roman" w:cs="Calibri"/>
          <w:sz w:val="24"/>
          <w:szCs w:val="24"/>
          <w:lang w:val="en-US" w:eastAsia="ar-SA"/>
        </w:rPr>
        <w:t xml:space="preserve"> states of intending or acts of deciding c</w:t>
      </w:r>
      <w:r w:rsidR="00640893">
        <w:rPr>
          <w:rFonts w:ascii="Times New Roman" w:eastAsia="Calibri" w:hAnsi="Times New Roman" w:cs="Calibri"/>
          <w:sz w:val="24"/>
          <w:szCs w:val="24"/>
          <w:lang w:val="en-US" w:eastAsia="ar-SA"/>
        </w:rPr>
        <w:t xml:space="preserve">an hardly </w:t>
      </w:r>
      <w:r>
        <w:rPr>
          <w:rFonts w:ascii="Times New Roman" w:eastAsia="Calibri" w:hAnsi="Times New Roman" w:cs="Calibri"/>
          <w:sz w:val="24"/>
          <w:szCs w:val="24"/>
          <w:lang w:val="en-US" w:eastAsia="ar-SA"/>
        </w:rPr>
        <w:t>be</w:t>
      </w:r>
      <w:r w:rsidR="00640893">
        <w:rPr>
          <w:rFonts w:ascii="Times New Roman" w:eastAsia="Calibri" w:hAnsi="Times New Roman" w:cs="Calibri"/>
          <w:sz w:val="24"/>
          <w:szCs w:val="24"/>
          <w:lang w:val="en-US" w:eastAsia="ar-SA"/>
        </w:rPr>
        <w:t xml:space="preserve"> carried out, realized,</w:t>
      </w:r>
      <w:r>
        <w:rPr>
          <w:rFonts w:ascii="Times New Roman" w:eastAsia="Calibri" w:hAnsi="Times New Roman" w:cs="Calibri"/>
          <w:sz w:val="24"/>
          <w:szCs w:val="24"/>
          <w:lang w:val="en-US" w:eastAsia="ar-SA"/>
        </w:rPr>
        <w:t xml:space="preserve"> </w:t>
      </w:r>
      <w:r w:rsidR="00640893">
        <w:rPr>
          <w:rFonts w:ascii="Times New Roman" w:eastAsia="Calibri" w:hAnsi="Times New Roman" w:cs="Calibri"/>
          <w:sz w:val="24"/>
          <w:szCs w:val="24"/>
          <w:lang w:val="en-US" w:eastAsia="ar-SA"/>
        </w:rPr>
        <w:t>implemented</w:t>
      </w:r>
      <w:r>
        <w:rPr>
          <w:rFonts w:ascii="Times New Roman" w:eastAsia="Calibri" w:hAnsi="Times New Roman" w:cs="Calibri"/>
          <w:sz w:val="24"/>
          <w:szCs w:val="24"/>
          <w:lang w:val="en-US" w:eastAsia="ar-SA"/>
        </w:rPr>
        <w:t xml:space="preserve"> or executed.</w:t>
      </w:r>
    </w:p>
    <w:p w:rsidR="00D37493" w:rsidRDefault="00D37493" w:rsidP="00D37493">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Different types of satisfaction predicates thus select different types of modal and attitudinal objects. </w:t>
      </w:r>
      <w:r w:rsidR="00640893">
        <w:rPr>
          <w:rFonts w:ascii="Times New Roman" w:eastAsia="Calibri" w:hAnsi="Times New Roman" w:cs="Calibri"/>
          <w:sz w:val="24"/>
          <w:szCs w:val="24"/>
          <w:lang w:val="en-US" w:eastAsia="ar-SA"/>
        </w:rPr>
        <w:t>Of course the question is why different attitudinal and modal objects go with different predicates of satisfac</w:t>
      </w:r>
      <w:r w:rsidR="00EE31BB">
        <w:rPr>
          <w:rFonts w:ascii="Times New Roman" w:eastAsia="Calibri" w:hAnsi="Times New Roman" w:cs="Calibri"/>
          <w:sz w:val="24"/>
          <w:szCs w:val="24"/>
          <w:lang w:val="en-US" w:eastAsia="ar-SA"/>
        </w:rPr>
        <w:t>tion. I will address this issue</w:t>
      </w:r>
      <w:r w:rsidR="00640893">
        <w:rPr>
          <w:rFonts w:ascii="Times New Roman" w:eastAsia="Calibri" w:hAnsi="Times New Roman" w:cs="Calibri"/>
          <w:sz w:val="24"/>
          <w:szCs w:val="24"/>
          <w:lang w:val="en-US" w:eastAsia="ar-SA"/>
        </w:rPr>
        <w:t xml:space="preserve"> in </w:t>
      </w:r>
      <w:r w:rsidR="005453C1">
        <w:rPr>
          <w:rFonts w:ascii="Times New Roman" w:eastAsia="Calibri" w:hAnsi="Times New Roman" w:cs="Calibri"/>
          <w:sz w:val="24"/>
          <w:szCs w:val="24"/>
          <w:lang w:val="en-US" w:eastAsia="ar-SA"/>
        </w:rPr>
        <w:t>Chapter</w:t>
      </w:r>
      <w:r w:rsidR="00B718EF">
        <w:rPr>
          <w:rFonts w:ascii="Times New Roman" w:eastAsia="Calibri" w:hAnsi="Times New Roman" w:cs="Calibri"/>
          <w:sz w:val="24"/>
          <w:szCs w:val="24"/>
          <w:lang w:val="en-US" w:eastAsia="ar-SA"/>
        </w:rPr>
        <w:t xml:space="preserve"> 3</w:t>
      </w:r>
      <w:r w:rsidR="00640893">
        <w:rPr>
          <w:rFonts w:ascii="Times New Roman" w:eastAsia="Calibri" w:hAnsi="Times New Roman" w:cs="Calibri"/>
          <w:sz w:val="24"/>
          <w:szCs w:val="24"/>
          <w:lang w:val="en-US" w:eastAsia="ar-SA"/>
        </w:rPr>
        <w:t xml:space="preserve">, where </w:t>
      </w:r>
      <w:r>
        <w:rPr>
          <w:rFonts w:ascii="Times New Roman" w:eastAsia="Calibri" w:hAnsi="Times New Roman" w:cs="Calibri"/>
          <w:sz w:val="24"/>
          <w:szCs w:val="24"/>
          <w:lang w:val="en-US" w:eastAsia="ar-SA"/>
        </w:rPr>
        <w:t>I will give an account of that selection based on truthmaker theory and a normative construal of the notion of direction of fit</w:t>
      </w:r>
      <w:r w:rsidR="00640893">
        <w:rPr>
          <w:rFonts w:ascii="Times New Roman" w:eastAsia="Calibri" w:hAnsi="Times New Roman" w:cs="Calibri"/>
          <w:sz w:val="24"/>
          <w:szCs w:val="24"/>
          <w:lang w:val="en-US" w:eastAsia="ar-SA"/>
        </w:rPr>
        <w:t>.</w:t>
      </w:r>
    </w:p>
    <w:p w:rsidR="00D37493" w:rsidRDefault="00D37493"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D37493" w:rsidRDefault="00201C7D" w:rsidP="00791DF4">
      <w:pPr>
        <w:tabs>
          <w:tab w:val="right" w:pos="9072"/>
        </w:tabs>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2.4</w:t>
      </w:r>
      <w:r w:rsidR="009E4615">
        <w:rPr>
          <w:rFonts w:ascii="Times New Roman" w:eastAsia="Calibri" w:hAnsi="Times New Roman" w:cs="Calibri"/>
          <w:b/>
          <w:sz w:val="24"/>
          <w:szCs w:val="24"/>
          <w:lang w:val="en-US" w:eastAsia="ar-SA"/>
        </w:rPr>
        <w:t>.3</w:t>
      </w:r>
      <w:r w:rsidR="004F1446" w:rsidRPr="004F1446">
        <w:rPr>
          <w:rFonts w:ascii="Times New Roman" w:eastAsia="Calibri" w:hAnsi="Times New Roman" w:cs="Calibri"/>
          <w:b/>
          <w:sz w:val="24"/>
          <w:szCs w:val="24"/>
          <w:lang w:val="en-US" w:eastAsia="ar-SA"/>
        </w:rPr>
        <w:t>. Similarity relations based on sameness of content</w:t>
      </w:r>
    </w:p>
    <w:p w:rsidR="00FA7FFB" w:rsidRPr="004F1446" w:rsidRDefault="00FA7FFB" w:rsidP="00791DF4">
      <w:pPr>
        <w:tabs>
          <w:tab w:val="right" w:pos="9072"/>
        </w:tabs>
        <w:suppressAutoHyphens/>
        <w:spacing w:after="0" w:line="360" w:lineRule="auto"/>
        <w:rPr>
          <w:rFonts w:ascii="Times New Roman" w:eastAsia="Calibri" w:hAnsi="Times New Roman" w:cs="Calibri"/>
          <w:b/>
          <w:sz w:val="24"/>
          <w:szCs w:val="24"/>
          <w:lang w:val="en-US" w:eastAsia="ar-SA"/>
        </w:rPr>
      </w:pPr>
    </w:p>
    <w:p w:rsidR="00BB392E" w:rsidRPr="00037D94" w:rsidRDefault="00FA7FFB" w:rsidP="00037D94">
      <w:pPr>
        <w:tabs>
          <w:tab w:val="left" w:pos="2169"/>
        </w:tab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The second content-related </w:t>
      </w:r>
      <w:r w:rsidR="005453C1">
        <w:rPr>
          <w:rFonts w:ascii="Times New Roman" w:eastAsia="Calibri" w:hAnsi="Times New Roman" w:cs="Times New Roman"/>
          <w:sz w:val="24"/>
          <w:szCs w:val="24"/>
          <w:lang w:val="en-US"/>
        </w:rPr>
        <w:t>type of property</w:t>
      </w:r>
      <w:r>
        <w:rPr>
          <w:rFonts w:ascii="Times New Roman" w:eastAsia="Calibri" w:hAnsi="Times New Roman" w:cs="Times New Roman"/>
          <w:sz w:val="24"/>
          <w:szCs w:val="24"/>
          <w:lang w:val="en-US"/>
        </w:rPr>
        <w:t xml:space="preserve"> of attitudinal </w:t>
      </w:r>
      <w:r w:rsidR="005453C1">
        <w:rPr>
          <w:rFonts w:ascii="Times New Roman" w:eastAsia="Calibri" w:hAnsi="Times New Roman" w:cs="Times New Roman"/>
          <w:sz w:val="24"/>
          <w:szCs w:val="24"/>
          <w:lang w:val="en-US"/>
        </w:rPr>
        <w:t xml:space="preserve">objects </w:t>
      </w:r>
      <w:r>
        <w:rPr>
          <w:rFonts w:ascii="Times New Roman" w:eastAsia="Calibri" w:hAnsi="Times New Roman" w:cs="Times New Roman"/>
          <w:sz w:val="24"/>
          <w:szCs w:val="24"/>
          <w:lang w:val="en-US"/>
        </w:rPr>
        <w:t xml:space="preserve">consists in that attitudinal objects of the same types enter similarity relations strictly on the basis of being the same in content. </w:t>
      </w:r>
      <w:r w:rsidR="00791DF4" w:rsidRPr="00235711">
        <w:rPr>
          <w:rFonts w:ascii="Times New Roman" w:eastAsia="Calibri" w:hAnsi="Times New Roman" w:cs="Calibri"/>
          <w:sz w:val="24"/>
          <w:szCs w:val="24"/>
          <w:lang w:val="en-US" w:eastAsia="ar-SA"/>
        </w:rPr>
        <w:t>Attitudinal objects that are of the same sort (involving the same kind of physical realization and force) enter</w:t>
      </w:r>
      <w:r w:rsidR="00791DF4">
        <w:rPr>
          <w:rFonts w:ascii="Times New Roman" w:eastAsia="Calibri" w:hAnsi="Times New Roman" w:cs="Calibri"/>
          <w:sz w:val="24"/>
          <w:szCs w:val="24"/>
          <w:lang w:val="en-US" w:eastAsia="ar-SA"/>
        </w:rPr>
        <w:t xml:space="preserve"> similarity relations</w:t>
      </w:r>
      <w:r w:rsidR="00791DF4" w:rsidRPr="00C932A5">
        <w:rPr>
          <w:rFonts w:ascii="Times New Roman" w:eastAsia="Calibri" w:hAnsi="Times New Roman" w:cs="Calibri"/>
          <w:sz w:val="24"/>
          <w:szCs w:val="24"/>
          <w:lang w:val="en-US" w:eastAsia="ar-SA"/>
        </w:rPr>
        <w:t xml:space="preserve"> </w:t>
      </w:r>
      <w:r w:rsidR="00791DF4">
        <w:rPr>
          <w:rFonts w:ascii="Times New Roman" w:eastAsia="Calibri" w:hAnsi="Times New Roman" w:cs="Calibri"/>
          <w:sz w:val="24"/>
          <w:szCs w:val="24"/>
          <w:lang w:val="en-US" w:eastAsia="ar-SA"/>
        </w:rPr>
        <w:t xml:space="preserve">just on the basis of a shared content. </w:t>
      </w:r>
      <w:r w:rsidR="00BB392E" w:rsidRPr="005339AD">
        <w:rPr>
          <w:rFonts w:ascii="Times New Roman" w:hAnsi="Times New Roman" w:cs="Times New Roman"/>
          <w:sz w:val="24"/>
          <w:szCs w:val="24"/>
          <w:lang w:val="en-US"/>
        </w:rPr>
        <w:t xml:space="preserve">This is reflected in the way </w:t>
      </w:r>
      <w:r w:rsidR="00BB392E" w:rsidRPr="005339AD">
        <w:rPr>
          <w:rFonts w:ascii="Times New Roman" w:hAnsi="Times New Roman" w:cs="Times New Roman"/>
          <w:i/>
          <w:sz w:val="24"/>
          <w:szCs w:val="24"/>
          <w:lang w:val="en-US"/>
        </w:rPr>
        <w:t>is the same as</w:t>
      </w:r>
      <w:r w:rsidR="00BB392E" w:rsidRPr="005339AD">
        <w:rPr>
          <w:rFonts w:ascii="Times New Roman" w:hAnsi="Times New Roman" w:cs="Times New Roman"/>
          <w:sz w:val="24"/>
          <w:szCs w:val="24"/>
          <w:lang w:val="en-US"/>
        </w:rPr>
        <w:t xml:space="preserve"> and</w:t>
      </w:r>
      <w:r w:rsidR="005453C1">
        <w:rPr>
          <w:rFonts w:ascii="Times New Roman" w:hAnsi="Times New Roman" w:cs="Times New Roman"/>
          <w:sz w:val="24"/>
          <w:szCs w:val="24"/>
          <w:lang w:val="en-US"/>
        </w:rPr>
        <w:t xml:space="preserve"> </w:t>
      </w:r>
      <w:r w:rsidR="005453C1" w:rsidRPr="005453C1">
        <w:rPr>
          <w:rFonts w:ascii="Times New Roman" w:hAnsi="Times New Roman" w:cs="Times New Roman"/>
          <w:i/>
          <w:sz w:val="24"/>
          <w:szCs w:val="24"/>
          <w:lang w:val="en-US"/>
        </w:rPr>
        <w:t>is</w:t>
      </w:r>
      <w:r w:rsidR="00BB392E" w:rsidRPr="005339AD">
        <w:rPr>
          <w:rFonts w:ascii="Times New Roman" w:hAnsi="Times New Roman" w:cs="Times New Roman"/>
          <w:sz w:val="24"/>
          <w:szCs w:val="24"/>
          <w:lang w:val="en-US"/>
        </w:rPr>
        <w:t xml:space="preserve"> </w:t>
      </w:r>
      <w:r w:rsidR="00BB392E" w:rsidRPr="005339AD">
        <w:rPr>
          <w:rFonts w:ascii="Times New Roman" w:hAnsi="Times New Roman" w:cs="Times New Roman"/>
          <w:i/>
          <w:sz w:val="24"/>
          <w:szCs w:val="24"/>
          <w:lang w:val="en-US"/>
        </w:rPr>
        <w:t>partly the same as</w:t>
      </w:r>
      <w:r w:rsidR="00BB392E" w:rsidRPr="005339AD">
        <w:rPr>
          <w:rFonts w:ascii="Times New Roman" w:hAnsi="Times New Roman" w:cs="Times New Roman"/>
          <w:sz w:val="24"/>
          <w:szCs w:val="24"/>
          <w:lang w:val="en-US"/>
        </w:rPr>
        <w:t xml:space="preserve"> </w:t>
      </w:r>
      <w:r w:rsidR="00037D94">
        <w:rPr>
          <w:rFonts w:ascii="Times New Roman" w:hAnsi="Times New Roman" w:cs="Times New Roman"/>
          <w:sz w:val="24"/>
          <w:szCs w:val="24"/>
          <w:lang w:val="en-US"/>
        </w:rPr>
        <w:t>are understood</w:t>
      </w:r>
      <w:r w:rsidR="00BB392E" w:rsidRPr="005339AD">
        <w:rPr>
          <w:rFonts w:ascii="Times New Roman" w:hAnsi="Times New Roman" w:cs="Times New Roman"/>
          <w:sz w:val="24"/>
          <w:szCs w:val="24"/>
          <w:lang w:val="en-US"/>
        </w:rPr>
        <w:t>:</w:t>
      </w:r>
      <w:r w:rsidR="00BB392E">
        <w:rPr>
          <w:rStyle w:val="FootnoteReference"/>
          <w:rFonts w:ascii="Times New Roman" w:hAnsi="Times New Roman" w:cs="Times New Roman"/>
          <w:sz w:val="24"/>
          <w:szCs w:val="24"/>
          <w:lang w:val="en-US"/>
        </w:rPr>
        <w:footnoteReference w:id="19"/>
      </w:r>
    </w:p>
    <w:p w:rsidR="00BB392E" w:rsidRPr="005339AD" w:rsidRDefault="00BB392E" w:rsidP="00BB392E">
      <w:pPr>
        <w:spacing w:after="0" w:line="360" w:lineRule="auto"/>
        <w:rPr>
          <w:rFonts w:ascii="Times New Roman" w:hAnsi="Times New Roman" w:cs="Times New Roman"/>
          <w:sz w:val="24"/>
          <w:szCs w:val="24"/>
          <w:lang w:val="en-US"/>
        </w:rPr>
      </w:pPr>
    </w:p>
    <w:p w:rsidR="00BB392E" w:rsidRPr="005339AD"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BB392E" w:rsidRPr="005339AD">
        <w:rPr>
          <w:rFonts w:ascii="Times New Roman" w:hAnsi="Times New Roman" w:cs="Times New Roman"/>
          <w:sz w:val="24"/>
          <w:szCs w:val="24"/>
          <w:lang w:val="en-US"/>
        </w:rPr>
        <w:t>) a. John’s claim was the same as Mary’s.</w:t>
      </w:r>
    </w:p>
    <w:p w:rsidR="00BB392E" w:rsidRDefault="00BB392E" w:rsidP="00BB392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010B18">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b. John’s claim was partly the same as Mary’s.</w:t>
      </w:r>
    </w:p>
    <w:p w:rsidR="00BB392E" w:rsidRPr="005339AD" w:rsidRDefault="00BB392E" w:rsidP="00BB392E">
      <w:pPr>
        <w:spacing w:after="0" w:line="360" w:lineRule="auto"/>
        <w:rPr>
          <w:rFonts w:ascii="Times New Roman" w:hAnsi="Times New Roman" w:cs="Times New Roman"/>
          <w:sz w:val="24"/>
          <w:szCs w:val="24"/>
          <w:lang w:val="en-US"/>
        </w:rPr>
      </w:pPr>
    </w:p>
    <w:p w:rsidR="00BB392E"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(30</w:t>
      </w:r>
      <w:r w:rsidR="00BB392E" w:rsidRPr="005339AD">
        <w:rPr>
          <w:rFonts w:ascii="Times New Roman" w:hAnsi="Times New Roman" w:cs="Times New Roman"/>
          <w:sz w:val="24"/>
          <w:szCs w:val="24"/>
          <w:lang w:val="en-US"/>
        </w:rPr>
        <w:t>a) can only state the sharing of content, not the sharing of a wa</w:t>
      </w:r>
      <w:r w:rsidR="00037D94">
        <w:rPr>
          <w:rFonts w:ascii="Times New Roman" w:hAnsi="Times New Roman" w:cs="Times New Roman"/>
          <w:sz w:val="24"/>
          <w:szCs w:val="24"/>
          <w:lang w:val="en-US"/>
        </w:rPr>
        <w:t xml:space="preserve">y of performing a speech act; </w:t>
      </w:r>
      <w:r>
        <w:rPr>
          <w:rFonts w:ascii="Times New Roman" w:hAnsi="Times New Roman" w:cs="Times New Roman"/>
          <w:sz w:val="24"/>
          <w:szCs w:val="24"/>
          <w:lang w:val="en-US"/>
        </w:rPr>
        <w:t>(30</w:t>
      </w:r>
      <w:r w:rsidR="00BB392E" w:rsidRPr="005339AD">
        <w:rPr>
          <w:rFonts w:ascii="Times New Roman" w:hAnsi="Times New Roman" w:cs="Times New Roman"/>
          <w:sz w:val="24"/>
          <w:szCs w:val="24"/>
          <w:lang w:val="en-US"/>
        </w:rPr>
        <w:t>b) can only be about the sharing of a partial content.</w:t>
      </w:r>
      <w:r w:rsidR="00BB392E">
        <w:rPr>
          <w:rFonts w:ascii="Times New Roman" w:hAnsi="Times New Roman" w:cs="Times New Roman"/>
          <w:sz w:val="24"/>
          <w:szCs w:val="24"/>
          <w:lang w:val="en-US"/>
        </w:rPr>
        <w:t xml:space="preserve"> </w:t>
      </w:r>
      <w:r w:rsidR="00037D94">
        <w:rPr>
          <w:rFonts w:ascii="Times New Roman" w:hAnsi="Times New Roman" w:cs="Times New Roman"/>
          <w:sz w:val="24"/>
          <w:szCs w:val="24"/>
          <w:lang w:val="en-US"/>
        </w:rPr>
        <w:t>By contrast, for</w:t>
      </w:r>
      <w:r w:rsidR="00BB392E">
        <w:rPr>
          <w:rFonts w:ascii="Times New Roman" w:hAnsi="Times New Roman" w:cs="Times New Roman"/>
          <w:sz w:val="24"/>
          <w:szCs w:val="24"/>
          <w:lang w:val="en-US"/>
        </w:rPr>
        <w:t xml:space="preserve"> actions to be the same, they need to share features of their performance</w:t>
      </w:r>
      <w:r w:rsidR="00037D94">
        <w:rPr>
          <w:rFonts w:ascii="Times New Roman" w:hAnsi="Times New Roman" w:cs="Times New Roman"/>
          <w:sz w:val="24"/>
          <w:szCs w:val="24"/>
          <w:lang w:val="en-US"/>
        </w:rPr>
        <w:t xml:space="preserve"> </w:t>
      </w:r>
      <w:r w:rsidR="00037D94" w:rsidRPr="00037D94">
        <w:rPr>
          <w:rFonts w:ascii="Times New Roman" w:hAnsi="Times New Roman" w:cs="Times New Roman"/>
          <w:i/>
          <w:sz w:val="24"/>
          <w:szCs w:val="24"/>
          <w:lang w:val="en-US"/>
        </w:rPr>
        <w:t>(John’s act of asserting was the same as Mary’s</w:t>
      </w:r>
      <w:r w:rsidR="00037D94">
        <w:rPr>
          <w:rFonts w:ascii="Times New Roman" w:hAnsi="Times New Roman" w:cs="Times New Roman"/>
          <w:sz w:val="24"/>
          <w:szCs w:val="24"/>
          <w:lang w:val="en-US"/>
        </w:rPr>
        <w:t>)</w:t>
      </w:r>
      <w:r w:rsidR="00BB392E">
        <w:rPr>
          <w:rFonts w:ascii="Times New Roman" w:hAnsi="Times New Roman" w:cs="Times New Roman"/>
          <w:sz w:val="24"/>
          <w:szCs w:val="24"/>
          <w:lang w:val="en-US"/>
        </w:rPr>
        <w:t>; sharing of content is neither sufficient nor in fact necessary</w:t>
      </w:r>
      <w:r w:rsidR="00037D94">
        <w:rPr>
          <w:rFonts w:ascii="Times New Roman" w:hAnsi="Times New Roman" w:cs="Times New Roman"/>
          <w:sz w:val="24"/>
          <w:szCs w:val="24"/>
          <w:lang w:val="en-US"/>
        </w:rPr>
        <w:t xml:space="preserve"> (</w:t>
      </w:r>
      <w:r w:rsidR="00037D94" w:rsidRPr="00037D94">
        <w:rPr>
          <w:rFonts w:ascii="Times New Roman" w:hAnsi="Times New Roman" w:cs="Times New Roman"/>
          <w:i/>
          <w:sz w:val="24"/>
          <w:szCs w:val="24"/>
          <w:lang w:val="en-US"/>
        </w:rPr>
        <w:t>John’s speech act was the same as Mary’s</w:t>
      </w:r>
      <w:r w:rsidR="00037D94">
        <w:rPr>
          <w:rFonts w:ascii="Times New Roman" w:hAnsi="Times New Roman" w:cs="Times New Roman"/>
          <w:sz w:val="24"/>
          <w:szCs w:val="24"/>
          <w:lang w:val="en-US"/>
        </w:rPr>
        <w:t>)</w:t>
      </w:r>
      <w:r w:rsidR="00BB392E">
        <w:rPr>
          <w:rFonts w:ascii="Times New Roman" w:hAnsi="Times New Roman" w:cs="Times New Roman"/>
          <w:sz w:val="24"/>
          <w:szCs w:val="24"/>
          <w:lang w:val="en-US"/>
        </w:rPr>
        <w:t>. The same holds for state-related attitudinal objects:</w:t>
      </w:r>
    </w:p>
    <w:p w:rsidR="00BB392E" w:rsidRDefault="00BB392E" w:rsidP="00BB392E">
      <w:pPr>
        <w:spacing w:after="0" w:line="360" w:lineRule="auto"/>
        <w:rPr>
          <w:rFonts w:ascii="Times New Roman" w:hAnsi="Times New Roman" w:cs="Times New Roman"/>
          <w:sz w:val="24"/>
          <w:szCs w:val="24"/>
          <w:lang w:val="en-US"/>
        </w:rPr>
      </w:pPr>
    </w:p>
    <w:p w:rsidR="00BB392E"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BB392E">
        <w:rPr>
          <w:rFonts w:ascii="Times New Roman" w:hAnsi="Times New Roman" w:cs="Times New Roman"/>
          <w:sz w:val="24"/>
          <w:szCs w:val="24"/>
          <w:lang w:val="en-US"/>
        </w:rPr>
        <w:t>) a. John’s belief is the same as Mary’s.</w:t>
      </w:r>
    </w:p>
    <w:p w:rsidR="00BB392E" w:rsidRPr="005339AD" w:rsidRDefault="00BB392E"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belief state is the same as Mary</w:t>
      </w:r>
      <w:r w:rsidR="002D2A6D">
        <w:rPr>
          <w:rFonts w:ascii="Times New Roman" w:hAnsi="Times New Roman" w:cs="Times New Roman"/>
          <w:sz w:val="24"/>
          <w:szCs w:val="24"/>
          <w:lang w:val="en-US"/>
        </w:rPr>
        <w:t>’s</w:t>
      </w:r>
      <w:r>
        <w:rPr>
          <w:rFonts w:ascii="Times New Roman" w:hAnsi="Times New Roman" w:cs="Times New Roman"/>
          <w:sz w:val="24"/>
          <w:szCs w:val="24"/>
          <w:lang w:val="en-US"/>
        </w:rPr>
        <w:t>.</w:t>
      </w:r>
    </w:p>
    <w:p w:rsidR="00BB392E" w:rsidRDefault="00BB392E" w:rsidP="004F1446">
      <w:pPr>
        <w:spacing w:after="0" w:line="360" w:lineRule="auto"/>
        <w:rPr>
          <w:rFonts w:ascii="Times New Roman" w:hAnsi="Times New Roman" w:cs="Times New Roman"/>
          <w:sz w:val="24"/>
          <w:szCs w:val="24"/>
          <w:lang w:val="en-US"/>
        </w:rPr>
      </w:pPr>
    </w:p>
    <w:p w:rsidR="00BB392E" w:rsidRDefault="00010B18" w:rsidP="004F14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BB392E">
        <w:rPr>
          <w:rFonts w:ascii="Times New Roman" w:hAnsi="Times New Roman" w:cs="Times New Roman"/>
          <w:sz w:val="24"/>
          <w:szCs w:val="24"/>
          <w:lang w:val="en-US"/>
        </w:rPr>
        <w:t xml:space="preserve">a) is true just in case, John’s belief shares its content </w:t>
      </w:r>
      <w:r w:rsidR="002D2A6D">
        <w:rPr>
          <w:rFonts w:ascii="Times New Roman" w:hAnsi="Times New Roman" w:cs="Times New Roman"/>
          <w:sz w:val="24"/>
          <w:szCs w:val="24"/>
          <w:lang w:val="en-US"/>
        </w:rPr>
        <w:t xml:space="preserve">(satisfaction conditions) </w:t>
      </w:r>
      <w:r w:rsidR="00BB392E">
        <w:rPr>
          <w:rFonts w:ascii="Times New Roman" w:hAnsi="Times New Roman" w:cs="Times New Roman"/>
          <w:sz w:val="24"/>
          <w:szCs w:val="24"/>
          <w:lang w:val="en-US"/>
        </w:rPr>
        <w:t>with Mary</w:t>
      </w:r>
      <w:r w:rsidR="002D2A6D">
        <w:rPr>
          <w:rFonts w:ascii="Times New Roman" w:hAnsi="Times New Roman" w:cs="Times New Roman"/>
          <w:sz w:val="24"/>
          <w:szCs w:val="24"/>
          <w:lang w:val="en-US"/>
        </w:rPr>
        <w:t>’s</w:t>
      </w:r>
      <w:r w:rsidR="00BB392E">
        <w:rPr>
          <w:rFonts w:ascii="Times New Roman" w:hAnsi="Times New Roman" w:cs="Times New Roman"/>
          <w:sz w:val="24"/>
          <w:szCs w:val="24"/>
          <w:lang w:val="en-US"/>
        </w:rPr>
        <w:t xml:space="preserve">, </w:t>
      </w:r>
      <w:r w:rsidR="002D2A6D">
        <w:rPr>
          <w:rFonts w:ascii="Times New Roman" w:hAnsi="Times New Roman" w:cs="Times New Roman"/>
          <w:sz w:val="24"/>
          <w:szCs w:val="24"/>
          <w:lang w:val="en-US"/>
        </w:rPr>
        <w:t>other features of</w:t>
      </w:r>
      <w:r w:rsidR="00BB392E">
        <w:rPr>
          <w:rFonts w:ascii="Times New Roman" w:hAnsi="Times New Roman" w:cs="Times New Roman"/>
          <w:sz w:val="24"/>
          <w:szCs w:val="24"/>
          <w:lang w:val="en-US"/>
        </w:rPr>
        <w:t xml:space="preserve"> their belief st</w:t>
      </w:r>
      <w:r>
        <w:rPr>
          <w:rFonts w:ascii="Times New Roman" w:hAnsi="Times New Roman" w:cs="Times New Roman"/>
          <w:sz w:val="24"/>
          <w:szCs w:val="24"/>
          <w:lang w:val="en-US"/>
        </w:rPr>
        <w:t>ates won’t matter, unlike for (31</w:t>
      </w:r>
      <w:r w:rsidR="00BB392E">
        <w:rPr>
          <w:rFonts w:ascii="Times New Roman" w:hAnsi="Times New Roman" w:cs="Times New Roman"/>
          <w:sz w:val="24"/>
          <w:szCs w:val="24"/>
          <w:lang w:val="en-US"/>
        </w:rPr>
        <w:t>b).</w:t>
      </w:r>
    </w:p>
    <w:p w:rsidR="004F7EF7" w:rsidRDefault="002D2A6D" w:rsidP="004F1446">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037D94">
        <w:rPr>
          <w:rFonts w:ascii="Times New Roman" w:eastAsia="Calibri" w:hAnsi="Times New Roman" w:cs="Times New Roman"/>
          <w:sz w:val="24"/>
          <w:szCs w:val="24"/>
          <w:lang w:val="en-US"/>
        </w:rPr>
        <w:t xml:space="preserve"> M</w:t>
      </w:r>
      <w:r w:rsidR="00BB392E">
        <w:rPr>
          <w:rFonts w:ascii="Times New Roman" w:eastAsia="Calibri" w:hAnsi="Times New Roman" w:cs="Times New Roman"/>
          <w:sz w:val="24"/>
          <w:szCs w:val="24"/>
          <w:lang w:val="en-US"/>
        </w:rPr>
        <w:t>odal</w:t>
      </w:r>
      <w:r w:rsidR="00791DF4">
        <w:rPr>
          <w:rFonts w:ascii="Times New Roman" w:eastAsia="Calibri" w:hAnsi="Times New Roman" w:cs="Times New Roman"/>
          <w:sz w:val="24"/>
          <w:szCs w:val="24"/>
          <w:lang w:val="en-US"/>
        </w:rPr>
        <w:t xml:space="preserve"> objects</w:t>
      </w:r>
      <w:r w:rsidR="00037D94">
        <w:rPr>
          <w:rFonts w:ascii="Times New Roman" w:eastAsia="Calibri" w:hAnsi="Times New Roman" w:cs="Times New Roman"/>
          <w:sz w:val="24"/>
          <w:szCs w:val="24"/>
          <w:lang w:val="en-US"/>
        </w:rPr>
        <w:t xml:space="preserve"> likewise</w:t>
      </w:r>
      <w:r w:rsidR="00791DF4">
        <w:rPr>
          <w:rFonts w:ascii="Times New Roman" w:eastAsia="Calibri" w:hAnsi="Times New Roman" w:cs="Times New Roman"/>
          <w:sz w:val="24"/>
          <w:szCs w:val="24"/>
          <w:lang w:val="en-US"/>
        </w:rPr>
        <w:t xml:space="preserve"> enter similarity relations </w:t>
      </w:r>
      <w:r w:rsidR="00791DF4" w:rsidRPr="00BB392E">
        <w:rPr>
          <w:rFonts w:ascii="Times New Roman" w:eastAsia="Calibri" w:hAnsi="Times New Roman" w:cs="Times New Roman"/>
          <w:sz w:val="24"/>
          <w:szCs w:val="24"/>
          <w:lang w:val="en-US"/>
        </w:rPr>
        <w:t>just on the basis of shared</w:t>
      </w:r>
      <w:r w:rsidR="00037D94">
        <w:rPr>
          <w:rFonts w:ascii="Times New Roman" w:eastAsia="Calibri" w:hAnsi="Times New Roman" w:cs="Times New Roman"/>
          <w:sz w:val="24"/>
          <w:szCs w:val="24"/>
          <w:lang w:val="en-US"/>
        </w:rPr>
        <w:t xml:space="preserve"> satisfaction conditions or perhaps</w:t>
      </w:r>
      <w:r w:rsidR="00791DF4" w:rsidRPr="00BB392E">
        <w:rPr>
          <w:rFonts w:ascii="Times New Roman" w:eastAsia="Calibri" w:hAnsi="Times New Roman" w:cs="Times New Roman"/>
          <w:sz w:val="24"/>
          <w:szCs w:val="24"/>
          <w:lang w:val="en-US"/>
        </w:rPr>
        <w:t xml:space="preserve"> t</w:t>
      </w:r>
      <w:r w:rsidR="00037D94">
        <w:rPr>
          <w:rFonts w:ascii="Times New Roman" w:eastAsia="Calibri" w:hAnsi="Times New Roman" w:cs="Times New Roman"/>
          <w:sz w:val="24"/>
          <w:szCs w:val="24"/>
          <w:lang w:val="en-US"/>
        </w:rPr>
        <w:t>ypes of satisfaction conditions.</w:t>
      </w:r>
      <w:r w:rsidR="00791DF4" w:rsidRPr="00BB392E">
        <w:rPr>
          <w:rFonts w:ascii="Times New Roman" w:eastAsia="Calibri" w:hAnsi="Times New Roman" w:cs="Times New Roman"/>
          <w:sz w:val="24"/>
          <w:szCs w:val="24"/>
          <w:lang w:val="en-US"/>
        </w:rPr>
        <w:t xml:space="preserve"> John’s obligation </w:t>
      </w:r>
      <w:r w:rsidR="00BB392E">
        <w:rPr>
          <w:rFonts w:ascii="Times New Roman" w:eastAsia="Calibri" w:hAnsi="Times New Roman" w:cs="Times New Roman"/>
          <w:sz w:val="24"/>
          <w:szCs w:val="24"/>
          <w:lang w:val="en-US"/>
        </w:rPr>
        <w:t>‘</w:t>
      </w:r>
      <w:r w:rsidR="00791DF4" w:rsidRPr="00BB392E">
        <w:rPr>
          <w:rFonts w:ascii="Times New Roman" w:eastAsia="Calibri" w:hAnsi="Times New Roman" w:cs="Times New Roman"/>
          <w:sz w:val="24"/>
          <w:szCs w:val="24"/>
          <w:lang w:val="en-US"/>
        </w:rPr>
        <w:t xml:space="preserve">is the same </w:t>
      </w:r>
      <w:r w:rsidR="00BB392E">
        <w:rPr>
          <w:rFonts w:ascii="Times New Roman" w:eastAsia="Calibri" w:hAnsi="Times New Roman" w:cs="Times New Roman"/>
          <w:sz w:val="24"/>
          <w:szCs w:val="24"/>
          <w:lang w:val="en-US"/>
        </w:rPr>
        <w:t xml:space="preserve">as’ </w:t>
      </w:r>
      <w:r w:rsidR="00791DF4" w:rsidRPr="00BB392E">
        <w:rPr>
          <w:rFonts w:ascii="Times New Roman" w:eastAsia="Calibri" w:hAnsi="Times New Roman" w:cs="Times New Roman"/>
          <w:sz w:val="24"/>
          <w:szCs w:val="24"/>
          <w:lang w:val="en-US"/>
        </w:rPr>
        <w:t>Mary’s just in case the</w:t>
      </w:r>
      <w:r w:rsidR="00037D94">
        <w:rPr>
          <w:rFonts w:ascii="Times New Roman" w:eastAsia="Calibri" w:hAnsi="Times New Roman" w:cs="Times New Roman"/>
          <w:sz w:val="24"/>
          <w:szCs w:val="24"/>
          <w:lang w:val="en-US"/>
        </w:rPr>
        <w:t xml:space="preserve"> two</w:t>
      </w:r>
      <w:r w:rsidR="00791DF4" w:rsidRPr="00BB392E">
        <w:rPr>
          <w:rFonts w:ascii="Times New Roman" w:eastAsia="Calibri" w:hAnsi="Times New Roman" w:cs="Times New Roman"/>
          <w:sz w:val="24"/>
          <w:szCs w:val="24"/>
          <w:lang w:val="en-US"/>
        </w:rPr>
        <w:t xml:space="preserve"> obligations are satisfied and violated by the same types of</w:t>
      </w:r>
      <w:r w:rsidR="00791DF4">
        <w:rPr>
          <w:rFonts w:ascii="Times New Roman" w:eastAsia="Calibri" w:hAnsi="Times New Roman" w:cs="Times New Roman"/>
          <w:sz w:val="24"/>
          <w:szCs w:val="24"/>
          <w:lang w:val="en-US"/>
        </w:rPr>
        <w:t xml:space="preserve"> actions</w:t>
      </w:r>
      <w:r w:rsidR="00037D94">
        <w:rPr>
          <w:rFonts w:ascii="Times New Roman" w:eastAsia="Calibri" w:hAnsi="Times New Roman" w:cs="Times New Roman"/>
          <w:sz w:val="24"/>
          <w:szCs w:val="24"/>
          <w:lang w:val="en-US"/>
        </w:rPr>
        <w:t xml:space="preserve"> (i.e. John’s actions satisfying his obligation being the same as Mary’s actions satisfying hers)</w:t>
      </w:r>
      <w:r w:rsidR="00791DF4">
        <w:rPr>
          <w:rFonts w:ascii="Times New Roman" w:eastAsia="Calibri" w:hAnsi="Times New Roman" w:cs="Times New Roman"/>
          <w:sz w:val="24"/>
          <w:szCs w:val="24"/>
          <w:lang w:val="en-US"/>
        </w:rPr>
        <w:t>.</w:t>
      </w:r>
      <w:r w:rsidR="00791DF4">
        <w:rPr>
          <w:rStyle w:val="FootnoteReference"/>
          <w:rFonts w:ascii="Times New Roman" w:eastAsia="Calibri" w:hAnsi="Times New Roman" w:cs="Times New Roman"/>
          <w:sz w:val="24"/>
          <w:szCs w:val="24"/>
          <w:lang w:val="en-US"/>
        </w:rPr>
        <w:footnoteReference w:id="20"/>
      </w:r>
      <w:r w:rsidR="004F1446" w:rsidRPr="005339AD">
        <w:rPr>
          <w:rFonts w:ascii="Times New Roman" w:hAnsi="Times New Roman" w:cs="Times New Roman"/>
          <w:sz w:val="24"/>
          <w:szCs w:val="24"/>
          <w:lang w:val="en-US"/>
        </w:rPr>
        <w:t xml:space="preserve"> </w:t>
      </w:r>
    </w:p>
    <w:p w:rsidR="00791DF4" w:rsidRDefault="00791DF4" w:rsidP="00791DF4">
      <w:pPr>
        <w:spacing w:after="0" w:line="360" w:lineRule="auto"/>
        <w:rPr>
          <w:rFonts w:ascii="Times New Roman" w:eastAsia="Calibri" w:hAnsi="Times New Roman" w:cs="Times New Roman"/>
          <w:sz w:val="24"/>
          <w:szCs w:val="24"/>
          <w:lang w:val="en-US"/>
        </w:rPr>
      </w:pPr>
    </w:p>
    <w:p w:rsidR="004F1446" w:rsidRDefault="00201C7D" w:rsidP="00791DF4">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2.4</w:t>
      </w:r>
      <w:r w:rsidR="009E4615">
        <w:rPr>
          <w:rFonts w:ascii="Times New Roman" w:eastAsia="Calibri" w:hAnsi="Times New Roman" w:cs="Times New Roman"/>
          <w:b/>
          <w:sz w:val="24"/>
          <w:szCs w:val="24"/>
          <w:lang w:val="en-US"/>
        </w:rPr>
        <w:t>.4</w:t>
      </w:r>
      <w:r w:rsidR="004F1446" w:rsidRPr="004F1446">
        <w:rPr>
          <w:rFonts w:ascii="Times New Roman" w:eastAsia="Calibri" w:hAnsi="Times New Roman" w:cs="Times New Roman"/>
          <w:b/>
          <w:sz w:val="24"/>
          <w:szCs w:val="24"/>
          <w:lang w:val="en-US"/>
        </w:rPr>
        <w:t>. Part structure based on partial content only</w:t>
      </w:r>
    </w:p>
    <w:p w:rsidR="001D7C27" w:rsidRPr="004F1446" w:rsidRDefault="001D7C27" w:rsidP="00791DF4">
      <w:pPr>
        <w:spacing w:after="0" w:line="360" w:lineRule="auto"/>
        <w:rPr>
          <w:rFonts w:ascii="Times New Roman" w:eastAsia="Calibri" w:hAnsi="Times New Roman" w:cs="Times New Roman"/>
          <w:b/>
          <w:sz w:val="24"/>
          <w:szCs w:val="24"/>
          <w:lang w:val="en-US"/>
        </w:rPr>
      </w:pPr>
    </w:p>
    <w:p w:rsidR="0038608D" w:rsidRPr="005D0F9F" w:rsidRDefault="00C91A15" w:rsidP="005D0F9F">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A</w:t>
      </w:r>
      <w:r w:rsidRPr="005339AD">
        <w:rPr>
          <w:rFonts w:ascii="Times New Roman" w:hAnsi="Times New Roman" w:cs="Times New Roman"/>
          <w:sz w:val="24"/>
          <w:szCs w:val="24"/>
          <w:lang w:val="en-US"/>
        </w:rPr>
        <w:t xml:space="preserve">ttitudinal </w:t>
      </w:r>
      <w:r w:rsidR="0038608D">
        <w:rPr>
          <w:rFonts w:ascii="Times New Roman" w:hAnsi="Times New Roman" w:cs="Times New Roman"/>
          <w:sz w:val="24"/>
          <w:szCs w:val="24"/>
          <w:lang w:val="en-US"/>
        </w:rPr>
        <w:t xml:space="preserve">and modal objects </w:t>
      </w:r>
      <w:r>
        <w:rPr>
          <w:rFonts w:ascii="Times New Roman" w:hAnsi="Times New Roman" w:cs="Times New Roman"/>
          <w:sz w:val="24"/>
          <w:szCs w:val="24"/>
          <w:lang w:val="en-US"/>
        </w:rPr>
        <w:t xml:space="preserve">have </w:t>
      </w:r>
      <w:r w:rsidR="00BC1411">
        <w:rPr>
          <w:rFonts w:ascii="Times New Roman" w:hAnsi="Times New Roman" w:cs="Times New Roman"/>
          <w:sz w:val="24"/>
          <w:szCs w:val="24"/>
          <w:lang w:val="en-US"/>
        </w:rPr>
        <w:t>only one</w:t>
      </w:r>
      <w:r w:rsidRPr="005339AD">
        <w:rPr>
          <w:rFonts w:ascii="Times New Roman" w:hAnsi="Times New Roman" w:cs="Times New Roman"/>
          <w:sz w:val="24"/>
          <w:szCs w:val="24"/>
          <w:lang w:val="en-US"/>
        </w:rPr>
        <w:t xml:space="preserve"> part structure based on partial content</w:t>
      </w:r>
      <w:r w:rsidR="00F86255">
        <w:rPr>
          <w:rFonts w:ascii="Times New Roman" w:hAnsi="Times New Roman" w:cs="Times New Roman"/>
          <w:sz w:val="24"/>
          <w:szCs w:val="24"/>
          <w:lang w:val="en-US"/>
        </w:rPr>
        <w:t>.</w:t>
      </w:r>
      <w:r w:rsidR="00F86255">
        <w:rPr>
          <w:rStyle w:val="FootnoteReference"/>
          <w:rFonts w:ascii="Times New Roman" w:hAnsi="Times New Roman" w:cs="Times New Roman"/>
          <w:sz w:val="24"/>
          <w:szCs w:val="24"/>
          <w:lang w:val="en-US"/>
        </w:rPr>
        <w:footnoteReference w:id="21"/>
      </w:r>
      <w:r w:rsidRPr="005339AD">
        <w:rPr>
          <w:rFonts w:ascii="Times New Roman" w:hAnsi="Times New Roman" w:cs="Times New Roman"/>
          <w:sz w:val="24"/>
          <w:szCs w:val="24"/>
          <w:lang w:val="en-US"/>
        </w:rPr>
        <w:t xml:space="preserve"> This </w:t>
      </w:r>
      <w:r w:rsidR="00F86255">
        <w:rPr>
          <w:rFonts w:ascii="Times New Roman" w:eastAsia="Calibri" w:hAnsi="Times New Roman" w:cs="Times New Roman"/>
          <w:sz w:val="24"/>
          <w:szCs w:val="24"/>
          <w:lang w:val="en-US"/>
        </w:rPr>
        <w:t xml:space="preserve">is reflected in the fact that part-structure related expressions exhibit a single reading when applied to attitudinal </w:t>
      </w:r>
      <w:r w:rsidR="00BC1411">
        <w:rPr>
          <w:rFonts w:ascii="Times New Roman" w:eastAsia="Calibri" w:hAnsi="Times New Roman" w:cs="Times New Roman"/>
          <w:sz w:val="24"/>
          <w:szCs w:val="24"/>
          <w:lang w:val="en-US"/>
        </w:rPr>
        <w:t xml:space="preserve">and modal </w:t>
      </w:r>
      <w:r w:rsidR="00F86255">
        <w:rPr>
          <w:rFonts w:ascii="Times New Roman" w:eastAsia="Calibri" w:hAnsi="Times New Roman" w:cs="Times New Roman"/>
          <w:sz w:val="24"/>
          <w:szCs w:val="24"/>
          <w:lang w:val="en-US"/>
        </w:rPr>
        <w:t>obje</w:t>
      </w:r>
      <w:r w:rsidR="00D1341E">
        <w:rPr>
          <w:rFonts w:ascii="Times New Roman" w:eastAsia="Calibri" w:hAnsi="Times New Roman" w:cs="Times New Roman"/>
          <w:sz w:val="24"/>
          <w:szCs w:val="24"/>
          <w:lang w:val="en-US"/>
        </w:rPr>
        <w:t>ct, relating to partial content</w:t>
      </w:r>
      <w:r w:rsidR="002B091D">
        <w:rPr>
          <w:rFonts w:ascii="Times New Roman" w:eastAsia="Calibri" w:hAnsi="Times New Roman" w:cs="Times New Roman"/>
          <w:sz w:val="24"/>
          <w:szCs w:val="24"/>
          <w:lang w:val="en-US"/>
        </w:rPr>
        <w:t xml:space="preserve">. </w:t>
      </w:r>
      <w:r w:rsidR="00D1341E">
        <w:rPr>
          <w:rFonts w:ascii="Times New Roman" w:eastAsia="Calibri" w:hAnsi="Times New Roman" w:cs="Times New Roman"/>
          <w:sz w:val="24"/>
          <w:szCs w:val="24"/>
          <w:lang w:val="en-US"/>
        </w:rPr>
        <w:t>Again this is a feature distinguishing</w:t>
      </w:r>
      <w:r w:rsidR="002B091D">
        <w:rPr>
          <w:rFonts w:ascii="Times New Roman" w:eastAsia="Calibri" w:hAnsi="Times New Roman" w:cs="Times New Roman"/>
          <w:sz w:val="24"/>
          <w:szCs w:val="24"/>
          <w:lang w:val="en-US"/>
        </w:rPr>
        <w:t xml:space="preserve"> attitudinal </w:t>
      </w:r>
      <w:r w:rsidR="001F47EC">
        <w:rPr>
          <w:rFonts w:ascii="Times New Roman" w:eastAsia="Calibri" w:hAnsi="Times New Roman" w:cs="Times New Roman"/>
          <w:sz w:val="24"/>
          <w:szCs w:val="24"/>
          <w:lang w:val="en-US"/>
        </w:rPr>
        <w:t xml:space="preserve">and modal </w:t>
      </w:r>
      <w:r w:rsidR="002B091D">
        <w:rPr>
          <w:rFonts w:ascii="Times New Roman" w:eastAsia="Calibri" w:hAnsi="Times New Roman" w:cs="Times New Roman"/>
          <w:sz w:val="24"/>
          <w:szCs w:val="24"/>
          <w:lang w:val="en-US"/>
        </w:rPr>
        <w:t>objects</w:t>
      </w:r>
      <w:r w:rsidR="00F86255">
        <w:rPr>
          <w:rFonts w:ascii="Times New Roman" w:eastAsia="Calibri" w:hAnsi="Times New Roman" w:cs="Times New Roman"/>
          <w:sz w:val="24"/>
          <w:szCs w:val="24"/>
          <w:lang w:val="en-US"/>
        </w:rPr>
        <w:t xml:space="preserve"> </w:t>
      </w:r>
      <w:r w:rsidR="00F86255" w:rsidRPr="005339AD">
        <w:rPr>
          <w:rFonts w:ascii="Times New Roman" w:hAnsi="Times New Roman" w:cs="Times New Roman"/>
          <w:sz w:val="24"/>
          <w:szCs w:val="24"/>
          <w:lang w:val="en-US"/>
        </w:rPr>
        <w:t xml:space="preserve">from </w:t>
      </w:r>
      <w:r w:rsidR="00F86255">
        <w:rPr>
          <w:rFonts w:ascii="Times New Roman" w:hAnsi="Times New Roman" w:cs="Times New Roman"/>
          <w:sz w:val="24"/>
          <w:szCs w:val="24"/>
          <w:lang w:val="en-US"/>
        </w:rPr>
        <w:t xml:space="preserve">propositions and from events and </w:t>
      </w:r>
      <w:r w:rsidR="002B091D">
        <w:rPr>
          <w:rFonts w:ascii="Times New Roman" w:hAnsi="Times New Roman" w:cs="Times New Roman"/>
          <w:sz w:val="24"/>
          <w:szCs w:val="24"/>
          <w:lang w:val="en-US"/>
        </w:rPr>
        <w:t>states (</w:t>
      </w:r>
      <w:r w:rsidR="00F86255" w:rsidRPr="005339AD">
        <w:rPr>
          <w:rFonts w:ascii="Times New Roman" w:hAnsi="Times New Roman" w:cs="Times New Roman"/>
          <w:sz w:val="24"/>
          <w:szCs w:val="24"/>
          <w:lang w:val="en-US"/>
        </w:rPr>
        <w:t xml:space="preserve">on the standard </w:t>
      </w:r>
      <w:r w:rsidR="00934974">
        <w:rPr>
          <w:rFonts w:ascii="Times New Roman" w:hAnsi="Times New Roman" w:cs="Times New Roman"/>
          <w:sz w:val="24"/>
          <w:szCs w:val="24"/>
          <w:lang w:val="en-US"/>
        </w:rPr>
        <w:t>conception</w:t>
      </w:r>
      <w:r w:rsidR="00F86255" w:rsidRPr="005339AD">
        <w:rPr>
          <w:rFonts w:ascii="Times New Roman" w:hAnsi="Times New Roman" w:cs="Times New Roman"/>
          <w:sz w:val="24"/>
          <w:szCs w:val="24"/>
          <w:lang w:val="en-US"/>
        </w:rPr>
        <w:t xml:space="preserve"> on which states have temporal parts</w:t>
      </w:r>
      <w:r w:rsidR="002B091D">
        <w:rPr>
          <w:rFonts w:ascii="Times New Roman" w:hAnsi="Times New Roman" w:cs="Times New Roman"/>
          <w:sz w:val="24"/>
          <w:szCs w:val="24"/>
          <w:lang w:val="en-US"/>
        </w:rPr>
        <w:t>)</w:t>
      </w:r>
      <w:r w:rsidR="00F86255" w:rsidRPr="005339AD">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A part of a belief, judgment, or asserti</w:t>
      </w:r>
      <w:r w:rsidR="002B091D">
        <w:rPr>
          <w:rFonts w:ascii="Times New Roman" w:hAnsi="Times New Roman" w:cs="Times New Roman"/>
          <w:sz w:val="24"/>
          <w:szCs w:val="24"/>
          <w:lang w:val="en-US"/>
        </w:rPr>
        <w:t>on is a partial content, not a</w:t>
      </w:r>
      <w:r w:rsidRPr="005339AD">
        <w:rPr>
          <w:rFonts w:ascii="Times New Roman" w:hAnsi="Times New Roman" w:cs="Times New Roman"/>
          <w:sz w:val="24"/>
          <w:szCs w:val="24"/>
          <w:lang w:val="en-US"/>
        </w:rPr>
        <w:t xml:space="preserve"> temporal part of a state or act</w:t>
      </w:r>
      <w:r>
        <w:rPr>
          <w:rFonts w:ascii="Times New Roman" w:hAnsi="Times New Roman" w:cs="Times New Roman"/>
          <w:sz w:val="24"/>
          <w:szCs w:val="24"/>
          <w:lang w:val="en-US"/>
        </w:rPr>
        <w:t xml:space="preserve">. </w:t>
      </w:r>
      <w:r w:rsidR="006A6991" w:rsidRPr="00235711">
        <w:rPr>
          <w:rFonts w:ascii="Times New Roman" w:eastAsia="Calibri" w:hAnsi="Times New Roman" w:cs="Calibri"/>
          <w:sz w:val="24"/>
          <w:szCs w:val="24"/>
          <w:lang w:val="en-US" w:eastAsia="ar-SA"/>
        </w:rPr>
        <w:t>‘Part</w:t>
      </w:r>
      <w:r w:rsidR="00037D94">
        <w:rPr>
          <w:rFonts w:ascii="Times New Roman" w:eastAsia="Calibri" w:hAnsi="Times New Roman" w:cs="Calibri"/>
          <w:sz w:val="24"/>
          <w:szCs w:val="24"/>
          <w:lang w:val="en-US" w:eastAsia="ar-SA"/>
        </w:rPr>
        <w:t xml:space="preserve"> of John’s decision’ cannot be a </w:t>
      </w:r>
      <w:r w:rsidR="006A6991" w:rsidRPr="00235711">
        <w:rPr>
          <w:rFonts w:ascii="Times New Roman" w:eastAsia="Calibri" w:hAnsi="Times New Roman" w:cs="Calibri"/>
          <w:sz w:val="24"/>
          <w:szCs w:val="24"/>
          <w:lang w:val="en-US" w:eastAsia="ar-SA"/>
        </w:rPr>
        <w:t>part of the</w:t>
      </w:r>
      <w:r w:rsidR="00037D94">
        <w:rPr>
          <w:rFonts w:ascii="Times New Roman" w:eastAsia="Calibri" w:hAnsi="Times New Roman" w:cs="Calibri"/>
          <w:sz w:val="24"/>
          <w:szCs w:val="24"/>
          <w:lang w:val="en-US" w:eastAsia="ar-SA"/>
        </w:rPr>
        <w:t xml:space="preserve"> action of deciding</w:t>
      </w:r>
      <w:r w:rsidR="006A6991">
        <w:rPr>
          <w:rFonts w:ascii="Times New Roman" w:eastAsia="Calibri" w:hAnsi="Times New Roman" w:cs="Calibri"/>
          <w:sz w:val="24"/>
          <w:szCs w:val="24"/>
          <w:lang w:val="en-US" w:eastAsia="ar-SA"/>
        </w:rPr>
        <w:t>, the temporal part of a</w:t>
      </w:r>
      <w:r w:rsidR="00934974">
        <w:rPr>
          <w:rFonts w:ascii="Times New Roman" w:eastAsia="Calibri" w:hAnsi="Times New Roman" w:cs="Calibri"/>
          <w:sz w:val="24"/>
          <w:szCs w:val="24"/>
          <w:lang w:val="en-US" w:eastAsia="ar-SA"/>
        </w:rPr>
        <w:t xml:space="preserve"> mental </w:t>
      </w:r>
      <w:r w:rsidR="006A6991">
        <w:rPr>
          <w:rFonts w:ascii="Times New Roman" w:eastAsia="Calibri" w:hAnsi="Times New Roman" w:cs="Calibri"/>
          <w:sz w:val="24"/>
          <w:szCs w:val="24"/>
          <w:lang w:val="en-US" w:eastAsia="ar-SA"/>
        </w:rPr>
        <w:t>action</w:t>
      </w:r>
      <w:r w:rsidR="006A6991" w:rsidRPr="00235711">
        <w:rPr>
          <w:rFonts w:ascii="Times New Roman" w:eastAsia="Calibri" w:hAnsi="Times New Roman" w:cs="Calibri"/>
          <w:sz w:val="24"/>
          <w:szCs w:val="24"/>
          <w:lang w:val="en-US" w:eastAsia="ar-SA"/>
        </w:rPr>
        <w:t>. ‘Part of John’s claim’ cannot be</w:t>
      </w:r>
      <w:r w:rsidR="00037D94">
        <w:rPr>
          <w:rFonts w:ascii="Times New Roman" w:eastAsia="Calibri" w:hAnsi="Times New Roman" w:cs="Calibri"/>
          <w:sz w:val="24"/>
          <w:szCs w:val="24"/>
          <w:lang w:val="en-US" w:eastAsia="ar-SA"/>
        </w:rPr>
        <w:t xml:space="preserve"> a</w:t>
      </w:r>
      <w:r w:rsidR="006A6991" w:rsidRPr="00235711">
        <w:rPr>
          <w:rFonts w:ascii="Times New Roman" w:eastAsia="Calibri" w:hAnsi="Times New Roman" w:cs="Calibri"/>
          <w:sz w:val="24"/>
          <w:szCs w:val="24"/>
          <w:lang w:val="en-US" w:eastAsia="ar-SA"/>
        </w:rPr>
        <w:t xml:space="preserve"> </w:t>
      </w:r>
      <w:r w:rsidR="00433343">
        <w:rPr>
          <w:rFonts w:ascii="Times New Roman" w:eastAsia="Calibri" w:hAnsi="Times New Roman" w:cs="Calibri"/>
          <w:sz w:val="24"/>
          <w:szCs w:val="24"/>
          <w:lang w:val="en-US" w:eastAsia="ar-SA"/>
        </w:rPr>
        <w:t xml:space="preserve">(temporal) </w:t>
      </w:r>
      <w:r w:rsidR="00934974">
        <w:rPr>
          <w:rFonts w:ascii="Times New Roman" w:eastAsia="Calibri" w:hAnsi="Times New Roman" w:cs="Calibri"/>
          <w:sz w:val="24"/>
          <w:szCs w:val="24"/>
          <w:lang w:val="en-US" w:eastAsia="ar-SA"/>
        </w:rPr>
        <w:t>part of a speech act</w:t>
      </w:r>
      <w:r w:rsidR="00FF4126">
        <w:rPr>
          <w:rFonts w:ascii="Times New Roman" w:eastAsia="Calibri" w:hAnsi="Times New Roman" w:cs="Calibri"/>
          <w:sz w:val="24"/>
          <w:szCs w:val="24"/>
          <w:lang w:val="en-US" w:eastAsia="ar-SA"/>
        </w:rPr>
        <w:t xml:space="preserve">. </w:t>
      </w:r>
      <w:r w:rsidR="0038608D">
        <w:rPr>
          <w:rFonts w:ascii="Times New Roman" w:hAnsi="Times New Roman" w:cs="Times New Roman"/>
          <w:sz w:val="24"/>
          <w:szCs w:val="24"/>
          <w:lang w:val="en-US"/>
        </w:rPr>
        <w:t>S</w:t>
      </w:r>
      <w:r w:rsidR="006A6991">
        <w:rPr>
          <w:rFonts w:ascii="Times New Roman" w:hAnsi="Times New Roman" w:cs="Times New Roman"/>
          <w:sz w:val="24"/>
          <w:szCs w:val="24"/>
          <w:lang w:val="en-US"/>
        </w:rPr>
        <w:t>im</w:t>
      </w:r>
      <w:r w:rsidR="009F3959">
        <w:rPr>
          <w:rFonts w:ascii="Times New Roman" w:hAnsi="Times New Roman" w:cs="Times New Roman"/>
          <w:sz w:val="24"/>
          <w:szCs w:val="24"/>
          <w:lang w:val="en-US"/>
        </w:rPr>
        <w:t>ilarly</w:t>
      </w:r>
      <w:r w:rsidR="002B091D">
        <w:rPr>
          <w:rFonts w:ascii="Times New Roman" w:hAnsi="Times New Roman" w:cs="Times New Roman"/>
          <w:sz w:val="24"/>
          <w:szCs w:val="24"/>
          <w:lang w:val="en-US"/>
        </w:rPr>
        <w:t>,</w:t>
      </w:r>
      <w:r w:rsidR="00934974">
        <w:rPr>
          <w:rFonts w:ascii="Times New Roman" w:hAnsi="Times New Roman" w:cs="Times New Roman"/>
          <w:sz w:val="24"/>
          <w:szCs w:val="24"/>
          <w:lang w:val="en-US"/>
        </w:rPr>
        <w:t xml:space="preserve"> ‘</w:t>
      </w:r>
      <w:r w:rsidR="009F3959">
        <w:rPr>
          <w:rFonts w:ascii="Times New Roman" w:hAnsi="Times New Roman" w:cs="Times New Roman"/>
          <w:sz w:val="24"/>
          <w:szCs w:val="24"/>
          <w:lang w:val="en-US"/>
        </w:rPr>
        <w:t xml:space="preserve">part </w:t>
      </w:r>
      <w:r w:rsidR="009F3959" w:rsidRPr="005D0F9F">
        <w:rPr>
          <w:rFonts w:ascii="Times New Roman" w:hAnsi="Times New Roman" w:cs="Times New Roman"/>
          <w:sz w:val="24"/>
          <w:szCs w:val="24"/>
          <w:lang w:val="en-US"/>
        </w:rPr>
        <w:t>of an</w:t>
      </w:r>
      <w:r w:rsidR="0038608D" w:rsidRPr="005D0F9F">
        <w:rPr>
          <w:rFonts w:ascii="Times New Roman" w:hAnsi="Times New Roman" w:cs="Times New Roman"/>
          <w:sz w:val="24"/>
          <w:szCs w:val="24"/>
          <w:lang w:val="en-US"/>
        </w:rPr>
        <w:t xml:space="preserve"> obligation</w:t>
      </w:r>
      <w:r w:rsidR="00934974">
        <w:rPr>
          <w:rFonts w:ascii="Times New Roman" w:hAnsi="Times New Roman" w:cs="Times New Roman"/>
          <w:sz w:val="24"/>
          <w:szCs w:val="24"/>
          <w:lang w:val="en-US"/>
        </w:rPr>
        <w:t>’</w:t>
      </w:r>
      <w:r w:rsidR="001F47EC">
        <w:rPr>
          <w:rFonts w:ascii="Times New Roman" w:hAnsi="Times New Roman" w:cs="Times New Roman"/>
          <w:sz w:val="24"/>
          <w:szCs w:val="24"/>
          <w:lang w:val="en-US"/>
        </w:rPr>
        <w:t>, ‘part of a need’,</w:t>
      </w:r>
      <w:r w:rsidR="00934974">
        <w:rPr>
          <w:rFonts w:ascii="Times New Roman" w:hAnsi="Times New Roman" w:cs="Times New Roman"/>
          <w:sz w:val="24"/>
          <w:szCs w:val="24"/>
          <w:lang w:val="en-US"/>
        </w:rPr>
        <w:t xml:space="preserve"> and ‘part </w:t>
      </w:r>
      <w:r w:rsidR="0038608D" w:rsidRPr="005D0F9F">
        <w:rPr>
          <w:rFonts w:ascii="Times New Roman" w:hAnsi="Times New Roman" w:cs="Times New Roman"/>
          <w:sz w:val="24"/>
          <w:szCs w:val="24"/>
          <w:lang w:val="en-US"/>
        </w:rPr>
        <w:t>of an offer</w:t>
      </w:r>
      <w:r w:rsidR="00934974">
        <w:rPr>
          <w:rFonts w:ascii="Times New Roman" w:hAnsi="Times New Roman" w:cs="Times New Roman"/>
          <w:sz w:val="24"/>
          <w:szCs w:val="24"/>
          <w:lang w:val="en-US"/>
        </w:rPr>
        <w:t>’ are</w:t>
      </w:r>
      <w:r w:rsidR="0038608D" w:rsidRPr="005D0F9F">
        <w:rPr>
          <w:rFonts w:ascii="Times New Roman" w:hAnsi="Times New Roman" w:cs="Times New Roman"/>
          <w:sz w:val="24"/>
          <w:szCs w:val="24"/>
          <w:lang w:val="en-US"/>
        </w:rPr>
        <w:t xml:space="preserve"> a partial content</w:t>
      </w:r>
      <w:r w:rsidR="00934974">
        <w:rPr>
          <w:rFonts w:ascii="Times New Roman" w:hAnsi="Times New Roman" w:cs="Times New Roman"/>
          <w:sz w:val="24"/>
          <w:szCs w:val="24"/>
          <w:lang w:val="en-US"/>
        </w:rPr>
        <w:t>s</w:t>
      </w:r>
      <w:r w:rsidR="0038608D" w:rsidRPr="005D0F9F">
        <w:rPr>
          <w:rFonts w:ascii="Times New Roman" w:hAnsi="Times New Roman" w:cs="Times New Roman"/>
          <w:sz w:val="24"/>
          <w:szCs w:val="24"/>
          <w:lang w:val="en-US"/>
        </w:rPr>
        <w:t>, not the temporal part</w:t>
      </w:r>
      <w:r w:rsidR="00934974">
        <w:rPr>
          <w:rFonts w:ascii="Times New Roman" w:hAnsi="Times New Roman" w:cs="Times New Roman"/>
          <w:sz w:val="24"/>
          <w:szCs w:val="24"/>
          <w:lang w:val="en-US"/>
        </w:rPr>
        <w:t>s of</w:t>
      </w:r>
      <w:r w:rsidR="0038608D" w:rsidRPr="005D0F9F">
        <w:rPr>
          <w:rFonts w:ascii="Times New Roman" w:hAnsi="Times New Roman" w:cs="Times New Roman"/>
          <w:sz w:val="24"/>
          <w:szCs w:val="24"/>
          <w:lang w:val="en-US"/>
        </w:rPr>
        <w:t xml:space="preserve"> state</w:t>
      </w:r>
      <w:r w:rsidR="00934974">
        <w:rPr>
          <w:rFonts w:ascii="Times New Roman" w:hAnsi="Times New Roman" w:cs="Times New Roman"/>
          <w:sz w:val="24"/>
          <w:szCs w:val="24"/>
          <w:lang w:val="en-US"/>
        </w:rPr>
        <w:t>s</w:t>
      </w:r>
      <w:r w:rsidR="0038608D" w:rsidRPr="005D0F9F">
        <w:rPr>
          <w:rFonts w:ascii="Times New Roman" w:hAnsi="Times New Roman" w:cs="Times New Roman"/>
          <w:sz w:val="24"/>
          <w:szCs w:val="24"/>
          <w:lang w:val="en-US"/>
        </w:rPr>
        <w:t xml:space="preserve">. </w:t>
      </w:r>
      <w:r w:rsidR="001F47EC">
        <w:rPr>
          <w:rFonts w:ascii="Times New Roman" w:hAnsi="Times New Roman" w:cs="Times New Roman"/>
          <w:sz w:val="24"/>
          <w:szCs w:val="24"/>
          <w:lang w:val="en-US"/>
        </w:rPr>
        <w:t>The partial-content reading is</w:t>
      </w:r>
      <w:r w:rsidRPr="005D0F9F">
        <w:rPr>
          <w:rFonts w:ascii="Times New Roman" w:hAnsi="Times New Roman" w:cs="Times New Roman"/>
          <w:sz w:val="24"/>
          <w:szCs w:val="24"/>
          <w:lang w:val="en-US"/>
        </w:rPr>
        <w:t xml:space="preserve"> only way</w:t>
      </w:r>
      <w:r w:rsidR="001F47EC">
        <w:rPr>
          <w:rFonts w:ascii="Times New Roman" w:hAnsi="Times New Roman" w:cs="Times New Roman"/>
          <w:sz w:val="24"/>
          <w:szCs w:val="24"/>
          <w:lang w:val="en-US"/>
        </w:rPr>
        <w:t xml:space="preserve"> in which</w:t>
      </w:r>
      <w:r w:rsidRPr="005D0F9F">
        <w:rPr>
          <w:rFonts w:ascii="Times New Roman" w:hAnsi="Times New Roman" w:cs="Times New Roman"/>
          <w:sz w:val="24"/>
          <w:szCs w:val="24"/>
          <w:lang w:val="en-US"/>
        </w:rPr>
        <w:t xml:space="preserve"> </w:t>
      </w:r>
      <w:r w:rsidRPr="005D0F9F">
        <w:rPr>
          <w:rFonts w:ascii="Times New Roman" w:hAnsi="Times New Roman" w:cs="Times New Roman"/>
          <w:i/>
          <w:sz w:val="24"/>
          <w:szCs w:val="24"/>
          <w:lang w:val="en-US"/>
        </w:rPr>
        <w:t>part of</w:t>
      </w:r>
      <w:r w:rsidRPr="005D0F9F">
        <w:rPr>
          <w:rFonts w:ascii="Times New Roman" w:hAnsi="Times New Roman" w:cs="Times New Roman"/>
          <w:sz w:val="24"/>
          <w:szCs w:val="24"/>
          <w:lang w:val="en-US"/>
        </w:rPr>
        <w:t xml:space="preserve"> can be understood when applied to </w:t>
      </w:r>
      <w:r w:rsidR="0038608D" w:rsidRPr="005D0F9F">
        <w:rPr>
          <w:rFonts w:ascii="Times New Roman" w:hAnsi="Times New Roman" w:cs="Times New Roman"/>
          <w:sz w:val="24"/>
          <w:szCs w:val="24"/>
          <w:lang w:val="en-US"/>
        </w:rPr>
        <w:t xml:space="preserve">attitudinal </w:t>
      </w:r>
      <w:r w:rsidR="0038608D" w:rsidRPr="005D0F9F">
        <w:rPr>
          <w:rFonts w:ascii="Times New Roman" w:hAnsi="Times New Roman" w:cs="Times New Roman"/>
          <w:sz w:val="24"/>
          <w:szCs w:val="24"/>
          <w:lang w:val="en-US"/>
        </w:rPr>
        <w:lastRenderedPageBreak/>
        <w:t>and modal objects</w:t>
      </w:r>
      <w:r w:rsidRPr="005D0F9F">
        <w:rPr>
          <w:rFonts w:ascii="Times New Roman" w:hAnsi="Times New Roman" w:cs="Times New Roman"/>
          <w:sz w:val="24"/>
          <w:szCs w:val="24"/>
          <w:lang w:val="en-US"/>
        </w:rPr>
        <w:t xml:space="preserve">. </w:t>
      </w:r>
      <w:r w:rsidR="0038608D" w:rsidRPr="005D0F9F">
        <w:rPr>
          <w:rFonts w:ascii="Times New Roman" w:hAnsi="Times New Roman" w:cs="Times New Roman"/>
          <w:sz w:val="24"/>
          <w:szCs w:val="24"/>
          <w:lang w:val="en-US"/>
        </w:rPr>
        <w:t xml:space="preserve">In fact, all </w:t>
      </w:r>
      <w:r w:rsidR="0038608D" w:rsidRPr="005D0F9F">
        <w:rPr>
          <w:rFonts w:ascii="Times New Roman" w:hAnsi="Times New Roman"/>
          <w:sz w:val="24"/>
          <w:szCs w:val="24"/>
          <w:lang w:val="en-US"/>
        </w:rPr>
        <w:t xml:space="preserve">part-related expressions, not just </w:t>
      </w:r>
      <w:r w:rsidR="0038608D" w:rsidRPr="005D0F9F">
        <w:rPr>
          <w:rFonts w:ascii="Times New Roman" w:hAnsi="Times New Roman"/>
          <w:i/>
          <w:sz w:val="24"/>
          <w:szCs w:val="24"/>
          <w:lang w:val="en-US"/>
        </w:rPr>
        <w:t>part of</w:t>
      </w:r>
      <w:r w:rsidR="002B091D">
        <w:rPr>
          <w:rFonts w:ascii="Times New Roman" w:hAnsi="Times New Roman"/>
          <w:sz w:val="24"/>
          <w:szCs w:val="24"/>
          <w:lang w:val="en-US"/>
        </w:rPr>
        <w:t xml:space="preserve"> behave th</w:t>
      </w:r>
      <w:r w:rsidR="002B091D" w:rsidRPr="002B091D">
        <w:rPr>
          <w:rFonts w:ascii="Times New Roman" w:hAnsi="Times New Roman"/>
          <w:sz w:val="24"/>
          <w:szCs w:val="24"/>
          <w:lang w:val="en-US"/>
        </w:rPr>
        <w:t>at way, including the partitive construction in general:</w:t>
      </w:r>
    </w:p>
    <w:p w:rsidR="0038608D" w:rsidRPr="005D0F9F" w:rsidRDefault="0038608D" w:rsidP="005D0F9F">
      <w:pPr>
        <w:spacing w:after="0" w:line="360" w:lineRule="auto"/>
        <w:rPr>
          <w:rFonts w:ascii="Times New Roman" w:hAnsi="Times New Roman"/>
          <w:sz w:val="24"/>
          <w:szCs w:val="24"/>
          <w:lang w:val="en-US"/>
        </w:rPr>
      </w:pPr>
    </w:p>
    <w:p w:rsidR="00082D82" w:rsidRDefault="0038608D" w:rsidP="005D0F9F">
      <w:pPr>
        <w:spacing w:after="0" w:line="360" w:lineRule="auto"/>
        <w:rPr>
          <w:rFonts w:ascii="Times New Roman" w:hAnsi="Times New Roman"/>
          <w:sz w:val="24"/>
          <w:szCs w:val="24"/>
          <w:lang w:val="en-US"/>
        </w:rPr>
      </w:pPr>
      <w:r w:rsidRPr="005D0F9F">
        <w:rPr>
          <w:rFonts w:ascii="Times New Roman" w:hAnsi="Times New Roman"/>
          <w:sz w:val="24"/>
          <w:szCs w:val="24"/>
          <w:lang w:val="en-US"/>
        </w:rPr>
        <w:t>(</w:t>
      </w:r>
      <w:r w:rsidR="00010B18">
        <w:rPr>
          <w:rFonts w:ascii="Times New Roman" w:hAnsi="Times New Roman"/>
          <w:sz w:val="24"/>
          <w:szCs w:val="24"/>
          <w:lang w:val="en-US"/>
        </w:rPr>
        <w:t>32</w:t>
      </w:r>
      <w:r w:rsidRPr="005D0F9F">
        <w:rPr>
          <w:rFonts w:ascii="Times New Roman" w:hAnsi="Times New Roman"/>
          <w:sz w:val="24"/>
          <w:szCs w:val="24"/>
          <w:lang w:val="en-US"/>
        </w:rPr>
        <w:t>)</w:t>
      </w:r>
      <w:r w:rsidR="001F47EC">
        <w:rPr>
          <w:rFonts w:ascii="Times New Roman" w:hAnsi="Times New Roman"/>
          <w:sz w:val="24"/>
          <w:szCs w:val="24"/>
          <w:lang w:val="en-US"/>
        </w:rPr>
        <w:t xml:space="preserve"> </w:t>
      </w:r>
      <w:r w:rsidR="00082D82">
        <w:rPr>
          <w:rFonts w:ascii="Times New Roman" w:hAnsi="Times New Roman"/>
          <w:sz w:val="24"/>
          <w:szCs w:val="24"/>
          <w:lang w:val="en-US"/>
        </w:rPr>
        <w:t>All of / Most of / None of Joe’s hope / need was fulfilled.</w:t>
      </w:r>
    </w:p>
    <w:p w:rsidR="00CB2105" w:rsidRPr="005D0F9F" w:rsidRDefault="00CB2105" w:rsidP="005D0F9F">
      <w:pPr>
        <w:spacing w:after="0" w:line="360" w:lineRule="auto"/>
        <w:rPr>
          <w:rFonts w:ascii="Times New Roman" w:hAnsi="Times New Roman"/>
          <w:sz w:val="24"/>
          <w:szCs w:val="24"/>
          <w:lang w:val="en-US"/>
        </w:rPr>
      </w:pPr>
    </w:p>
    <w:p w:rsidR="00034EA6" w:rsidRDefault="00934974" w:rsidP="00034EA6">
      <w:pPr>
        <w:spacing w:after="0" w:line="360" w:lineRule="auto"/>
        <w:rPr>
          <w:rFonts w:ascii="Times New Roman" w:hAnsi="Times New Roman" w:cs="Times New Roman"/>
          <w:sz w:val="24"/>
          <w:szCs w:val="24"/>
          <w:lang w:val="en-US"/>
        </w:rPr>
      </w:pPr>
      <w:r>
        <w:rPr>
          <w:rFonts w:ascii="Times New Roman" w:hAnsi="Times New Roman"/>
          <w:sz w:val="24"/>
          <w:szCs w:val="24"/>
          <w:lang w:val="en-US"/>
        </w:rPr>
        <w:t>This</w:t>
      </w:r>
      <w:r w:rsidR="002B091D">
        <w:rPr>
          <w:rFonts w:ascii="Times New Roman" w:hAnsi="Times New Roman"/>
          <w:sz w:val="24"/>
          <w:szCs w:val="24"/>
          <w:lang w:val="en-US"/>
        </w:rPr>
        <w:t xml:space="preserve"> </w:t>
      </w:r>
      <w:r w:rsidR="0038608D" w:rsidRPr="005D0F9F">
        <w:rPr>
          <w:rFonts w:ascii="Times New Roman" w:hAnsi="Times New Roman"/>
          <w:sz w:val="24"/>
          <w:szCs w:val="24"/>
          <w:lang w:val="en-US"/>
        </w:rPr>
        <w:t>also holds fo</w:t>
      </w:r>
      <w:r w:rsidR="00034EA6">
        <w:rPr>
          <w:rFonts w:ascii="Times New Roman" w:hAnsi="Times New Roman"/>
          <w:sz w:val="24"/>
          <w:szCs w:val="24"/>
          <w:lang w:val="en-US"/>
        </w:rPr>
        <w:t>r</w:t>
      </w:r>
      <w:r>
        <w:rPr>
          <w:rFonts w:ascii="Times New Roman" w:hAnsi="Times New Roman"/>
          <w:sz w:val="24"/>
          <w:szCs w:val="24"/>
          <w:lang w:val="en-US"/>
        </w:rPr>
        <w:t xml:space="preserve"> the modifier</w:t>
      </w:r>
      <w:r w:rsidR="00034EA6">
        <w:rPr>
          <w:rFonts w:ascii="Times New Roman" w:hAnsi="Times New Roman"/>
          <w:sz w:val="24"/>
          <w:szCs w:val="24"/>
          <w:lang w:val="en-US"/>
        </w:rPr>
        <w:t xml:space="preserve"> </w:t>
      </w:r>
      <w:r w:rsidR="008C1EC8">
        <w:rPr>
          <w:rFonts w:ascii="Times New Roman" w:hAnsi="Times New Roman" w:cs="Times New Roman"/>
          <w:i/>
          <w:sz w:val="24"/>
          <w:szCs w:val="24"/>
          <w:lang w:val="en-US"/>
        </w:rPr>
        <w:t>d</w:t>
      </w:r>
      <w:r w:rsidR="00034EA6" w:rsidRPr="007C3DF1">
        <w:rPr>
          <w:rFonts w:ascii="Times New Roman" w:hAnsi="Times New Roman" w:cs="Times New Roman"/>
          <w:i/>
          <w:sz w:val="24"/>
          <w:szCs w:val="24"/>
          <w:lang w:val="en-US"/>
        </w:rPr>
        <w:t>ouble</w:t>
      </w:r>
      <w:r w:rsidR="00B827F3">
        <w:rPr>
          <w:rFonts w:ascii="Times New Roman" w:hAnsi="Times New Roman" w:cs="Times New Roman"/>
          <w:sz w:val="24"/>
          <w:szCs w:val="24"/>
          <w:lang w:val="en-US"/>
        </w:rPr>
        <w:t>.</w:t>
      </w:r>
      <w:r w:rsidR="003A07BA">
        <w:rPr>
          <w:rStyle w:val="FootnoteReference"/>
          <w:rFonts w:ascii="Times New Roman" w:hAnsi="Times New Roman" w:cs="Times New Roman"/>
          <w:sz w:val="24"/>
          <w:szCs w:val="24"/>
          <w:lang w:val="en-US"/>
        </w:rPr>
        <w:footnoteReference w:id="22"/>
      </w:r>
      <w:r w:rsidR="00B827F3">
        <w:rPr>
          <w:rFonts w:ascii="Times New Roman" w:hAnsi="Times New Roman" w:cs="Times New Roman"/>
          <w:sz w:val="24"/>
          <w:szCs w:val="24"/>
          <w:lang w:val="en-US"/>
        </w:rPr>
        <w:t xml:space="preserve"> When applied to attitudinal objects, </w:t>
      </w:r>
      <w:r w:rsidR="00B827F3" w:rsidRPr="008C1EC8">
        <w:rPr>
          <w:rFonts w:ascii="Times New Roman" w:hAnsi="Times New Roman" w:cs="Times New Roman"/>
          <w:i/>
          <w:sz w:val="24"/>
          <w:szCs w:val="24"/>
          <w:lang w:val="en-US"/>
        </w:rPr>
        <w:t xml:space="preserve">double </w:t>
      </w:r>
      <w:r w:rsidR="00B827F3">
        <w:rPr>
          <w:rFonts w:ascii="Times New Roman" w:hAnsi="Times New Roman" w:cs="Times New Roman"/>
          <w:sz w:val="24"/>
          <w:szCs w:val="24"/>
          <w:lang w:val="en-US"/>
        </w:rPr>
        <w:t>specifies two content-related parts</w:t>
      </w:r>
      <w:r w:rsidR="00010B18">
        <w:rPr>
          <w:rFonts w:ascii="Times New Roman" w:hAnsi="Times New Roman" w:cs="Times New Roman"/>
          <w:sz w:val="24"/>
          <w:szCs w:val="24"/>
          <w:lang w:val="en-US"/>
        </w:rPr>
        <w:t>, as in (33</w:t>
      </w:r>
      <w:r>
        <w:rPr>
          <w:rFonts w:ascii="Times New Roman" w:hAnsi="Times New Roman" w:cs="Times New Roman"/>
          <w:sz w:val="24"/>
          <w:szCs w:val="24"/>
          <w:lang w:val="en-US"/>
        </w:rPr>
        <w:t>), but when applied to events, by contrast, it specifies two</w:t>
      </w:r>
      <w:r w:rsidRPr="00A27D76">
        <w:rPr>
          <w:rFonts w:ascii="Times New Roman" w:hAnsi="Times New Roman" w:cs="Times New Roman"/>
          <w:sz w:val="24"/>
          <w:szCs w:val="24"/>
          <w:lang w:val="en-US"/>
        </w:rPr>
        <w:t xml:space="preserve"> eventive parts</w:t>
      </w:r>
      <w:r w:rsidR="00010B18">
        <w:rPr>
          <w:rFonts w:ascii="Times New Roman" w:hAnsi="Times New Roman" w:cs="Times New Roman"/>
          <w:sz w:val="24"/>
          <w:szCs w:val="24"/>
          <w:lang w:val="en-US"/>
        </w:rPr>
        <w:t>, as in (34</w:t>
      </w:r>
      <w:r>
        <w:rPr>
          <w:rFonts w:ascii="Times New Roman" w:hAnsi="Times New Roman" w:cs="Times New Roman"/>
          <w:sz w:val="24"/>
          <w:szCs w:val="24"/>
          <w:lang w:val="en-US"/>
        </w:rPr>
        <w:t>)</w:t>
      </w:r>
      <w:r w:rsidRPr="00A27D7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3"/>
      </w:r>
    </w:p>
    <w:p w:rsidR="00B827F3" w:rsidRPr="00B827F3" w:rsidRDefault="00B827F3" w:rsidP="00034EA6">
      <w:pPr>
        <w:spacing w:after="0" w:line="360" w:lineRule="auto"/>
        <w:rPr>
          <w:rFonts w:ascii="Times New Roman" w:hAnsi="Times New Roman"/>
          <w:sz w:val="24"/>
          <w:szCs w:val="24"/>
          <w:lang w:val="en-US"/>
        </w:rPr>
      </w:pPr>
    </w:p>
    <w:p w:rsidR="00034EA6" w:rsidRPr="00094B22" w:rsidRDefault="00010B18" w:rsidP="00034EA6">
      <w:pPr>
        <w:spacing w:after="0" w:line="360" w:lineRule="auto"/>
        <w:rPr>
          <w:rFonts w:ascii="Times New Roman" w:hAnsi="Times New Roman" w:cs="Times New Roman"/>
          <w:sz w:val="24"/>
          <w:szCs w:val="24"/>
        </w:rPr>
      </w:pPr>
      <w:r>
        <w:rPr>
          <w:rFonts w:ascii="Times New Roman" w:hAnsi="Times New Roman" w:cs="Times New Roman"/>
          <w:sz w:val="24"/>
          <w:szCs w:val="24"/>
        </w:rPr>
        <w:t>(33</w:t>
      </w:r>
      <w:r w:rsidR="00034EA6" w:rsidRPr="00094B22">
        <w:rPr>
          <w:rFonts w:ascii="Times New Roman" w:hAnsi="Times New Roman" w:cs="Times New Roman"/>
          <w:sz w:val="24"/>
          <w:szCs w:val="24"/>
        </w:rPr>
        <w:t>) a. a double lie</w:t>
      </w:r>
    </w:p>
    <w:p w:rsidR="00034EA6" w:rsidRPr="00094B22" w:rsidRDefault="00034EA6" w:rsidP="00034EA6">
      <w:pPr>
        <w:spacing w:after="0" w:line="360" w:lineRule="auto"/>
        <w:rPr>
          <w:rFonts w:ascii="Times New Roman" w:hAnsi="Times New Roman" w:cs="Times New Roman"/>
          <w:sz w:val="24"/>
          <w:szCs w:val="24"/>
        </w:rPr>
      </w:pPr>
      <w:r w:rsidRPr="00094B22">
        <w:rPr>
          <w:rFonts w:ascii="Times New Roman" w:hAnsi="Times New Roman" w:cs="Times New Roman"/>
          <w:sz w:val="24"/>
          <w:szCs w:val="24"/>
        </w:rPr>
        <w:t xml:space="preserve">   </w:t>
      </w:r>
      <w:r w:rsidR="00010B18">
        <w:rPr>
          <w:rFonts w:ascii="Times New Roman" w:hAnsi="Times New Roman" w:cs="Times New Roman"/>
          <w:sz w:val="24"/>
          <w:szCs w:val="24"/>
        </w:rPr>
        <w:t xml:space="preserve"> </w:t>
      </w:r>
      <w:r w:rsidRPr="00094B22">
        <w:rPr>
          <w:rFonts w:ascii="Times New Roman" w:hAnsi="Times New Roman" w:cs="Times New Roman"/>
          <w:sz w:val="24"/>
          <w:szCs w:val="24"/>
        </w:rPr>
        <w:t xml:space="preserve">   b. a double insult</w:t>
      </w:r>
    </w:p>
    <w:p w:rsidR="00034EA6" w:rsidRPr="00010B18" w:rsidRDefault="00034EA6" w:rsidP="00034EA6">
      <w:pPr>
        <w:spacing w:after="0" w:line="360" w:lineRule="auto"/>
        <w:rPr>
          <w:rFonts w:ascii="Times New Roman" w:hAnsi="Times New Roman" w:cs="Times New Roman"/>
          <w:sz w:val="24"/>
          <w:szCs w:val="24"/>
        </w:rPr>
      </w:pPr>
      <w:r w:rsidRPr="00094B22">
        <w:rPr>
          <w:rFonts w:ascii="Times New Roman" w:hAnsi="Times New Roman" w:cs="Times New Roman"/>
          <w:sz w:val="24"/>
          <w:szCs w:val="24"/>
        </w:rPr>
        <w:t xml:space="preserve">     </w:t>
      </w:r>
      <w:r w:rsidR="00010B18">
        <w:rPr>
          <w:rFonts w:ascii="Times New Roman" w:hAnsi="Times New Roman" w:cs="Times New Roman"/>
          <w:sz w:val="24"/>
          <w:szCs w:val="24"/>
        </w:rPr>
        <w:t xml:space="preserve"> </w:t>
      </w:r>
      <w:r w:rsidRPr="00094B22">
        <w:rPr>
          <w:rFonts w:ascii="Times New Roman" w:hAnsi="Times New Roman" w:cs="Times New Roman"/>
          <w:sz w:val="24"/>
          <w:szCs w:val="24"/>
        </w:rPr>
        <w:t xml:space="preserve"> </w:t>
      </w:r>
      <w:r w:rsidR="00934974" w:rsidRPr="00010B18">
        <w:rPr>
          <w:rFonts w:ascii="Times New Roman" w:hAnsi="Times New Roman" w:cs="Times New Roman"/>
          <w:sz w:val="24"/>
          <w:szCs w:val="24"/>
        </w:rPr>
        <w:t>c. a double invitation</w:t>
      </w:r>
    </w:p>
    <w:p w:rsidR="00034EA6" w:rsidRPr="00010B18" w:rsidRDefault="00010B18" w:rsidP="00034EA6">
      <w:pPr>
        <w:spacing w:after="0" w:line="360" w:lineRule="auto"/>
        <w:rPr>
          <w:rFonts w:ascii="Times New Roman" w:hAnsi="Times New Roman" w:cs="Times New Roman"/>
          <w:sz w:val="24"/>
          <w:szCs w:val="24"/>
        </w:rPr>
      </w:pPr>
      <w:r w:rsidRPr="00010B18">
        <w:rPr>
          <w:rFonts w:ascii="Times New Roman" w:hAnsi="Times New Roman" w:cs="Times New Roman"/>
          <w:sz w:val="24"/>
          <w:szCs w:val="24"/>
        </w:rPr>
        <w:t>(34</w:t>
      </w:r>
      <w:r w:rsidR="00034EA6" w:rsidRPr="00010B18">
        <w:rPr>
          <w:rFonts w:ascii="Times New Roman" w:hAnsi="Times New Roman" w:cs="Times New Roman"/>
          <w:sz w:val="24"/>
          <w:szCs w:val="24"/>
        </w:rPr>
        <w:t>) a double pirouette</w:t>
      </w:r>
      <w:r w:rsidR="00B827F3" w:rsidRPr="00010B18">
        <w:rPr>
          <w:rFonts w:ascii="Times New Roman" w:hAnsi="Times New Roman" w:cs="Times New Roman"/>
          <w:sz w:val="24"/>
          <w:szCs w:val="24"/>
        </w:rPr>
        <w:t xml:space="preserve"> / </w:t>
      </w:r>
      <w:r w:rsidR="00034EA6" w:rsidRPr="00010B18">
        <w:rPr>
          <w:rFonts w:ascii="Times New Roman" w:hAnsi="Times New Roman" w:cs="Times New Roman"/>
          <w:sz w:val="24"/>
          <w:szCs w:val="24"/>
        </w:rPr>
        <w:t>tour</w:t>
      </w:r>
      <w:r w:rsidR="00B827F3" w:rsidRPr="00010B18">
        <w:rPr>
          <w:rFonts w:ascii="Times New Roman" w:hAnsi="Times New Roman" w:cs="Times New Roman"/>
          <w:sz w:val="24"/>
          <w:szCs w:val="24"/>
        </w:rPr>
        <w:t xml:space="preserve"> /</w:t>
      </w:r>
      <w:r w:rsidR="00034EA6" w:rsidRPr="00010B18">
        <w:rPr>
          <w:rFonts w:ascii="Times New Roman" w:hAnsi="Times New Roman" w:cs="Times New Roman"/>
          <w:sz w:val="24"/>
          <w:szCs w:val="24"/>
        </w:rPr>
        <w:t xml:space="preserve"> murder</w:t>
      </w:r>
    </w:p>
    <w:p w:rsidR="00084B49" w:rsidRPr="00010B18" w:rsidRDefault="00084B49" w:rsidP="005D0F9F">
      <w:pPr>
        <w:spacing w:after="0" w:line="360" w:lineRule="auto"/>
        <w:rPr>
          <w:rFonts w:ascii="Times New Roman" w:hAnsi="Times New Roman" w:cs="Times New Roman"/>
          <w:sz w:val="24"/>
          <w:szCs w:val="24"/>
        </w:rPr>
      </w:pPr>
    </w:p>
    <w:p w:rsidR="002B091D" w:rsidRDefault="00082D82" w:rsidP="005D0F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Part-related expressions do </w:t>
      </w:r>
      <w:r w:rsidR="00C91A15" w:rsidRPr="005D0F9F">
        <w:rPr>
          <w:rFonts w:ascii="Times New Roman" w:hAnsi="Times New Roman" w:cs="Times New Roman"/>
          <w:sz w:val="24"/>
          <w:szCs w:val="24"/>
          <w:lang w:val="en-US"/>
        </w:rPr>
        <w:t>not really apply to propositions, with a clear intuitive understanding.</w:t>
      </w:r>
      <w:r>
        <w:rPr>
          <w:rStyle w:val="FootnoteReference"/>
          <w:rFonts w:ascii="Times New Roman" w:hAnsi="Times New Roman" w:cs="Times New Roman"/>
          <w:sz w:val="24"/>
          <w:szCs w:val="24"/>
          <w:lang w:val="en-US"/>
        </w:rPr>
        <w:footnoteReference w:id="24"/>
      </w:r>
      <w:r w:rsidR="00C91A15" w:rsidRPr="005D0F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When </w:t>
      </w:r>
      <w:r w:rsidRPr="00082D82">
        <w:rPr>
          <w:rFonts w:ascii="Times New Roman" w:hAnsi="Times New Roman" w:cs="Times New Roman"/>
          <w:i/>
          <w:sz w:val="24"/>
          <w:szCs w:val="24"/>
          <w:lang w:val="en-US"/>
        </w:rPr>
        <w:t xml:space="preserve">part of </w:t>
      </w:r>
      <w:r>
        <w:rPr>
          <w:rFonts w:ascii="Times New Roman" w:hAnsi="Times New Roman" w:cs="Times New Roman"/>
          <w:sz w:val="24"/>
          <w:szCs w:val="24"/>
          <w:lang w:val="en-US"/>
        </w:rPr>
        <w:t>is a</w:t>
      </w:r>
      <w:r w:rsidR="00456784">
        <w:rPr>
          <w:rFonts w:ascii="Times New Roman" w:hAnsi="Times New Roman" w:cs="Times New Roman"/>
          <w:sz w:val="24"/>
          <w:szCs w:val="24"/>
          <w:lang w:val="en-US"/>
        </w:rPr>
        <w:t>pplied to</w:t>
      </w:r>
      <w:r>
        <w:rPr>
          <w:rFonts w:ascii="Times New Roman" w:hAnsi="Times New Roman" w:cs="Times New Roman"/>
          <w:sz w:val="24"/>
          <w:szCs w:val="24"/>
          <w:lang w:val="en-US"/>
        </w:rPr>
        <w:t xml:space="preserve"> a</w:t>
      </w:r>
      <w:r w:rsidR="00456784">
        <w:rPr>
          <w:rFonts w:ascii="Times New Roman" w:hAnsi="Times New Roman" w:cs="Times New Roman"/>
          <w:sz w:val="24"/>
          <w:szCs w:val="24"/>
          <w:lang w:val="en-US"/>
        </w:rPr>
        <w:t xml:space="preserve"> </w:t>
      </w:r>
      <w:r>
        <w:rPr>
          <w:rFonts w:ascii="Times New Roman" w:hAnsi="Times New Roman" w:cs="Times New Roman"/>
          <w:sz w:val="24"/>
          <w:szCs w:val="24"/>
          <w:lang w:val="en-US"/>
        </w:rPr>
        <w:t>proposition</w:t>
      </w:r>
      <w:r w:rsidR="00C91A15" w:rsidRPr="005D0F9F">
        <w:rPr>
          <w:rFonts w:ascii="Times New Roman" w:hAnsi="Times New Roman" w:cs="Times New Roman"/>
          <w:sz w:val="24"/>
          <w:szCs w:val="24"/>
          <w:lang w:val="en-US"/>
        </w:rPr>
        <w:t xml:space="preserve">, it very much depends on the theoretical conception of a proposition how </w:t>
      </w:r>
      <w:r w:rsidR="00C91A15" w:rsidRPr="005D0F9F">
        <w:rPr>
          <w:rFonts w:ascii="Times New Roman" w:hAnsi="Times New Roman" w:cs="Times New Roman"/>
          <w:i/>
          <w:sz w:val="24"/>
          <w:szCs w:val="24"/>
          <w:lang w:val="en-US"/>
        </w:rPr>
        <w:t xml:space="preserve">part of </w:t>
      </w:r>
      <w:r w:rsidR="00C91A15" w:rsidRPr="005D0F9F">
        <w:rPr>
          <w:rFonts w:ascii="Times New Roman" w:hAnsi="Times New Roman" w:cs="Times New Roman"/>
          <w:sz w:val="24"/>
          <w:szCs w:val="24"/>
          <w:lang w:val="en-US"/>
        </w:rPr>
        <w:t xml:space="preserve">is understood. If propositions are conceived as structured propositions, then objects and properties will be constituents of propositions, and hence parts of them. But </w:t>
      </w:r>
      <w:r w:rsidR="008C1EC8">
        <w:rPr>
          <w:rFonts w:ascii="Times New Roman" w:hAnsi="Times New Roman" w:cs="Times New Roman"/>
          <w:sz w:val="24"/>
          <w:szCs w:val="24"/>
          <w:lang w:val="en-US"/>
        </w:rPr>
        <w:t xml:space="preserve">this is </w:t>
      </w:r>
      <w:r w:rsidR="00C91A15" w:rsidRPr="005D0F9F">
        <w:rPr>
          <w:rFonts w:ascii="Times New Roman" w:hAnsi="Times New Roman" w:cs="Times New Roman"/>
          <w:sz w:val="24"/>
          <w:szCs w:val="24"/>
          <w:lang w:val="en-US"/>
        </w:rPr>
        <w:t>not so if propositions are conceived as sets of possible worlds</w:t>
      </w:r>
      <w:r w:rsidR="009F3959" w:rsidRPr="005D0F9F">
        <w:rPr>
          <w:rFonts w:ascii="Times New Roman" w:hAnsi="Times New Roman" w:cs="Times New Roman"/>
          <w:sz w:val="24"/>
          <w:szCs w:val="24"/>
          <w:lang w:val="en-US"/>
        </w:rPr>
        <w:t>.</w:t>
      </w:r>
      <w:r w:rsidR="00FE01AC" w:rsidRPr="00FE01AC">
        <w:rPr>
          <w:rStyle w:val="FootnoteReference"/>
          <w:rFonts w:ascii="Times New Roman" w:hAnsi="Times New Roman" w:cs="Times New Roman"/>
          <w:sz w:val="24"/>
          <w:szCs w:val="24"/>
          <w:lang w:val="en-US"/>
        </w:rPr>
        <w:t xml:space="preserve"> </w:t>
      </w:r>
      <w:r w:rsidR="00FE01AC">
        <w:rPr>
          <w:rStyle w:val="FootnoteReference"/>
          <w:rFonts w:ascii="Times New Roman" w:hAnsi="Times New Roman" w:cs="Times New Roman"/>
          <w:sz w:val="24"/>
          <w:szCs w:val="24"/>
          <w:lang w:val="en-US"/>
        </w:rPr>
        <w:footnoteReference w:id="25"/>
      </w:r>
    </w:p>
    <w:p w:rsidR="006A6991" w:rsidRPr="006A6991" w:rsidRDefault="009F3959" w:rsidP="00FE01AC">
      <w:pPr>
        <w:spacing w:after="0" w:line="360" w:lineRule="auto"/>
        <w:rPr>
          <w:rFonts w:ascii="Times New Roman" w:hAnsi="Times New Roman" w:cs="Times New Roman"/>
          <w:sz w:val="24"/>
          <w:szCs w:val="24"/>
          <w:lang w:val="en-US"/>
        </w:rPr>
      </w:pPr>
      <w:r w:rsidRPr="005D0F9F">
        <w:rPr>
          <w:rFonts w:ascii="Times New Roman" w:hAnsi="Times New Roman" w:cs="Times New Roman"/>
          <w:sz w:val="24"/>
          <w:szCs w:val="24"/>
          <w:lang w:val="en-US"/>
        </w:rPr>
        <w:t xml:space="preserve">    How is the notion of partial content to be understood? I</w:t>
      </w:r>
      <w:r w:rsidR="00084B49">
        <w:rPr>
          <w:rFonts w:ascii="Times New Roman" w:hAnsi="Times New Roman" w:cs="Times New Roman"/>
          <w:sz w:val="24"/>
          <w:szCs w:val="24"/>
          <w:lang w:val="en-US"/>
        </w:rPr>
        <w:t>t is a not</w:t>
      </w:r>
      <w:r w:rsidRPr="005D0F9F">
        <w:rPr>
          <w:rFonts w:ascii="Times New Roman" w:hAnsi="Times New Roman" w:cs="Times New Roman"/>
          <w:sz w:val="24"/>
          <w:szCs w:val="24"/>
          <w:lang w:val="en-US"/>
        </w:rPr>
        <w:t>ion that cannot be</w:t>
      </w:r>
      <w:r w:rsidR="008C1EC8">
        <w:rPr>
          <w:rFonts w:ascii="Times New Roman" w:hAnsi="Times New Roman" w:cs="Times New Roman"/>
          <w:sz w:val="24"/>
          <w:szCs w:val="24"/>
          <w:lang w:val="en-US"/>
        </w:rPr>
        <w:t xml:space="preserve"> accounted for on a</w:t>
      </w:r>
      <w:r>
        <w:rPr>
          <w:rFonts w:ascii="Times New Roman" w:hAnsi="Times New Roman" w:cs="Times New Roman"/>
          <w:sz w:val="24"/>
          <w:szCs w:val="24"/>
          <w:lang w:val="en-US"/>
        </w:rPr>
        <w:t xml:space="preserve"> standard </w:t>
      </w:r>
      <w:r w:rsidR="00FD784B">
        <w:rPr>
          <w:rFonts w:ascii="Times New Roman" w:hAnsi="Times New Roman" w:cs="Times New Roman"/>
          <w:sz w:val="24"/>
          <w:szCs w:val="24"/>
          <w:lang w:val="en-US"/>
        </w:rPr>
        <w:t>p</w:t>
      </w:r>
      <w:r>
        <w:rPr>
          <w:rFonts w:ascii="Times New Roman" w:hAnsi="Times New Roman" w:cs="Times New Roman"/>
          <w:sz w:val="24"/>
          <w:szCs w:val="24"/>
          <w:lang w:val="en-US"/>
        </w:rPr>
        <w:t>ossi</w:t>
      </w:r>
      <w:r w:rsidR="00084B49">
        <w:rPr>
          <w:rFonts w:ascii="Times New Roman" w:hAnsi="Times New Roman" w:cs="Times New Roman"/>
          <w:sz w:val="24"/>
          <w:szCs w:val="24"/>
          <w:lang w:val="en-US"/>
        </w:rPr>
        <w:t>ble-</w:t>
      </w:r>
      <w:r>
        <w:rPr>
          <w:rFonts w:ascii="Times New Roman" w:hAnsi="Times New Roman" w:cs="Times New Roman"/>
          <w:sz w:val="24"/>
          <w:szCs w:val="24"/>
          <w:lang w:val="en-US"/>
        </w:rPr>
        <w:t>worlds conception of content. T</w:t>
      </w:r>
      <w:r w:rsidR="00FD784B">
        <w:rPr>
          <w:rFonts w:ascii="Times New Roman" w:hAnsi="Times New Roman" w:cs="Times New Roman"/>
          <w:sz w:val="24"/>
          <w:szCs w:val="24"/>
          <w:lang w:val="en-US"/>
        </w:rPr>
        <w:t>ruth</w:t>
      </w:r>
      <w:r>
        <w:rPr>
          <w:rFonts w:ascii="Times New Roman" w:hAnsi="Times New Roman" w:cs="Times New Roman"/>
          <w:sz w:val="24"/>
          <w:szCs w:val="24"/>
          <w:lang w:val="en-US"/>
        </w:rPr>
        <w:t xml:space="preserve">maker semantics has been </w:t>
      </w:r>
      <w:r w:rsidR="00FD784B">
        <w:rPr>
          <w:rFonts w:ascii="Times New Roman" w:hAnsi="Times New Roman" w:cs="Times New Roman"/>
          <w:sz w:val="24"/>
          <w:szCs w:val="24"/>
          <w:lang w:val="en-US"/>
        </w:rPr>
        <w:t>deve</w:t>
      </w:r>
      <w:r>
        <w:rPr>
          <w:rFonts w:ascii="Times New Roman" w:hAnsi="Times New Roman" w:cs="Times New Roman"/>
          <w:sz w:val="24"/>
          <w:szCs w:val="24"/>
          <w:lang w:val="en-US"/>
        </w:rPr>
        <w:t xml:space="preserve">loped </w:t>
      </w:r>
      <w:r w:rsidR="008C1EC8">
        <w:rPr>
          <w:rFonts w:ascii="Times New Roman" w:hAnsi="Times New Roman" w:cs="Times New Roman"/>
          <w:sz w:val="24"/>
          <w:szCs w:val="24"/>
          <w:lang w:val="en-US"/>
        </w:rPr>
        <w:t>specifically to account for that notion</w:t>
      </w:r>
      <w:r>
        <w:rPr>
          <w:rFonts w:ascii="Times New Roman" w:hAnsi="Times New Roman" w:cs="Times New Roman"/>
          <w:sz w:val="24"/>
          <w:szCs w:val="24"/>
          <w:lang w:val="en-US"/>
        </w:rPr>
        <w:t>, and the fact that</w:t>
      </w:r>
      <w:r w:rsidR="002B091D">
        <w:rPr>
          <w:rFonts w:ascii="Times New Roman" w:hAnsi="Times New Roman" w:cs="Times New Roman"/>
          <w:sz w:val="24"/>
          <w:szCs w:val="24"/>
          <w:lang w:val="en-US"/>
        </w:rPr>
        <w:t xml:space="preserve"> attitudinal and modal objects </w:t>
      </w:r>
      <w:r w:rsidR="008C1EC8">
        <w:rPr>
          <w:rFonts w:ascii="Times New Roman" w:hAnsi="Times New Roman" w:cs="Times New Roman"/>
          <w:sz w:val="24"/>
          <w:szCs w:val="24"/>
          <w:lang w:val="en-US"/>
        </w:rPr>
        <w:t xml:space="preserve">display </w:t>
      </w:r>
      <w:r w:rsidR="00FE01AC">
        <w:rPr>
          <w:rFonts w:ascii="Times New Roman" w:hAnsi="Times New Roman" w:cs="Times New Roman"/>
          <w:sz w:val="24"/>
          <w:szCs w:val="24"/>
          <w:lang w:val="en-US"/>
        </w:rPr>
        <w:t>the</w:t>
      </w:r>
      <w:r w:rsidR="008C1EC8">
        <w:rPr>
          <w:rFonts w:ascii="Times New Roman" w:hAnsi="Times New Roman" w:cs="Times New Roman"/>
          <w:sz w:val="24"/>
          <w:szCs w:val="24"/>
          <w:lang w:val="en-US"/>
        </w:rPr>
        <w:t xml:space="preserve"> notion of partial content is one motivation for </w:t>
      </w:r>
      <w:r w:rsidR="00FE01AC">
        <w:rPr>
          <w:rFonts w:ascii="Times New Roman" w:hAnsi="Times New Roman" w:cs="Times New Roman"/>
          <w:sz w:val="24"/>
          <w:szCs w:val="24"/>
          <w:lang w:val="en-US"/>
        </w:rPr>
        <w:t>conceiving of their content in terms of</w:t>
      </w:r>
      <w:r w:rsidR="008C1EC8">
        <w:rPr>
          <w:rFonts w:ascii="Times New Roman" w:hAnsi="Times New Roman" w:cs="Times New Roman"/>
          <w:sz w:val="24"/>
          <w:szCs w:val="24"/>
          <w:lang w:val="en-US"/>
        </w:rPr>
        <w:t xml:space="preserve"> truthmaker semantics </w:t>
      </w:r>
      <w:r w:rsidR="00FE01AC">
        <w:rPr>
          <w:rFonts w:ascii="Times New Roman" w:hAnsi="Times New Roman" w:cs="Times New Roman"/>
          <w:sz w:val="24"/>
          <w:szCs w:val="24"/>
          <w:lang w:val="en-US"/>
        </w:rPr>
        <w:t>(see Chap.</w:t>
      </w:r>
      <w:r>
        <w:rPr>
          <w:rFonts w:ascii="Times New Roman" w:hAnsi="Times New Roman" w:cs="Times New Roman"/>
          <w:sz w:val="24"/>
          <w:szCs w:val="24"/>
          <w:lang w:val="en-US"/>
        </w:rPr>
        <w:t xml:space="preserve"> 3</w:t>
      </w:r>
      <w:r w:rsidR="00FE01AC">
        <w:rPr>
          <w:rFonts w:ascii="Times New Roman" w:hAnsi="Times New Roman" w:cs="Times New Roman"/>
          <w:sz w:val="24"/>
          <w:szCs w:val="24"/>
          <w:lang w:val="en-US"/>
        </w:rPr>
        <w:t>)</w:t>
      </w:r>
      <w:r w:rsidR="00FD784B">
        <w:rPr>
          <w:rFonts w:ascii="Times New Roman" w:hAnsi="Times New Roman" w:cs="Times New Roman"/>
          <w:sz w:val="24"/>
          <w:szCs w:val="24"/>
          <w:lang w:val="en-US"/>
        </w:rPr>
        <w:t>.</w:t>
      </w:r>
      <w:r w:rsidR="00C91A15">
        <w:rPr>
          <w:rStyle w:val="FootnoteReference"/>
          <w:rFonts w:ascii="Times New Roman" w:hAnsi="Times New Roman" w:cs="Times New Roman"/>
          <w:sz w:val="24"/>
          <w:szCs w:val="24"/>
          <w:lang w:val="en-US"/>
        </w:rPr>
        <w:footnoteReference w:id="26"/>
      </w:r>
    </w:p>
    <w:p w:rsidR="00AF58F9" w:rsidRPr="00D33061" w:rsidRDefault="00791DF4" w:rsidP="00D33061">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lastRenderedPageBreak/>
        <w:t xml:space="preserve">     </w:t>
      </w:r>
      <w:r w:rsidR="006237AD">
        <w:rPr>
          <w:rFonts w:ascii="Times New Roman" w:eastAsia="Calibri" w:hAnsi="Times New Roman" w:cs="Calibri"/>
          <w:sz w:val="24"/>
          <w:szCs w:val="24"/>
          <w:lang w:val="en-US" w:eastAsia="ar-SA"/>
        </w:rPr>
        <w:t>Even</w:t>
      </w:r>
      <w:r w:rsidRPr="00235711">
        <w:rPr>
          <w:rFonts w:ascii="Times New Roman" w:eastAsia="Calibri" w:hAnsi="Times New Roman" w:cs="Calibri"/>
          <w:sz w:val="24"/>
          <w:szCs w:val="24"/>
          <w:lang w:val="en-US" w:eastAsia="ar-SA"/>
        </w:rPr>
        <w:t xml:space="preserve"> physically realized attitudinal objects</w:t>
      </w:r>
      <w:r>
        <w:rPr>
          <w:rFonts w:ascii="Times New Roman" w:eastAsia="Calibri" w:hAnsi="Times New Roman" w:cs="Calibri"/>
          <w:sz w:val="24"/>
          <w:szCs w:val="24"/>
          <w:lang w:val="en-US" w:eastAsia="ar-SA"/>
        </w:rPr>
        <w:t xml:space="preserve"> (e.g. claims) </w:t>
      </w:r>
      <w:r w:rsidRPr="00235711">
        <w:rPr>
          <w:rFonts w:ascii="Times New Roman" w:eastAsia="Calibri" w:hAnsi="Times New Roman" w:cs="Calibri"/>
          <w:sz w:val="24"/>
          <w:szCs w:val="24"/>
          <w:lang w:val="en-US" w:eastAsia="ar-SA"/>
        </w:rPr>
        <w:t>fail to have a physical part structure</w:t>
      </w:r>
      <w:r>
        <w:rPr>
          <w:rFonts w:ascii="Times New Roman" w:eastAsia="Calibri" w:hAnsi="Times New Roman" w:cs="Calibri"/>
          <w:sz w:val="24"/>
          <w:szCs w:val="24"/>
          <w:lang w:val="en-US" w:eastAsia="ar-SA"/>
        </w:rPr>
        <w:t>. They</w:t>
      </w:r>
      <w:r w:rsidRPr="00235711">
        <w:rPr>
          <w:rFonts w:ascii="Times New Roman" w:eastAsia="Calibri" w:hAnsi="Times New Roman" w:cs="Calibri"/>
          <w:sz w:val="24"/>
          <w:szCs w:val="24"/>
          <w:lang w:val="en-US" w:eastAsia="ar-SA"/>
        </w:rPr>
        <w:t xml:space="preserve"> differ in that respect from </w:t>
      </w:r>
      <w:r w:rsidR="00BF7F94">
        <w:rPr>
          <w:rFonts w:ascii="Times New Roman" w:eastAsia="Calibri" w:hAnsi="Times New Roman" w:cs="Calibri"/>
          <w:sz w:val="24"/>
          <w:szCs w:val="24"/>
          <w:lang w:val="en-US" w:eastAsia="ar-SA"/>
        </w:rPr>
        <w:t>materially</w:t>
      </w:r>
      <w:r w:rsidR="005D0F9F">
        <w:rPr>
          <w:rFonts w:ascii="Times New Roman" w:eastAsia="Calibri" w:hAnsi="Times New Roman" w:cs="Calibri"/>
          <w:sz w:val="24"/>
          <w:szCs w:val="24"/>
          <w:lang w:val="en-US" w:eastAsia="ar-SA"/>
        </w:rPr>
        <w:t xml:space="preserve"> </w:t>
      </w:r>
      <w:r w:rsidRPr="00235711">
        <w:rPr>
          <w:rFonts w:ascii="Times New Roman" w:eastAsia="Calibri" w:hAnsi="Times New Roman" w:cs="Calibri"/>
          <w:sz w:val="24"/>
          <w:szCs w:val="24"/>
          <w:lang w:val="en-US" w:eastAsia="ar-SA"/>
        </w:rPr>
        <w:t>realized artifacts like books</w:t>
      </w:r>
      <w:r w:rsidR="001F47EC">
        <w:rPr>
          <w:rFonts w:ascii="Times New Roman" w:eastAsia="Calibri" w:hAnsi="Times New Roman" w:cs="Calibri"/>
          <w:sz w:val="24"/>
          <w:szCs w:val="24"/>
          <w:lang w:val="en-US" w:eastAsia="ar-SA"/>
        </w:rPr>
        <w:t xml:space="preserve"> and</w:t>
      </w:r>
      <w:r>
        <w:rPr>
          <w:rFonts w:ascii="Times New Roman" w:eastAsia="Calibri" w:hAnsi="Times New Roman" w:cs="Calibri"/>
          <w:sz w:val="24"/>
          <w:szCs w:val="24"/>
          <w:lang w:val="en-US" w:eastAsia="ar-SA"/>
        </w:rPr>
        <w:t xml:space="preserve"> letters, which have content-based and material part structures. </w:t>
      </w:r>
      <w:r w:rsidR="00581DC7">
        <w:rPr>
          <w:rFonts w:ascii="Times New Roman" w:eastAsia="Calibri" w:hAnsi="Times New Roman" w:cs="Calibri"/>
          <w:sz w:val="24"/>
          <w:szCs w:val="24"/>
          <w:lang w:val="en-US" w:eastAsia="ar-SA"/>
        </w:rPr>
        <w:t xml:space="preserve">Why is there </w:t>
      </w:r>
      <w:r w:rsidR="00FE01AC">
        <w:rPr>
          <w:rFonts w:ascii="Times New Roman" w:eastAsia="Calibri" w:hAnsi="Times New Roman" w:cs="Calibri"/>
          <w:sz w:val="24"/>
          <w:szCs w:val="24"/>
          <w:lang w:val="en-US" w:eastAsia="ar-SA"/>
        </w:rPr>
        <w:t>such a</w:t>
      </w:r>
      <w:r w:rsidR="005D0F9F">
        <w:rPr>
          <w:rFonts w:ascii="Times New Roman" w:eastAsia="Calibri" w:hAnsi="Times New Roman" w:cs="Calibri"/>
          <w:sz w:val="24"/>
          <w:szCs w:val="24"/>
          <w:lang w:val="en-US" w:eastAsia="ar-SA"/>
        </w:rPr>
        <w:t xml:space="preserve"> difference? </w:t>
      </w:r>
      <w:r w:rsidR="00152414">
        <w:rPr>
          <w:rFonts w:ascii="Times New Roman" w:eastAsia="Calibri" w:hAnsi="Times New Roman" w:cs="Calibri"/>
          <w:sz w:val="24"/>
          <w:szCs w:val="24"/>
          <w:lang w:val="en-US" w:eastAsia="ar-SA"/>
        </w:rPr>
        <w:t>An explanation is that</w:t>
      </w:r>
      <w:r w:rsidR="005D0F9F">
        <w:rPr>
          <w:rFonts w:ascii="Times New Roman" w:eastAsia="Calibri" w:hAnsi="Times New Roman" w:cs="Calibri"/>
          <w:sz w:val="24"/>
          <w:szCs w:val="24"/>
          <w:lang w:val="en-US" w:eastAsia="ar-SA"/>
        </w:rPr>
        <w:t xml:space="preserve"> attitudinal and modal objects </w:t>
      </w:r>
      <w:r w:rsidR="00152414">
        <w:rPr>
          <w:rFonts w:ascii="Times New Roman" w:eastAsia="Calibri" w:hAnsi="Times New Roman" w:cs="Calibri"/>
          <w:sz w:val="24"/>
          <w:szCs w:val="24"/>
          <w:lang w:val="en-US" w:eastAsia="ar-SA"/>
        </w:rPr>
        <w:t>are</w:t>
      </w:r>
      <w:r w:rsidR="005D0F9F">
        <w:rPr>
          <w:rFonts w:ascii="Times New Roman" w:eastAsia="Calibri" w:hAnsi="Times New Roman" w:cs="Calibri"/>
          <w:sz w:val="24"/>
          <w:szCs w:val="24"/>
          <w:lang w:val="en-US" w:eastAsia="ar-SA"/>
        </w:rPr>
        <w:t xml:space="preserve"> non-material endurants</w:t>
      </w:r>
      <w:r w:rsidR="00152414">
        <w:rPr>
          <w:rFonts w:ascii="Times New Roman" w:eastAsia="Calibri" w:hAnsi="Times New Roman" w:cs="Calibri"/>
          <w:sz w:val="24"/>
          <w:szCs w:val="24"/>
          <w:lang w:val="en-US" w:eastAsia="ar-SA"/>
        </w:rPr>
        <w:t>. As endurants, they</w:t>
      </w:r>
      <w:r w:rsidR="005D0F9F">
        <w:rPr>
          <w:rFonts w:ascii="Times New Roman" w:eastAsia="Calibri" w:hAnsi="Times New Roman" w:cs="Calibri"/>
          <w:sz w:val="24"/>
          <w:szCs w:val="24"/>
          <w:lang w:val="en-US" w:eastAsia="ar-SA"/>
        </w:rPr>
        <w:t xml:space="preserve"> fail to have temporal parts</w:t>
      </w:r>
      <w:r w:rsidR="00152414">
        <w:rPr>
          <w:rFonts w:ascii="Times New Roman" w:eastAsia="Calibri" w:hAnsi="Times New Roman" w:cs="Calibri"/>
          <w:sz w:val="24"/>
          <w:szCs w:val="24"/>
          <w:lang w:val="en-US" w:eastAsia="ar-SA"/>
        </w:rPr>
        <w:t>;</w:t>
      </w:r>
      <w:r w:rsidR="00D33061">
        <w:rPr>
          <w:rFonts w:ascii="Times New Roman" w:eastAsia="Calibri" w:hAnsi="Times New Roman" w:cs="Calibri"/>
          <w:sz w:val="24"/>
          <w:szCs w:val="24"/>
          <w:lang w:val="en-US" w:eastAsia="ar-SA"/>
        </w:rPr>
        <w:t xml:space="preserve"> as non-material ob</w:t>
      </w:r>
      <w:r w:rsidR="00152414">
        <w:rPr>
          <w:rFonts w:ascii="Times New Roman" w:eastAsia="Calibri" w:hAnsi="Times New Roman" w:cs="Calibri"/>
          <w:sz w:val="24"/>
          <w:szCs w:val="24"/>
          <w:lang w:val="en-US" w:eastAsia="ar-SA"/>
        </w:rPr>
        <w:t>jects, they fail to have</w:t>
      </w:r>
      <w:r w:rsidR="005D0F9F">
        <w:rPr>
          <w:rFonts w:ascii="Times New Roman" w:eastAsia="Calibri" w:hAnsi="Times New Roman" w:cs="Calibri"/>
          <w:sz w:val="24"/>
          <w:szCs w:val="24"/>
          <w:lang w:val="en-US" w:eastAsia="ar-SA"/>
        </w:rPr>
        <w:t xml:space="preserve"> material parts. </w:t>
      </w:r>
      <w:r w:rsidR="001F47EC">
        <w:rPr>
          <w:rFonts w:ascii="Times New Roman" w:eastAsia="Calibri" w:hAnsi="Times New Roman" w:cs="Calibri"/>
          <w:sz w:val="24"/>
          <w:szCs w:val="24"/>
          <w:lang w:val="en-US" w:eastAsia="ar-SA"/>
        </w:rPr>
        <w:t>If we</w:t>
      </w:r>
      <w:r w:rsidR="00FE01AC">
        <w:rPr>
          <w:rFonts w:ascii="Times New Roman" w:eastAsia="Calibri" w:hAnsi="Times New Roman" w:cs="Calibri"/>
          <w:sz w:val="24"/>
          <w:szCs w:val="24"/>
          <w:lang w:val="en-US" w:eastAsia="ar-SA"/>
        </w:rPr>
        <w:t xml:space="preserve"> adopt the tradition</w:t>
      </w:r>
      <w:r w:rsidR="001F47EC">
        <w:rPr>
          <w:rFonts w:ascii="Times New Roman" w:eastAsia="Calibri" w:hAnsi="Times New Roman" w:cs="Calibri"/>
          <w:sz w:val="24"/>
          <w:szCs w:val="24"/>
          <w:lang w:val="en-US" w:eastAsia="ar-SA"/>
        </w:rPr>
        <w:t>al</w:t>
      </w:r>
      <w:r w:rsidR="00FE01AC">
        <w:rPr>
          <w:rFonts w:ascii="Times New Roman" w:eastAsia="Calibri" w:hAnsi="Times New Roman" w:cs="Calibri"/>
          <w:sz w:val="24"/>
          <w:szCs w:val="24"/>
          <w:lang w:val="en-US" w:eastAsia="ar-SA"/>
        </w:rPr>
        <w:t xml:space="preserve"> (if controversial) notion of endurance as comp</w:t>
      </w:r>
      <w:r w:rsidR="001F47EC">
        <w:rPr>
          <w:rFonts w:ascii="Times New Roman" w:eastAsia="Calibri" w:hAnsi="Times New Roman" w:cs="Calibri"/>
          <w:sz w:val="24"/>
          <w:szCs w:val="24"/>
          <w:lang w:val="en-US" w:eastAsia="ar-SA"/>
        </w:rPr>
        <w:t>lete presence throughout time, t</w:t>
      </w:r>
      <w:r w:rsidR="00FE01AC">
        <w:rPr>
          <w:rFonts w:ascii="Times New Roman" w:eastAsia="Calibri" w:hAnsi="Times New Roman" w:cs="Calibri"/>
          <w:sz w:val="24"/>
          <w:szCs w:val="24"/>
          <w:lang w:val="en-US" w:eastAsia="ar-SA"/>
        </w:rPr>
        <w:t>hen attitudinal objects</w:t>
      </w:r>
      <w:r w:rsidR="00152414">
        <w:rPr>
          <w:rFonts w:ascii="Times New Roman" w:eastAsia="Calibri" w:hAnsi="Times New Roman" w:cs="Calibri"/>
          <w:sz w:val="24"/>
          <w:szCs w:val="24"/>
          <w:lang w:val="en-US" w:eastAsia="ar-SA"/>
        </w:rPr>
        <w:t xml:space="preserve"> endure throughout a time, because with their content-related parts they are able to be completely present</w:t>
      </w:r>
      <w:r w:rsidR="00D33061">
        <w:rPr>
          <w:rFonts w:ascii="Times New Roman" w:eastAsia="Calibri" w:hAnsi="Times New Roman" w:cs="Calibri"/>
          <w:sz w:val="24"/>
          <w:szCs w:val="24"/>
          <w:lang w:val="en-US" w:eastAsia="ar-SA"/>
        </w:rPr>
        <w:t xml:space="preserve"> throughout the time. </w:t>
      </w:r>
    </w:p>
    <w:p w:rsidR="00BF7F94" w:rsidRDefault="00BF7F94" w:rsidP="00AF58F9">
      <w:pPr>
        <w:tabs>
          <w:tab w:val="left" w:pos="2169"/>
        </w:tabs>
        <w:spacing w:after="0" w:line="360" w:lineRule="auto"/>
        <w:rPr>
          <w:rFonts w:ascii="Times New Roman" w:eastAsia="Calibri" w:hAnsi="Times New Roman" w:cs="Times New Roman"/>
          <w:sz w:val="24"/>
          <w:szCs w:val="24"/>
          <w:lang w:val="en-US"/>
        </w:rPr>
      </w:pPr>
    </w:p>
    <w:p w:rsidR="009E4615" w:rsidRPr="00065458" w:rsidRDefault="00201C7D" w:rsidP="009E4615">
      <w:pPr>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w:t>
      </w:r>
      <w:r w:rsidR="004B6968">
        <w:rPr>
          <w:rFonts w:ascii="Times New Roman" w:eastAsia="Calibri" w:hAnsi="Times New Roman" w:cs="Calibri"/>
          <w:b/>
          <w:sz w:val="24"/>
          <w:szCs w:val="24"/>
          <w:lang w:val="en-US" w:eastAsia="ar-SA"/>
        </w:rPr>
        <w:t>4.</w:t>
      </w:r>
      <w:r>
        <w:rPr>
          <w:rFonts w:ascii="Times New Roman" w:eastAsia="Calibri" w:hAnsi="Times New Roman" w:cs="Calibri"/>
          <w:b/>
          <w:sz w:val="24"/>
          <w:szCs w:val="24"/>
          <w:lang w:val="en-US" w:eastAsia="ar-SA"/>
        </w:rPr>
        <w:t>5</w:t>
      </w:r>
      <w:r w:rsidR="009E4615" w:rsidRPr="00065458">
        <w:rPr>
          <w:rFonts w:ascii="Times New Roman" w:eastAsia="Calibri" w:hAnsi="Times New Roman" w:cs="Calibri"/>
          <w:b/>
          <w:sz w:val="24"/>
          <w:szCs w:val="24"/>
          <w:lang w:val="en-US" w:eastAsia="ar-SA"/>
        </w:rPr>
        <w:t>. The s</w:t>
      </w:r>
      <w:r w:rsidR="009E4615">
        <w:rPr>
          <w:rFonts w:ascii="Times New Roman" w:eastAsia="Calibri" w:hAnsi="Times New Roman" w:cs="Calibri"/>
          <w:b/>
          <w:sz w:val="24"/>
          <w:szCs w:val="24"/>
          <w:lang w:val="en-US" w:eastAsia="ar-SA"/>
        </w:rPr>
        <w:t>atis</w:t>
      </w:r>
      <w:r w:rsidR="009E4615" w:rsidRPr="00065458">
        <w:rPr>
          <w:rFonts w:ascii="Times New Roman" w:eastAsia="Calibri" w:hAnsi="Times New Roman" w:cs="Calibri"/>
          <w:b/>
          <w:sz w:val="24"/>
          <w:szCs w:val="24"/>
          <w:lang w:val="en-US" w:eastAsia="ar-SA"/>
        </w:rPr>
        <w:t>faction conditions</w:t>
      </w:r>
      <w:r w:rsidR="009E4615">
        <w:rPr>
          <w:rFonts w:ascii="Times New Roman" w:eastAsia="Calibri" w:hAnsi="Times New Roman" w:cs="Calibri"/>
          <w:b/>
          <w:sz w:val="24"/>
          <w:szCs w:val="24"/>
          <w:lang w:val="en-US" w:eastAsia="ar-SA"/>
        </w:rPr>
        <w:t xml:space="preserve"> </w:t>
      </w:r>
      <w:r w:rsidR="00433343">
        <w:rPr>
          <w:rFonts w:ascii="Times New Roman" w:eastAsia="Calibri" w:hAnsi="Times New Roman" w:cs="Calibri"/>
          <w:b/>
          <w:sz w:val="24"/>
          <w:szCs w:val="24"/>
          <w:lang w:val="en-US" w:eastAsia="ar-SA"/>
        </w:rPr>
        <w:t xml:space="preserve">as the main characteristics </w:t>
      </w:r>
      <w:r w:rsidR="009E4615">
        <w:rPr>
          <w:rFonts w:ascii="Times New Roman" w:eastAsia="Calibri" w:hAnsi="Times New Roman" w:cs="Calibri"/>
          <w:b/>
          <w:sz w:val="24"/>
          <w:szCs w:val="24"/>
          <w:lang w:val="en-US" w:eastAsia="ar-SA"/>
        </w:rPr>
        <w:t>of</w:t>
      </w:r>
      <w:r w:rsidR="009E4615" w:rsidRPr="00065458">
        <w:rPr>
          <w:rFonts w:ascii="Times New Roman" w:eastAsia="Calibri" w:hAnsi="Times New Roman" w:cs="Calibri"/>
          <w:b/>
          <w:sz w:val="24"/>
          <w:szCs w:val="24"/>
          <w:lang w:val="en-US" w:eastAsia="ar-SA"/>
        </w:rPr>
        <w:t xml:space="preserve"> attitudinal and modal objects</w:t>
      </w:r>
    </w:p>
    <w:p w:rsidR="009E4615" w:rsidRPr="00C06DB0" w:rsidRDefault="009E4615" w:rsidP="009E4615">
      <w:pPr>
        <w:spacing w:after="0" w:line="360" w:lineRule="auto"/>
        <w:rPr>
          <w:rFonts w:ascii="Times New Roman" w:eastAsia="Calibri" w:hAnsi="Times New Roman" w:cs="Calibri"/>
          <w:sz w:val="24"/>
          <w:szCs w:val="24"/>
          <w:lang w:val="en-US" w:eastAsia="ar-SA"/>
        </w:rPr>
      </w:pPr>
    </w:p>
    <w:p w:rsidR="009E4615" w:rsidRDefault="009E4615" w:rsidP="009E4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ability to represent or </w:t>
      </w:r>
      <w:r w:rsidR="005E08F2">
        <w:rPr>
          <w:rFonts w:ascii="Times New Roman" w:hAnsi="Times New Roman" w:cs="Times New Roman"/>
          <w:sz w:val="24"/>
          <w:szCs w:val="24"/>
          <w:lang w:val="en-US"/>
        </w:rPr>
        <w:t>to have satisfaction conditions</w:t>
      </w:r>
      <w:r>
        <w:rPr>
          <w:rFonts w:ascii="Times New Roman" w:hAnsi="Times New Roman" w:cs="Times New Roman"/>
          <w:sz w:val="24"/>
          <w:szCs w:val="24"/>
          <w:lang w:val="en-US"/>
        </w:rPr>
        <w:t xml:space="preserve"> is characteristic also of attitudinal and modal objects that do not result from acts, such as state-like attitudinal objects </w:t>
      </w:r>
      <w:r w:rsidR="006526E3">
        <w:rPr>
          <w:rFonts w:ascii="Times New Roman" w:hAnsi="Times New Roman" w:cs="Times New Roman"/>
          <w:sz w:val="24"/>
          <w:szCs w:val="24"/>
          <w:lang w:val="en-US"/>
        </w:rPr>
        <w:t xml:space="preserve">of the sort of </w:t>
      </w:r>
      <w:r>
        <w:rPr>
          <w:rFonts w:ascii="Times New Roman" w:hAnsi="Times New Roman" w:cs="Times New Roman"/>
          <w:sz w:val="24"/>
          <w:szCs w:val="24"/>
          <w:lang w:val="en-US"/>
        </w:rPr>
        <w:t>intentions, beliefs, desires,</w:t>
      </w:r>
      <w:r w:rsidR="006526E3">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6526E3">
        <w:rPr>
          <w:rFonts w:ascii="Times New Roman" w:hAnsi="Times New Roman" w:cs="Times New Roman"/>
          <w:sz w:val="24"/>
          <w:szCs w:val="24"/>
          <w:lang w:val="en-US"/>
        </w:rPr>
        <w:t>fears</w:t>
      </w:r>
      <w:r w:rsidR="00581DC7">
        <w:rPr>
          <w:rFonts w:ascii="Times New Roman" w:hAnsi="Times New Roman" w:cs="Times New Roman"/>
          <w:sz w:val="24"/>
          <w:szCs w:val="24"/>
          <w:lang w:val="en-US"/>
        </w:rPr>
        <w:t>, and light permissions and</w:t>
      </w:r>
      <w:r>
        <w:rPr>
          <w:rFonts w:ascii="Times New Roman" w:hAnsi="Times New Roman" w:cs="Times New Roman"/>
          <w:sz w:val="24"/>
          <w:szCs w:val="24"/>
          <w:lang w:val="en-US"/>
        </w:rPr>
        <w:t xml:space="preserve"> obligations. This means that the representational ability of modal and attitudinal objects </w:t>
      </w:r>
      <w:r w:rsidR="006526E3">
        <w:rPr>
          <w:rFonts w:ascii="Times New Roman" w:hAnsi="Times New Roman" w:cs="Times New Roman"/>
          <w:sz w:val="24"/>
          <w:szCs w:val="24"/>
          <w:lang w:val="en-US"/>
        </w:rPr>
        <w:t>can</w:t>
      </w:r>
      <w:r>
        <w:rPr>
          <w:rFonts w:ascii="Times New Roman" w:hAnsi="Times New Roman" w:cs="Times New Roman"/>
          <w:sz w:val="24"/>
          <w:szCs w:val="24"/>
          <w:lang w:val="en-US"/>
        </w:rPr>
        <w:t xml:space="preserve">not be traced to the intentional </w:t>
      </w:r>
      <w:r w:rsidRPr="00065458">
        <w:rPr>
          <w:rFonts w:ascii="Times New Roman" w:hAnsi="Times New Roman" w:cs="Times New Roman"/>
          <w:sz w:val="24"/>
          <w:szCs w:val="24"/>
          <w:lang w:val="en-US"/>
        </w:rPr>
        <w:t xml:space="preserve">act that may have created them. Rather it </w:t>
      </w:r>
      <w:r w:rsidR="005950BC">
        <w:rPr>
          <w:rFonts w:ascii="Times New Roman" w:hAnsi="Times New Roman" w:cs="Times New Roman"/>
          <w:sz w:val="24"/>
          <w:szCs w:val="24"/>
          <w:lang w:val="en-US"/>
        </w:rPr>
        <w:t xml:space="preserve">should </w:t>
      </w:r>
      <w:r w:rsidR="006526E3">
        <w:rPr>
          <w:rFonts w:ascii="Times New Roman" w:hAnsi="Times New Roman" w:cs="Times New Roman"/>
          <w:sz w:val="24"/>
          <w:szCs w:val="24"/>
          <w:lang w:val="en-US"/>
        </w:rPr>
        <w:t>be</w:t>
      </w:r>
      <w:r w:rsidRPr="00065458">
        <w:rPr>
          <w:rFonts w:ascii="Times New Roman" w:hAnsi="Times New Roman" w:cs="Times New Roman"/>
          <w:sz w:val="24"/>
          <w:szCs w:val="24"/>
          <w:lang w:val="en-US"/>
        </w:rPr>
        <w:t xml:space="preserve"> regarded as a primitive feat</w:t>
      </w:r>
      <w:r w:rsidR="005E08F2">
        <w:rPr>
          <w:rFonts w:ascii="Times New Roman" w:hAnsi="Times New Roman" w:cs="Times New Roman"/>
          <w:sz w:val="24"/>
          <w:szCs w:val="24"/>
          <w:lang w:val="en-US"/>
        </w:rPr>
        <w:t xml:space="preserve">ure of </w:t>
      </w:r>
      <w:r w:rsidR="006526E3">
        <w:rPr>
          <w:rFonts w:ascii="Times New Roman" w:hAnsi="Times New Roman" w:cs="Times New Roman"/>
          <w:sz w:val="24"/>
          <w:szCs w:val="24"/>
          <w:lang w:val="en-US"/>
        </w:rPr>
        <w:t xml:space="preserve">certain mental or </w:t>
      </w:r>
      <w:r w:rsidR="005E08F2">
        <w:rPr>
          <w:rFonts w:ascii="Times New Roman" w:hAnsi="Times New Roman" w:cs="Times New Roman"/>
          <w:sz w:val="24"/>
          <w:szCs w:val="24"/>
          <w:lang w:val="en-US"/>
        </w:rPr>
        <w:t xml:space="preserve">mind-dependent entities. </w:t>
      </w:r>
      <w:r w:rsidRPr="00065458">
        <w:rPr>
          <w:rFonts w:ascii="Times New Roman" w:hAnsi="Times New Roman" w:cs="Times New Roman"/>
          <w:sz w:val="24"/>
          <w:szCs w:val="24"/>
          <w:lang w:val="en-US"/>
        </w:rPr>
        <w:t>In that respect, the theory of attitudinal objects differs from the act-based conceptions of propositions of Soames (2010) and Hanks (2015)</w:t>
      </w:r>
      <w:r w:rsidR="004153A7">
        <w:rPr>
          <w:rFonts w:ascii="Times New Roman" w:hAnsi="Times New Roman" w:cs="Times New Roman"/>
          <w:sz w:val="24"/>
          <w:szCs w:val="24"/>
          <w:lang w:val="en-US"/>
        </w:rPr>
        <w:t xml:space="preserve">, which try to account for the ability of propositions to </w:t>
      </w:r>
      <w:r w:rsidR="002A16E6">
        <w:rPr>
          <w:rFonts w:ascii="Times New Roman" w:hAnsi="Times New Roman" w:cs="Times New Roman"/>
          <w:sz w:val="24"/>
          <w:szCs w:val="24"/>
          <w:lang w:val="en-US"/>
        </w:rPr>
        <w:t>represent and be true or false</w:t>
      </w:r>
      <w:r w:rsidR="004153A7">
        <w:rPr>
          <w:rFonts w:ascii="Times New Roman" w:hAnsi="Times New Roman" w:cs="Times New Roman"/>
          <w:sz w:val="24"/>
          <w:szCs w:val="24"/>
          <w:lang w:val="en-US"/>
        </w:rPr>
        <w:t xml:space="preserve"> in terms of the predicational acts that</w:t>
      </w:r>
      <w:r w:rsidR="00433343">
        <w:rPr>
          <w:rFonts w:ascii="Times New Roman" w:hAnsi="Times New Roman" w:cs="Times New Roman"/>
          <w:sz w:val="24"/>
          <w:szCs w:val="24"/>
          <w:lang w:val="en-US"/>
        </w:rPr>
        <w:t>, on their view,</w:t>
      </w:r>
      <w:r w:rsidR="004153A7">
        <w:rPr>
          <w:rFonts w:ascii="Times New Roman" w:hAnsi="Times New Roman" w:cs="Times New Roman"/>
          <w:sz w:val="24"/>
          <w:szCs w:val="24"/>
          <w:lang w:val="en-US"/>
        </w:rPr>
        <w:t xml:space="preserve"> </w:t>
      </w:r>
      <w:r w:rsidR="002A16E6">
        <w:rPr>
          <w:rFonts w:ascii="Times New Roman" w:hAnsi="Times New Roman" w:cs="Times New Roman"/>
          <w:sz w:val="24"/>
          <w:szCs w:val="24"/>
          <w:lang w:val="en-US"/>
        </w:rPr>
        <w:t>are constitutive of them</w:t>
      </w:r>
      <w:r w:rsidR="00433343">
        <w:rPr>
          <w:rFonts w:ascii="Times New Roman" w:hAnsi="Times New Roman" w:cs="Times New Roman"/>
          <w:sz w:val="24"/>
          <w:szCs w:val="24"/>
          <w:lang w:val="en-US"/>
        </w:rPr>
        <w:t>.</w:t>
      </w:r>
    </w:p>
    <w:p w:rsidR="005C7846" w:rsidRDefault="009E4615" w:rsidP="006F37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It may not be obvious that all</w:t>
      </w:r>
      <w:r>
        <w:rPr>
          <w:rFonts w:ascii="Times New Roman" w:hAnsi="Times New Roman" w:cs="Times New Roman"/>
          <w:sz w:val="24"/>
          <w:szCs w:val="24"/>
          <w:lang w:val="en-US"/>
        </w:rPr>
        <w:t xml:space="preserve"> attitudinal or modal objects have satisfaction conditions.</w:t>
      </w:r>
      <w:r w:rsidR="005C7846">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Here are two cases that may seem problematic.</w:t>
      </w:r>
      <w:r w:rsidR="005C7846">
        <w:rPr>
          <w:rFonts w:ascii="Times New Roman" w:hAnsi="Times New Roman" w:cs="Times New Roman"/>
          <w:sz w:val="24"/>
          <w:szCs w:val="24"/>
          <w:lang w:val="en-US"/>
        </w:rPr>
        <w:t xml:space="preserve"> </w:t>
      </w:r>
    </w:p>
    <w:p w:rsidR="006F3721" w:rsidRDefault="005C7846" w:rsidP="006F37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First</w:t>
      </w:r>
      <w:r>
        <w:rPr>
          <w:rFonts w:ascii="Times New Roman" w:hAnsi="Times New Roman" w:cs="Times New Roman"/>
          <w:sz w:val="24"/>
          <w:szCs w:val="24"/>
          <w:lang w:val="en-US"/>
        </w:rPr>
        <w:t>,</w:t>
      </w:r>
      <w:r w:rsidR="009E461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DF6200">
        <w:rPr>
          <w:rFonts w:ascii="Times New Roman" w:hAnsi="Times New Roman" w:cs="Times New Roman"/>
          <w:sz w:val="24"/>
          <w:szCs w:val="24"/>
          <w:lang w:val="en-US"/>
        </w:rPr>
        <w:t xml:space="preserve">maginations look like </w:t>
      </w:r>
      <w:r w:rsidR="006F3721">
        <w:rPr>
          <w:rFonts w:ascii="Times New Roman" w:hAnsi="Times New Roman" w:cs="Times New Roman"/>
          <w:sz w:val="24"/>
          <w:szCs w:val="24"/>
          <w:lang w:val="en-US"/>
        </w:rPr>
        <w:t>attitudinal objects</w:t>
      </w:r>
      <w:r w:rsidR="00DF6200">
        <w:rPr>
          <w:rFonts w:ascii="Times New Roman" w:hAnsi="Times New Roman" w:cs="Times New Roman"/>
          <w:sz w:val="24"/>
          <w:szCs w:val="24"/>
          <w:lang w:val="en-US"/>
        </w:rPr>
        <w:t xml:space="preserve">, but </w:t>
      </w:r>
      <w:r w:rsidR="002A16E6">
        <w:rPr>
          <w:rFonts w:ascii="Times New Roman" w:hAnsi="Times New Roman" w:cs="Times New Roman"/>
          <w:sz w:val="24"/>
          <w:szCs w:val="24"/>
          <w:lang w:val="en-US"/>
        </w:rPr>
        <w:t>there are no satisfaction predicates applicable to imaginations</w:t>
      </w:r>
      <w:r w:rsidR="00343958">
        <w:rPr>
          <w:rFonts w:ascii="Times New Roman" w:hAnsi="Times New Roman" w:cs="Times New Roman"/>
          <w:sz w:val="24"/>
          <w:szCs w:val="24"/>
          <w:lang w:val="en-US"/>
        </w:rPr>
        <w:t xml:space="preserve"> (?? </w:t>
      </w:r>
      <w:r w:rsidR="00343958" w:rsidRPr="00C605E5">
        <w:rPr>
          <w:rFonts w:ascii="Times New Roman" w:hAnsi="Times New Roman" w:cs="Times New Roman"/>
          <w:i/>
          <w:sz w:val="24"/>
          <w:szCs w:val="24"/>
          <w:lang w:val="en-US"/>
        </w:rPr>
        <w:t>Bill’s imagination that he was living in a castle was correct / satisfied</w:t>
      </w:r>
      <w:r w:rsidR="00343958">
        <w:rPr>
          <w:rFonts w:ascii="Times New Roman" w:hAnsi="Times New Roman" w:cs="Times New Roman"/>
          <w:sz w:val="24"/>
          <w:szCs w:val="24"/>
          <w:lang w:val="en-US"/>
        </w:rPr>
        <w:t>.).</w:t>
      </w:r>
      <w:r w:rsidR="002A16E6">
        <w:rPr>
          <w:rFonts w:ascii="Times New Roman" w:hAnsi="Times New Roman" w:cs="Times New Roman"/>
          <w:sz w:val="24"/>
          <w:szCs w:val="24"/>
          <w:lang w:val="en-US"/>
        </w:rPr>
        <w:t xml:space="preserve"> This at least holds for imaginations that are not directed at reality (imaginations as described by </w:t>
      </w:r>
      <w:r w:rsidR="002A16E6" w:rsidRPr="00581DC7">
        <w:rPr>
          <w:rFonts w:ascii="Times New Roman" w:hAnsi="Times New Roman" w:cs="Times New Roman"/>
          <w:i/>
          <w:sz w:val="24"/>
          <w:szCs w:val="24"/>
          <w:lang w:val="en-US"/>
        </w:rPr>
        <w:t>John imagined his father</w:t>
      </w:r>
      <w:r w:rsidR="002A16E6">
        <w:rPr>
          <w:rFonts w:ascii="Times New Roman" w:hAnsi="Times New Roman" w:cs="Times New Roman"/>
          <w:sz w:val="24"/>
          <w:szCs w:val="24"/>
          <w:lang w:val="en-US"/>
        </w:rPr>
        <w:t xml:space="preserve"> may have representational adequacy conditions</w:t>
      </w:r>
      <w:r w:rsidR="00343958">
        <w:rPr>
          <w:rFonts w:ascii="Times New Roman" w:hAnsi="Times New Roman" w:cs="Times New Roman"/>
          <w:sz w:val="24"/>
          <w:szCs w:val="24"/>
          <w:lang w:val="en-US"/>
        </w:rPr>
        <w:t>)</w:t>
      </w:r>
      <w:r w:rsidR="002A16E6">
        <w:rPr>
          <w:rFonts w:ascii="Times New Roman" w:hAnsi="Times New Roman" w:cs="Times New Roman"/>
          <w:sz w:val="24"/>
          <w:szCs w:val="24"/>
          <w:lang w:val="en-US"/>
        </w:rPr>
        <w:t xml:space="preserve">. </w:t>
      </w:r>
      <w:r w:rsidR="00343958">
        <w:rPr>
          <w:rFonts w:ascii="Times New Roman" w:hAnsi="Times New Roman" w:cs="Times New Roman"/>
          <w:sz w:val="24"/>
          <w:szCs w:val="24"/>
          <w:lang w:val="en-US"/>
        </w:rPr>
        <w:t>However,</w:t>
      </w:r>
      <w:r w:rsidR="00DF6200">
        <w:rPr>
          <w:rFonts w:ascii="Times New Roman" w:hAnsi="Times New Roman" w:cs="Times New Roman"/>
          <w:sz w:val="24"/>
          <w:szCs w:val="24"/>
          <w:lang w:val="en-US"/>
        </w:rPr>
        <w:t xml:space="preserve"> the verb</w:t>
      </w:r>
      <w:r w:rsidR="00343958">
        <w:rPr>
          <w:rFonts w:ascii="Times New Roman" w:hAnsi="Times New Roman" w:cs="Times New Roman"/>
          <w:sz w:val="24"/>
          <w:szCs w:val="24"/>
          <w:lang w:val="en-US"/>
        </w:rPr>
        <w:t xml:space="preserve"> </w:t>
      </w:r>
      <w:r w:rsidR="00343958" w:rsidRPr="00343958">
        <w:rPr>
          <w:rFonts w:ascii="Times New Roman" w:hAnsi="Times New Roman" w:cs="Times New Roman"/>
          <w:i/>
          <w:sz w:val="24"/>
          <w:szCs w:val="24"/>
          <w:lang w:val="en-US"/>
        </w:rPr>
        <w:t>i</w:t>
      </w:r>
      <w:r w:rsidR="009A0E4A" w:rsidRPr="00343958">
        <w:rPr>
          <w:rFonts w:ascii="Times New Roman" w:hAnsi="Times New Roman" w:cs="Times New Roman"/>
          <w:i/>
          <w:sz w:val="24"/>
          <w:szCs w:val="24"/>
          <w:lang w:val="en-US"/>
        </w:rPr>
        <w:t>magine</w:t>
      </w:r>
      <w:r w:rsidR="009A0E4A">
        <w:rPr>
          <w:rFonts w:ascii="Times New Roman" w:hAnsi="Times New Roman" w:cs="Times New Roman"/>
          <w:sz w:val="24"/>
          <w:szCs w:val="24"/>
          <w:lang w:val="en-US"/>
        </w:rPr>
        <w:t xml:space="preserve"> takes clausal complements</w:t>
      </w:r>
      <w:r w:rsidR="00581DC7">
        <w:rPr>
          <w:rFonts w:ascii="Times New Roman" w:hAnsi="Times New Roman" w:cs="Times New Roman"/>
          <w:sz w:val="24"/>
          <w:szCs w:val="24"/>
          <w:lang w:val="en-US"/>
        </w:rPr>
        <w:t xml:space="preserve"> that should </w:t>
      </w:r>
      <w:r w:rsidR="00343958">
        <w:rPr>
          <w:rFonts w:ascii="Times New Roman" w:hAnsi="Times New Roman" w:cs="Times New Roman"/>
          <w:sz w:val="24"/>
          <w:szCs w:val="24"/>
          <w:lang w:val="en-US"/>
        </w:rPr>
        <w:t xml:space="preserve">serve to give the </w:t>
      </w:r>
      <w:r w:rsidR="00343958">
        <w:rPr>
          <w:rFonts w:ascii="Times New Roman" w:hAnsi="Times New Roman" w:cs="Times New Roman"/>
          <w:sz w:val="24"/>
          <w:szCs w:val="24"/>
          <w:lang w:val="en-US"/>
        </w:rPr>
        <w:lastRenderedPageBreak/>
        <w:t>satisfaction conditions of the imagination</w:t>
      </w:r>
      <w:r w:rsidR="009A0E4A">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This means that i</w:t>
      </w:r>
      <w:r w:rsidR="00343958">
        <w:rPr>
          <w:rFonts w:ascii="Times New Roman" w:hAnsi="Times New Roman" w:cs="Times New Roman"/>
          <w:sz w:val="24"/>
          <w:szCs w:val="24"/>
          <w:lang w:val="en-US"/>
        </w:rPr>
        <w:t>maginations have satisfaction conditions even if English lacks</w:t>
      </w:r>
      <w:r w:rsidR="00595B35">
        <w:rPr>
          <w:rFonts w:ascii="Times New Roman" w:hAnsi="Times New Roman" w:cs="Times New Roman"/>
          <w:sz w:val="24"/>
          <w:szCs w:val="24"/>
          <w:lang w:val="en-US"/>
        </w:rPr>
        <w:t xml:space="preserve"> suitable satisfaction predicate</w:t>
      </w:r>
      <w:r w:rsidR="00343958">
        <w:rPr>
          <w:rFonts w:ascii="Times New Roman" w:hAnsi="Times New Roman" w:cs="Times New Roman"/>
          <w:sz w:val="24"/>
          <w:szCs w:val="24"/>
          <w:lang w:val="en-US"/>
        </w:rPr>
        <w:t>s applicable to them</w:t>
      </w:r>
      <w:r w:rsidR="00595B35">
        <w:rPr>
          <w:rFonts w:ascii="Times New Roman" w:hAnsi="Times New Roman" w:cs="Times New Roman"/>
          <w:sz w:val="24"/>
          <w:szCs w:val="24"/>
          <w:lang w:val="en-US"/>
        </w:rPr>
        <w:t xml:space="preserve">. </w:t>
      </w:r>
    </w:p>
    <w:p w:rsidR="009E4615" w:rsidRDefault="008C4E7B" w:rsidP="0077395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200">
        <w:rPr>
          <w:rFonts w:ascii="Times New Roman" w:hAnsi="Times New Roman" w:cs="Times New Roman"/>
          <w:sz w:val="24"/>
          <w:szCs w:val="24"/>
          <w:lang w:val="en-US"/>
        </w:rPr>
        <w:t>Second, one may consider s</w:t>
      </w:r>
      <w:r w:rsidR="00595B35">
        <w:rPr>
          <w:rFonts w:ascii="Times New Roman" w:hAnsi="Times New Roman" w:cs="Times New Roman"/>
          <w:sz w:val="24"/>
          <w:szCs w:val="24"/>
          <w:lang w:val="en-US"/>
        </w:rPr>
        <w:t>ighs</w:t>
      </w:r>
      <w:r w:rsidR="00CC658D">
        <w:rPr>
          <w:rFonts w:ascii="Times New Roman" w:hAnsi="Times New Roman" w:cs="Times New Roman"/>
          <w:sz w:val="24"/>
          <w:szCs w:val="24"/>
          <w:lang w:val="en-US"/>
        </w:rPr>
        <w:t>,</w:t>
      </w:r>
      <w:r w:rsidR="00595B35">
        <w:rPr>
          <w:rFonts w:ascii="Times New Roman" w:hAnsi="Times New Roman" w:cs="Times New Roman"/>
          <w:sz w:val="24"/>
          <w:szCs w:val="24"/>
          <w:lang w:val="en-US"/>
        </w:rPr>
        <w:t xml:space="preserve"> exclamations</w:t>
      </w:r>
      <w:r w:rsidR="00CC658D">
        <w:rPr>
          <w:rFonts w:ascii="Times New Roman" w:hAnsi="Times New Roman" w:cs="Times New Roman"/>
          <w:sz w:val="24"/>
          <w:szCs w:val="24"/>
          <w:lang w:val="en-US"/>
        </w:rPr>
        <w:t>, screams</w:t>
      </w:r>
      <w:r w:rsidR="00595B35">
        <w:rPr>
          <w:rFonts w:ascii="Times New Roman" w:hAnsi="Times New Roman" w:cs="Times New Roman"/>
          <w:sz w:val="24"/>
          <w:szCs w:val="24"/>
          <w:lang w:val="en-US"/>
        </w:rPr>
        <w:t xml:space="preserve"> and ot</w:t>
      </w:r>
      <w:r w:rsidR="00C239FA">
        <w:rPr>
          <w:rFonts w:ascii="Times New Roman" w:hAnsi="Times New Roman" w:cs="Times New Roman"/>
          <w:sz w:val="24"/>
          <w:szCs w:val="24"/>
          <w:lang w:val="en-US"/>
        </w:rPr>
        <w:t>her products of</w:t>
      </w:r>
      <w:r w:rsidR="009E4615">
        <w:rPr>
          <w:rFonts w:ascii="Times New Roman" w:hAnsi="Times New Roman" w:cs="Times New Roman"/>
          <w:sz w:val="24"/>
          <w:szCs w:val="24"/>
          <w:lang w:val="en-US"/>
        </w:rPr>
        <w:t xml:space="preserve"> expressive speech acts</w:t>
      </w:r>
      <w:r w:rsidR="00C239FA">
        <w:rPr>
          <w:rFonts w:ascii="Times New Roman" w:hAnsi="Times New Roman" w:cs="Times New Roman"/>
          <w:sz w:val="24"/>
          <w:szCs w:val="24"/>
          <w:lang w:val="en-US"/>
        </w:rPr>
        <w:t xml:space="preserve"> attitudinal objects</w:t>
      </w:r>
      <w:r w:rsidR="00DF6200">
        <w:rPr>
          <w:rFonts w:ascii="Times New Roman" w:hAnsi="Times New Roman" w:cs="Times New Roman"/>
          <w:sz w:val="24"/>
          <w:szCs w:val="24"/>
          <w:lang w:val="en-US"/>
        </w:rPr>
        <w:t>, and again they seem to lack</w:t>
      </w:r>
      <w:r w:rsidR="00C239FA">
        <w:rPr>
          <w:rFonts w:ascii="Times New Roman" w:hAnsi="Times New Roman" w:cs="Times New Roman"/>
          <w:sz w:val="24"/>
          <w:szCs w:val="24"/>
          <w:lang w:val="en-US"/>
        </w:rPr>
        <w:t xml:space="preserve"> satisfaction conditions. </w:t>
      </w:r>
      <w:r w:rsidR="00DF6200">
        <w:rPr>
          <w:rFonts w:ascii="Times New Roman" w:hAnsi="Times New Roman" w:cs="Times New Roman"/>
          <w:sz w:val="24"/>
          <w:szCs w:val="24"/>
          <w:lang w:val="en-US"/>
        </w:rPr>
        <w:t xml:space="preserve">But the verbs </w:t>
      </w:r>
      <w:r w:rsidR="00DF6200" w:rsidRPr="00DF6200">
        <w:rPr>
          <w:rFonts w:ascii="Times New Roman" w:hAnsi="Times New Roman" w:cs="Times New Roman"/>
          <w:i/>
          <w:sz w:val="24"/>
          <w:szCs w:val="24"/>
          <w:lang w:val="en-US"/>
        </w:rPr>
        <w:t>sigh, scream,</w:t>
      </w:r>
      <w:r w:rsidR="00CC658D">
        <w:rPr>
          <w:rFonts w:ascii="Times New Roman" w:hAnsi="Times New Roman" w:cs="Times New Roman"/>
          <w:sz w:val="24"/>
          <w:szCs w:val="24"/>
          <w:lang w:val="en-US"/>
        </w:rPr>
        <w:t xml:space="preserve"> and </w:t>
      </w:r>
      <w:r w:rsidR="00CC658D" w:rsidRPr="00DF6200">
        <w:rPr>
          <w:rFonts w:ascii="Times New Roman" w:hAnsi="Times New Roman" w:cs="Times New Roman"/>
          <w:i/>
          <w:sz w:val="24"/>
          <w:szCs w:val="24"/>
          <w:lang w:val="en-US"/>
        </w:rPr>
        <w:t>exclaim</w:t>
      </w:r>
      <w:r w:rsidR="00CC658D">
        <w:rPr>
          <w:rFonts w:ascii="Times New Roman" w:hAnsi="Times New Roman" w:cs="Times New Roman"/>
          <w:sz w:val="24"/>
          <w:szCs w:val="24"/>
          <w:lang w:val="en-US"/>
        </w:rPr>
        <w:t xml:space="preserve"> take clausal complements</w:t>
      </w:r>
      <w:r w:rsidR="008474CE">
        <w:rPr>
          <w:rFonts w:ascii="Times New Roman" w:hAnsi="Times New Roman" w:cs="Times New Roman"/>
          <w:sz w:val="24"/>
          <w:szCs w:val="24"/>
          <w:lang w:val="en-US"/>
        </w:rPr>
        <w:t xml:space="preserve">. A plausible reason is that </w:t>
      </w:r>
      <w:r w:rsidR="003E07E5">
        <w:rPr>
          <w:rFonts w:ascii="Times New Roman" w:hAnsi="Times New Roman" w:cs="Times New Roman"/>
          <w:sz w:val="24"/>
          <w:szCs w:val="24"/>
          <w:lang w:val="en-US"/>
        </w:rPr>
        <w:t>those verbs describe locutionary acts with an emotion, and the nominalization picks out the emotion only, not the locutionary content bearer.</w:t>
      </w:r>
      <w:r w:rsidR="00773955">
        <w:rPr>
          <w:rStyle w:val="FootnoteReference"/>
          <w:rFonts w:ascii="Times New Roman" w:hAnsi="Times New Roman" w:cs="Times New Roman"/>
          <w:sz w:val="24"/>
          <w:szCs w:val="24"/>
          <w:lang w:val="en-US"/>
        </w:rPr>
        <w:footnoteReference w:id="27"/>
      </w:r>
      <w:r w:rsidR="008474CE">
        <w:rPr>
          <w:rFonts w:ascii="Times New Roman" w:hAnsi="Times New Roman" w:cs="Times New Roman"/>
          <w:sz w:val="24"/>
          <w:szCs w:val="24"/>
          <w:lang w:val="en-US"/>
        </w:rPr>
        <w:t xml:space="preserve"> </w:t>
      </w:r>
      <w:r w:rsidR="00773955">
        <w:rPr>
          <w:rFonts w:ascii="Times New Roman" w:hAnsi="Times New Roman" w:cs="Times New Roman"/>
          <w:sz w:val="24"/>
          <w:szCs w:val="24"/>
          <w:lang w:val="en-US"/>
        </w:rPr>
        <w:t>Pure emotions in general</w:t>
      </w:r>
      <w:r w:rsidR="009E4615">
        <w:rPr>
          <w:rFonts w:ascii="Times New Roman" w:hAnsi="Times New Roman" w:cs="Times New Roman"/>
          <w:sz w:val="24"/>
          <w:szCs w:val="24"/>
          <w:lang w:val="en-US"/>
        </w:rPr>
        <w:t xml:space="preserve"> </w:t>
      </w:r>
      <w:r w:rsidR="00C239FA">
        <w:rPr>
          <w:rFonts w:ascii="Times New Roman" w:hAnsi="Times New Roman" w:cs="Times New Roman"/>
          <w:sz w:val="24"/>
          <w:szCs w:val="24"/>
          <w:lang w:val="en-US"/>
        </w:rPr>
        <w:t>do not come</w:t>
      </w:r>
      <w:r w:rsidR="005C7846">
        <w:rPr>
          <w:rFonts w:ascii="Times New Roman" w:hAnsi="Times New Roman" w:cs="Times New Roman"/>
          <w:sz w:val="24"/>
          <w:szCs w:val="24"/>
          <w:lang w:val="en-US"/>
        </w:rPr>
        <w:t xml:space="preserve"> with</w:t>
      </w:r>
      <w:r w:rsidR="00C239FA">
        <w:rPr>
          <w:rFonts w:ascii="Times New Roman" w:hAnsi="Times New Roman" w:cs="Times New Roman"/>
          <w:sz w:val="24"/>
          <w:szCs w:val="24"/>
          <w:lang w:val="en-US"/>
        </w:rPr>
        <w:t xml:space="preserve"> </w:t>
      </w:r>
      <w:r w:rsidR="009E4615">
        <w:rPr>
          <w:rFonts w:ascii="Times New Roman" w:hAnsi="Times New Roman" w:cs="Times New Roman"/>
          <w:sz w:val="24"/>
          <w:szCs w:val="24"/>
          <w:lang w:val="en-US"/>
        </w:rPr>
        <w:t>satisfaction conditions</w:t>
      </w:r>
      <w:r w:rsidR="00773955">
        <w:rPr>
          <w:rFonts w:ascii="Times New Roman" w:hAnsi="Times New Roman" w:cs="Times New Roman"/>
          <w:sz w:val="24"/>
          <w:szCs w:val="24"/>
          <w:lang w:val="en-US"/>
        </w:rPr>
        <w:t>, that is, emotive states such as anger and happiness. They do not tolerate predicates of satisfaction, and the clausal complement of the corresponding predicates (</w:t>
      </w:r>
      <w:r w:rsidR="00773955" w:rsidRPr="00773955">
        <w:rPr>
          <w:rFonts w:ascii="Times New Roman" w:hAnsi="Times New Roman" w:cs="Times New Roman"/>
          <w:i/>
          <w:sz w:val="24"/>
          <w:szCs w:val="24"/>
          <w:lang w:val="en-US"/>
        </w:rPr>
        <w:t>angry, happy</w:t>
      </w:r>
      <w:r w:rsidR="00773955">
        <w:rPr>
          <w:rFonts w:ascii="Times New Roman" w:hAnsi="Times New Roman" w:cs="Times New Roman"/>
          <w:sz w:val="24"/>
          <w:szCs w:val="24"/>
          <w:lang w:val="en-US"/>
        </w:rPr>
        <w:t>) generally serves to describe a fact as an object</w:t>
      </w:r>
      <w:r w:rsidR="00283B26">
        <w:rPr>
          <w:rFonts w:ascii="Times New Roman" w:hAnsi="Times New Roman" w:cs="Times New Roman"/>
          <w:sz w:val="24"/>
          <w:szCs w:val="24"/>
          <w:lang w:val="en-US"/>
        </w:rPr>
        <w:t xml:space="preserve"> of the emotion</w:t>
      </w:r>
      <w:r w:rsidR="00773955">
        <w:rPr>
          <w:rFonts w:ascii="Times New Roman" w:hAnsi="Times New Roman" w:cs="Times New Roman"/>
          <w:sz w:val="24"/>
          <w:szCs w:val="24"/>
          <w:lang w:val="en-US"/>
        </w:rPr>
        <w:t xml:space="preserve">, </w:t>
      </w:r>
      <w:r w:rsidR="00283B26">
        <w:rPr>
          <w:rFonts w:ascii="Times New Roman" w:hAnsi="Times New Roman" w:cs="Times New Roman"/>
          <w:sz w:val="24"/>
          <w:szCs w:val="24"/>
          <w:lang w:val="en-US"/>
        </w:rPr>
        <w:t>rather than giving satisfaction conditions of an emotive state</w:t>
      </w:r>
      <w:r w:rsidR="00773955">
        <w:rPr>
          <w:rFonts w:ascii="Times New Roman" w:hAnsi="Times New Roman" w:cs="Times New Roman"/>
          <w:sz w:val="24"/>
          <w:szCs w:val="24"/>
          <w:lang w:val="en-US"/>
        </w:rPr>
        <w:t>.</w:t>
      </w:r>
      <w:r w:rsidR="00773955">
        <w:rPr>
          <w:rStyle w:val="FootnoteReference"/>
          <w:rFonts w:ascii="Times New Roman" w:hAnsi="Times New Roman" w:cs="Times New Roman"/>
          <w:sz w:val="24"/>
          <w:szCs w:val="24"/>
          <w:lang w:val="en-US"/>
        </w:rPr>
        <w:footnoteReference w:id="28"/>
      </w:r>
      <w:r w:rsidR="009E4615">
        <w:rPr>
          <w:rFonts w:ascii="Times New Roman" w:hAnsi="Times New Roman" w:cs="Times New Roman"/>
          <w:sz w:val="24"/>
          <w:szCs w:val="24"/>
          <w:lang w:val="en-US"/>
        </w:rPr>
        <w:t xml:space="preserve"> </w:t>
      </w:r>
      <w:r w:rsidR="00773955">
        <w:rPr>
          <w:rFonts w:ascii="Times New Roman" w:hAnsi="Times New Roman" w:cs="Times New Roman"/>
          <w:sz w:val="24"/>
          <w:szCs w:val="24"/>
          <w:lang w:val="en-US"/>
        </w:rPr>
        <w:t>Such purely emotive states need to be</w:t>
      </w:r>
      <w:r w:rsidR="00283B26">
        <w:rPr>
          <w:rFonts w:ascii="Times New Roman" w:hAnsi="Times New Roman" w:cs="Times New Roman"/>
          <w:sz w:val="24"/>
          <w:szCs w:val="24"/>
          <w:lang w:val="en-US"/>
        </w:rPr>
        <w:t xml:space="preserve"> distinguished from</w:t>
      </w:r>
      <w:r w:rsidR="009E4615">
        <w:rPr>
          <w:rFonts w:ascii="Times New Roman" w:hAnsi="Times New Roman" w:cs="Times New Roman"/>
          <w:sz w:val="24"/>
          <w:szCs w:val="24"/>
          <w:lang w:val="en-US"/>
        </w:rPr>
        <w:t xml:space="preserve"> cognitive emotive states, such as fear and hope, </w:t>
      </w:r>
      <w:r w:rsidR="00773955">
        <w:rPr>
          <w:rFonts w:ascii="Times New Roman" w:hAnsi="Times New Roman" w:cs="Times New Roman"/>
          <w:sz w:val="24"/>
          <w:szCs w:val="24"/>
          <w:lang w:val="en-US"/>
        </w:rPr>
        <w:t>which do come with satisfaction conditions: a fear</w:t>
      </w:r>
      <w:r w:rsidR="009E4615">
        <w:rPr>
          <w:rFonts w:ascii="Times New Roman" w:hAnsi="Times New Roman" w:cs="Times New Roman"/>
          <w:sz w:val="24"/>
          <w:szCs w:val="24"/>
          <w:lang w:val="en-US"/>
        </w:rPr>
        <w:t xml:space="preserve"> can bec</w:t>
      </w:r>
      <w:r w:rsidR="004B4271">
        <w:rPr>
          <w:rFonts w:ascii="Times New Roman" w:hAnsi="Times New Roman" w:cs="Times New Roman"/>
          <w:sz w:val="24"/>
          <w:szCs w:val="24"/>
          <w:lang w:val="en-US"/>
        </w:rPr>
        <w:t>ome true and a hope fulfilled</w:t>
      </w:r>
      <w:r w:rsidR="00773955">
        <w:rPr>
          <w:rFonts w:ascii="Times New Roman" w:hAnsi="Times New Roman" w:cs="Times New Roman"/>
          <w:sz w:val="24"/>
          <w:szCs w:val="24"/>
          <w:lang w:val="en-US"/>
        </w:rPr>
        <w:t xml:space="preserve">. </w:t>
      </w:r>
    </w:p>
    <w:p w:rsidR="009E4615" w:rsidRDefault="009E4615" w:rsidP="00AF58F9">
      <w:pPr>
        <w:tabs>
          <w:tab w:val="left" w:pos="2169"/>
        </w:tabs>
        <w:spacing w:after="0" w:line="360" w:lineRule="auto"/>
        <w:rPr>
          <w:rFonts w:ascii="Times New Roman" w:eastAsia="Calibri" w:hAnsi="Times New Roman" w:cs="Times New Roman"/>
          <w:sz w:val="24"/>
          <w:szCs w:val="24"/>
          <w:lang w:val="en-US"/>
        </w:rPr>
      </w:pPr>
    </w:p>
    <w:p w:rsidR="006E6FBC" w:rsidRPr="00AF58F9" w:rsidRDefault="00DA4061" w:rsidP="00791DF4">
      <w:pPr>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3</w:t>
      </w:r>
      <w:r w:rsidR="00AF58F9" w:rsidRPr="00AF58F9">
        <w:rPr>
          <w:rFonts w:ascii="Times New Roman" w:eastAsia="Calibri" w:hAnsi="Times New Roman" w:cs="Calibri"/>
          <w:b/>
          <w:sz w:val="24"/>
          <w:szCs w:val="24"/>
          <w:lang w:val="en-US" w:eastAsia="ar-SA"/>
        </w:rPr>
        <w:t xml:space="preserve">. Attitudinal and </w:t>
      </w:r>
      <w:r w:rsidR="00AF58F9">
        <w:rPr>
          <w:rFonts w:ascii="Times New Roman" w:eastAsia="Calibri" w:hAnsi="Times New Roman" w:cs="Calibri"/>
          <w:b/>
          <w:sz w:val="24"/>
          <w:szCs w:val="24"/>
          <w:lang w:val="en-US" w:eastAsia="ar-SA"/>
        </w:rPr>
        <w:t>m</w:t>
      </w:r>
      <w:r w:rsidR="00AF58F9" w:rsidRPr="00AF58F9">
        <w:rPr>
          <w:rFonts w:ascii="Times New Roman" w:eastAsia="Calibri" w:hAnsi="Times New Roman" w:cs="Calibri"/>
          <w:b/>
          <w:sz w:val="24"/>
          <w:szCs w:val="24"/>
          <w:lang w:val="en-US" w:eastAsia="ar-SA"/>
        </w:rPr>
        <w:t>oda</w:t>
      </w:r>
      <w:r w:rsidR="00AF58F9">
        <w:rPr>
          <w:rFonts w:ascii="Times New Roman" w:eastAsia="Calibri" w:hAnsi="Times New Roman" w:cs="Calibri"/>
          <w:b/>
          <w:sz w:val="24"/>
          <w:szCs w:val="24"/>
          <w:lang w:val="en-US" w:eastAsia="ar-SA"/>
        </w:rPr>
        <w:t>l</w:t>
      </w:r>
      <w:r w:rsidR="00AF58F9" w:rsidRPr="00AF58F9">
        <w:rPr>
          <w:rFonts w:ascii="Times New Roman" w:eastAsia="Calibri" w:hAnsi="Times New Roman" w:cs="Calibri"/>
          <w:b/>
          <w:sz w:val="24"/>
          <w:szCs w:val="24"/>
          <w:lang w:val="en-US" w:eastAsia="ar-SA"/>
        </w:rPr>
        <w:t xml:space="preserve"> objects and the sharing of content</w:t>
      </w:r>
    </w:p>
    <w:p w:rsidR="00AF58F9" w:rsidRDefault="00AF58F9" w:rsidP="00791DF4">
      <w:pPr>
        <w:spacing w:after="0" w:line="360" w:lineRule="auto"/>
        <w:rPr>
          <w:rFonts w:ascii="Times New Roman" w:eastAsia="Calibri" w:hAnsi="Times New Roman" w:cs="Calibri"/>
          <w:sz w:val="24"/>
          <w:szCs w:val="24"/>
          <w:lang w:val="en-US" w:eastAsia="ar-SA"/>
        </w:rPr>
      </w:pPr>
    </w:p>
    <w:p w:rsidR="00D33061" w:rsidRDefault="00E3101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objects</w:t>
      </w:r>
      <w:r w:rsidR="004224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depend on a particular agent. John’s claim depends on John and cannot be the claim of Mary. This raises the question how attitudinal objects </w:t>
      </w:r>
      <w:r w:rsidR="00C32062">
        <w:rPr>
          <w:rFonts w:ascii="Times New Roman" w:hAnsi="Times New Roman" w:cs="Times New Roman"/>
          <w:sz w:val="24"/>
          <w:szCs w:val="24"/>
          <w:lang w:val="en-US"/>
        </w:rPr>
        <w:t>as carriers of content c</w:t>
      </w:r>
      <w:r>
        <w:rPr>
          <w:rFonts w:ascii="Times New Roman" w:hAnsi="Times New Roman" w:cs="Times New Roman"/>
          <w:sz w:val="24"/>
          <w:szCs w:val="24"/>
          <w:lang w:val="en-US"/>
        </w:rPr>
        <w:t>ould allow for the sharing of content</w:t>
      </w:r>
      <w:r w:rsidR="00C32062">
        <w:rPr>
          <w:rFonts w:ascii="Times New Roman" w:hAnsi="Times New Roman" w:cs="Times New Roman"/>
          <w:sz w:val="24"/>
          <w:szCs w:val="24"/>
          <w:lang w:val="en-US"/>
        </w:rPr>
        <w:t xml:space="preserve"> among different agents</w:t>
      </w:r>
      <w:r>
        <w:rPr>
          <w:rFonts w:ascii="Times New Roman" w:hAnsi="Times New Roman" w:cs="Times New Roman"/>
          <w:sz w:val="24"/>
          <w:szCs w:val="24"/>
          <w:lang w:val="en-US"/>
        </w:rPr>
        <w:t xml:space="preserve">. </w:t>
      </w:r>
      <w:r w:rsidR="00D33061">
        <w:rPr>
          <w:rFonts w:ascii="Times New Roman" w:hAnsi="Times New Roman" w:cs="Times New Roman"/>
          <w:sz w:val="24"/>
          <w:szCs w:val="24"/>
          <w:lang w:val="en-US"/>
        </w:rPr>
        <w:t xml:space="preserve">There are two </w:t>
      </w:r>
      <w:r w:rsidR="00C32062">
        <w:rPr>
          <w:rFonts w:ascii="Times New Roman" w:hAnsi="Times New Roman" w:cs="Times New Roman"/>
          <w:sz w:val="24"/>
          <w:szCs w:val="24"/>
          <w:lang w:val="en-US"/>
        </w:rPr>
        <w:t xml:space="preserve">ways in which </w:t>
      </w:r>
      <w:r w:rsidR="00AE0D82">
        <w:rPr>
          <w:rFonts w:ascii="Times New Roman" w:hAnsi="Times New Roman" w:cs="Times New Roman"/>
          <w:sz w:val="24"/>
          <w:szCs w:val="24"/>
          <w:lang w:val="en-US"/>
        </w:rPr>
        <w:t>content can be shared with attitudinal objects, both of which</w:t>
      </w:r>
      <w:r w:rsidR="00D33061">
        <w:rPr>
          <w:rFonts w:ascii="Times New Roman" w:hAnsi="Times New Roman" w:cs="Times New Roman"/>
          <w:sz w:val="24"/>
          <w:szCs w:val="24"/>
          <w:lang w:val="en-US"/>
        </w:rPr>
        <w:t xml:space="preserve"> are well</w:t>
      </w:r>
      <w:r w:rsidR="00084B49">
        <w:rPr>
          <w:rFonts w:ascii="Times New Roman" w:hAnsi="Times New Roman" w:cs="Times New Roman"/>
          <w:sz w:val="24"/>
          <w:szCs w:val="24"/>
          <w:lang w:val="en-US"/>
        </w:rPr>
        <w:t>-</w:t>
      </w:r>
      <w:r w:rsidR="00D33061">
        <w:rPr>
          <w:rFonts w:ascii="Times New Roman" w:hAnsi="Times New Roman" w:cs="Times New Roman"/>
          <w:sz w:val="24"/>
          <w:szCs w:val="24"/>
          <w:lang w:val="en-US"/>
        </w:rPr>
        <w:t>r</w:t>
      </w:r>
      <w:r w:rsidR="00084B49">
        <w:rPr>
          <w:rFonts w:ascii="Times New Roman" w:hAnsi="Times New Roman" w:cs="Times New Roman"/>
          <w:sz w:val="24"/>
          <w:szCs w:val="24"/>
          <w:lang w:val="en-US"/>
        </w:rPr>
        <w:t>e</w:t>
      </w:r>
      <w:r w:rsidR="00D33061">
        <w:rPr>
          <w:rFonts w:ascii="Times New Roman" w:hAnsi="Times New Roman" w:cs="Times New Roman"/>
          <w:sz w:val="24"/>
          <w:szCs w:val="24"/>
          <w:lang w:val="en-US"/>
        </w:rPr>
        <w:t>flected in</w:t>
      </w:r>
      <w:r w:rsidR="00AE0D82">
        <w:rPr>
          <w:rFonts w:ascii="Times New Roman" w:hAnsi="Times New Roman" w:cs="Times New Roman"/>
          <w:sz w:val="24"/>
          <w:szCs w:val="24"/>
          <w:lang w:val="en-US"/>
        </w:rPr>
        <w:t xml:space="preserve"> natural</w:t>
      </w:r>
      <w:r w:rsidR="00D33061">
        <w:rPr>
          <w:rFonts w:ascii="Times New Roman" w:hAnsi="Times New Roman" w:cs="Times New Roman"/>
          <w:sz w:val="24"/>
          <w:szCs w:val="24"/>
          <w:lang w:val="en-US"/>
        </w:rPr>
        <w:t xml:space="preserve"> language.</w:t>
      </w:r>
    </w:p>
    <w:p w:rsidR="00D33061" w:rsidRPr="002C3743"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first </w:t>
      </w:r>
      <w:r w:rsidR="002C3743">
        <w:rPr>
          <w:rFonts w:ascii="Times New Roman" w:hAnsi="Times New Roman" w:cs="Times New Roman"/>
          <w:sz w:val="24"/>
          <w:szCs w:val="24"/>
          <w:lang w:val="en-US"/>
        </w:rPr>
        <w:t>way</w:t>
      </w:r>
      <w:r>
        <w:rPr>
          <w:rFonts w:ascii="Times New Roman" w:hAnsi="Times New Roman" w:cs="Times New Roman"/>
          <w:sz w:val="24"/>
          <w:szCs w:val="24"/>
          <w:lang w:val="en-US"/>
        </w:rPr>
        <w:t xml:space="preserve"> </w:t>
      </w:r>
      <w:r w:rsidR="00E3101F">
        <w:rPr>
          <w:rFonts w:ascii="Times New Roman" w:hAnsi="Times New Roman" w:cs="Times New Roman"/>
          <w:sz w:val="24"/>
          <w:szCs w:val="24"/>
          <w:lang w:val="en-US"/>
        </w:rPr>
        <w:t>consist</w:t>
      </w:r>
      <w:r>
        <w:rPr>
          <w:rFonts w:ascii="Times New Roman" w:hAnsi="Times New Roman" w:cs="Times New Roman"/>
          <w:sz w:val="24"/>
          <w:szCs w:val="24"/>
          <w:lang w:val="en-US"/>
        </w:rPr>
        <w:t>s</w:t>
      </w:r>
      <w:r w:rsidR="00E3101F">
        <w:rPr>
          <w:rFonts w:ascii="Times New Roman" w:hAnsi="Times New Roman" w:cs="Times New Roman"/>
          <w:sz w:val="24"/>
          <w:szCs w:val="24"/>
          <w:lang w:val="en-US"/>
        </w:rPr>
        <w:t xml:space="preserve"> in two agents engaging in similar attitudi</w:t>
      </w:r>
      <w:r w:rsidR="00AE0D82">
        <w:rPr>
          <w:rFonts w:ascii="Times New Roman" w:hAnsi="Times New Roman" w:cs="Times New Roman"/>
          <w:sz w:val="24"/>
          <w:szCs w:val="24"/>
          <w:lang w:val="en-US"/>
        </w:rPr>
        <w:t>nal objects</w:t>
      </w:r>
      <w:r w:rsidR="00C32062">
        <w:rPr>
          <w:rFonts w:ascii="Times New Roman" w:hAnsi="Times New Roman" w:cs="Times New Roman"/>
          <w:sz w:val="24"/>
          <w:szCs w:val="24"/>
          <w:lang w:val="en-US"/>
        </w:rPr>
        <w:t xml:space="preserve">, as in the reports </w:t>
      </w:r>
      <w:r w:rsidR="00C32062" w:rsidRPr="002C3743">
        <w:rPr>
          <w:rFonts w:ascii="Times New Roman" w:hAnsi="Times New Roman" w:cs="Times New Roman"/>
          <w:sz w:val="24"/>
          <w:szCs w:val="24"/>
          <w:lang w:val="en-US"/>
        </w:rPr>
        <w:t xml:space="preserve">of </w:t>
      </w:r>
      <w:r w:rsidR="002C3743" w:rsidRPr="002C3743">
        <w:rPr>
          <w:rFonts w:ascii="Times New Roman" w:hAnsi="Times New Roman" w:cs="Times New Roman"/>
          <w:sz w:val="24"/>
          <w:szCs w:val="24"/>
          <w:lang w:val="en-US"/>
        </w:rPr>
        <w:t xml:space="preserve">(exact) </w:t>
      </w:r>
      <w:r w:rsidR="00C32062" w:rsidRPr="002C3743">
        <w:rPr>
          <w:rFonts w:ascii="Times New Roman" w:hAnsi="Times New Roman" w:cs="Times New Roman"/>
          <w:sz w:val="24"/>
          <w:szCs w:val="24"/>
          <w:lang w:val="en-US"/>
        </w:rPr>
        <w:t xml:space="preserve">similarity </w:t>
      </w:r>
      <w:r w:rsidR="002C3743" w:rsidRPr="002C3743">
        <w:rPr>
          <w:rFonts w:ascii="Times New Roman" w:hAnsi="Times New Roman" w:cs="Times New Roman"/>
          <w:sz w:val="24"/>
          <w:szCs w:val="24"/>
          <w:lang w:val="en-US"/>
        </w:rPr>
        <w:t>or ‘sameness’ among attitudinal objects below:</w:t>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10B18">
        <w:rPr>
          <w:rFonts w:ascii="Times New Roman" w:hAnsi="Times New Roman" w:cs="Times New Roman"/>
          <w:sz w:val="24"/>
          <w:szCs w:val="24"/>
          <w:lang w:val="en-US"/>
        </w:rPr>
        <w:t>35</w:t>
      </w:r>
      <w:r>
        <w:rPr>
          <w:rFonts w:ascii="Times New Roman" w:hAnsi="Times New Roman" w:cs="Times New Roman"/>
          <w:sz w:val="24"/>
          <w:szCs w:val="24"/>
          <w:lang w:val="en-US"/>
        </w:rPr>
        <w:t xml:space="preserve">) a. John’s claim is the same as </w:t>
      </w:r>
      <w:r w:rsidR="00290CEE">
        <w:rPr>
          <w:rFonts w:ascii="Times New Roman" w:hAnsi="Times New Roman" w:cs="Times New Roman"/>
          <w:sz w:val="24"/>
          <w:szCs w:val="24"/>
          <w:lang w:val="en-US"/>
        </w:rPr>
        <w:t>Bill</w:t>
      </w:r>
      <w:r>
        <w:rPr>
          <w:rFonts w:ascii="Times New Roman" w:hAnsi="Times New Roman" w:cs="Times New Roman"/>
          <w:sz w:val="24"/>
          <w:szCs w:val="24"/>
          <w:lang w:val="en-US"/>
        </w:rPr>
        <w:t>’s.</w:t>
      </w: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B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and </w:t>
      </w:r>
      <w:r w:rsidR="00290CEE">
        <w:rPr>
          <w:rFonts w:ascii="Times New Roman" w:hAnsi="Times New Roman" w:cs="Times New Roman"/>
          <w:sz w:val="24"/>
          <w:szCs w:val="24"/>
          <w:lang w:val="en-US"/>
        </w:rPr>
        <w:t>Bill</w:t>
      </w:r>
      <w:r w:rsidR="008474CE">
        <w:rPr>
          <w:rFonts w:ascii="Times New Roman" w:hAnsi="Times New Roman" w:cs="Times New Roman"/>
          <w:sz w:val="24"/>
          <w:szCs w:val="24"/>
          <w:lang w:val="en-US"/>
        </w:rPr>
        <w:t xml:space="preserve"> made the same claim</w:t>
      </w:r>
      <w:r>
        <w:rPr>
          <w:rFonts w:ascii="Times New Roman" w:hAnsi="Times New Roman" w:cs="Times New Roman"/>
          <w:sz w:val="24"/>
          <w:szCs w:val="24"/>
          <w:lang w:val="en-US"/>
        </w:rPr>
        <w:t>.</w:t>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second </w:t>
      </w:r>
      <w:r w:rsidR="003801FC">
        <w:rPr>
          <w:rFonts w:ascii="Times New Roman" w:hAnsi="Times New Roman" w:cs="Times New Roman"/>
          <w:sz w:val="24"/>
          <w:szCs w:val="24"/>
          <w:lang w:val="en-US"/>
        </w:rPr>
        <w:t>way</w:t>
      </w:r>
      <w:r>
        <w:rPr>
          <w:rFonts w:ascii="Times New Roman" w:hAnsi="Times New Roman" w:cs="Times New Roman"/>
          <w:sz w:val="24"/>
          <w:szCs w:val="24"/>
          <w:lang w:val="en-US"/>
        </w:rPr>
        <w:t xml:space="preserve"> </w:t>
      </w:r>
      <w:r w:rsidR="00E3101F">
        <w:rPr>
          <w:rFonts w:ascii="Times New Roman" w:hAnsi="Times New Roman" w:cs="Times New Roman"/>
          <w:sz w:val="24"/>
          <w:szCs w:val="24"/>
          <w:lang w:val="en-US"/>
        </w:rPr>
        <w:t xml:space="preserve">consists in two agents engaging in a kind of </w:t>
      </w:r>
      <w:r w:rsidR="00E3101F" w:rsidRPr="005339AD">
        <w:rPr>
          <w:rFonts w:ascii="Times New Roman" w:hAnsi="Times New Roman" w:cs="Times New Roman"/>
          <w:sz w:val="24"/>
          <w:szCs w:val="24"/>
          <w:lang w:val="en-US"/>
        </w:rPr>
        <w:t>attitudinal</w:t>
      </w:r>
      <w:r w:rsidR="00E3101F">
        <w:rPr>
          <w:rFonts w:ascii="Times New Roman" w:hAnsi="Times New Roman" w:cs="Times New Roman"/>
          <w:sz w:val="24"/>
          <w:szCs w:val="24"/>
          <w:lang w:val="en-US"/>
        </w:rPr>
        <w:t xml:space="preserve"> object</w:t>
      </w:r>
      <w:r w:rsidR="008474CE">
        <w:rPr>
          <w:rFonts w:ascii="Times New Roman" w:hAnsi="Times New Roman" w:cs="Times New Roman"/>
          <w:sz w:val="24"/>
          <w:szCs w:val="24"/>
          <w:lang w:val="en-US"/>
        </w:rPr>
        <w:t xml:space="preserve"> (Section</w:t>
      </w:r>
      <w:r w:rsidR="00792574">
        <w:rPr>
          <w:rFonts w:ascii="Times New Roman" w:hAnsi="Times New Roman" w:cs="Times New Roman"/>
          <w:sz w:val="24"/>
          <w:szCs w:val="24"/>
          <w:lang w:val="en-US"/>
        </w:rPr>
        <w:t xml:space="preserve"> 2.2.</w:t>
      </w:r>
      <w:r w:rsidR="008474CE">
        <w:rPr>
          <w:rFonts w:ascii="Times New Roman" w:hAnsi="Times New Roman" w:cs="Times New Roman"/>
          <w:sz w:val="24"/>
          <w:szCs w:val="24"/>
          <w:lang w:val="en-US"/>
        </w:rPr>
        <w:t>)</w:t>
      </w:r>
      <w:r>
        <w:rPr>
          <w:rFonts w:ascii="Times New Roman" w:hAnsi="Times New Roman" w:cs="Times New Roman"/>
          <w:sz w:val="24"/>
          <w:szCs w:val="24"/>
          <w:lang w:val="en-US"/>
        </w:rPr>
        <w:t>:</w:t>
      </w:r>
      <w:r w:rsidR="003801FC">
        <w:rPr>
          <w:rStyle w:val="FootnoteReference"/>
          <w:rFonts w:ascii="Times New Roman" w:hAnsi="Times New Roman" w:cs="Times New Roman"/>
          <w:sz w:val="24"/>
          <w:szCs w:val="24"/>
          <w:lang w:val="en-US"/>
        </w:rPr>
        <w:footnoteReference w:id="29"/>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EA50AF">
        <w:rPr>
          <w:rFonts w:ascii="Times New Roman" w:hAnsi="Times New Roman" w:cs="Times New Roman"/>
          <w:sz w:val="24"/>
          <w:szCs w:val="24"/>
          <w:lang w:val="en-US"/>
        </w:rPr>
        <w:t>36</w:t>
      </w:r>
      <w:r>
        <w:rPr>
          <w:rFonts w:ascii="Times New Roman" w:hAnsi="Times New Roman" w:cs="Times New Roman"/>
          <w:sz w:val="24"/>
          <w:szCs w:val="24"/>
          <w:lang w:val="en-US"/>
        </w:rPr>
        <w:t xml:space="preserve">) John and </w:t>
      </w:r>
      <w:r w:rsidR="008474CE">
        <w:rPr>
          <w:rFonts w:ascii="Times New Roman" w:hAnsi="Times New Roman" w:cs="Times New Roman"/>
          <w:sz w:val="24"/>
          <w:szCs w:val="24"/>
          <w:lang w:val="en-US"/>
        </w:rPr>
        <w:t>Bill</w:t>
      </w:r>
      <w:r>
        <w:rPr>
          <w:rFonts w:ascii="Times New Roman" w:hAnsi="Times New Roman" w:cs="Times New Roman"/>
          <w:sz w:val="24"/>
          <w:szCs w:val="24"/>
          <w:lang w:val="en-US"/>
        </w:rPr>
        <w:t xml:space="preserve"> made the same claim.</w:t>
      </w:r>
    </w:p>
    <w:p w:rsidR="00D33061" w:rsidRDefault="00D33061" w:rsidP="00E3101F">
      <w:pPr>
        <w:spacing w:after="0" w:line="360" w:lineRule="auto"/>
        <w:rPr>
          <w:rFonts w:ascii="Times New Roman" w:hAnsi="Times New Roman" w:cs="Times New Roman"/>
          <w:sz w:val="24"/>
          <w:szCs w:val="24"/>
          <w:lang w:val="en-US"/>
        </w:rPr>
      </w:pPr>
    </w:p>
    <w:p w:rsidR="00E3101F" w:rsidRPr="005339AD" w:rsidRDefault="00E3101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Whereas </w:t>
      </w:r>
      <w:r w:rsidRPr="005339AD">
        <w:rPr>
          <w:rFonts w:ascii="Times New Roman" w:hAnsi="Times New Roman" w:cs="Times New Roman"/>
          <w:i/>
          <w:sz w:val="24"/>
          <w:szCs w:val="24"/>
          <w:lang w:val="en-US"/>
        </w:rPr>
        <w:t xml:space="preserve">John’s claim that </w:t>
      </w:r>
      <w:r w:rsidR="003801FC" w:rsidRPr="003801FC">
        <w:rPr>
          <w:rFonts w:ascii="Times New Roman" w:hAnsi="Times New Roman" w:cs="Times New Roman"/>
          <w:i/>
          <w:sz w:val="24"/>
          <w:szCs w:val="24"/>
          <w:lang w:val="en-US"/>
        </w:rPr>
        <w:t xml:space="preserve">Mary is </w:t>
      </w:r>
      <w:r w:rsidR="00126E25">
        <w:rPr>
          <w:rFonts w:ascii="Times New Roman" w:hAnsi="Times New Roman" w:cs="Times New Roman"/>
          <w:i/>
          <w:sz w:val="24"/>
          <w:szCs w:val="24"/>
          <w:lang w:val="en-US"/>
        </w:rPr>
        <w:t>a genius</w:t>
      </w:r>
      <w:r w:rsidR="00EA50AF">
        <w:rPr>
          <w:rFonts w:ascii="Times New Roman" w:hAnsi="Times New Roman" w:cs="Times New Roman"/>
          <w:sz w:val="24"/>
          <w:szCs w:val="24"/>
          <w:lang w:val="en-US"/>
        </w:rPr>
        <w:t xml:space="preserve"> in (37</w:t>
      </w:r>
      <w:r w:rsidRPr="005339AD">
        <w:rPr>
          <w:rFonts w:ascii="Times New Roman" w:hAnsi="Times New Roman" w:cs="Times New Roman"/>
          <w:sz w:val="24"/>
          <w:szCs w:val="24"/>
          <w:lang w:val="en-US"/>
        </w:rPr>
        <w:t xml:space="preserve">a) </w:t>
      </w:r>
      <w:r w:rsidR="003801FC">
        <w:rPr>
          <w:rFonts w:ascii="Times New Roman" w:hAnsi="Times New Roman" w:cs="Times New Roman"/>
          <w:sz w:val="24"/>
          <w:szCs w:val="24"/>
          <w:lang w:val="en-US"/>
        </w:rPr>
        <w:t xml:space="preserve">usually </w:t>
      </w:r>
      <w:r w:rsidRPr="005339AD">
        <w:rPr>
          <w:rFonts w:ascii="Times New Roman" w:hAnsi="Times New Roman" w:cs="Times New Roman"/>
          <w:sz w:val="24"/>
          <w:szCs w:val="24"/>
          <w:lang w:val="en-US"/>
        </w:rPr>
        <w:t>stands for a particular attitudinal object</w:t>
      </w:r>
      <w:r>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the claim that</w:t>
      </w:r>
      <w:r w:rsidR="00126E25">
        <w:rPr>
          <w:rFonts w:ascii="Times New Roman" w:hAnsi="Times New Roman" w:cs="Times New Roman"/>
          <w:sz w:val="24"/>
          <w:szCs w:val="24"/>
          <w:lang w:val="en-US"/>
        </w:rPr>
        <w:t xml:space="preserve"> </w:t>
      </w:r>
      <w:r w:rsidR="00126E25" w:rsidRPr="00126E25">
        <w:rPr>
          <w:rFonts w:ascii="Times New Roman" w:hAnsi="Times New Roman" w:cs="Times New Roman"/>
          <w:i/>
          <w:sz w:val="24"/>
          <w:szCs w:val="24"/>
          <w:lang w:val="en-US"/>
        </w:rPr>
        <w:t>Mary is a genius</w:t>
      </w:r>
      <w:r w:rsidR="00EA50AF">
        <w:rPr>
          <w:rFonts w:ascii="Times New Roman" w:hAnsi="Times New Roman" w:cs="Times New Roman"/>
          <w:sz w:val="24"/>
          <w:szCs w:val="24"/>
          <w:lang w:val="en-US"/>
        </w:rPr>
        <w:t xml:space="preserve"> in (37</w:t>
      </w:r>
      <w:r w:rsidRPr="005339AD">
        <w:rPr>
          <w:rFonts w:ascii="Times New Roman" w:hAnsi="Times New Roman" w:cs="Times New Roman"/>
          <w:sz w:val="24"/>
          <w:szCs w:val="24"/>
          <w:lang w:val="en-US"/>
        </w:rPr>
        <w:t>b)</w:t>
      </w:r>
      <w:r>
        <w:rPr>
          <w:rFonts w:ascii="Times New Roman" w:hAnsi="Times New Roman" w:cs="Times New Roman"/>
          <w:sz w:val="24"/>
          <w:szCs w:val="24"/>
          <w:lang w:val="en-US"/>
        </w:rPr>
        <w:t xml:space="preserve"> stands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for a kind of attitudinal object:</w:t>
      </w:r>
    </w:p>
    <w:p w:rsidR="00E3101F" w:rsidRPr="005339AD" w:rsidRDefault="00E3101F" w:rsidP="00E3101F">
      <w:pPr>
        <w:spacing w:after="0" w:line="360" w:lineRule="auto"/>
        <w:rPr>
          <w:rFonts w:ascii="Times New Roman" w:hAnsi="Times New Roman" w:cs="Times New Roman"/>
          <w:sz w:val="24"/>
          <w:szCs w:val="24"/>
          <w:lang w:val="en-US"/>
        </w:rPr>
      </w:pPr>
    </w:p>
    <w:p w:rsidR="00E3101F" w:rsidRPr="005339AD" w:rsidRDefault="00EA50A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3801FC">
        <w:rPr>
          <w:rFonts w:ascii="Times New Roman" w:hAnsi="Times New Roman" w:cs="Times New Roman"/>
          <w:sz w:val="24"/>
          <w:szCs w:val="24"/>
          <w:lang w:val="en-US"/>
        </w:rPr>
        <w:t xml:space="preserve">) a. John’s claim that Mary is </w:t>
      </w:r>
      <w:r>
        <w:rPr>
          <w:rFonts w:ascii="Times New Roman" w:hAnsi="Times New Roman" w:cs="Times New Roman"/>
          <w:sz w:val="24"/>
          <w:szCs w:val="24"/>
          <w:lang w:val="en-US"/>
        </w:rPr>
        <w:t>a genius</w:t>
      </w:r>
      <w:r w:rsidR="00E3101F" w:rsidRPr="005339AD">
        <w:rPr>
          <w:rFonts w:ascii="Times New Roman" w:hAnsi="Times New Roman" w:cs="Times New Roman"/>
          <w:sz w:val="24"/>
          <w:szCs w:val="24"/>
          <w:lang w:val="en-US"/>
        </w:rPr>
        <w:t xml:space="preserve"> is true.</w:t>
      </w:r>
    </w:p>
    <w:p w:rsidR="00E3101F" w:rsidRDefault="00E3101F" w:rsidP="00AE0D8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3801FC">
        <w:rPr>
          <w:rFonts w:ascii="Times New Roman" w:hAnsi="Times New Roman" w:cs="Times New Roman"/>
          <w:sz w:val="24"/>
          <w:szCs w:val="24"/>
          <w:lang w:val="en-US"/>
        </w:rPr>
        <w:t xml:space="preserve">b. The claim that Mary is </w:t>
      </w:r>
      <w:r w:rsidR="00EA50AF">
        <w:rPr>
          <w:rFonts w:ascii="Times New Roman" w:hAnsi="Times New Roman" w:cs="Times New Roman"/>
          <w:sz w:val="24"/>
          <w:szCs w:val="24"/>
          <w:lang w:val="en-US"/>
        </w:rPr>
        <w:t>a genius</w:t>
      </w:r>
      <w:r w:rsidRPr="005339AD">
        <w:rPr>
          <w:rFonts w:ascii="Times New Roman" w:hAnsi="Times New Roman" w:cs="Times New Roman"/>
          <w:sz w:val="24"/>
          <w:szCs w:val="24"/>
          <w:lang w:val="en-US"/>
        </w:rPr>
        <w:t xml:space="preserve"> is true / is widely </w:t>
      </w:r>
      <w:r w:rsidR="00AE0D82">
        <w:rPr>
          <w:rFonts w:ascii="Times New Roman" w:hAnsi="Times New Roman" w:cs="Times New Roman"/>
          <w:sz w:val="24"/>
          <w:szCs w:val="24"/>
          <w:lang w:val="en-US"/>
        </w:rPr>
        <w:t>believed / has never been made.</w:t>
      </w:r>
    </w:p>
    <w:p w:rsidR="00AE0D82" w:rsidRPr="006058A6" w:rsidRDefault="00AE0D82" w:rsidP="00AE0D82">
      <w:pPr>
        <w:spacing w:after="0" w:line="360" w:lineRule="auto"/>
        <w:rPr>
          <w:rFonts w:ascii="Times New Roman" w:hAnsi="Times New Roman" w:cs="Times New Roman"/>
          <w:sz w:val="24"/>
          <w:szCs w:val="24"/>
          <w:lang w:val="en-US"/>
        </w:rPr>
      </w:pPr>
    </w:p>
    <w:p w:rsidR="001D7C27" w:rsidRDefault="00792574" w:rsidP="00AE0D8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As (37</w:t>
      </w:r>
      <w:r w:rsidR="00E3101F" w:rsidRPr="00084B49">
        <w:rPr>
          <w:rFonts w:ascii="Times New Roman" w:hAnsi="Times New Roman" w:cs="Times New Roman"/>
          <w:sz w:val="24"/>
          <w:szCs w:val="24"/>
          <w:lang w:val="en-US"/>
        </w:rPr>
        <w:t xml:space="preserve">b) illustrates, kinds of attitudinal objects exhibit representational properties just like particular attitudinal objects; moreover they need not be instantiated. </w:t>
      </w:r>
    </w:p>
    <w:p w:rsidR="00792574" w:rsidRPr="004F7EF7" w:rsidRDefault="00792574" w:rsidP="007925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kinds of attitudinal objects are to be conceived; what is important only is that they, rather than propositions, are used in reports about the sharing of content.</w:t>
      </w:r>
    </w:p>
    <w:p w:rsidR="006D096D" w:rsidRDefault="006D096D" w:rsidP="00575E85">
      <w:pPr>
        <w:tabs>
          <w:tab w:val="left" w:pos="2169"/>
        </w:tabs>
        <w:spacing w:after="0" w:line="360" w:lineRule="auto"/>
        <w:rPr>
          <w:rFonts w:ascii="Times New Roman" w:eastAsia="Calibri" w:hAnsi="Times New Roman" w:cs="Times New Roman"/>
          <w:sz w:val="24"/>
          <w:szCs w:val="24"/>
          <w:lang w:val="en-US"/>
        </w:rPr>
      </w:pPr>
    </w:p>
    <w:p w:rsidR="00E96097" w:rsidRDefault="00422414" w:rsidP="00575E8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E96097" w:rsidRPr="00E96097">
        <w:rPr>
          <w:rFonts w:ascii="Times New Roman" w:eastAsia="Calibri" w:hAnsi="Times New Roman" w:cs="Times New Roman"/>
          <w:b/>
          <w:sz w:val="24"/>
          <w:szCs w:val="24"/>
          <w:lang w:val="en-US"/>
        </w:rPr>
        <w:t>. Intensional objects</w:t>
      </w:r>
    </w:p>
    <w:p w:rsidR="00C577D4" w:rsidRPr="00E96097" w:rsidRDefault="00C577D4" w:rsidP="00575E85">
      <w:pPr>
        <w:tabs>
          <w:tab w:val="left" w:pos="2169"/>
        </w:tabs>
        <w:spacing w:after="0" w:line="360" w:lineRule="auto"/>
        <w:rPr>
          <w:rFonts w:ascii="Times New Roman" w:eastAsia="Calibri" w:hAnsi="Times New Roman" w:cs="Times New Roman"/>
          <w:b/>
          <w:sz w:val="24"/>
          <w:szCs w:val="24"/>
          <w:lang w:val="en-US"/>
        </w:rPr>
      </w:pPr>
    </w:p>
    <w:p w:rsidR="007E0685" w:rsidRDefault="00B16DB2"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Attitudinal and</w:t>
      </w:r>
      <w:r w:rsidR="004B6968">
        <w:rPr>
          <w:rFonts w:ascii="Times New Roman" w:eastAsia="Calibri" w:hAnsi="Times New Roman" w:cs="Times New Roman"/>
          <w:sz w:val="24"/>
          <w:szCs w:val="24"/>
          <w:lang w:val="en-US"/>
        </w:rPr>
        <w:t xml:space="preserve"> modal objects </w:t>
      </w:r>
      <w:r w:rsidR="00187BAC">
        <w:rPr>
          <w:rFonts w:ascii="Times New Roman" w:eastAsia="Calibri" w:hAnsi="Times New Roman" w:cs="Times New Roman"/>
          <w:sz w:val="24"/>
          <w:szCs w:val="24"/>
          <w:lang w:val="en-US"/>
        </w:rPr>
        <w:t xml:space="preserve">form an ontological category characterized jointly by </w:t>
      </w:r>
      <w:r w:rsidR="008D22EC">
        <w:rPr>
          <w:rFonts w:ascii="Times New Roman" w:eastAsia="Calibri" w:hAnsi="Times New Roman" w:cs="Times New Roman"/>
          <w:sz w:val="24"/>
          <w:szCs w:val="24"/>
          <w:lang w:val="en-US"/>
        </w:rPr>
        <w:t xml:space="preserve">particular </w:t>
      </w:r>
      <w:r w:rsidR="00187BAC">
        <w:rPr>
          <w:rFonts w:ascii="Times New Roman" w:eastAsia="Calibri" w:hAnsi="Times New Roman" w:cs="Times New Roman"/>
          <w:sz w:val="24"/>
          <w:szCs w:val="24"/>
          <w:lang w:val="en-US"/>
        </w:rPr>
        <w:t xml:space="preserve">content-related properties </w:t>
      </w:r>
      <w:r w:rsidR="008D22EC">
        <w:rPr>
          <w:rFonts w:ascii="Times New Roman" w:eastAsia="Calibri" w:hAnsi="Times New Roman" w:cs="Times New Roman"/>
          <w:sz w:val="24"/>
          <w:szCs w:val="24"/>
          <w:lang w:val="en-US"/>
        </w:rPr>
        <w:t>and</w:t>
      </w:r>
      <w:r w:rsidR="00187BAC">
        <w:rPr>
          <w:rFonts w:ascii="Times New Roman" w:eastAsia="Calibri" w:hAnsi="Times New Roman" w:cs="Times New Roman"/>
          <w:sz w:val="24"/>
          <w:szCs w:val="24"/>
          <w:lang w:val="en-US"/>
        </w:rPr>
        <w:t xml:space="preserve"> properties of concreteness. </w:t>
      </w:r>
      <w:r w:rsidR="001F7506">
        <w:rPr>
          <w:rFonts w:ascii="Times New Roman" w:eastAsia="Calibri" w:hAnsi="Times New Roman" w:cs="Times New Roman"/>
          <w:sz w:val="24"/>
          <w:szCs w:val="24"/>
          <w:lang w:val="en-US"/>
        </w:rPr>
        <w:t xml:space="preserve">There is another semantically relevant </w:t>
      </w:r>
      <w:r w:rsidR="004B6968">
        <w:rPr>
          <w:rFonts w:ascii="Times New Roman" w:eastAsia="Calibri" w:hAnsi="Times New Roman" w:cs="Times New Roman"/>
          <w:sz w:val="24"/>
          <w:szCs w:val="24"/>
          <w:lang w:val="en-US"/>
        </w:rPr>
        <w:t>type of entity</w:t>
      </w:r>
      <w:r w:rsidR="001F7506">
        <w:rPr>
          <w:rFonts w:ascii="Times New Roman" w:eastAsia="Calibri" w:hAnsi="Times New Roman" w:cs="Times New Roman"/>
          <w:sz w:val="24"/>
          <w:szCs w:val="24"/>
          <w:lang w:val="en-US"/>
        </w:rPr>
        <w:t xml:space="preserve"> </w:t>
      </w:r>
      <w:r w:rsidR="008D22EC">
        <w:rPr>
          <w:rFonts w:ascii="Times New Roman" w:eastAsia="Calibri" w:hAnsi="Times New Roman" w:cs="Times New Roman"/>
          <w:sz w:val="24"/>
          <w:szCs w:val="24"/>
          <w:lang w:val="en-US"/>
        </w:rPr>
        <w:t>that displays s</w:t>
      </w:r>
      <w:r w:rsidR="008D1986">
        <w:rPr>
          <w:rFonts w:ascii="Times New Roman" w:eastAsia="Calibri" w:hAnsi="Times New Roman" w:cs="Times New Roman"/>
          <w:sz w:val="24"/>
          <w:szCs w:val="24"/>
          <w:lang w:val="en-US"/>
        </w:rPr>
        <w:t>uch prope</w:t>
      </w:r>
      <w:r w:rsidR="008D22EC">
        <w:rPr>
          <w:rFonts w:ascii="Times New Roman" w:eastAsia="Calibri" w:hAnsi="Times New Roman" w:cs="Times New Roman"/>
          <w:sz w:val="24"/>
          <w:szCs w:val="24"/>
          <w:lang w:val="en-US"/>
        </w:rPr>
        <w:t>rties, though</w:t>
      </w:r>
      <w:r w:rsidR="004B6968">
        <w:rPr>
          <w:rFonts w:ascii="Times New Roman" w:eastAsia="Calibri" w:hAnsi="Times New Roman" w:cs="Times New Roman"/>
          <w:sz w:val="24"/>
          <w:szCs w:val="24"/>
          <w:lang w:val="en-US"/>
        </w:rPr>
        <w:t xml:space="preserve"> it may involve different kinds of satisfiers</w:t>
      </w:r>
      <w:r w:rsidR="00187BAC">
        <w:rPr>
          <w:rFonts w:ascii="Times New Roman" w:eastAsia="Calibri" w:hAnsi="Times New Roman" w:cs="Times New Roman"/>
          <w:sz w:val="24"/>
          <w:szCs w:val="24"/>
          <w:lang w:val="en-US"/>
        </w:rPr>
        <w:t>. T</w:t>
      </w:r>
      <w:r w:rsidR="00D109C4">
        <w:rPr>
          <w:rFonts w:ascii="Times New Roman" w:eastAsia="Calibri" w:hAnsi="Times New Roman" w:cs="Times New Roman"/>
          <w:sz w:val="24"/>
          <w:szCs w:val="24"/>
          <w:lang w:val="en-US"/>
        </w:rPr>
        <w:t>hese are</w:t>
      </w:r>
      <w:r w:rsidR="00426CAA">
        <w:rPr>
          <w:rFonts w:ascii="Times New Roman" w:eastAsia="Calibri" w:hAnsi="Times New Roman" w:cs="Times New Roman"/>
          <w:sz w:val="24"/>
          <w:szCs w:val="24"/>
          <w:lang w:val="en-US"/>
        </w:rPr>
        <w:t xml:space="preserve"> </w:t>
      </w:r>
      <w:r w:rsidR="00C577D4">
        <w:rPr>
          <w:rFonts w:ascii="Times New Roman" w:eastAsia="Calibri" w:hAnsi="Times New Roman" w:cs="Times New Roman"/>
          <w:sz w:val="24"/>
          <w:szCs w:val="24"/>
          <w:lang w:val="en-US"/>
        </w:rPr>
        <w:t>entities that correspond to intensional transitive verbs</w:t>
      </w:r>
      <w:r w:rsidR="00426CAA">
        <w:rPr>
          <w:rFonts w:ascii="Times New Roman" w:eastAsia="Calibri" w:hAnsi="Times New Roman" w:cs="Times New Roman"/>
          <w:sz w:val="24"/>
          <w:szCs w:val="24"/>
          <w:lang w:val="en-US"/>
        </w:rPr>
        <w:t xml:space="preserve">, that is, verbs that </w:t>
      </w:r>
      <w:r w:rsidR="00D109C4">
        <w:rPr>
          <w:rFonts w:ascii="Times New Roman" w:eastAsia="Calibri" w:hAnsi="Times New Roman" w:cs="Times New Roman"/>
          <w:sz w:val="24"/>
          <w:szCs w:val="24"/>
          <w:lang w:val="en-US"/>
        </w:rPr>
        <w:t>display an</w:t>
      </w:r>
      <w:r w:rsidR="00426CAA">
        <w:rPr>
          <w:rFonts w:ascii="Times New Roman" w:eastAsia="Calibri" w:hAnsi="Times New Roman" w:cs="Times New Roman"/>
          <w:sz w:val="24"/>
          <w:szCs w:val="24"/>
          <w:lang w:val="en-US"/>
        </w:rPr>
        <w:t xml:space="preserve"> intensional reading</w:t>
      </w:r>
      <w:r w:rsidR="008D1986">
        <w:rPr>
          <w:rFonts w:ascii="Times New Roman" w:eastAsia="Calibri" w:hAnsi="Times New Roman" w:cs="Times New Roman"/>
          <w:sz w:val="24"/>
          <w:szCs w:val="24"/>
          <w:lang w:val="en-US"/>
        </w:rPr>
        <w:t xml:space="preserve"> with NP-</w:t>
      </w:r>
      <w:r w:rsidR="00D109C4">
        <w:rPr>
          <w:rFonts w:ascii="Times New Roman" w:eastAsia="Calibri" w:hAnsi="Times New Roman" w:cs="Times New Roman"/>
          <w:sz w:val="24"/>
          <w:szCs w:val="24"/>
          <w:lang w:val="en-US"/>
        </w:rPr>
        <w:t>complements</w:t>
      </w:r>
      <w:r w:rsidR="00426CAA">
        <w:rPr>
          <w:rFonts w:ascii="Times New Roman" w:eastAsia="Calibri" w:hAnsi="Times New Roman" w:cs="Times New Roman"/>
          <w:sz w:val="24"/>
          <w:szCs w:val="24"/>
          <w:lang w:val="en-US"/>
        </w:rPr>
        <w:t xml:space="preserve">, such as </w:t>
      </w:r>
      <w:r w:rsidR="00426CAA" w:rsidRPr="00CE6656">
        <w:rPr>
          <w:rFonts w:ascii="Times New Roman" w:eastAsia="Calibri" w:hAnsi="Times New Roman" w:cs="Times New Roman"/>
          <w:i/>
          <w:sz w:val="24"/>
          <w:szCs w:val="24"/>
          <w:lang w:val="en-US"/>
        </w:rPr>
        <w:t>look for, need, owe, own, buy, sell, offer, accept.</w:t>
      </w:r>
      <w:r w:rsidR="00BF0BB3">
        <w:rPr>
          <w:rFonts w:ascii="Times New Roman" w:eastAsia="Calibri" w:hAnsi="Times New Roman" w:cs="Times New Roman"/>
          <w:sz w:val="24"/>
          <w:szCs w:val="24"/>
          <w:lang w:val="en-US"/>
        </w:rPr>
        <w:t xml:space="preserve"> </w:t>
      </w:r>
      <w:r w:rsidR="007E0685">
        <w:rPr>
          <w:rFonts w:ascii="Times New Roman" w:eastAsia="Calibri" w:hAnsi="Times New Roman" w:cs="Times New Roman"/>
          <w:sz w:val="24"/>
          <w:szCs w:val="24"/>
          <w:lang w:val="en-US"/>
        </w:rPr>
        <w:t>Let me call those</w:t>
      </w:r>
      <w:r w:rsidR="009B3634">
        <w:rPr>
          <w:rFonts w:ascii="Times New Roman" w:eastAsia="Calibri" w:hAnsi="Times New Roman" w:cs="Times New Roman"/>
          <w:sz w:val="24"/>
          <w:szCs w:val="24"/>
          <w:lang w:val="en-US"/>
        </w:rPr>
        <w:t xml:space="preserve"> entities</w:t>
      </w:r>
      <w:r w:rsidR="007E0685">
        <w:rPr>
          <w:rFonts w:ascii="Times New Roman" w:eastAsia="Calibri" w:hAnsi="Times New Roman" w:cs="Times New Roman"/>
          <w:sz w:val="24"/>
          <w:szCs w:val="24"/>
          <w:lang w:val="en-US"/>
        </w:rPr>
        <w:t xml:space="preserve"> (somewhat misleadingly) </w:t>
      </w:r>
      <w:r w:rsidR="009B3634">
        <w:rPr>
          <w:rFonts w:ascii="Times New Roman" w:eastAsia="Calibri" w:hAnsi="Times New Roman" w:cs="Times New Roman"/>
          <w:sz w:val="24"/>
          <w:szCs w:val="24"/>
          <w:lang w:val="en-US"/>
        </w:rPr>
        <w:t>‘</w:t>
      </w:r>
      <w:r w:rsidR="007E0685">
        <w:rPr>
          <w:rFonts w:ascii="Times New Roman" w:eastAsia="Calibri" w:hAnsi="Times New Roman" w:cs="Times New Roman"/>
          <w:sz w:val="24"/>
          <w:szCs w:val="24"/>
          <w:lang w:val="en-US"/>
        </w:rPr>
        <w:t>intensional objects</w:t>
      </w:r>
      <w:r w:rsidR="009B3634">
        <w:rPr>
          <w:rFonts w:ascii="Times New Roman" w:eastAsia="Calibri" w:hAnsi="Times New Roman" w:cs="Times New Roman"/>
          <w:sz w:val="24"/>
          <w:szCs w:val="24"/>
          <w:lang w:val="en-US"/>
        </w:rPr>
        <w:t>’</w:t>
      </w:r>
      <w:r w:rsidR="007E0685">
        <w:rPr>
          <w:rFonts w:ascii="Times New Roman" w:eastAsia="Calibri" w:hAnsi="Times New Roman" w:cs="Times New Roman"/>
          <w:sz w:val="24"/>
          <w:szCs w:val="24"/>
          <w:lang w:val="en-US"/>
        </w:rPr>
        <w:t xml:space="preserve">. </w:t>
      </w:r>
      <w:r w:rsidR="00D109C4">
        <w:rPr>
          <w:rFonts w:ascii="Times New Roman" w:eastAsia="Calibri" w:hAnsi="Times New Roman" w:cs="Times New Roman"/>
          <w:sz w:val="24"/>
          <w:szCs w:val="24"/>
          <w:lang w:val="en-US"/>
        </w:rPr>
        <w:t>Intensional o</w:t>
      </w:r>
      <w:r w:rsidR="009B3634">
        <w:rPr>
          <w:rFonts w:ascii="Times New Roman" w:eastAsia="Calibri" w:hAnsi="Times New Roman" w:cs="Times New Roman"/>
          <w:sz w:val="24"/>
          <w:szCs w:val="24"/>
          <w:lang w:val="en-US"/>
        </w:rPr>
        <w:t>bjects</w:t>
      </w:r>
      <w:r w:rsidR="008D1986">
        <w:rPr>
          <w:rFonts w:ascii="Times New Roman" w:eastAsia="Calibri" w:hAnsi="Times New Roman" w:cs="Times New Roman"/>
          <w:sz w:val="24"/>
          <w:szCs w:val="24"/>
          <w:lang w:val="en-US"/>
        </w:rPr>
        <w:t xml:space="preserve"> </w:t>
      </w:r>
      <w:r w:rsidR="00BF0BB3">
        <w:rPr>
          <w:rFonts w:ascii="Times New Roman" w:eastAsia="Calibri" w:hAnsi="Times New Roman" w:cs="Times New Roman"/>
          <w:sz w:val="24"/>
          <w:szCs w:val="24"/>
          <w:lang w:val="en-US"/>
        </w:rPr>
        <w:t>include</w:t>
      </w:r>
      <w:r w:rsidR="009B3634">
        <w:rPr>
          <w:rFonts w:ascii="Times New Roman" w:eastAsia="Calibri" w:hAnsi="Times New Roman" w:cs="Times New Roman"/>
          <w:sz w:val="24"/>
          <w:szCs w:val="24"/>
          <w:lang w:val="en-US"/>
        </w:rPr>
        <w:t xml:space="preserve"> entities we refer to as</w:t>
      </w:r>
      <w:r w:rsidR="00BF0BB3">
        <w:rPr>
          <w:rFonts w:ascii="Times New Roman" w:eastAsia="Calibri" w:hAnsi="Times New Roman" w:cs="Times New Roman"/>
          <w:sz w:val="24"/>
          <w:szCs w:val="24"/>
          <w:lang w:val="en-US"/>
        </w:rPr>
        <w:t xml:space="preserve"> </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searches</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 xml:space="preserve">, </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needs</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 xml:space="preserve">, </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purchases</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 xml:space="preserve">, </w:t>
      </w:r>
      <w:r w:rsidR="009B3634">
        <w:rPr>
          <w:rFonts w:ascii="Times New Roman" w:eastAsia="Calibri" w:hAnsi="Times New Roman" w:cs="Times New Roman"/>
          <w:sz w:val="24"/>
          <w:szCs w:val="24"/>
          <w:lang w:val="en-US"/>
        </w:rPr>
        <w:t>‘</w:t>
      </w:r>
      <w:r w:rsidR="00BF0BB3">
        <w:rPr>
          <w:rFonts w:ascii="Times New Roman" w:eastAsia="Calibri" w:hAnsi="Times New Roman" w:cs="Times New Roman"/>
          <w:sz w:val="24"/>
          <w:szCs w:val="24"/>
          <w:lang w:val="en-US"/>
        </w:rPr>
        <w:t>debts</w:t>
      </w:r>
      <w:r w:rsidR="009B3634">
        <w:rPr>
          <w:rFonts w:ascii="Times New Roman" w:eastAsia="Calibri" w:hAnsi="Times New Roman" w:cs="Times New Roman"/>
          <w:sz w:val="24"/>
          <w:szCs w:val="24"/>
          <w:lang w:val="en-US"/>
        </w:rPr>
        <w:t>’</w:t>
      </w:r>
      <w:r w:rsidR="00CE6656">
        <w:rPr>
          <w:rFonts w:ascii="Times New Roman" w:eastAsia="Calibri" w:hAnsi="Times New Roman" w:cs="Times New Roman"/>
          <w:sz w:val="24"/>
          <w:szCs w:val="24"/>
          <w:lang w:val="en-US"/>
        </w:rPr>
        <w:t xml:space="preserve">, </w:t>
      </w:r>
      <w:r w:rsidR="009B3634">
        <w:rPr>
          <w:rFonts w:ascii="Times New Roman" w:eastAsia="Calibri" w:hAnsi="Times New Roman" w:cs="Times New Roman"/>
          <w:sz w:val="24"/>
          <w:szCs w:val="24"/>
          <w:lang w:val="en-US"/>
        </w:rPr>
        <w:t>‘</w:t>
      </w:r>
      <w:r w:rsidR="00CE6656">
        <w:rPr>
          <w:rFonts w:ascii="Times New Roman" w:eastAsia="Calibri" w:hAnsi="Times New Roman" w:cs="Times New Roman"/>
          <w:sz w:val="24"/>
          <w:szCs w:val="24"/>
          <w:lang w:val="en-US"/>
        </w:rPr>
        <w:t>offers</w:t>
      </w:r>
      <w:r w:rsidR="009B3634">
        <w:rPr>
          <w:rFonts w:ascii="Times New Roman" w:eastAsia="Calibri" w:hAnsi="Times New Roman" w:cs="Times New Roman"/>
          <w:sz w:val="24"/>
          <w:szCs w:val="24"/>
          <w:lang w:val="en-US"/>
        </w:rPr>
        <w:t>’</w:t>
      </w:r>
      <w:r w:rsidR="00CE6656">
        <w:rPr>
          <w:rFonts w:ascii="Times New Roman" w:eastAsia="Calibri" w:hAnsi="Times New Roman" w:cs="Times New Roman"/>
          <w:sz w:val="24"/>
          <w:szCs w:val="24"/>
          <w:lang w:val="en-US"/>
        </w:rPr>
        <w:t xml:space="preserve">, and </w:t>
      </w:r>
      <w:r w:rsidR="009B3634">
        <w:rPr>
          <w:rFonts w:ascii="Times New Roman" w:eastAsia="Calibri" w:hAnsi="Times New Roman" w:cs="Times New Roman"/>
          <w:sz w:val="24"/>
          <w:szCs w:val="24"/>
          <w:lang w:val="en-US"/>
        </w:rPr>
        <w:t>‘</w:t>
      </w:r>
      <w:r w:rsidR="00CE6656">
        <w:rPr>
          <w:rFonts w:ascii="Times New Roman" w:eastAsia="Calibri" w:hAnsi="Times New Roman" w:cs="Times New Roman"/>
          <w:sz w:val="24"/>
          <w:szCs w:val="24"/>
          <w:lang w:val="en-US"/>
        </w:rPr>
        <w:t>acceptances</w:t>
      </w:r>
      <w:r w:rsidR="004B6968">
        <w:rPr>
          <w:rFonts w:ascii="Times New Roman" w:eastAsia="Calibri" w:hAnsi="Times New Roman" w:cs="Times New Roman"/>
          <w:sz w:val="24"/>
          <w:szCs w:val="24"/>
          <w:lang w:val="en-US"/>
        </w:rPr>
        <w:t>’</w:t>
      </w:r>
      <w:r w:rsidR="00C577D4">
        <w:rPr>
          <w:rFonts w:ascii="Times New Roman" w:eastAsia="Calibri" w:hAnsi="Times New Roman" w:cs="Times New Roman"/>
          <w:sz w:val="24"/>
          <w:szCs w:val="24"/>
          <w:lang w:val="en-US"/>
        </w:rPr>
        <w:t xml:space="preserve">. </w:t>
      </w:r>
    </w:p>
    <w:p w:rsidR="00D109C4" w:rsidRDefault="007E0685"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F0BB3">
        <w:rPr>
          <w:rFonts w:ascii="Times New Roman" w:eastAsia="Calibri" w:hAnsi="Times New Roman" w:cs="Times New Roman"/>
          <w:sz w:val="24"/>
          <w:szCs w:val="24"/>
          <w:lang w:val="en-US"/>
        </w:rPr>
        <w:t xml:space="preserve">Intensional </w:t>
      </w:r>
      <w:r w:rsidR="008D1986">
        <w:rPr>
          <w:rFonts w:ascii="Times New Roman" w:eastAsia="Calibri" w:hAnsi="Times New Roman" w:cs="Times New Roman"/>
          <w:sz w:val="24"/>
          <w:szCs w:val="24"/>
          <w:lang w:val="en-US"/>
        </w:rPr>
        <w:t xml:space="preserve">objects </w:t>
      </w:r>
      <w:r w:rsidR="00BF0BB3">
        <w:rPr>
          <w:rFonts w:ascii="Times New Roman" w:eastAsia="Calibri" w:hAnsi="Times New Roman" w:cs="Times New Roman"/>
          <w:sz w:val="24"/>
          <w:szCs w:val="24"/>
          <w:lang w:val="en-US"/>
        </w:rPr>
        <w:t xml:space="preserve">exhibit </w:t>
      </w:r>
      <w:r w:rsidR="00815C0A">
        <w:rPr>
          <w:rFonts w:ascii="Times New Roman" w:eastAsia="Calibri" w:hAnsi="Times New Roman" w:cs="Times New Roman"/>
          <w:sz w:val="24"/>
          <w:szCs w:val="24"/>
          <w:lang w:val="en-US"/>
        </w:rPr>
        <w:t xml:space="preserve">properties of concreteness, </w:t>
      </w:r>
      <w:r w:rsidR="008D1986">
        <w:rPr>
          <w:rFonts w:ascii="Times New Roman" w:eastAsia="Calibri" w:hAnsi="Times New Roman" w:cs="Times New Roman"/>
          <w:sz w:val="24"/>
          <w:szCs w:val="24"/>
          <w:lang w:val="en-US"/>
        </w:rPr>
        <w:t>and</w:t>
      </w:r>
      <w:r w:rsidR="006A28E1">
        <w:rPr>
          <w:rFonts w:ascii="Times New Roman" w:eastAsia="Calibri" w:hAnsi="Times New Roman" w:cs="Times New Roman"/>
          <w:sz w:val="24"/>
          <w:szCs w:val="24"/>
          <w:lang w:val="en-US"/>
        </w:rPr>
        <w:t xml:space="preserve"> </w:t>
      </w:r>
      <w:r w:rsidR="00815C0A">
        <w:rPr>
          <w:rFonts w:ascii="Times New Roman" w:eastAsia="Calibri" w:hAnsi="Times New Roman" w:cs="Times New Roman"/>
          <w:sz w:val="24"/>
          <w:szCs w:val="24"/>
          <w:lang w:val="en-US"/>
        </w:rPr>
        <w:t>they come with</w:t>
      </w:r>
      <w:r w:rsidR="006A28E1">
        <w:rPr>
          <w:rFonts w:ascii="Times New Roman" w:eastAsia="Calibri" w:hAnsi="Times New Roman" w:cs="Times New Roman"/>
          <w:sz w:val="24"/>
          <w:szCs w:val="24"/>
          <w:lang w:val="en-US"/>
        </w:rPr>
        <w:t xml:space="preserve"> satisfaction</w:t>
      </w:r>
      <w:r w:rsidR="00815C0A">
        <w:rPr>
          <w:rFonts w:ascii="Times New Roman" w:eastAsia="Calibri" w:hAnsi="Times New Roman" w:cs="Times New Roman"/>
          <w:sz w:val="24"/>
          <w:szCs w:val="24"/>
          <w:lang w:val="en-US"/>
        </w:rPr>
        <w:t xml:space="preserve"> conditions</w:t>
      </w:r>
      <w:r w:rsidR="00CA5240">
        <w:rPr>
          <w:rFonts w:ascii="Times New Roman" w:eastAsia="Calibri" w:hAnsi="Times New Roman" w:cs="Times New Roman"/>
          <w:sz w:val="24"/>
          <w:szCs w:val="24"/>
          <w:lang w:val="en-US"/>
        </w:rPr>
        <w:t>.</w:t>
      </w:r>
      <w:r w:rsidR="008D1986">
        <w:rPr>
          <w:rFonts w:ascii="Times New Roman" w:eastAsia="Calibri" w:hAnsi="Times New Roman" w:cs="Times New Roman"/>
          <w:sz w:val="24"/>
          <w:szCs w:val="24"/>
          <w:lang w:val="en-US"/>
        </w:rPr>
        <w:t xml:space="preserve"> For example,</w:t>
      </w:r>
      <w:r w:rsidR="009F3008">
        <w:rPr>
          <w:rFonts w:ascii="Times New Roman" w:eastAsia="Calibri" w:hAnsi="Times New Roman" w:cs="Times New Roman"/>
          <w:sz w:val="24"/>
          <w:szCs w:val="24"/>
          <w:lang w:val="en-US"/>
        </w:rPr>
        <w:t xml:space="preserve"> a search and a debt generally have</w:t>
      </w:r>
      <w:r w:rsidR="00815C0A">
        <w:rPr>
          <w:rFonts w:ascii="Times New Roman" w:eastAsia="Calibri" w:hAnsi="Times New Roman" w:cs="Times New Roman"/>
          <w:sz w:val="24"/>
          <w:szCs w:val="24"/>
          <w:lang w:val="en-US"/>
        </w:rPr>
        <w:t xml:space="preserve"> </w:t>
      </w:r>
      <w:r w:rsidR="0012429E">
        <w:rPr>
          <w:rFonts w:ascii="Times New Roman" w:eastAsia="Calibri" w:hAnsi="Times New Roman" w:cs="Times New Roman"/>
          <w:sz w:val="24"/>
          <w:szCs w:val="24"/>
          <w:lang w:val="en-US"/>
        </w:rPr>
        <w:t>limited lifespan</w:t>
      </w:r>
      <w:r w:rsidR="009F3008">
        <w:rPr>
          <w:rFonts w:ascii="Times New Roman" w:eastAsia="Calibri" w:hAnsi="Times New Roman" w:cs="Times New Roman"/>
          <w:sz w:val="24"/>
          <w:szCs w:val="24"/>
          <w:lang w:val="en-US"/>
        </w:rPr>
        <w:t>s and can stand in causal relations</w:t>
      </w:r>
      <w:r w:rsidR="00815C0A">
        <w:rPr>
          <w:rFonts w:ascii="Times New Roman" w:eastAsia="Calibri" w:hAnsi="Times New Roman" w:cs="Times New Roman"/>
          <w:sz w:val="24"/>
          <w:szCs w:val="24"/>
          <w:lang w:val="en-US"/>
        </w:rPr>
        <w:t>, and they have</w:t>
      </w:r>
      <w:r w:rsidR="0012429E">
        <w:rPr>
          <w:rFonts w:ascii="Times New Roman" w:eastAsia="Calibri" w:hAnsi="Times New Roman" w:cs="Times New Roman"/>
          <w:sz w:val="24"/>
          <w:szCs w:val="24"/>
          <w:lang w:val="en-US"/>
        </w:rPr>
        <w:t xml:space="preserve"> satisfaction conditions</w:t>
      </w:r>
      <w:r w:rsidR="00815C0A">
        <w:rPr>
          <w:rFonts w:ascii="Times New Roman" w:eastAsia="Calibri" w:hAnsi="Times New Roman" w:cs="Times New Roman"/>
          <w:sz w:val="24"/>
          <w:szCs w:val="24"/>
          <w:lang w:val="en-US"/>
        </w:rPr>
        <w:t>. But here the satisfiers are</w:t>
      </w:r>
      <w:r w:rsidR="009F3008">
        <w:rPr>
          <w:rFonts w:ascii="Times New Roman" w:eastAsia="Calibri" w:hAnsi="Times New Roman" w:cs="Times New Roman"/>
          <w:sz w:val="24"/>
          <w:szCs w:val="24"/>
          <w:lang w:val="en-US"/>
        </w:rPr>
        <w:t xml:space="preserve"> entities </w:t>
      </w:r>
      <w:r w:rsidR="009B3634">
        <w:rPr>
          <w:rFonts w:ascii="Times New Roman" w:eastAsia="Calibri" w:hAnsi="Times New Roman" w:cs="Times New Roman"/>
          <w:sz w:val="24"/>
          <w:szCs w:val="24"/>
          <w:lang w:val="en-US"/>
        </w:rPr>
        <w:t>that are part of situations</w:t>
      </w:r>
      <w:r w:rsidR="0012429E">
        <w:rPr>
          <w:rFonts w:ascii="Times New Roman" w:eastAsia="Calibri" w:hAnsi="Times New Roman" w:cs="Times New Roman"/>
          <w:sz w:val="24"/>
          <w:szCs w:val="24"/>
          <w:lang w:val="en-US"/>
        </w:rPr>
        <w:t xml:space="preserve"> in which the</w:t>
      </w:r>
      <w:r w:rsidR="009F3008">
        <w:rPr>
          <w:rFonts w:ascii="Times New Roman" w:eastAsia="Calibri" w:hAnsi="Times New Roman" w:cs="Times New Roman"/>
          <w:sz w:val="24"/>
          <w:szCs w:val="24"/>
          <w:lang w:val="en-US"/>
        </w:rPr>
        <w:t xml:space="preserve"> search is completed or the</w:t>
      </w:r>
      <w:r w:rsidR="0012429E">
        <w:rPr>
          <w:rFonts w:ascii="Times New Roman" w:eastAsia="Calibri" w:hAnsi="Times New Roman" w:cs="Times New Roman"/>
          <w:sz w:val="24"/>
          <w:szCs w:val="24"/>
          <w:lang w:val="en-US"/>
        </w:rPr>
        <w:t xml:space="preserve"> debt is resolved.</w:t>
      </w:r>
      <w:r w:rsidR="009F3008" w:rsidRPr="009F3008">
        <w:rPr>
          <w:rFonts w:ascii="Times New Roman" w:eastAsia="Calibri" w:hAnsi="Times New Roman" w:cs="Times New Roman"/>
          <w:sz w:val="24"/>
          <w:szCs w:val="24"/>
          <w:lang w:val="en-US"/>
        </w:rPr>
        <w:t xml:space="preserve"> </w:t>
      </w:r>
      <w:r w:rsidR="009F3008">
        <w:rPr>
          <w:rFonts w:ascii="Times New Roman" w:eastAsia="Calibri" w:hAnsi="Times New Roman" w:cs="Times New Roman"/>
          <w:sz w:val="24"/>
          <w:szCs w:val="24"/>
          <w:lang w:val="en-US"/>
        </w:rPr>
        <w:t xml:space="preserve">The satisfiers of John’s search for a house </w:t>
      </w:r>
      <w:r w:rsidR="0082002C">
        <w:rPr>
          <w:rFonts w:ascii="Times New Roman" w:eastAsia="Calibri" w:hAnsi="Times New Roman" w:cs="Times New Roman"/>
          <w:sz w:val="24"/>
          <w:szCs w:val="24"/>
          <w:lang w:val="en-US"/>
        </w:rPr>
        <w:t>are</w:t>
      </w:r>
      <w:r w:rsidR="009F3008">
        <w:rPr>
          <w:rFonts w:ascii="Times New Roman" w:eastAsia="Calibri" w:hAnsi="Times New Roman" w:cs="Times New Roman"/>
          <w:sz w:val="24"/>
          <w:szCs w:val="24"/>
          <w:lang w:val="en-US"/>
        </w:rPr>
        <w:t xml:space="preserve"> particular, suitable house</w:t>
      </w:r>
      <w:r w:rsidR="0082002C">
        <w:rPr>
          <w:rFonts w:ascii="Times New Roman" w:eastAsia="Calibri" w:hAnsi="Times New Roman" w:cs="Times New Roman"/>
          <w:sz w:val="24"/>
          <w:szCs w:val="24"/>
          <w:lang w:val="en-US"/>
        </w:rPr>
        <w:t>s</w:t>
      </w:r>
      <w:r w:rsidR="004B6968">
        <w:rPr>
          <w:rFonts w:ascii="Times New Roman" w:eastAsia="Calibri" w:hAnsi="Times New Roman" w:cs="Times New Roman"/>
          <w:sz w:val="24"/>
          <w:szCs w:val="24"/>
          <w:lang w:val="en-US"/>
        </w:rPr>
        <w:t xml:space="preserve"> in situations in which they are ‘had’ (e.g. bought, or rented) by </w:t>
      </w:r>
      <w:r w:rsidR="009F3008">
        <w:rPr>
          <w:rFonts w:ascii="Times New Roman" w:eastAsia="Calibri" w:hAnsi="Times New Roman" w:cs="Times New Roman"/>
          <w:sz w:val="24"/>
          <w:szCs w:val="24"/>
          <w:lang w:val="en-US"/>
        </w:rPr>
        <w:t>J</w:t>
      </w:r>
      <w:r w:rsidR="004B6968">
        <w:rPr>
          <w:rFonts w:ascii="Times New Roman" w:eastAsia="Calibri" w:hAnsi="Times New Roman" w:cs="Times New Roman"/>
          <w:sz w:val="24"/>
          <w:szCs w:val="24"/>
          <w:lang w:val="en-US"/>
        </w:rPr>
        <w:t>ohn as a result of the search</w:t>
      </w:r>
      <w:r w:rsidR="009F3008">
        <w:rPr>
          <w:rFonts w:ascii="Times New Roman" w:eastAsia="Calibri" w:hAnsi="Times New Roman" w:cs="Times New Roman"/>
          <w:sz w:val="24"/>
          <w:szCs w:val="24"/>
          <w:lang w:val="en-US"/>
        </w:rPr>
        <w:t>.</w:t>
      </w:r>
      <w:r w:rsidR="0012429E">
        <w:rPr>
          <w:rFonts w:ascii="Times New Roman" w:eastAsia="Calibri" w:hAnsi="Times New Roman" w:cs="Times New Roman"/>
          <w:sz w:val="24"/>
          <w:szCs w:val="24"/>
          <w:lang w:val="en-US"/>
        </w:rPr>
        <w:t xml:space="preserve"> John’s purchase of a bottle of wine on the internet, likewise, is a concrete entity with satisfaction conditions, bottles of wine in situations </w:t>
      </w:r>
      <w:r w:rsidR="00B827F3">
        <w:rPr>
          <w:rFonts w:ascii="Times New Roman" w:eastAsia="Calibri" w:hAnsi="Times New Roman" w:cs="Times New Roman"/>
          <w:sz w:val="24"/>
          <w:szCs w:val="24"/>
          <w:lang w:val="en-US"/>
        </w:rPr>
        <w:t>in which they are ‘had’ by Jo</w:t>
      </w:r>
      <w:r w:rsidR="0082002C">
        <w:rPr>
          <w:rFonts w:ascii="Times New Roman" w:eastAsia="Calibri" w:hAnsi="Times New Roman" w:cs="Times New Roman"/>
          <w:sz w:val="24"/>
          <w:szCs w:val="24"/>
          <w:lang w:val="en-US"/>
        </w:rPr>
        <w:t>hn as a result of the purchase.</w:t>
      </w:r>
      <w:r w:rsidR="00B827F3">
        <w:rPr>
          <w:rFonts w:ascii="Times New Roman" w:eastAsia="Calibri" w:hAnsi="Times New Roman" w:cs="Times New Roman"/>
          <w:sz w:val="24"/>
          <w:szCs w:val="24"/>
          <w:lang w:val="en-US"/>
        </w:rPr>
        <w:t xml:space="preserve"> </w:t>
      </w:r>
      <w:r w:rsidR="00EA2DC4">
        <w:rPr>
          <w:rFonts w:ascii="Times New Roman" w:eastAsia="Calibri" w:hAnsi="Times New Roman" w:cs="Times New Roman"/>
          <w:sz w:val="24"/>
          <w:szCs w:val="24"/>
          <w:lang w:val="en-US"/>
        </w:rPr>
        <w:t xml:space="preserve">What distinguishes most intensional objects from attitudinal and modal objects </w:t>
      </w:r>
      <w:r w:rsidR="00B827F3">
        <w:rPr>
          <w:rFonts w:ascii="Times New Roman" w:eastAsia="Calibri" w:hAnsi="Times New Roman" w:cs="Times New Roman"/>
          <w:sz w:val="24"/>
          <w:szCs w:val="24"/>
          <w:lang w:val="en-US"/>
        </w:rPr>
        <w:t>is</w:t>
      </w:r>
      <w:r w:rsidR="00EA2DC4">
        <w:rPr>
          <w:rFonts w:ascii="Times New Roman" w:eastAsia="Calibri" w:hAnsi="Times New Roman" w:cs="Times New Roman"/>
          <w:sz w:val="24"/>
          <w:szCs w:val="24"/>
          <w:lang w:val="en-US"/>
        </w:rPr>
        <w:t xml:space="preserve"> the nature o</w:t>
      </w:r>
      <w:r w:rsidR="00B827F3">
        <w:rPr>
          <w:rFonts w:ascii="Times New Roman" w:eastAsia="Calibri" w:hAnsi="Times New Roman" w:cs="Times New Roman"/>
          <w:sz w:val="24"/>
          <w:szCs w:val="24"/>
          <w:lang w:val="en-US"/>
        </w:rPr>
        <w:t>f</w:t>
      </w:r>
      <w:r w:rsidR="00EA2DC4">
        <w:rPr>
          <w:rFonts w:ascii="Times New Roman" w:eastAsia="Calibri" w:hAnsi="Times New Roman" w:cs="Times New Roman"/>
          <w:sz w:val="24"/>
          <w:szCs w:val="24"/>
          <w:lang w:val="en-US"/>
        </w:rPr>
        <w:t xml:space="preserve"> the satisfiers</w:t>
      </w:r>
      <w:r w:rsidR="00B827F3">
        <w:rPr>
          <w:rFonts w:ascii="Times New Roman" w:eastAsia="Calibri" w:hAnsi="Times New Roman" w:cs="Times New Roman"/>
          <w:sz w:val="24"/>
          <w:szCs w:val="24"/>
          <w:lang w:val="en-US"/>
        </w:rPr>
        <w:t>.</w:t>
      </w:r>
      <w:r w:rsidR="00EF5C96">
        <w:rPr>
          <w:rFonts w:ascii="Times New Roman" w:eastAsia="Calibri" w:hAnsi="Times New Roman" w:cs="Times New Roman"/>
          <w:sz w:val="24"/>
          <w:szCs w:val="24"/>
          <w:lang w:val="en-US"/>
        </w:rPr>
        <w:t xml:space="preserve"> </w:t>
      </w:r>
      <w:r w:rsidR="0023783D">
        <w:rPr>
          <w:rFonts w:ascii="Times New Roman" w:eastAsia="Calibri" w:hAnsi="Times New Roman" w:cs="Times New Roman"/>
          <w:sz w:val="24"/>
          <w:szCs w:val="24"/>
          <w:lang w:val="en-US"/>
        </w:rPr>
        <w:t>In general</w:t>
      </w:r>
      <w:r w:rsidR="00EF5C96">
        <w:rPr>
          <w:rFonts w:ascii="Times New Roman" w:eastAsia="Calibri" w:hAnsi="Times New Roman" w:cs="Times New Roman"/>
          <w:sz w:val="24"/>
          <w:szCs w:val="24"/>
          <w:lang w:val="en-US"/>
        </w:rPr>
        <w:t xml:space="preserve">, the satisfiers of </w:t>
      </w:r>
      <w:r w:rsidR="005E5DA6">
        <w:rPr>
          <w:rFonts w:ascii="Times New Roman" w:eastAsia="Calibri" w:hAnsi="Times New Roman" w:cs="Times New Roman"/>
          <w:sz w:val="24"/>
          <w:szCs w:val="24"/>
          <w:lang w:val="en-US"/>
        </w:rPr>
        <w:t>intensional objects are entities standing in a</w:t>
      </w:r>
      <w:r w:rsidR="0023783D">
        <w:rPr>
          <w:rFonts w:ascii="Times New Roman" w:eastAsia="Calibri" w:hAnsi="Times New Roman" w:cs="Times New Roman"/>
          <w:sz w:val="24"/>
          <w:szCs w:val="24"/>
          <w:lang w:val="en-US"/>
        </w:rPr>
        <w:t xml:space="preserve"> relevant relation to the agent</w:t>
      </w:r>
      <w:r w:rsidR="00180E1F">
        <w:rPr>
          <w:rFonts w:ascii="Times New Roman" w:eastAsia="Calibri" w:hAnsi="Times New Roman" w:cs="Times New Roman"/>
          <w:sz w:val="24"/>
          <w:szCs w:val="24"/>
          <w:lang w:val="en-US"/>
        </w:rPr>
        <w:t>, or</w:t>
      </w:r>
      <w:r w:rsidR="0082002C">
        <w:rPr>
          <w:rFonts w:ascii="Times New Roman" w:eastAsia="Calibri" w:hAnsi="Times New Roman" w:cs="Times New Roman"/>
          <w:sz w:val="24"/>
          <w:szCs w:val="24"/>
          <w:lang w:val="en-US"/>
        </w:rPr>
        <w:t>, in other words, they are objects-in-</w:t>
      </w:r>
      <w:r w:rsidR="0023783D">
        <w:rPr>
          <w:rFonts w:ascii="Times New Roman" w:eastAsia="Calibri" w:hAnsi="Times New Roman" w:cs="Times New Roman"/>
          <w:sz w:val="24"/>
          <w:szCs w:val="24"/>
          <w:lang w:val="en-US"/>
        </w:rPr>
        <w:t xml:space="preserve">situations. </w:t>
      </w:r>
      <w:r w:rsidR="00B827F3">
        <w:rPr>
          <w:rFonts w:ascii="Times New Roman" w:eastAsia="Calibri" w:hAnsi="Times New Roman" w:cs="Times New Roman"/>
          <w:sz w:val="24"/>
          <w:szCs w:val="24"/>
          <w:lang w:val="en-US"/>
        </w:rPr>
        <w:t xml:space="preserve">Intensional objects may impose further </w:t>
      </w:r>
      <w:r w:rsidR="00B827F3">
        <w:rPr>
          <w:rFonts w:ascii="Times New Roman" w:eastAsia="Calibri" w:hAnsi="Times New Roman" w:cs="Times New Roman"/>
          <w:sz w:val="24"/>
          <w:szCs w:val="24"/>
          <w:lang w:val="en-US"/>
        </w:rPr>
        <w:lastRenderedPageBreak/>
        <w:t>conditions on satisfaction</w:t>
      </w:r>
      <w:r w:rsidR="00180E1F">
        <w:rPr>
          <w:rFonts w:ascii="Times New Roman" w:eastAsia="Calibri" w:hAnsi="Times New Roman" w:cs="Times New Roman"/>
          <w:sz w:val="24"/>
          <w:szCs w:val="24"/>
          <w:lang w:val="en-US"/>
        </w:rPr>
        <w:t xml:space="preserve"> situations</w:t>
      </w:r>
      <w:r w:rsidR="0082002C">
        <w:rPr>
          <w:rFonts w:ascii="Times New Roman" w:eastAsia="Calibri" w:hAnsi="Times New Roman" w:cs="Times New Roman"/>
          <w:sz w:val="24"/>
          <w:szCs w:val="24"/>
          <w:lang w:val="en-US"/>
        </w:rPr>
        <w:t>. An object-in-a-</w:t>
      </w:r>
      <w:r w:rsidR="00B827F3">
        <w:rPr>
          <w:rFonts w:ascii="Times New Roman" w:eastAsia="Calibri" w:hAnsi="Times New Roman" w:cs="Times New Roman"/>
          <w:sz w:val="24"/>
          <w:szCs w:val="24"/>
          <w:lang w:val="en-US"/>
        </w:rPr>
        <w:t xml:space="preserve">situation satisfies a purchase only if the situation was caused by the purchase. This does not hold for all intensional objects though. Debts and ownerships are not </w:t>
      </w:r>
      <w:r w:rsidR="00180E1F">
        <w:rPr>
          <w:rFonts w:ascii="Times New Roman" w:eastAsia="Calibri" w:hAnsi="Times New Roman" w:cs="Times New Roman"/>
          <w:sz w:val="24"/>
          <w:szCs w:val="24"/>
          <w:lang w:val="en-US"/>
        </w:rPr>
        <w:t xml:space="preserve">subject to a causal condition. </w:t>
      </w:r>
    </w:p>
    <w:p w:rsidR="00FA7FFB" w:rsidRDefault="00BB7299"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4903">
        <w:rPr>
          <w:rFonts w:ascii="Times New Roman" w:eastAsia="Calibri" w:hAnsi="Times New Roman" w:cs="Times New Roman"/>
          <w:sz w:val="24"/>
          <w:szCs w:val="24"/>
          <w:lang w:val="en-US"/>
        </w:rPr>
        <w:t>E</w:t>
      </w:r>
      <w:r w:rsidR="009C48A5">
        <w:rPr>
          <w:rFonts w:ascii="Times New Roman" w:eastAsia="Calibri" w:hAnsi="Times New Roman" w:cs="Times New Roman"/>
          <w:sz w:val="24"/>
          <w:szCs w:val="24"/>
          <w:lang w:val="en-US"/>
        </w:rPr>
        <w:t>ven</w:t>
      </w:r>
      <w:r>
        <w:rPr>
          <w:rFonts w:ascii="Times New Roman" w:eastAsia="Calibri" w:hAnsi="Times New Roman" w:cs="Times New Roman"/>
          <w:sz w:val="24"/>
          <w:szCs w:val="24"/>
          <w:lang w:val="en-US"/>
        </w:rPr>
        <w:t xml:space="preserve"> </w:t>
      </w:r>
      <w:r w:rsidR="006A28E1">
        <w:rPr>
          <w:rFonts w:ascii="Times New Roman" w:eastAsia="Calibri" w:hAnsi="Times New Roman" w:cs="Times New Roman"/>
          <w:sz w:val="24"/>
          <w:szCs w:val="24"/>
          <w:lang w:val="en-US"/>
        </w:rPr>
        <w:t>perceptions as the</w:t>
      </w:r>
      <w:r w:rsidR="00D44903">
        <w:rPr>
          <w:rFonts w:ascii="Times New Roman" w:eastAsia="Calibri" w:hAnsi="Times New Roman" w:cs="Times New Roman"/>
          <w:sz w:val="24"/>
          <w:szCs w:val="24"/>
          <w:lang w:val="en-US"/>
        </w:rPr>
        <w:t xml:space="preserve"> intensi</w:t>
      </w:r>
      <w:r w:rsidR="006A28E1">
        <w:rPr>
          <w:rFonts w:ascii="Times New Roman" w:eastAsia="Calibri" w:hAnsi="Times New Roman" w:cs="Times New Roman"/>
          <w:sz w:val="24"/>
          <w:szCs w:val="24"/>
          <w:lang w:val="en-US"/>
        </w:rPr>
        <w:t xml:space="preserve">onal objects </w:t>
      </w:r>
      <w:r>
        <w:rPr>
          <w:rFonts w:ascii="Times New Roman" w:eastAsia="Calibri" w:hAnsi="Times New Roman" w:cs="Times New Roman"/>
          <w:sz w:val="24"/>
          <w:szCs w:val="24"/>
          <w:lang w:val="en-US"/>
        </w:rPr>
        <w:t xml:space="preserve">corresponding to </w:t>
      </w:r>
      <w:r w:rsidR="0082002C">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intensional transitive</w:t>
      </w:r>
      <w:r w:rsidR="0082002C">
        <w:rPr>
          <w:rFonts w:ascii="Times New Roman" w:eastAsia="Calibri" w:hAnsi="Times New Roman" w:cs="Times New Roman"/>
          <w:sz w:val="24"/>
          <w:szCs w:val="24"/>
          <w:lang w:val="en-US"/>
        </w:rPr>
        <w:t xml:space="preserve"> verb</w:t>
      </w:r>
      <w:r w:rsidR="00363561">
        <w:rPr>
          <w:rFonts w:ascii="Times New Roman" w:eastAsia="Calibri" w:hAnsi="Times New Roman" w:cs="Times New Roman"/>
          <w:sz w:val="24"/>
          <w:szCs w:val="24"/>
          <w:lang w:val="en-US"/>
        </w:rPr>
        <w:t xml:space="preserve"> </w:t>
      </w:r>
      <w:r w:rsidR="00363561" w:rsidRPr="0082002C">
        <w:rPr>
          <w:rFonts w:ascii="Times New Roman" w:eastAsia="Calibri" w:hAnsi="Times New Roman" w:cs="Times New Roman"/>
          <w:i/>
          <w:sz w:val="24"/>
          <w:szCs w:val="24"/>
          <w:lang w:val="en-US"/>
        </w:rPr>
        <w:t>see</w:t>
      </w:r>
      <w:r>
        <w:rPr>
          <w:rFonts w:ascii="Times New Roman" w:eastAsia="Calibri" w:hAnsi="Times New Roman" w:cs="Times New Roman"/>
          <w:sz w:val="24"/>
          <w:szCs w:val="24"/>
          <w:lang w:val="en-US"/>
        </w:rPr>
        <w:t xml:space="preserve"> take objects</w:t>
      </w:r>
      <w:r w:rsidR="0082002C">
        <w:rPr>
          <w:rFonts w:ascii="Times New Roman" w:eastAsia="Calibri" w:hAnsi="Times New Roman" w:cs="Times New Roman"/>
          <w:sz w:val="24"/>
          <w:szCs w:val="24"/>
          <w:lang w:val="en-US"/>
        </w:rPr>
        <w:t>-in-situations</w:t>
      </w:r>
      <w:r>
        <w:rPr>
          <w:rFonts w:ascii="Times New Roman" w:eastAsia="Calibri" w:hAnsi="Times New Roman" w:cs="Times New Roman"/>
          <w:sz w:val="24"/>
          <w:szCs w:val="24"/>
          <w:lang w:val="en-US"/>
        </w:rPr>
        <w:t xml:space="preserve"> as satisfiers; and they impose additional conditions </w:t>
      </w:r>
      <w:r w:rsidR="00363561">
        <w:rPr>
          <w:rFonts w:ascii="Times New Roman" w:eastAsia="Calibri" w:hAnsi="Times New Roman" w:cs="Times New Roman"/>
          <w:sz w:val="24"/>
          <w:szCs w:val="24"/>
          <w:lang w:val="en-US"/>
        </w:rPr>
        <w:t>on satisfaction</w:t>
      </w:r>
      <w:r w:rsidR="0082002C">
        <w:rPr>
          <w:rFonts w:ascii="Times New Roman" w:eastAsia="Calibri" w:hAnsi="Times New Roman" w:cs="Times New Roman"/>
          <w:sz w:val="24"/>
          <w:szCs w:val="24"/>
          <w:lang w:val="en-US"/>
        </w:rPr>
        <w:t xml:space="preserve">. An </w:t>
      </w:r>
      <w:r w:rsidR="00363561">
        <w:rPr>
          <w:rFonts w:ascii="Times New Roman" w:eastAsia="Calibri" w:hAnsi="Times New Roman" w:cs="Times New Roman"/>
          <w:sz w:val="24"/>
          <w:szCs w:val="24"/>
          <w:lang w:val="en-US"/>
        </w:rPr>
        <w:t>object</w:t>
      </w:r>
      <w:r w:rsidR="0082002C">
        <w:rPr>
          <w:rFonts w:ascii="Times New Roman" w:eastAsia="Calibri" w:hAnsi="Times New Roman" w:cs="Times New Roman"/>
          <w:sz w:val="24"/>
          <w:szCs w:val="24"/>
          <w:lang w:val="en-US"/>
        </w:rPr>
        <w:t>-in-a-situation</w:t>
      </w:r>
      <w:r w:rsidR="00363561">
        <w:rPr>
          <w:rFonts w:ascii="Times New Roman" w:eastAsia="Calibri" w:hAnsi="Times New Roman" w:cs="Times New Roman"/>
          <w:sz w:val="24"/>
          <w:szCs w:val="24"/>
          <w:lang w:val="en-US"/>
        </w:rPr>
        <w:t xml:space="preserve"> satisfies John’s perception</w:t>
      </w:r>
      <w:r>
        <w:rPr>
          <w:rFonts w:ascii="Times New Roman" w:eastAsia="Calibri" w:hAnsi="Times New Roman" w:cs="Times New Roman"/>
          <w:sz w:val="24"/>
          <w:szCs w:val="24"/>
          <w:lang w:val="en-US"/>
        </w:rPr>
        <w:t xml:space="preserve"> of</w:t>
      </w:r>
      <w:r w:rsidR="00363561">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 xml:space="preserve"> tree</w:t>
      </w:r>
      <w:r w:rsidR="00D44903">
        <w:rPr>
          <w:rFonts w:ascii="Times New Roman" w:eastAsia="Calibri" w:hAnsi="Times New Roman" w:cs="Times New Roman"/>
          <w:sz w:val="24"/>
          <w:szCs w:val="24"/>
          <w:lang w:val="en-US"/>
        </w:rPr>
        <w:t xml:space="preserve"> (</w:t>
      </w:r>
      <w:r w:rsidR="0082002C">
        <w:rPr>
          <w:rFonts w:ascii="Times New Roman" w:eastAsia="Calibri" w:hAnsi="Times New Roman" w:cs="Times New Roman"/>
          <w:sz w:val="24"/>
          <w:szCs w:val="24"/>
          <w:lang w:val="en-US"/>
        </w:rPr>
        <w:t xml:space="preserve">when John is </w:t>
      </w:r>
      <w:r w:rsidR="00D44903">
        <w:rPr>
          <w:rFonts w:ascii="Times New Roman" w:eastAsia="Calibri" w:hAnsi="Times New Roman" w:cs="Times New Roman"/>
          <w:sz w:val="24"/>
          <w:szCs w:val="24"/>
          <w:lang w:val="en-US"/>
        </w:rPr>
        <w:t>looking at an ob</w:t>
      </w:r>
      <w:r w:rsidR="00363561">
        <w:rPr>
          <w:rFonts w:ascii="Times New Roman" w:eastAsia="Calibri" w:hAnsi="Times New Roman" w:cs="Times New Roman"/>
          <w:sz w:val="24"/>
          <w:szCs w:val="24"/>
          <w:lang w:val="en-US"/>
        </w:rPr>
        <w:t xml:space="preserve">ject which </w:t>
      </w:r>
      <w:r w:rsidR="0082002C">
        <w:rPr>
          <w:rFonts w:ascii="Times New Roman" w:eastAsia="Calibri" w:hAnsi="Times New Roman" w:cs="Times New Roman"/>
          <w:sz w:val="24"/>
          <w:szCs w:val="24"/>
          <w:lang w:val="en-US"/>
        </w:rPr>
        <w:t xml:space="preserve">he </w:t>
      </w:r>
      <w:r w:rsidR="00363561">
        <w:rPr>
          <w:rFonts w:ascii="Times New Roman" w:eastAsia="Calibri" w:hAnsi="Times New Roman" w:cs="Times New Roman"/>
          <w:sz w:val="24"/>
          <w:szCs w:val="24"/>
          <w:lang w:val="en-US"/>
        </w:rPr>
        <w:t>identifies or misidentifies as a tree)</w:t>
      </w:r>
      <w:r>
        <w:rPr>
          <w:rFonts w:ascii="Times New Roman" w:eastAsia="Calibri" w:hAnsi="Times New Roman" w:cs="Times New Roman"/>
          <w:sz w:val="24"/>
          <w:szCs w:val="24"/>
          <w:lang w:val="en-US"/>
        </w:rPr>
        <w:t xml:space="preserve"> </w:t>
      </w:r>
      <w:r w:rsidR="0082002C">
        <w:rPr>
          <w:rFonts w:ascii="Times New Roman" w:eastAsia="Calibri" w:hAnsi="Times New Roman" w:cs="Times New Roman"/>
          <w:sz w:val="24"/>
          <w:szCs w:val="24"/>
          <w:lang w:val="en-US"/>
        </w:rPr>
        <w:t>only if the object is specified as a tree in that situation.</w:t>
      </w:r>
      <w:r w:rsidR="00D44903">
        <w:rPr>
          <w:rFonts w:ascii="Times New Roman" w:eastAsia="Calibri" w:hAnsi="Times New Roman" w:cs="Times New Roman"/>
          <w:sz w:val="24"/>
          <w:szCs w:val="24"/>
          <w:lang w:val="en-US"/>
        </w:rPr>
        <w:t xml:space="preserve"> </w:t>
      </w:r>
    </w:p>
    <w:p w:rsidR="00180E1F" w:rsidRDefault="00180E1F" w:rsidP="00575E85">
      <w:pPr>
        <w:tabs>
          <w:tab w:val="left" w:pos="2169"/>
        </w:tabs>
        <w:spacing w:after="0" w:line="360" w:lineRule="auto"/>
        <w:rPr>
          <w:rFonts w:ascii="Times New Roman" w:eastAsia="Calibri" w:hAnsi="Times New Roman" w:cs="Times New Roman"/>
          <w:sz w:val="24"/>
          <w:szCs w:val="24"/>
          <w:lang w:val="en-US"/>
        </w:rPr>
      </w:pPr>
    </w:p>
    <w:p w:rsidR="00D32BA9" w:rsidRDefault="00422414" w:rsidP="00EA5C49">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E96097">
        <w:rPr>
          <w:rFonts w:ascii="Times New Roman" w:eastAsia="Calibri" w:hAnsi="Times New Roman" w:cs="Times New Roman"/>
          <w:b/>
          <w:sz w:val="24"/>
          <w:szCs w:val="24"/>
          <w:lang w:val="en-US"/>
        </w:rPr>
        <w:t xml:space="preserve">. </w:t>
      </w:r>
      <w:r w:rsidR="00E67573">
        <w:rPr>
          <w:rFonts w:ascii="Times New Roman" w:eastAsia="Calibri" w:hAnsi="Times New Roman" w:cs="Times New Roman"/>
          <w:b/>
          <w:sz w:val="24"/>
          <w:szCs w:val="24"/>
          <w:lang w:val="en-US"/>
        </w:rPr>
        <w:t xml:space="preserve">The </w:t>
      </w:r>
      <w:r w:rsidR="004D166B">
        <w:rPr>
          <w:rFonts w:ascii="Times New Roman" w:eastAsia="Calibri" w:hAnsi="Times New Roman" w:cs="Times New Roman"/>
          <w:b/>
          <w:sz w:val="24"/>
          <w:szCs w:val="24"/>
          <w:lang w:val="en-US"/>
        </w:rPr>
        <w:t>relation of</w:t>
      </w:r>
      <w:r w:rsidR="00E67573">
        <w:rPr>
          <w:rFonts w:ascii="Times New Roman" w:eastAsia="Calibri" w:hAnsi="Times New Roman" w:cs="Times New Roman"/>
          <w:b/>
          <w:sz w:val="24"/>
          <w:szCs w:val="24"/>
          <w:lang w:val="en-US"/>
        </w:rPr>
        <w:t xml:space="preserve"> attitudinal and modal objects</w:t>
      </w:r>
      <w:r w:rsidR="004D166B">
        <w:rPr>
          <w:rFonts w:ascii="Times New Roman" w:eastAsia="Calibri" w:hAnsi="Times New Roman" w:cs="Times New Roman"/>
          <w:b/>
          <w:sz w:val="24"/>
          <w:szCs w:val="24"/>
          <w:lang w:val="en-US"/>
        </w:rPr>
        <w:t xml:space="preserve"> to acts</w:t>
      </w:r>
      <w:r w:rsidR="004D230C">
        <w:rPr>
          <w:rFonts w:ascii="Times New Roman" w:eastAsia="Calibri" w:hAnsi="Times New Roman" w:cs="Times New Roman"/>
          <w:b/>
          <w:sz w:val="24"/>
          <w:szCs w:val="24"/>
          <w:lang w:val="en-US"/>
        </w:rPr>
        <w:t xml:space="preserve"> that</w:t>
      </w:r>
      <w:r w:rsidR="00DA4061">
        <w:rPr>
          <w:rFonts w:ascii="Times New Roman" w:eastAsia="Calibri" w:hAnsi="Times New Roman" w:cs="Times New Roman"/>
          <w:b/>
          <w:sz w:val="24"/>
          <w:szCs w:val="24"/>
          <w:lang w:val="en-US"/>
        </w:rPr>
        <w:t xml:space="preserve"> have produced them</w:t>
      </w:r>
    </w:p>
    <w:p w:rsidR="00E96097" w:rsidRDefault="00E96097" w:rsidP="00E96097">
      <w:pPr>
        <w:tabs>
          <w:tab w:val="left" w:pos="2169"/>
        </w:tabs>
        <w:spacing w:after="0" w:line="360" w:lineRule="auto"/>
        <w:rPr>
          <w:rFonts w:ascii="Times New Roman" w:eastAsia="Calibri" w:hAnsi="Times New Roman" w:cs="Times New Roman"/>
          <w:b/>
          <w:sz w:val="24"/>
          <w:szCs w:val="24"/>
          <w:lang w:val="en-US"/>
        </w:rPr>
      </w:pPr>
    </w:p>
    <w:p w:rsidR="008524E4" w:rsidRDefault="00B72D9B"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Certain attitudinal objects</w:t>
      </w:r>
      <w:r w:rsidR="00C21756">
        <w:rPr>
          <w:rFonts w:ascii="Times New Roman" w:eastAsia="Calibri" w:hAnsi="Times New Roman" w:cs="Times New Roman"/>
          <w:sz w:val="24"/>
          <w:szCs w:val="24"/>
          <w:lang w:val="en-US"/>
        </w:rPr>
        <w:t xml:space="preserve"> correlate with acts</w:t>
      </w:r>
      <w:r>
        <w:rPr>
          <w:rFonts w:ascii="Times New Roman" w:eastAsia="Calibri" w:hAnsi="Times New Roman" w:cs="Times New Roman"/>
          <w:sz w:val="24"/>
          <w:szCs w:val="24"/>
          <w:lang w:val="en-US"/>
        </w:rPr>
        <w:t xml:space="preserve">: a claim </w:t>
      </w:r>
      <w:r w:rsidR="008524E4">
        <w:rPr>
          <w:rFonts w:ascii="Times New Roman" w:eastAsia="Calibri" w:hAnsi="Times New Roman" w:cs="Times New Roman"/>
          <w:sz w:val="24"/>
          <w:szCs w:val="24"/>
          <w:lang w:val="en-US"/>
        </w:rPr>
        <w:t xml:space="preserve">correlates </w:t>
      </w:r>
      <w:r w:rsidR="00C21756">
        <w:rPr>
          <w:rFonts w:ascii="Times New Roman" w:eastAsia="Calibri" w:hAnsi="Times New Roman" w:cs="Times New Roman"/>
          <w:sz w:val="24"/>
          <w:szCs w:val="24"/>
          <w:lang w:val="en-US"/>
        </w:rPr>
        <w:t>with an act</w:t>
      </w:r>
      <w:r>
        <w:rPr>
          <w:rFonts w:ascii="Times New Roman" w:eastAsia="Calibri" w:hAnsi="Times New Roman" w:cs="Times New Roman"/>
          <w:sz w:val="24"/>
          <w:szCs w:val="24"/>
          <w:lang w:val="en-US"/>
        </w:rPr>
        <w:t xml:space="preserve"> </w:t>
      </w:r>
      <w:r w:rsidR="00D077D2">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 xml:space="preserve">claiming, </w:t>
      </w:r>
      <w:r w:rsidR="00C21756">
        <w:rPr>
          <w:rFonts w:ascii="Times New Roman" w:eastAsia="Calibri" w:hAnsi="Times New Roman" w:cs="Times New Roman"/>
          <w:sz w:val="24"/>
          <w:szCs w:val="24"/>
          <w:lang w:val="en-US"/>
        </w:rPr>
        <w:t>a decision with an act of deciding, a request with an act of requesting</w:t>
      </w:r>
      <w:r>
        <w:rPr>
          <w:rFonts w:ascii="Times New Roman" w:eastAsia="Calibri" w:hAnsi="Times New Roman" w:cs="Times New Roman"/>
          <w:sz w:val="24"/>
          <w:szCs w:val="24"/>
          <w:lang w:val="en-US"/>
        </w:rPr>
        <w:t>, a thought</w:t>
      </w:r>
      <w:r w:rsidR="00C21756">
        <w:rPr>
          <w:rFonts w:ascii="Times New Roman" w:eastAsia="Calibri" w:hAnsi="Times New Roman" w:cs="Times New Roman"/>
          <w:sz w:val="24"/>
          <w:szCs w:val="24"/>
          <w:lang w:val="en-US"/>
        </w:rPr>
        <w:t xml:space="preserve"> with an act of thinking.</w:t>
      </w:r>
      <w:r w:rsidR="00E924BE" w:rsidRPr="00E924BE">
        <w:rPr>
          <w:rFonts w:ascii="Times New Roman" w:eastAsia="Calibri" w:hAnsi="Times New Roman" w:cs="Times New Roman"/>
          <w:sz w:val="24"/>
          <w:szCs w:val="24"/>
          <w:lang w:val="en-US"/>
        </w:rPr>
        <w:t xml:space="preserve"> </w:t>
      </w:r>
      <w:r w:rsidR="004B6968">
        <w:rPr>
          <w:rFonts w:ascii="Times New Roman" w:eastAsia="Calibri" w:hAnsi="Times New Roman" w:cs="Times New Roman"/>
          <w:sz w:val="24"/>
          <w:szCs w:val="24"/>
          <w:lang w:val="en-US"/>
        </w:rPr>
        <w:t>We</w:t>
      </w:r>
      <w:r w:rsidR="008524E4">
        <w:rPr>
          <w:rFonts w:ascii="Times New Roman" w:eastAsia="Calibri" w:hAnsi="Times New Roman" w:cs="Times New Roman"/>
          <w:sz w:val="24"/>
          <w:szCs w:val="24"/>
          <w:lang w:val="en-US"/>
        </w:rPr>
        <w:t xml:space="preserve"> have seen that</w:t>
      </w:r>
      <w:r w:rsidR="00C21756">
        <w:rPr>
          <w:rFonts w:ascii="Times New Roman" w:eastAsia="Calibri" w:hAnsi="Times New Roman" w:cs="Times New Roman"/>
          <w:sz w:val="24"/>
          <w:szCs w:val="24"/>
          <w:lang w:val="en-US"/>
        </w:rPr>
        <w:t xml:space="preserve"> attitudinal objects </w:t>
      </w:r>
      <w:r w:rsidR="00D077D2">
        <w:rPr>
          <w:rFonts w:ascii="Times New Roman" w:eastAsia="Calibri" w:hAnsi="Times New Roman" w:cs="Times New Roman"/>
          <w:sz w:val="24"/>
          <w:szCs w:val="24"/>
          <w:lang w:val="en-US"/>
        </w:rPr>
        <w:t>differ sharply from acts i</w:t>
      </w:r>
      <w:r w:rsidR="008524E4">
        <w:rPr>
          <w:rFonts w:ascii="Times New Roman" w:eastAsia="Calibri" w:hAnsi="Times New Roman" w:cs="Times New Roman"/>
          <w:sz w:val="24"/>
          <w:szCs w:val="24"/>
          <w:lang w:val="en-US"/>
        </w:rPr>
        <w:t>n the kinds of properties they may have</w:t>
      </w:r>
      <w:r w:rsidR="00C21756">
        <w:rPr>
          <w:rFonts w:ascii="Times New Roman" w:eastAsia="Calibri" w:hAnsi="Times New Roman" w:cs="Times New Roman"/>
          <w:sz w:val="24"/>
          <w:szCs w:val="24"/>
          <w:lang w:val="en-US"/>
        </w:rPr>
        <w:t>. Though like the acts</w:t>
      </w:r>
      <w:r w:rsidR="00D077D2">
        <w:rPr>
          <w:rFonts w:ascii="Times New Roman" w:eastAsia="Calibri" w:hAnsi="Times New Roman" w:cs="Times New Roman"/>
          <w:sz w:val="24"/>
          <w:szCs w:val="24"/>
          <w:lang w:val="en-US"/>
        </w:rPr>
        <w:t xml:space="preserve"> </w:t>
      </w:r>
      <w:r w:rsidR="00C21756">
        <w:rPr>
          <w:rFonts w:ascii="Times New Roman" w:eastAsia="Calibri" w:hAnsi="Times New Roman" w:cs="Times New Roman"/>
          <w:sz w:val="24"/>
          <w:szCs w:val="24"/>
          <w:lang w:val="en-US"/>
        </w:rPr>
        <w:t xml:space="preserve">they depend on an agent and display features of concreteness, </w:t>
      </w:r>
      <w:r w:rsidR="0042788D">
        <w:rPr>
          <w:rFonts w:ascii="Times New Roman" w:eastAsia="Calibri" w:hAnsi="Times New Roman" w:cs="Times New Roman"/>
          <w:sz w:val="24"/>
          <w:szCs w:val="24"/>
          <w:lang w:val="en-US"/>
        </w:rPr>
        <w:t>unlike</w:t>
      </w:r>
      <w:r w:rsidR="008524E4">
        <w:rPr>
          <w:rFonts w:ascii="Times New Roman" w:eastAsia="Calibri" w:hAnsi="Times New Roman" w:cs="Times New Roman"/>
          <w:sz w:val="24"/>
          <w:szCs w:val="24"/>
          <w:lang w:val="en-US"/>
        </w:rPr>
        <w:t xml:space="preserve"> acts</w:t>
      </w:r>
      <w:r w:rsidR="00C21756">
        <w:rPr>
          <w:rFonts w:ascii="Times New Roman" w:eastAsia="Calibri" w:hAnsi="Times New Roman" w:cs="Times New Roman"/>
          <w:sz w:val="24"/>
          <w:szCs w:val="24"/>
          <w:lang w:val="en-US"/>
        </w:rPr>
        <w:t xml:space="preserve"> they are enduring content bearers </w:t>
      </w:r>
      <w:r w:rsidR="0042788D">
        <w:rPr>
          <w:rFonts w:ascii="Times New Roman" w:eastAsia="Calibri" w:hAnsi="Times New Roman" w:cs="Times New Roman"/>
          <w:sz w:val="24"/>
          <w:szCs w:val="24"/>
          <w:lang w:val="en-US"/>
        </w:rPr>
        <w:t>whose validity may last beyond</w:t>
      </w:r>
      <w:r w:rsidR="00C21756">
        <w:rPr>
          <w:rFonts w:ascii="Times New Roman" w:eastAsia="Calibri" w:hAnsi="Times New Roman" w:cs="Times New Roman"/>
          <w:sz w:val="24"/>
          <w:szCs w:val="24"/>
          <w:lang w:val="en-US"/>
        </w:rPr>
        <w:t xml:space="preserve"> the act. </w:t>
      </w:r>
      <w:r w:rsidR="0042788D">
        <w:rPr>
          <w:rFonts w:ascii="Times New Roman" w:eastAsia="Calibri" w:hAnsi="Times New Roman" w:cs="Times New Roman"/>
          <w:sz w:val="24"/>
          <w:szCs w:val="24"/>
          <w:lang w:val="en-US"/>
        </w:rPr>
        <w:t xml:space="preserve">But the relation between the attitudinal object and the act is an important one: without the act, </w:t>
      </w:r>
      <w:r w:rsidR="00C32062">
        <w:rPr>
          <w:rFonts w:ascii="Times New Roman" w:eastAsia="Calibri" w:hAnsi="Times New Roman" w:cs="Times New Roman"/>
          <w:sz w:val="24"/>
          <w:szCs w:val="24"/>
          <w:lang w:val="en-US"/>
        </w:rPr>
        <w:t>an act-related</w:t>
      </w:r>
      <w:r w:rsidR="0042788D">
        <w:rPr>
          <w:rFonts w:ascii="Times New Roman" w:eastAsia="Calibri" w:hAnsi="Times New Roman" w:cs="Times New Roman"/>
          <w:sz w:val="24"/>
          <w:szCs w:val="24"/>
          <w:lang w:val="en-US"/>
        </w:rPr>
        <w:t xml:space="preserve"> attitudinal object could not exist. </w:t>
      </w:r>
    </w:p>
    <w:p w:rsidR="00EA50AF" w:rsidRDefault="008524E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771C7">
        <w:rPr>
          <w:rFonts w:ascii="Times New Roman" w:eastAsia="Calibri" w:hAnsi="Times New Roman" w:cs="Times New Roman"/>
          <w:sz w:val="24"/>
          <w:szCs w:val="24"/>
          <w:lang w:val="en-US"/>
        </w:rPr>
        <w:t xml:space="preserve">But how should the </w:t>
      </w:r>
      <w:r w:rsidR="00E924BE" w:rsidRPr="00E924BE">
        <w:rPr>
          <w:rFonts w:ascii="Times New Roman" w:eastAsia="Calibri" w:hAnsi="Times New Roman" w:cs="Times New Roman"/>
          <w:sz w:val="24"/>
          <w:szCs w:val="24"/>
          <w:lang w:val="en-US"/>
        </w:rPr>
        <w:t xml:space="preserve">relation between </w:t>
      </w:r>
      <w:r w:rsidR="007B29B0">
        <w:rPr>
          <w:rFonts w:ascii="Times New Roman" w:eastAsia="Calibri" w:hAnsi="Times New Roman" w:cs="Times New Roman"/>
          <w:sz w:val="24"/>
          <w:szCs w:val="24"/>
          <w:lang w:val="en-US"/>
        </w:rPr>
        <w:t xml:space="preserve">an </w:t>
      </w:r>
      <w:r w:rsidR="00E924BE" w:rsidRPr="00E924BE">
        <w:rPr>
          <w:rFonts w:ascii="Times New Roman" w:eastAsia="Calibri" w:hAnsi="Times New Roman" w:cs="Times New Roman"/>
          <w:sz w:val="24"/>
          <w:szCs w:val="24"/>
          <w:lang w:val="en-US"/>
        </w:rPr>
        <w:t>attitudinal ob</w:t>
      </w:r>
      <w:r w:rsidR="007B29B0">
        <w:rPr>
          <w:rFonts w:ascii="Times New Roman" w:eastAsia="Calibri" w:hAnsi="Times New Roman" w:cs="Times New Roman"/>
          <w:sz w:val="24"/>
          <w:szCs w:val="24"/>
          <w:lang w:val="en-US"/>
        </w:rPr>
        <w:t xml:space="preserve">ject </w:t>
      </w:r>
      <w:r w:rsidR="00E924BE" w:rsidRPr="00E924BE">
        <w:rPr>
          <w:rFonts w:ascii="Times New Roman" w:eastAsia="Calibri" w:hAnsi="Times New Roman" w:cs="Times New Roman"/>
          <w:sz w:val="24"/>
          <w:szCs w:val="24"/>
          <w:lang w:val="en-US"/>
        </w:rPr>
        <w:t xml:space="preserve"> and the </w:t>
      </w:r>
      <w:r w:rsidR="00C21756">
        <w:rPr>
          <w:rFonts w:ascii="Times New Roman" w:eastAsia="Calibri" w:hAnsi="Times New Roman" w:cs="Times New Roman"/>
          <w:sz w:val="24"/>
          <w:szCs w:val="24"/>
          <w:lang w:val="en-US"/>
        </w:rPr>
        <w:t xml:space="preserve">corresponding </w:t>
      </w:r>
      <w:r w:rsidR="0042788D">
        <w:rPr>
          <w:rFonts w:ascii="Times New Roman" w:eastAsia="Calibri" w:hAnsi="Times New Roman" w:cs="Times New Roman"/>
          <w:sz w:val="24"/>
          <w:szCs w:val="24"/>
          <w:lang w:val="en-US"/>
        </w:rPr>
        <w:t>act</w:t>
      </w:r>
      <w:r w:rsidR="007B29B0">
        <w:rPr>
          <w:rFonts w:ascii="Times New Roman" w:eastAsia="Calibri" w:hAnsi="Times New Roman" w:cs="Times New Roman"/>
          <w:sz w:val="24"/>
          <w:szCs w:val="24"/>
          <w:lang w:val="en-US"/>
        </w:rPr>
        <w:t xml:space="preserve"> be understood</w:t>
      </w:r>
      <w:r>
        <w:rPr>
          <w:rFonts w:ascii="Times New Roman" w:eastAsia="Calibri" w:hAnsi="Times New Roman" w:cs="Times New Roman"/>
          <w:sz w:val="24"/>
          <w:szCs w:val="24"/>
          <w:lang w:val="en-US"/>
        </w:rPr>
        <w:t>?</w:t>
      </w:r>
      <w:r w:rsidR="00C21756">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 xml:space="preserve">This question is particularly important since </w:t>
      </w:r>
      <w:r w:rsidR="007B29B0">
        <w:rPr>
          <w:rFonts w:ascii="Times New Roman" w:eastAsia="Calibri" w:hAnsi="Times New Roman" w:cs="Times New Roman"/>
          <w:sz w:val="24"/>
          <w:szCs w:val="24"/>
          <w:lang w:val="en-US"/>
        </w:rPr>
        <w:t>as an ontological category, acts are generally taken to be unproblematic</w:t>
      </w:r>
      <w:r w:rsidR="0042788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but not so attitudinal objects. </w:t>
      </w:r>
      <w:r w:rsidR="00616C2E" w:rsidRPr="00616C2E">
        <w:rPr>
          <w:rFonts w:ascii="Times New Roman" w:eastAsia="Calibri" w:hAnsi="Times New Roman" w:cs="Times New Roman"/>
          <w:sz w:val="24"/>
          <w:szCs w:val="24"/>
          <w:lang w:val="en-US"/>
        </w:rPr>
        <w:t xml:space="preserve">There are three </w:t>
      </w:r>
      <w:r w:rsidR="00E924BE" w:rsidRPr="00616C2E">
        <w:rPr>
          <w:rFonts w:ascii="Times New Roman" w:eastAsia="Calibri" w:hAnsi="Times New Roman" w:cs="Times New Roman"/>
          <w:sz w:val="24"/>
          <w:szCs w:val="24"/>
          <w:lang w:val="en-US"/>
        </w:rPr>
        <w:t>types of r</w:t>
      </w:r>
      <w:r w:rsidR="00D077D2">
        <w:rPr>
          <w:rFonts w:ascii="Times New Roman" w:eastAsia="Calibri" w:hAnsi="Times New Roman" w:cs="Times New Roman"/>
          <w:sz w:val="24"/>
          <w:szCs w:val="24"/>
          <w:lang w:val="en-US"/>
        </w:rPr>
        <w:t>oles</w:t>
      </w:r>
      <w:r w:rsidR="00E924BE" w:rsidRPr="00616C2E">
        <w:rPr>
          <w:rFonts w:ascii="Times New Roman" w:eastAsia="Calibri" w:hAnsi="Times New Roman" w:cs="Times New Roman"/>
          <w:sz w:val="24"/>
          <w:szCs w:val="24"/>
          <w:lang w:val="en-US"/>
        </w:rPr>
        <w:t xml:space="preserve"> </w:t>
      </w:r>
      <w:r w:rsidR="00616C2E" w:rsidRPr="00616C2E">
        <w:rPr>
          <w:rFonts w:ascii="Times New Roman" w:eastAsia="Calibri" w:hAnsi="Times New Roman" w:cs="Times New Roman"/>
          <w:sz w:val="24"/>
          <w:szCs w:val="24"/>
          <w:lang w:val="en-US"/>
        </w:rPr>
        <w:t xml:space="preserve">that attitudinal objects can </w:t>
      </w:r>
      <w:r w:rsidR="00D077D2">
        <w:rPr>
          <w:rFonts w:ascii="Times New Roman" w:eastAsia="Calibri" w:hAnsi="Times New Roman" w:cs="Times New Roman"/>
          <w:sz w:val="24"/>
          <w:szCs w:val="24"/>
          <w:lang w:val="en-US"/>
        </w:rPr>
        <w:t>play with respect to the</w:t>
      </w:r>
      <w:r w:rsidR="00616C2E" w:rsidRPr="00616C2E">
        <w:rPr>
          <w:rFonts w:ascii="Times New Roman" w:eastAsia="Calibri" w:hAnsi="Times New Roman" w:cs="Times New Roman"/>
          <w:sz w:val="24"/>
          <w:szCs w:val="24"/>
          <w:lang w:val="en-US"/>
        </w:rPr>
        <w:t xml:space="preserve"> corresponding acts or states</w:t>
      </w:r>
      <w:r w:rsidR="00541490">
        <w:rPr>
          <w:rFonts w:ascii="Times New Roman" w:eastAsia="Calibri" w:hAnsi="Times New Roman" w:cs="Times New Roman"/>
          <w:sz w:val="24"/>
          <w:szCs w:val="24"/>
          <w:lang w:val="en-US"/>
        </w:rPr>
        <w:t xml:space="preserve">: </w:t>
      </w:r>
    </w:p>
    <w:p w:rsidR="00EA50AF"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541490">
        <w:rPr>
          <w:rFonts w:ascii="Times New Roman" w:eastAsia="Calibri" w:hAnsi="Times New Roman" w:cs="Times New Roman"/>
          <w:sz w:val="24"/>
          <w:szCs w:val="24"/>
          <w:lang w:val="en-US"/>
        </w:rPr>
        <w:t>as product</w:t>
      </w:r>
      <w:r w:rsidR="00FE4299">
        <w:rPr>
          <w:rFonts w:ascii="Times New Roman" w:eastAsia="Calibri" w:hAnsi="Times New Roman" w:cs="Times New Roman"/>
          <w:sz w:val="24"/>
          <w:szCs w:val="24"/>
          <w:lang w:val="en-US"/>
        </w:rPr>
        <w:t>s</w:t>
      </w:r>
    </w:p>
    <w:p w:rsidR="00EA50AF"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00541490">
        <w:rPr>
          <w:rFonts w:ascii="Times New Roman" w:eastAsia="Calibri" w:hAnsi="Times New Roman" w:cs="Times New Roman"/>
          <w:sz w:val="24"/>
          <w:szCs w:val="24"/>
          <w:lang w:val="en-US"/>
        </w:rPr>
        <w:t>as results</w:t>
      </w:r>
    </w:p>
    <w:p w:rsidR="000F39AB"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00541490">
        <w:rPr>
          <w:rFonts w:ascii="Times New Roman" w:eastAsia="Calibri" w:hAnsi="Times New Roman" w:cs="Times New Roman"/>
          <w:sz w:val="24"/>
          <w:szCs w:val="24"/>
          <w:lang w:val="en-US"/>
        </w:rPr>
        <w:t xml:space="preserve">as </w:t>
      </w:r>
      <w:r w:rsidR="004D230C">
        <w:rPr>
          <w:rFonts w:ascii="Times New Roman" w:eastAsia="Calibri" w:hAnsi="Times New Roman" w:cs="Times New Roman"/>
          <w:sz w:val="24"/>
          <w:szCs w:val="24"/>
          <w:lang w:val="en-US"/>
        </w:rPr>
        <w:t>states that do not result from acts</w:t>
      </w:r>
      <w:r w:rsidR="00D077D2">
        <w:rPr>
          <w:rFonts w:ascii="Times New Roman" w:eastAsia="Calibri" w:hAnsi="Times New Roman" w:cs="Times New Roman"/>
          <w:sz w:val="24"/>
          <w:szCs w:val="24"/>
          <w:lang w:val="en-US"/>
        </w:rPr>
        <w:t>.</w:t>
      </w:r>
    </w:p>
    <w:p w:rsidR="0042788D" w:rsidRDefault="000F39AB"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42788D" w:rsidRPr="003E6FDC" w:rsidRDefault="0042241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42788D" w:rsidRPr="003E6FDC">
        <w:rPr>
          <w:rFonts w:ascii="Times New Roman" w:eastAsia="Calibri" w:hAnsi="Times New Roman" w:cs="Times New Roman"/>
          <w:b/>
          <w:sz w:val="24"/>
          <w:szCs w:val="24"/>
          <w:lang w:val="en-US"/>
        </w:rPr>
        <w:t>.1. Attitudinal objects as products or artifacts produced by acts</w:t>
      </w:r>
    </w:p>
    <w:p w:rsidR="003E6FDC" w:rsidRDefault="003E6FDC" w:rsidP="00E96097">
      <w:pPr>
        <w:tabs>
          <w:tab w:val="left" w:pos="2169"/>
        </w:tabs>
        <w:spacing w:after="0" w:line="360" w:lineRule="auto"/>
        <w:rPr>
          <w:rFonts w:ascii="Times New Roman" w:eastAsia="Calibri" w:hAnsi="Times New Roman" w:cs="Times New Roman"/>
          <w:sz w:val="24"/>
          <w:szCs w:val="24"/>
          <w:lang w:val="en-US"/>
        </w:rPr>
      </w:pPr>
    </w:p>
    <w:p w:rsidR="003E6FDC" w:rsidRDefault="001B77C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There</w:t>
      </w:r>
      <w:r w:rsidR="00616C2E">
        <w:rPr>
          <w:rFonts w:ascii="Times New Roman" w:eastAsia="Calibri" w:hAnsi="Times New Roman" w:cs="Times New Roman"/>
          <w:sz w:val="24"/>
          <w:szCs w:val="24"/>
          <w:lang w:val="en-US"/>
        </w:rPr>
        <w:t xml:space="preserve"> is </w:t>
      </w:r>
      <w:r w:rsidR="00EE0C16">
        <w:rPr>
          <w:rFonts w:ascii="Times New Roman" w:eastAsia="Calibri" w:hAnsi="Times New Roman" w:cs="Times New Roman"/>
          <w:sz w:val="24"/>
          <w:szCs w:val="24"/>
          <w:lang w:val="en-US"/>
        </w:rPr>
        <w:t xml:space="preserve">first of all </w:t>
      </w:r>
      <w:r w:rsidR="00616C2E">
        <w:rPr>
          <w:rFonts w:ascii="Times New Roman" w:eastAsia="Calibri" w:hAnsi="Times New Roman" w:cs="Times New Roman"/>
          <w:sz w:val="24"/>
          <w:szCs w:val="24"/>
          <w:lang w:val="en-US"/>
        </w:rPr>
        <w:t>a</w:t>
      </w:r>
      <w:r w:rsidR="00EE0C16">
        <w:rPr>
          <w:rFonts w:ascii="Times New Roman" w:eastAsia="Calibri" w:hAnsi="Times New Roman" w:cs="Times New Roman"/>
          <w:sz w:val="24"/>
          <w:szCs w:val="24"/>
          <w:lang w:val="en-US"/>
        </w:rPr>
        <w:t>n intuitive</w:t>
      </w:r>
      <w:r w:rsidR="00616C2E">
        <w:rPr>
          <w:rFonts w:ascii="Times New Roman" w:eastAsia="Calibri" w:hAnsi="Times New Roman" w:cs="Times New Roman"/>
          <w:sz w:val="24"/>
          <w:szCs w:val="24"/>
          <w:lang w:val="en-US"/>
        </w:rPr>
        <w:t xml:space="preserve"> sense in which </w:t>
      </w:r>
      <w:r w:rsidR="0042788D">
        <w:rPr>
          <w:rFonts w:ascii="Times New Roman" w:eastAsia="Calibri" w:hAnsi="Times New Roman" w:cs="Times New Roman"/>
          <w:sz w:val="24"/>
          <w:szCs w:val="24"/>
          <w:lang w:val="en-US"/>
        </w:rPr>
        <w:t xml:space="preserve">an </w:t>
      </w:r>
      <w:r w:rsidR="00616C2E">
        <w:rPr>
          <w:rFonts w:ascii="Times New Roman" w:eastAsia="Calibri" w:hAnsi="Times New Roman" w:cs="Times New Roman"/>
          <w:sz w:val="24"/>
          <w:szCs w:val="24"/>
          <w:lang w:val="en-US"/>
        </w:rPr>
        <w:t>assertion</w:t>
      </w:r>
      <w:r w:rsidR="00F85EF8">
        <w:rPr>
          <w:rFonts w:ascii="Times New Roman" w:eastAsia="Calibri" w:hAnsi="Times New Roman" w:cs="Times New Roman"/>
          <w:sz w:val="24"/>
          <w:szCs w:val="24"/>
          <w:lang w:val="en-US"/>
        </w:rPr>
        <w:t xml:space="preserve"> and a request</w:t>
      </w:r>
      <w:r>
        <w:rPr>
          <w:rFonts w:ascii="Times New Roman" w:eastAsia="Calibri" w:hAnsi="Times New Roman" w:cs="Times New Roman"/>
          <w:sz w:val="24"/>
          <w:szCs w:val="24"/>
          <w:lang w:val="en-US"/>
        </w:rPr>
        <w:t xml:space="preserve"> </w:t>
      </w:r>
      <w:r w:rsidR="00F85EF8">
        <w:rPr>
          <w:rFonts w:ascii="Times New Roman" w:eastAsia="Calibri" w:hAnsi="Times New Roman" w:cs="Times New Roman"/>
          <w:sz w:val="24"/>
          <w:szCs w:val="24"/>
          <w:lang w:val="en-US"/>
        </w:rPr>
        <w:t>are product of</w:t>
      </w:r>
      <w:r w:rsidR="00616C2E">
        <w:rPr>
          <w:rFonts w:ascii="Times New Roman" w:eastAsia="Calibri" w:hAnsi="Times New Roman" w:cs="Times New Roman"/>
          <w:sz w:val="24"/>
          <w:szCs w:val="24"/>
          <w:lang w:val="en-US"/>
        </w:rPr>
        <w:t xml:space="preserve"> speech act</w:t>
      </w:r>
      <w:r w:rsidR="00F85EF8">
        <w:rPr>
          <w:rFonts w:ascii="Times New Roman" w:eastAsia="Calibri" w:hAnsi="Times New Roman" w:cs="Times New Roman"/>
          <w:sz w:val="24"/>
          <w:szCs w:val="24"/>
          <w:lang w:val="en-US"/>
        </w:rPr>
        <w:t xml:space="preserve">s </w:t>
      </w:r>
      <w:r w:rsidR="00616C2E">
        <w:rPr>
          <w:rFonts w:ascii="Times New Roman" w:eastAsia="Calibri" w:hAnsi="Times New Roman" w:cs="Times New Roman"/>
          <w:sz w:val="24"/>
          <w:szCs w:val="24"/>
          <w:lang w:val="en-US"/>
        </w:rPr>
        <w:t xml:space="preserve">and a decision </w:t>
      </w:r>
      <w:r w:rsidR="00F85EF8">
        <w:rPr>
          <w:rFonts w:ascii="Times New Roman" w:eastAsia="Calibri" w:hAnsi="Times New Roman" w:cs="Times New Roman"/>
          <w:sz w:val="24"/>
          <w:szCs w:val="24"/>
          <w:lang w:val="en-US"/>
        </w:rPr>
        <w:t>a</w:t>
      </w:r>
      <w:r w:rsidR="003D439F">
        <w:rPr>
          <w:rFonts w:ascii="Times New Roman" w:eastAsia="Calibri" w:hAnsi="Times New Roman" w:cs="Times New Roman"/>
          <w:sz w:val="24"/>
          <w:szCs w:val="24"/>
          <w:lang w:val="en-US"/>
        </w:rPr>
        <w:t xml:space="preserve"> product of </w:t>
      </w:r>
      <w:r w:rsidR="00F85EF8">
        <w:rPr>
          <w:rFonts w:ascii="Times New Roman" w:eastAsia="Calibri" w:hAnsi="Times New Roman" w:cs="Times New Roman"/>
          <w:sz w:val="24"/>
          <w:szCs w:val="24"/>
          <w:lang w:val="en-US"/>
        </w:rPr>
        <w:t>a mental act</w:t>
      </w:r>
      <w:r w:rsidR="00616C2E">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The</w:t>
      </w:r>
      <w:r w:rsidR="00616C2E">
        <w:rPr>
          <w:rFonts w:ascii="Times New Roman" w:eastAsia="Calibri" w:hAnsi="Times New Roman" w:cs="Times New Roman"/>
          <w:sz w:val="24"/>
          <w:szCs w:val="24"/>
          <w:lang w:val="en-US"/>
        </w:rPr>
        <w:t xml:space="preserve"> products</w:t>
      </w:r>
      <w:r w:rsidR="00941076">
        <w:rPr>
          <w:rFonts w:ascii="Times New Roman" w:eastAsia="Calibri" w:hAnsi="Times New Roman" w:cs="Times New Roman"/>
          <w:sz w:val="24"/>
          <w:szCs w:val="24"/>
          <w:lang w:val="en-US"/>
        </w:rPr>
        <w:t xml:space="preserve"> may lack a physical realization (judgment, decision) and </w:t>
      </w:r>
      <w:r w:rsidR="003E6FDC">
        <w:rPr>
          <w:rFonts w:ascii="Times New Roman" w:eastAsia="Calibri" w:hAnsi="Times New Roman" w:cs="Times New Roman"/>
          <w:sz w:val="24"/>
          <w:szCs w:val="24"/>
          <w:lang w:val="en-US"/>
        </w:rPr>
        <w:t>may or may not endure</w:t>
      </w:r>
      <w:r w:rsidR="00941076">
        <w:rPr>
          <w:rFonts w:ascii="Times New Roman" w:eastAsia="Calibri" w:hAnsi="Times New Roman" w:cs="Times New Roman"/>
          <w:sz w:val="24"/>
          <w:szCs w:val="24"/>
          <w:lang w:val="en-US"/>
        </w:rPr>
        <w:t xml:space="preserve"> past the act that set them up. </w:t>
      </w:r>
      <w:r w:rsidR="003D439F">
        <w:rPr>
          <w:rFonts w:ascii="Times New Roman" w:eastAsia="Calibri" w:hAnsi="Times New Roman" w:cs="Times New Roman"/>
          <w:sz w:val="24"/>
          <w:szCs w:val="24"/>
          <w:lang w:val="en-US"/>
        </w:rPr>
        <w:t>T</w:t>
      </w:r>
      <w:r w:rsidR="00EE0C16">
        <w:rPr>
          <w:rFonts w:ascii="Times New Roman" w:eastAsia="Calibri" w:hAnsi="Times New Roman" w:cs="Times New Roman"/>
          <w:sz w:val="24"/>
          <w:szCs w:val="24"/>
          <w:lang w:val="en-US"/>
        </w:rPr>
        <w:t xml:space="preserve">his product relation appears, to an extent at least, </w:t>
      </w:r>
      <w:r w:rsidR="00F85EF8">
        <w:rPr>
          <w:rFonts w:ascii="Times New Roman" w:eastAsia="Calibri" w:hAnsi="Times New Roman" w:cs="Times New Roman"/>
          <w:sz w:val="24"/>
          <w:szCs w:val="24"/>
          <w:lang w:val="en-US"/>
        </w:rPr>
        <w:t xml:space="preserve">to </w:t>
      </w:r>
      <w:r w:rsidR="008524E4">
        <w:rPr>
          <w:rFonts w:ascii="Times New Roman" w:eastAsia="Calibri" w:hAnsi="Times New Roman" w:cs="Times New Roman"/>
          <w:sz w:val="24"/>
          <w:szCs w:val="24"/>
          <w:lang w:val="en-US"/>
        </w:rPr>
        <w:t xml:space="preserve">be </w:t>
      </w:r>
      <w:r w:rsidR="00EE0C16">
        <w:rPr>
          <w:rFonts w:ascii="Times New Roman" w:eastAsia="Calibri" w:hAnsi="Times New Roman" w:cs="Times New Roman"/>
          <w:sz w:val="24"/>
          <w:szCs w:val="24"/>
          <w:lang w:val="en-US"/>
        </w:rPr>
        <w:t>reflected in the choice of the light verb</w:t>
      </w:r>
      <w:r w:rsidR="00EE0C16" w:rsidRPr="008524E4">
        <w:rPr>
          <w:rFonts w:ascii="Times New Roman" w:eastAsia="Calibri" w:hAnsi="Times New Roman" w:cs="Times New Roman"/>
          <w:i/>
          <w:sz w:val="24"/>
          <w:szCs w:val="24"/>
          <w:lang w:val="en-US"/>
        </w:rPr>
        <w:t xml:space="preserve"> make</w:t>
      </w:r>
      <w:r w:rsidR="00EE0C16">
        <w:rPr>
          <w:rFonts w:ascii="Times New Roman" w:eastAsia="Calibri" w:hAnsi="Times New Roman" w:cs="Times New Roman"/>
          <w:sz w:val="24"/>
          <w:szCs w:val="24"/>
          <w:lang w:val="en-US"/>
        </w:rPr>
        <w:t xml:space="preserve"> in the complex attitude predicate (</w:t>
      </w:r>
      <w:r w:rsidR="00EE0C16" w:rsidRPr="008524E4">
        <w:rPr>
          <w:rFonts w:ascii="Times New Roman" w:eastAsia="Calibri" w:hAnsi="Times New Roman" w:cs="Times New Roman"/>
          <w:i/>
          <w:sz w:val="24"/>
          <w:szCs w:val="24"/>
          <w:lang w:val="en-US"/>
        </w:rPr>
        <w:t>make an assertion, make a request, make a decision</w:t>
      </w:r>
      <w:r w:rsidR="00EE0C16">
        <w:rPr>
          <w:rFonts w:ascii="Times New Roman" w:eastAsia="Calibri" w:hAnsi="Times New Roman" w:cs="Times New Roman"/>
          <w:sz w:val="24"/>
          <w:szCs w:val="24"/>
          <w:lang w:val="en-US"/>
        </w:rPr>
        <w:t>).</w:t>
      </w:r>
    </w:p>
    <w:p w:rsidR="00E924BE" w:rsidRDefault="003E6FD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941076">
        <w:rPr>
          <w:rFonts w:ascii="Times New Roman" w:eastAsia="Calibri" w:hAnsi="Times New Roman" w:cs="Times New Roman"/>
          <w:sz w:val="24"/>
          <w:szCs w:val="24"/>
          <w:lang w:val="en-US"/>
        </w:rPr>
        <w:t>The distinctio</w:t>
      </w:r>
      <w:r w:rsidR="00EE0C16">
        <w:rPr>
          <w:rFonts w:ascii="Times New Roman" w:eastAsia="Calibri" w:hAnsi="Times New Roman" w:cs="Times New Roman"/>
          <w:sz w:val="24"/>
          <w:szCs w:val="24"/>
          <w:lang w:val="en-US"/>
        </w:rPr>
        <w:t>n between actions and products as a distinction t</w:t>
      </w:r>
      <w:r w:rsidR="00941076">
        <w:rPr>
          <w:rFonts w:ascii="Times New Roman" w:eastAsia="Calibri" w:hAnsi="Times New Roman" w:cs="Times New Roman"/>
          <w:sz w:val="24"/>
          <w:szCs w:val="24"/>
          <w:lang w:val="en-US"/>
        </w:rPr>
        <w:t>hat includes such a</w:t>
      </w:r>
      <w:r w:rsidR="00720548">
        <w:rPr>
          <w:rFonts w:ascii="Times New Roman" w:eastAsia="Calibri" w:hAnsi="Times New Roman" w:cs="Times New Roman"/>
          <w:sz w:val="24"/>
          <w:szCs w:val="24"/>
          <w:lang w:val="en-US"/>
        </w:rPr>
        <w:t xml:space="preserve"> distinction between acts and non-</w:t>
      </w:r>
      <w:r w:rsidR="00941076">
        <w:rPr>
          <w:rFonts w:ascii="Times New Roman" w:eastAsia="Calibri" w:hAnsi="Times New Roman" w:cs="Times New Roman"/>
          <w:sz w:val="24"/>
          <w:szCs w:val="24"/>
          <w:lang w:val="en-US"/>
        </w:rPr>
        <w:t>enduring products that may lack a physical realization plays a promi</w:t>
      </w:r>
      <w:r w:rsidR="003508C2">
        <w:rPr>
          <w:rFonts w:ascii="Times New Roman" w:eastAsia="Calibri" w:hAnsi="Times New Roman" w:cs="Times New Roman"/>
          <w:sz w:val="24"/>
          <w:szCs w:val="24"/>
          <w:lang w:val="en-US"/>
        </w:rPr>
        <w:t>nent role in Twardowksi’s work</w:t>
      </w:r>
      <w:r w:rsidR="00EE0C16">
        <w:rPr>
          <w:rFonts w:ascii="Times New Roman" w:eastAsia="Calibri" w:hAnsi="Times New Roman" w:cs="Times New Roman"/>
          <w:sz w:val="24"/>
          <w:szCs w:val="24"/>
          <w:lang w:val="en-US"/>
        </w:rPr>
        <w:t xml:space="preserve"> (which I will discuss shortly)</w:t>
      </w:r>
      <w:r w:rsidR="003508C2">
        <w:rPr>
          <w:rFonts w:ascii="Times New Roman" w:eastAsia="Calibri" w:hAnsi="Times New Roman" w:cs="Times New Roman"/>
          <w:sz w:val="24"/>
          <w:szCs w:val="24"/>
          <w:lang w:val="en-US"/>
        </w:rPr>
        <w:t>.</w:t>
      </w:r>
      <w:r w:rsidR="00941076">
        <w:rPr>
          <w:rFonts w:ascii="Times New Roman" w:eastAsia="Calibri" w:hAnsi="Times New Roman" w:cs="Times New Roman"/>
          <w:sz w:val="24"/>
          <w:szCs w:val="24"/>
          <w:lang w:val="en-US"/>
        </w:rPr>
        <w:t xml:space="preserve"> However, it is not a distinction </w:t>
      </w:r>
      <w:r w:rsidR="00957896">
        <w:rPr>
          <w:rFonts w:ascii="Times New Roman" w:eastAsia="Calibri" w:hAnsi="Times New Roman" w:cs="Times New Roman"/>
          <w:sz w:val="24"/>
          <w:szCs w:val="24"/>
          <w:lang w:val="en-US"/>
        </w:rPr>
        <w:t>that is ex</w:t>
      </w:r>
      <w:r w:rsidR="008718EB">
        <w:rPr>
          <w:rFonts w:ascii="Times New Roman" w:eastAsia="Calibri" w:hAnsi="Times New Roman" w:cs="Times New Roman"/>
          <w:sz w:val="24"/>
          <w:szCs w:val="24"/>
          <w:lang w:val="en-US"/>
        </w:rPr>
        <w:t>c</w:t>
      </w:r>
      <w:r w:rsidR="00957896">
        <w:rPr>
          <w:rFonts w:ascii="Times New Roman" w:eastAsia="Calibri" w:hAnsi="Times New Roman" w:cs="Times New Roman"/>
          <w:sz w:val="24"/>
          <w:szCs w:val="24"/>
          <w:lang w:val="en-US"/>
        </w:rPr>
        <w:t>lusive</w:t>
      </w:r>
      <w:r w:rsidR="00941076">
        <w:rPr>
          <w:rFonts w:ascii="Times New Roman" w:eastAsia="Calibri" w:hAnsi="Times New Roman" w:cs="Times New Roman"/>
          <w:sz w:val="24"/>
          <w:szCs w:val="24"/>
          <w:lang w:val="en-US"/>
        </w:rPr>
        <w:t xml:space="preserve"> to Tw</w:t>
      </w:r>
      <w:r w:rsidR="00F948A5">
        <w:rPr>
          <w:rFonts w:ascii="Times New Roman" w:eastAsia="Calibri" w:hAnsi="Times New Roman" w:cs="Times New Roman"/>
          <w:sz w:val="24"/>
          <w:szCs w:val="24"/>
          <w:lang w:val="en-US"/>
        </w:rPr>
        <w:t>ardowski, and in fact Twardowsk</w:t>
      </w:r>
      <w:r w:rsidR="00941076">
        <w:rPr>
          <w:rFonts w:ascii="Times New Roman" w:eastAsia="Calibri" w:hAnsi="Times New Roman" w:cs="Times New Roman"/>
          <w:sz w:val="24"/>
          <w:szCs w:val="24"/>
          <w:lang w:val="en-US"/>
        </w:rPr>
        <w:t>i conceived of the distinction in a particular way that I will not adopt myself (Sect</w:t>
      </w:r>
      <w:r w:rsidR="00FE4299">
        <w:rPr>
          <w:rFonts w:ascii="Times New Roman" w:eastAsia="Calibri" w:hAnsi="Times New Roman" w:cs="Times New Roman"/>
          <w:sz w:val="24"/>
          <w:szCs w:val="24"/>
          <w:lang w:val="en-US"/>
        </w:rPr>
        <w:t>ion 6.4.</w:t>
      </w:r>
      <w:r w:rsidR="00941076">
        <w:rPr>
          <w:rFonts w:ascii="Times New Roman" w:eastAsia="Calibri" w:hAnsi="Times New Roman" w:cs="Times New Roman"/>
          <w:sz w:val="24"/>
          <w:szCs w:val="24"/>
          <w:lang w:val="en-US"/>
        </w:rPr>
        <w:t>). The notion of a product in the intuitive sense in which it applies to judgments, assertion</w:t>
      </w:r>
      <w:r w:rsidR="00720548">
        <w:rPr>
          <w:rFonts w:ascii="Times New Roman" w:eastAsia="Calibri" w:hAnsi="Times New Roman" w:cs="Times New Roman"/>
          <w:sz w:val="24"/>
          <w:szCs w:val="24"/>
          <w:lang w:val="en-US"/>
        </w:rPr>
        <w:t>s, decisions</w:t>
      </w:r>
      <w:r w:rsidR="00941076">
        <w:rPr>
          <w:rFonts w:ascii="Times New Roman" w:eastAsia="Calibri" w:hAnsi="Times New Roman" w:cs="Times New Roman"/>
          <w:sz w:val="24"/>
          <w:szCs w:val="24"/>
          <w:lang w:val="en-US"/>
        </w:rPr>
        <w:t xml:space="preserve"> can be found in the work of philosophers prior to Twardowsk</w:t>
      </w:r>
      <w:r w:rsidR="008718EB">
        <w:rPr>
          <w:rFonts w:ascii="Times New Roman" w:eastAsia="Calibri" w:hAnsi="Times New Roman" w:cs="Times New Roman"/>
          <w:sz w:val="24"/>
          <w:szCs w:val="24"/>
          <w:lang w:val="en-US"/>
        </w:rPr>
        <w:t xml:space="preserve">i such as </w:t>
      </w:r>
      <w:r w:rsidR="00941076">
        <w:rPr>
          <w:rFonts w:ascii="Times New Roman" w:eastAsia="Calibri" w:hAnsi="Times New Roman" w:cs="Times New Roman"/>
          <w:sz w:val="24"/>
          <w:szCs w:val="24"/>
          <w:lang w:val="en-US"/>
        </w:rPr>
        <w:t>Bolzano</w:t>
      </w:r>
      <w:r w:rsidR="008718EB">
        <w:rPr>
          <w:rFonts w:ascii="Times New Roman" w:eastAsia="Calibri" w:hAnsi="Times New Roman" w:cs="Times New Roman"/>
          <w:sz w:val="24"/>
          <w:szCs w:val="24"/>
          <w:lang w:val="en-US"/>
        </w:rPr>
        <w:t xml:space="preserve"> and  Bergman</w:t>
      </w:r>
      <w:r w:rsidR="00941076">
        <w:rPr>
          <w:rFonts w:ascii="Times New Roman" w:eastAsia="Calibri" w:hAnsi="Times New Roman" w:cs="Times New Roman"/>
          <w:sz w:val="24"/>
          <w:szCs w:val="24"/>
          <w:lang w:val="en-US"/>
        </w:rPr>
        <w:t xml:space="preserve">, in the work of </w:t>
      </w:r>
      <w:r w:rsidR="004F5016">
        <w:rPr>
          <w:rFonts w:ascii="Times New Roman" w:eastAsia="Calibri" w:hAnsi="Times New Roman" w:cs="Times New Roman"/>
          <w:sz w:val="24"/>
          <w:szCs w:val="24"/>
          <w:lang w:val="en-US"/>
        </w:rPr>
        <w:t>Roman</w:t>
      </w:r>
      <w:r w:rsidR="00941076">
        <w:rPr>
          <w:rFonts w:ascii="Times New Roman" w:eastAsia="Calibri" w:hAnsi="Times New Roman" w:cs="Times New Roman"/>
          <w:sz w:val="24"/>
          <w:szCs w:val="24"/>
          <w:lang w:val="en-US"/>
        </w:rPr>
        <w:t xml:space="preserve"> Ingarden (</w:t>
      </w:r>
      <w:r w:rsidR="00957896">
        <w:rPr>
          <w:rFonts w:ascii="Times New Roman" w:eastAsia="Calibri" w:hAnsi="Times New Roman" w:cs="Times New Roman"/>
          <w:sz w:val="24"/>
          <w:szCs w:val="24"/>
          <w:lang w:val="en-US"/>
        </w:rPr>
        <w:t>1931</w:t>
      </w:r>
      <w:r w:rsidR="00941076">
        <w:rPr>
          <w:rFonts w:ascii="Times New Roman" w:eastAsia="Calibri" w:hAnsi="Times New Roman" w:cs="Times New Roman"/>
          <w:sz w:val="24"/>
          <w:szCs w:val="24"/>
          <w:lang w:val="en-US"/>
        </w:rPr>
        <w:t>)</w:t>
      </w:r>
      <w:r w:rsidR="006B3F20">
        <w:rPr>
          <w:rFonts w:ascii="Times New Roman" w:eastAsia="Calibri" w:hAnsi="Times New Roman" w:cs="Times New Roman"/>
          <w:sz w:val="24"/>
          <w:szCs w:val="24"/>
          <w:lang w:val="en-US"/>
        </w:rPr>
        <w:t>, a</w:t>
      </w:r>
      <w:r w:rsidR="00957896">
        <w:rPr>
          <w:rFonts w:ascii="Times New Roman" w:eastAsia="Calibri" w:hAnsi="Times New Roman" w:cs="Times New Roman"/>
          <w:sz w:val="24"/>
          <w:szCs w:val="24"/>
          <w:lang w:val="en-US"/>
        </w:rPr>
        <w:t xml:space="preserve"> student of Twardowski</w:t>
      </w:r>
      <w:r w:rsidR="008718EB">
        <w:rPr>
          <w:rFonts w:ascii="Times New Roman" w:eastAsia="Calibri" w:hAnsi="Times New Roman" w:cs="Times New Roman"/>
          <w:sz w:val="24"/>
          <w:szCs w:val="24"/>
          <w:lang w:val="en-US"/>
        </w:rPr>
        <w:t>’s</w:t>
      </w:r>
      <w:r w:rsidR="00941076">
        <w:rPr>
          <w:rFonts w:ascii="Times New Roman" w:eastAsia="Calibri" w:hAnsi="Times New Roman" w:cs="Times New Roman"/>
          <w:sz w:val="24"/>
          <w:szCs w:val="24"/>
          <w:lang w:val="en-US"/>
        </w:rPr>
        <w:t xml:space="preserve">, as well as, quite independently in Ryle, who makes </w:t>
      </w:r>
      <w:r w:rsidR="008718EB">
        <w:rPr>
          <w:rFonts w:ascii="Times New Roman" w:eastAsia="Calibri" w:hAnsi="Times New Roman" w:cs="Times New Roman"/>
          <w:sz w:val="24"/>
          <w:szCs w:val="24"/>
          <w:lang w:val="en-US"/>
        </w:rPr>
        <w:t>a</w:t>
      </w:r>
      <w:r w:rsidR="00941076">
        <w:rPr>
          <w:rFonts w:ascii="Times New Roman" w:eastAsia="Calibri" w:hAnsi="Times New Roman" w:cs="Times New Roman"/>
          <w:sz w:val="24"/>
          <w:szCs w:val="24"/>
          <w:lang w:val="en-US"/>
        </w:rPr>
        <w:t xml:space="preserve"> distinction between</w:t>
      </w:r>
      <w:r w:rsidR="003508C2">
        <w:rPr>
          <w:rFonts w:ascii="Times New Roman" w:eastAsia="Calibri" w:hAnsi="Times New Roman" w:cs="Times New Roman"/>
          <w:sz w:val="24"/>
          <w:szCs w:val="24"/>
          <w:lang w:val="en-US"/>
        </w:rPr>
        <w:t xml:space="preserve"> the language of</w:t>
      </w:r>
      <w:r w:rsidR="00941076">
        <w:rPr>
          <w:rFonts w:ascii="Times New Roman" w:eastAsia="Calibri" w:hAnsi="Times New Roman" w:cs="Times New Roman"/>
          <w:sz w:val="24"/>
          <w:szCs w:val="24"/>
          <w:lang w:val="en-US"/>
        </w:rPr>
        <w:t xml:space="preserve"> biography and </w:t>
      </w:r>
      <w:r w:rsidR="003508C2">
        <w:rPr>
          <w:rFonts w:ascii="Times New Roman" w:eastAsia="Calibri" w:hAnsi="Times New Roman" w:cs="Times New Roman"/>
          <w:sz w:val="24"/>
          <w:szCs w:val="24"/>
          <w:lang w:val="en-US"/>
        </w:rPr>
        <w:t xml:space="preserve">the language of </w:t>
      </w:r>
      <w:r w:rsidR="00941076">
        <w:rPr>
          <w:rFonts w:ascii="Times New Roman" w:eastAsia="Calibri" w:hAnsi="Times New Roman" w:cs="Times New Roman"/>
          <w:sz w:val="24"/>
          <w:szCs w:val="24"/>
          <w:lang w:val="en-US"/>
        </w:rPr>
        <w:t xml:space="preserve">review when distinguishing between judging and a judgment. </w:t>
      </w:r>
    </w:p>
    <w:p w:rsidR="00DE211B" w:rsidRDefault="007E0875"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An impo</w:t>
      </w:r>
      <w:r w:rsidR="00A65B43">
        <w:rPr>
          <w:rFonts w:ascii="Times New Roman" w:eastAsia="Calibri" w:hAnsi="Times New Roman" w:cs="Times New Roman"/>
          <w:sz w:val="24"/>
          <w:szCs w:val="24"/>
          <w:lang w:val="en-US"/>
        </w:rPr>
        <w:t>rtant issue regarding the relat</w:t>
      </w:r>
      <w:r w:rsidR="0080541D">
        <w:rPr>
          <w:rFonts w:ascii="Times New Roman" w:eastAsia="Calibri" w:hAnsi="Times New Roman" w:cs="Times New Roman"/>
          <w:sz w:val="24"/>
          <w:szCs w:val="24"/>
          <w:lang w:val="en-US"/>
        </w:rPr>
        <w:t>ion betwee</w:t>
      </w:r>
      <w:r w:rsidR="00A65B43">
        <w:rPr>
          <w:rFonts w:ascii="Times New Roman" w:eastAsia="Calibri" w:hAnsi="Times New Roman" w:cs="Times New Roman"/>
          <w:sz w:val="24"/>
          <w:szCs w:val="24"/>
          <w:lang w:val="en-US"/>
        </w:rPr>
        <w:t>n</w:t>
      </w:r>
      <w:r w:rsidR="0080541D">
        <w:rPr>
          <w:rFonts w:ascii="Times New Roman" w:eastAsia="Calibri" w:hAnsi="Times New Roman" w:cs="Times New Roman"/>
          <w:sz w:val="24"/>
          <w:szCs w:val="24"/>
          <w:lang w:val="en-US"/>
        </w:rPr>
        <w:t xml:space="preserve"> an act and its (possibly nonphysical) product is the lifespan of the </w:t>
      </w:r>
      <w:r w:rsidR="008524E4">
        <w:rPr>
          <w:rFonts w:ascii="Times New Roman" w:eastAsia="Calibri" w:hAnsi="Times New Roman" w:cs="Times New Roman"/>
          <w:sz w:val="24"/>
          <w:szCs w:val="24"/>
          <w:lang w:val="en-US"/>
        </w:rPr>
        <w:t>product in relation to the act.</w:t>
      </w:r>
      <w:r w:rsidR="0080541D">
        <w:rPr>
          <w:rFonts w:ascii="Times New Roman" w:eastAsia="Calibri" w:hAnsi="Times New Roman" w:cs="Times New Roman"/>
          <w:sz w:val="24"/>
          <w:szCs w:val="24"/>
          <w:lang w:val="en-US"/>
        </w:rPr>
        <w:t xml:space="preserve"> </w:t>
      </w:r>
      <w:r w:rsidR="003508C2">
        <w:rPr>
          <w:rFonts w:ascii="Times New Roman" w:eastAsia="Calibri" w:hAnsi="Times New Roman" w:cs="Times New Roman"/>
          <w:sz w:val="24"/>
          <w:szCs w:val="24"/>
          <w:lang w:val="en-US"/>
        </w:rPr>
        <w:t xml:space="preserve">Twardowski </w:t>
      </w:r>
      <w:r w:rsidR="0080541D">
        <w:rPr>
          <w:rFonts w:ascii="Times New Roman" w:eastAsia="Calibri" w:hAnsi="Times New Roman" w:cs="Times New Roman"/>
          <w:sz w:val="24"/>
          <w:szCs w:val="24"/>
          <w:lang w:val="en-US"/>
        </w:rPr>
        <w:t>(</w:t>
      </w:r>
      <w:r w:rsidR="008718EB">
        <w:rPr>
          <w:rFonts w:ascii="Times New Roman" w:eastAsia="Calibri" w:hAnsi="Times New Roman" w:cs="Times New Roman"/>
          <w:sz w:val="24"/>
          <w:szCs w:val="24"/>
          <w:lang w:val="en-US"/>
        </w:rPr>
        <w:t>19</w:t>
      </w:r>
      <w:r w:rsidR="0080541D">
        <w:rPr>
          <w:rFonts w:ascii="Times New Roman" w:eastAsia="Calibri" w:hAnsi="Times New Roman" w:cs="Times New Roman"/>
          <w:sz w:val="24"/>
          <w:szCs w:val="24"/>
          <w:lang w:val="en-US"/>
        </w:rPr>
        <w:t xml:space="preserve">11) held the </w:t>
      </w:r>
      <w:r w:rsidR="003508C2">
        <w:rPr>
          <w:rFonts w:ascii="Times New Roman" w:eastAsia="Calibri" w:hAnsi="Times New Roman" w:cs="Times New Roman"/>
          <w:sz w:val="24"/>
          <w:szCs w:val="24"/>
          <w:lang w:val="en-US"/>
        </w:rPr>
        <w:t>view</w:t>
      </w:r>
      <w:r w:rsidR="00CF09A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that</w:t>
      </w:r>
      <w:r w:rsidR="006A5048">
        <w:rPr>
          <w:rFonts w:ascii="Times New Roman" w:eastAsia="Calibri" w:hAnsi="Times New Roman" w:cs="Times New Roman"/>
          <w:sz w:val="24"/>
          <w:szCs w:val="24"/>
          <w:lang w:val="en-US"/>
        </w:rPr>
        <w:t xml:space="preserve"> a product</w:t>
      </w:r>
      <w:r w:rsidR="00CF09A2">
        <w:rPr>
          <w:rFonts w:ascii="Times New Roman" w:eastAsia="Calibri" w:hAnsi="Times New Roman" w:cs="Times New Roman"/>
          <w:sz w:val="24"/>
          <w:szCs w:val="24"/>
          <w:lang w:val="en-US"/>
        </w:rPr>
        <w:t xml:space="preserve"> </w:t>
      </w:r>
      <w:r w:rsidR="008718EB">
        <w:rPr>
          <w:rFonts w:ascii="Times New Roman" w:eastAsia="Calibri" w:hAnsi="Times New Roman" w:cs="Times New Roman"/>
          <w:sz w:val="24"/>
          <w:szCs w:val="24"/>
          <w:lang w:val="en-US"/>
        </w:rPr>
        <w:t>is</w:t>
      </w:r>
      <w:r w:rsidR="00CF09A2">
        <w:rPr>
          <w:rFonts w:ascii="Times New Roman" w:eastAsia="Calibri" w:hAnsi="Times New Roman" w:cs="Times New Roman"/>
          <w:sz w:val="24"/>
          <w:szCs w:val="24"/>
          <w:lang w:val="en-US"/>
        </w:rPr>
        <w:t xml:space="preserve"> spatio-temporally c</w:t>
      </w:r>
      <w:r w:rsidR="0080541D">
        <w:rPr>
          <w:rFonts w:ascii="Times New Roman" w:eastAsia="Calibri" w:hAnsi="Times New Roman" w:cs="Times New Roman"/>
          <w:sz w:val="24"/>
          <w:szCs w:val="24"/>
          <w:lang w:val="en-US"/>
        </w:rPr>
        <w:t>oincident with the</w:t>
      </w:r>
      <w:r w:rsidR="008718EB">
        <w:rPr>
          <w:rFonts w:ascii="Times New Roman" w:eastAsia="Calibri" w:hAnsi="Times New Roman" w:cs="Times New Roman"/>
          <w:sz w:val="24"/>
          <w:szCs w:val="24"/>
          <w:lang w:val="en-US"/>
        </w:rPr>
        <w:t xml:space="preserve"> relevant</w:t>
      </w:r>
      <w:r w:rsidR="0080541D">
        <w:rPr>
          <w:rFonts w:ascii="Times New Roman" w:eastAsia="Calibri" w:hAnsi="Times New Roman" w:cs="Times New Roman"/>
          <w:sz w:val="24"/>
          <w:szCs w:val="24"/>
          <w:lang w:val="en-US"/>
        </w:rPr>
        <w:t xml:space="preserve"> </w:t>
      </w:r>
      <w:r w:rsidR="00CF09A2">
        <w:rPr>
          <w:rFonts w:ascii="Times New Roman" w:eastAsia="Calibri" w:hAnsi="Times New Roman" w:cs="Times New Roman"/>
          <w:sz w:val="24"/>
          <w:szCs w:val="24"/>
          <w:lang w:val="en-US"/>
        </w:rPr>
        <w:t>act</w:t>
      </w:r>
      <w:r w:rsidR="0080541D">
        <w:rPr>
          <w:rFonts w:ascii="Times New Roman" w:eastAsia="Calibri" w:hAnsi="Times New Roman" w:cs="Times New Roman"/>
          <w:sz w:val="24"/>
          <w:szCs w:val="24"/>
          <w:lang w:val="en-US"/>
        </w:rPr>
        <w:t>. However</w:t>
      </w:r>
      <w:r w:rsidR="008524E4">
        <w:rPr>
          <w:rFonts w:ascii="Times New Roman" w:eastAsia="Calibri" w:hAnsi="Times New Roman" w:cs="Times New Roman"/>
          <w:sz w:val="24"/>
          <w:szCs w:val="24"/>
          <w:lang w:val="en-US"/>
        </w:rPr>
        <w:t>,</w:t>
      </w:r>
      <w:r w:rsidR="0080541D">
        <w:rPr>
          <w:rFonts w:ascii="Times New Roman" w:eastAsia="Calibri" w:hAnsi="Times New Roman" w:cs="Times New Roman"/>
          <w:sz w:val="24"/>
          <w:szCs w:val="24"/>
          <w:lang w:val="en-US"/>
        </w:rPr>
        <w:t xml:space="preserve"> that </w:t>
      </w:r>
      <w:r w:rsidR="00A65B43">
        <w:rPr>
          <w:rFonts w:ascii="Times New Roman" w:eastAsia="Calibri" w:hAnsi="Times New Roman" w:cs="Times New Roman"/>
          <w:sz w:val="24"/>
          <w:szCs w:val="24"/>
          <w:lang w:val="en-US"/>
        </w:rPr>
        <w:t>cannot be</w:t>
      </w:r>
      <w:r w:rsidR="0080541D">
        <w:rPr>
          <w:rFonts w:ascii="Times New Roman" w:eastAsia="Calibri" w:hAnsi="Times New Roman" w:cs="Times New Roman"/>
          <w:sz w:val="24"/>
          <w:szCs w:val="24"/>
          <w:lang w:val="en-US"/>
        </w:rPr>
        <w:t xml:space="preserve"> right. </w:t>
      </w:r>
      <w:r w:rsidR="003508C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First of all a claim, request or thought should certainly exist only at the</w:t>
      </w:r>
      <w:r w:rsidR="001422E6">
        <w:rPr>
          <w:rFonts w:ascii="Times New Roman" w:eastAsia="Calibri" w:hAnsi="Times New Roman" w:cs="Times New Roman"/>
          <w:sz w:val="24"/>
          <w:szCs w:val="24"/>
          <w:lang w:val="en-US"/>
        </w:rPr>
        <w:t xml:space="preserve"> end of the act of claiming, req</w:t>
      </w:r>
      <w:r w:rsidR="0080541D">
        <w:rPr>
          <w:rFonts w:ascii="Times New Roman" w:eastAsia="Calibri" w:hAnsi="Times New Roman" w:cs="Times New Roman"/>
          <w:sz w:val="24"/>
          <w:szCs w:val="24"/>
          <w:lang w:val="en-US"/>
        </w:rPr>
        <w:t>uesting, or thinking. M</w:t>
      </w:r>
      <w:r w:rsidR="00A65B43">
        <w:rPr>
          <w:rFonts w:ascii="Times New Roman" w:eastAsia="Calibri" w:hAnsi="Times New Roman" w:cs="Times New Roman"/>
          <w:sz w:val="24"/>
          <w:szCs w:val="24"/>
          <w:lang w:val="en-US"/>
        </w:rPr>
        <w:t>ore importantly, even</w:t>
      </w:r>
      <w:r w:rsidR="0080541D">
        <w:rPr>
          <w:rFonts w:ascii="Times New Roman" w:eastAsia="Calibri" w:hAnsi="Times New Roman" w:cs="Times New Roman"/>
          <w:sz w:val="24"/>
          <w:szCs w:val="24"/>
          <w:lang w:val="en-US"/>
        </w:rPr>
        <w:t xml:space="preserve"> i</w:t>
      </w:r>
      <w:r w:rsidR="00DE211B">
        <w:rPr>
          <w:rFonts w:ascii="Times New Roman" w:eastAsia="Calibri" w:hAnsi="Times New Roman" w:cs="Times New Roman"/>
          <w:sz w:val="24"/>
          <w:szCs w:val="24"/>
          <w:lang w:val="en-US"/>
        </w:rPr>
        <w:t>llocutio</w:t>
      </w:r>
      <w:r>
        <w:rPr>
          <w:rFonts w:ascii="Times New Roman" w:eastAsia="Calibri" w:hAnsi="Times New Roman" w:cs="Times New Roman"/>
          <w:sz w:val="24"/>
          <w:szCs w:val="24"/>
          <w:lang w:val="en-US"/>
        </w:rPr>
        <w:t>nary</w:t>
      </w:r>
      <w:r w:rsidR="00A65B43">
        <w:rPr>
          <w:rFonts w:ascii="Times New Roman" w:eastAsia="Calibri" w:hAnsi="Times New Roman" w:cs="Times New Roman"/>
          <w:sz w:val="24"/>
          <w:szCs w:val="24"/>
          <w:lang w:val="en-US"/>
        </w:rPr>
        <w:t xml:space="preserve"> and mental</w:t>
      </w:r>
      <w:r w:rsidR="00DE211B">
        <w:rPr>
          <w:rFonts w:ascii="Times New Roman" w:eastAsia="Calibri" w:hAnsi="Times New Roman" w:cs="Times New Roman"/>
          <w:sz w:val="24"/>
          <w:szCs w:val="24"/>
          <w:lang w:val="en-US"/>
        </w:rPr>
        <w:t xml:space="preserve"> products may have a </w:t>
      </w:r>
      <w:r w:rsidR="003508C2">
        <w:rPr>
          <w:rFonts w:ascii="Times New Roman" w:eastAsia="Calibri" w:hAnsi="Times New Roman" w:cs="Times New Roman"/>
          <w:sz w:val="24"/>
          <w:szCs w:val="24"/>
          <w:lang w:val="en-US"/>
        </w:rPr>
        <w:t xml:space="preserve">modal </w:t>
      </w:r>
      <w:r w:rsidR="00DE211B">
        <w:rPr>
          <w:rFonts w:ascii="Times New Roman" w:eastAsia="Calibri" w:hAnsi="Times New Roman" w:cs="Times New Roman"/>
          <w:sz w:val="24"/>
          <w:szCs w:val="24"/>
          <w:lang w:val="en-US"/>
        </w:rPr>
        <w:t>component</w:t>
      </w:r>
      <w:r w:rsidR="003508C2">
        <w:rPr>
          <w:rFonts w:ascii="Times New Roman" w:eastAsia="Calibri" w:hAnsi="Times New Roman" w:cs="Times New Roman"/>
          <w:sz w:val="24"/>
          <w:szCs w:val="24"/>
          <w:lang w:val="en-US"/>
        </w:rPr>
        <w:t>, which allows them to endure past the act that created them</w:t>
      </w:r>
      <w:r w:rsidR="00827B60">
        <w:rPr>
          <w:rFonts w:ascii="Times New Roman" w:eastAsia="Calibri" w:hAnsi="Times New Roman" w:cs="Times New Roman"/>
          <w:sz w:val="24"/>
          <w:szCs w:val="24"/>
          <w:lang w:val="en-US"/>
        </w:rPr>
        <w:t xml:space="preserve"> and which is </w:t>
      </w:r>
      <w:r w:rsidR="00DE211B">
        <w:rPr>
          <w:rFonts w:ascii="Times New Roman" w:eastAsia="Calibri" w:hAnsi="Times New Roman" w:cs="Times New Roman"/>
          <w:sz w:val="24"/>
          <w:szCs w:val="24"/>
          <w:lang w:val="en-US"/>
        </w:rPr>
        <w:t>reflected</w:t>
      </w:r>
      <w:r w:rsidR="00CF09A2">
        <w:rPr>
          <w:rFonts w:ascii="Times New Roman" w:eastAsia="Calibri" w:hAnsi="Times New Roman" w:cs="Times New Roman"/>
          <w:sz w:val="24"/>
          <w:szCs w:val="24"/>
          <w:lang w:val="en-US"/>
        </w:rPr>
        <w:t xml:space="preserve"> in </w:t>
      </w:r>
      <w:r w:rsidR="006A5048">
        <w:rPr>
          <w:rFonts w:ascii="Times New Roman" w:eastAsia="Calibri" w:hAnsi="Times New Roman" w:cs="Times New Roman"/>
          <w:sz w:val="24"/>
          <w:szCs w:val="24"/>
          <w:lang w:val="en-US"/>
        </w:rPr>
        <w:t xml:space="preserve">intuitions about </w:t>
      </w:r>
      <w:r w:rsidR="00CF09A2">
        <w:rPr>
          <w:rFonts w:ascii="Times New Roman" w:eastAsia="Calibri" w:hAnsi="Times New Roman" w:cs="Times New Roman"/>
          <w:sz w:val="24"/>
          <w:szCs w:val="24"/>
          <w:lang w:val="en-US"/>
        </w:rPr>
        <w:t xml:space="preserve">validity </w:t>
      </w:r>
      <w:r w:rsidR="006A5048">
        <w:rPr>
          <w:rFonts w:ascii="Times New Roman" w:eastAsia="Calibri" w:hAnsi="Times New Roman" w:cs="Times New Roman"/>
          <w:sz w:val="24"/>
          <w:szCs w:val="24"/>
          <w:lang w:val="en-US"/>
        </w:rPr>
        <w:t xml:space="preserve">and thus the applicability of predicates of like </w:t>
      </w:r>
      <w:r w:rsidR="006A5048" w:rsidRPr="006A5048">
        <w:rPr>
          <w:rFonts w:ascii="Times New Roman" w:eastAsia="Calibri" w:hAnsi="Times New Roman" w:cs="Times New Roman"/>
          <w:i/>
          <w:sz w:val="24"/>
          <w:szCs w:val="24"/>
          <w:lang w:val="en-US"/>
        </w:rPr>
        <w:t>is</w:t>
      </w:r>
      <w:r w:rsidR="00CF09A2" w:rsidRPr="006A5048">
        <w:rPr>
          <w:rFonts w:ascii="Times New Roman" w:eastAsia="Calibri" w:hAnsi="Times New Roman" w:cs="Times New Roman"/>
          <w:i/>
          <w:sz w:val="24"/>
          <w:szCs w:val="24"/>
          <w:lang w:val="en-US"/>
        </w:rPr>
        <w:t xml:space="preserve"> still valid</w:t>
      </w:r>
      <w:r w:rsidR="00CF09A2">
        <w:rPr>
          <w:rFonts w:ascii="Times New Roman" w:eastAsia="Calibri" w:hAnsi="Times New Roman" w:cs="Times New Roman"/>
          <w:sz w:val="24"/>
          <w:szCs w:val="24"/>
          <w:lang w:val="en-US"/>
        </w:rPr>
        <w:t xml:space="preserve"> or </w:t>
      </w:r>
      <w:r w:rsidR="0080541D" w:rsidRPr="006A5048">
        <w:rPr>
          <w:rFonts w:ascii="Times New Roman" w:eastAsia="Calibri" w:hAnsi="Times New Roman" w:cs="Times New Roman"/>
          <w:i/>
          <w:sz w:val="24"/>
          <w:szCs w:val="24"/>
          <w:lang w:val="en-US"/>
        </w:rPr>
        <w:t xml:space="preserve">still </w:t>
      </w:r>
      <w:r w:rsidR="00CF09A2" w:rsidRPr="006A5048">
        <w:rPr>
          <w:rFonts w:ascii="Times New Roman" w:eastAsia="Calibri" w:hAnsi="Times New Roman" w:cs="Times New Roman"/>
          <w:i/>
          <w:sz w:val="24"/>
          <w:szCs w:val="24"/>
          <w:lang w:val="en-US"/>
        </w:rPr>
        <w:t>hold</w:t>
      </w:r>
      <w:r w:rsidR="0080541D" w:rsidRPr="006A5048">
        <w:rPr>
          <w:rFonts w:ascii="Times New Roman" w:eastAsia="Calibri" w:hAnsi="Times New Roman" w:cs="Times New Roman"/>
          <w:i/>
          <w:sz w:val="24"/>
          <w:szCs w:val="24"/>
          <w:lang w:val="en-US"/>
        </w:rPr>
        <w:t>s</w:t>
      </w:r>
      <w:r w:rsidR="0080541D">
        <w:rPr>
          <w:rFonts w:ascii="Times New Roman" w:eastAsia="Calibri" w:hAnsi="Times New Roman" w:cs="Times New Roman"/>
          <w:sz w:val="24"/>
          <w:szCs w:val="24"/>
          <w:lang w:val="en-US"/>
        </w:rPr>
        <w:t>.</w:t>
      </w:r>
      <w:r w:rsidR="00860CBE">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A claim may still be valid long after the act of claiming, depending on its intended validity, a promise may still hold after the making of the promise</w:t>
      </w:r>
      <w:r w:rsidR="001422E6">
        <w:rPr>
          <w:rFonts w:ascii="Times New Roman" w:eastAsia="Calibri" w:hAnsi="Times New Roman" w:cs="Times New Roman"/>
          <w:sz w:val="24"/>
          <w:szCs w:val="24"/>
          <w:lang w:val="en-US"/>
        </w:rPr>
        <w:t>.</w:t>
      </w:r>
      <w:r w:rsidR="00DE211B">
        <w:rPr>
          <w:rFonts w:ascii="Times New Roman" w:eastAsia="Calibri" w:hAnsi="Times New Roman" w:cs="Times New Roman"/>
          <w:sz w:val="24"/>
          <w:szCs w:val="24"/>
          <w:lang w:val="en-US"/>
        </w:rPr>
        <w:t xml:space="preserve"> </w:t>
      </w:r>
      <w:r w:rsidR="001422E6">
        <w:rPr>
          <w:rFonts w:ascii="Times New Roman" w:eastAsia="Calibri" w:hAnsi="Times New Roman" w:cs="Times New Roman"/>
          <w:sz w:val="24"/>
          <w:szCs w:val="24"/>
          <w:lang w:val="en-US"/>
        </w:rPr>
        <w:t xml:space="preserve">Even products that do not come with a </w:t>
      </w:r>
      <w:r w:rsidR="006A5048">
        <w:rPr>
          <w:rFonts w:ascii="Times New Roman" w:eastAsia="Calibri" w:hAnsi="Times New Roman" w:cs="Times New Roman"/>
          <w:sz w:val="24"/>
          <w:szCs w:val="24"/>
          <w:lang w:val="en-US"/>
        </w:rPr>
        <w:t>status of</w:t>
      </w:r>
      <w:r w:rsidR="001422E6">
        <w:rPr>
          <w:rFonts w:ascii="Times New Roman" w:eastAsia="Calibri" w:hAnsi="Times New Roman" w:cs="Times New Roman"/>
          <w:sz w:val="24"/>
          <w:szCs w:val="24"/>
          <w:lang w:val="en-US"/>
        </w:rPr>
        <w:t xml:space="preserve"> validity may endure past </w:t>
      </w:r>
      <w:r w:rsidR="006A5048">
        <w:rPr>
          <w:rFonts w:ascii="Times New Roman" w:eastAsia="Calibri" w:hAnsi="Times New Roman" w:cs="Times New Roman"/>
          <w:sz w:val="24"/>
          <w:szCs w:val="24"/>
          <w:lang w:val="en-US"/>
        </w:rPr>
        <w:t>t</w:t>
      </w:r>
      <w:r w:rsidR="001422E6">
        <w:rPr>
          <w:rFonts w:ascii="Times New Roman" w:eastAsia="Calibri" w:hAnsi="Times New Roman" w:cs="Times New Roman"/>
          <w:sz w:val="24"/>
          <w:szCs w:val="24"/>
          <w:lang w:val="en-US"/>
        </w:rPr>
        <w:t xml:space="preserve">he act, for example plans (which </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exist</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 xml:space="preserve">, rather than being </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valid</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w:t>
      </w:r>
      <w:r w:rsidR="00A65B43">
        <w:rPr>
          <w:rFonts w:ascii="Times New Roman" w:eastAsia="Calibri" w:hAnsi="Times New Roman" w:cs="Times New Roman"/>
          <w:sz w:val="24"/>
          <w:szCs w:val="24"/>
          <w:lang w:val="en-US"/>
        </w:rPr>
        <w:t xml:space="preserve">, decisions, </w:t>
      </w:r>
      <w:r w:rsidR="001422E6">
        <w:rPr>
          <w:rFonts w:ascii="Times New Roman" w:eastAsia="Calibri" w:hAnsi="Times New Roman" w:cs="Times New Roman"/>
          <w:sz w:val="24"/>
          <w:szCs w:val="24"/>
          <w:lang w:val="en-US"/>
        </w:rPr>
        <w:t>and predictions.</w:t>
      </w:r>
      <w:r w:rsidR="00822004">
        <w:rPr>
          <w:rFonts w:ascii="Times New Roman" w:eastAsia="Calibri" w:hAnsi="Times New Roman" w:cs="Times New Roman"/>
          <w:sz w:val="24"/>
          <w:szCs w:val="24"/>
          <w:lang w:val="en-US"/>
        </w:rPr>
        <w:t xml:space="preserve"> </w:t>
      </w:r>
    </w:p>
    <w:p w:rsidR="008B6B5D" w:rsidRDefault="008B6B5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notion of a product </w:t>
      </w:r>
      <w:r w:rsidR="001422E6">
        <w:rPr>
          <w:rFonts w:ascii="Times New Roman" w:eastAsia="Calibri" w:hAnsi="Times New Roman" w:cs="Times New Roman"/>
          <w:sz w:val="24"/>
          <w:szCs w:val="24"/>
          <w:lang w:val="en-US"/>
        </w:rPr>
        <w:t>should also apply</w:t>
      </w:r>
      <w:r>
        <w:rPr>
          <w:rFonts w:ascii="Times New Roman" w:eastAsia="Calibri" w:hAnsi="Times New Roman" w:cs="Times New Roman"/>
          <w:sz w:val="24"/>
          <w:szCs w:val="24"/>
          <w:lang w:val="en-US"/>
        </w:rPr>
        <w:t xml:space="preserve"> </w:t>
      </w:r>
      <w:r w:rsidR="00DE211B">
        <w:rPr>
          <w:rFonts w:ascii="Times New Roman" w:eastAsia="Calibri" w:hAnsi="Times New Roman" w:cs="Times New Roman"/>
          <w:sz w:val="24"/>
          <w:szCs w:val="24"/>
          <w:lang w:val="en-US"/>
        </w:rPr>
        <w:t>to modal objects. Laws obviously are products</w:t>
      </w:r>
      <w:r w:rsidR="0080541D">
        <w:rPr>
          <w:rFonts w:ascii="Times New Roman" w:eastAsia="Calibri" w:hAnsi="Times New Roman" w:cs="Times New Roman"/>
          <w:sz w:val="24"/>
          <w:szCs w:val="24"/>
          <w:lang w:val="en-US"/>
        </w:rPr>
        <w:t xml:space="preserve"> of acts of passing or declaring them, as </w:t>
      </w:r>
      <w:r w:rsidR="00DE211B">
        <w:rPr>
          <w:rFonts w:ascii="Times New Roman" w:eastAsia="Calibri" w:hAnsi="Times New Roman" w:cs="Times New Roman"/>
          <w:sz w:val="24"/>
          <w:szCs w:val="24"/>
          <w:lang w:val="en-US"/>
        </w:rPr>
        <w:t>are other deontic modal objects, such as (</w:t>
      </w:r>
      <w:r w:rsidR="005B113E">
        <w:rPr>
          <w:rFonts w:ascii="Times New Roman" w:eastAsia="Calibri" w:hAnsi="Times New Roman" w:cs="Times New Roman"/>
          <w:sz w:val="24"/>
          <w:szCs w:val="24"/>
          <w:lang w:val="en-US"/>
        </w:rPr>
        <w:t>ex</w:t>
      </w:r>
      <w:r w:rsidR="00DE211B">
        <w:rPr>
          <w:rFonts w:ascii="Times New Roman" w:eastAsia="Calibri" w:hAnsi="Times New Roman" w:cs="Times New Roman"/>
          <w:sz w:val="24"/>
          <w:szCs w:val="24"/>
          <w:lang w:val="en-US"/>
        </w:rPr>
        <w:t>plicit) oblig</w:t>
      </w:r>
      <w:r w:rsidR="00CF09A2">
        <w:rPr>
          <w:rFonts w:ascii="Times New Roman" w:eastAsia="Calibri" w:hAnsi="Times New Roman" w:cs="Times New Roman"/>
          <w:sz w:val="24"/>
          <w:szCs w:val="24"/>
          <w:lang w:val="en-US"/>
        </w:rPr>
        <w:t>ations, permissions, and offers</w:t>
      </w:r>
      <w:r w:rsidR="00827B60">
        <w:rPr>
          <w:rFonts w:ascii="Times New Roman" w:eastAsia="Calibri" w:hAnsi="Times New Roman" w:cs="Times New Roman"/>
          <w:sz w:val="24"/>
          <w:szCs w:val="24"/>
          <w:lang w:val="en-US"/>
        </w:rPr>
        <w:t>. Deontic m</w:t>
      </w:r>
      <w:r w:rsidR="00DE211B">
        <w:rPr>
          <w:rFonts w:ascii="Times New Roman" w:eastAsia="Calibri" w:hAnsi="Times New Roman" w:cs="Times New Roman"/>
          <w:sz w:val="24"/>
          <w:szCs w:val="24"/>
          <w:lang w:val="en-US"/>
        </w:rPr>
        <w:t>odal products clearly may endure</w:t>
      </w:r>
      <w:r w:rsidR="00A65B43">
        <w:rPr>
          <w:rFonts w:ascii="Times New Roman" w:eastAsia="Calibri" w:hAnsi="Times New Roman" w:cs="Times New Roman"/>
          <w:sz w:val="24"/>
          <w:szCs w:val="24"/>
          <w:lang w:val="en-US"/>
        </w:rPr>
        <w:t>, or be valid,</w:t>
      </w:r>
      <w:r w:rsidR="00DE211B">
        <w:rPr>
          <w:rFonts w:ascii="Times New Roman" w:eastAsia="Calibri" w:hAnsi="Times New Roman" w:cs="Times New Roman"/>
          <w:sz w:val="24"/>
          <w:szCs w:val="24"/>
          <w:lang w:val="en-US"/>
        </w:rPr>
        <w:t xml:space="preserve"> past the act that may have set them </w:t>
      </w:r>
      <w:r w:rsidR="0080541D">
        <w:rPr>
          <w:rFonts w:ascii="Times New Roman" w:eastAsia="Calibri" w:hAnsi="Times New Roman" w:cs="Times New Roman"/>
          <w:sz w:val="24"/>
          <w:szCs w:val="24"/>
          <w:lang w:val="en-US"/>
        </w:rPr>
        <w:t>up</w:t>
      </w:r>
      <w:r w:rsidR="00DE211B">
        <w:rPr>
          <w:rFonts w:ascii="Times New Roman" w:eastAsia="Calibri" w:hAnsi="Times New Roman" w:cs="Times New Roman"/>
          <w:sz w:val="24"/>
          <w:szCs w:val="24"/>
          <w:lang w:val="en-US"/>
        </w:rPr>
        <w:t xml:space="preserve">. </w:t>
      </w:r>
    </w:p>
    <w:p w:rsidR="00F92463" w:rsidRDefault="00F92463"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take illocutionary and mental products to be artifacts produced by</w:t>
      </w:r>
      <w:r w:rsidR="00C4471F">
        <w:rPr>
          <w:rFonts w:ascii="Times New Roman" w:eastAsia="Calibri" w:hAnsi="Times New Roman" w:cs="Times New Roman"/>
          <w:sz w:val="24"/>
          <w:szCs w:val="24"/>
          <w:lang w:val="en-US"/>
        </w:rPr>
        <w:t xml:space="preserve"> acts. Mental and modal products are abstract artifacts in that th</w:t>
      </w:r>
      <w:r w:rsidR="004F60B8">
        <w:rPr>
          <w:rFonts w:ascii="Times New Roman" w:eastAsia="Calibri" w:hAnsi="Times New Roman" w:cs="Times New Roman"/>
          <w:sz w:val="24"/>
          <w:szCs w:val="24"/>
          <w:lang w:val="en-US"/>
        </w:rPr>
        <w:t>ey lack a physical realization.</w:t>
      </w:r>
      <w:r w:rsidR="0007707C">
        <w:rPr>
          <w:rStyle w:val="FootnoteReference"/>
          <w:rFonts w:ascii="Times New Roman" w:eastAsia="Calibri" w:hAnsi="Times New Roman" w:cs="Times New Roman"/>
          <w:sz w:val="24"/>
          <w:szCs w:val="24"/>
          <w:lang w:val="en-US"/>
        </w:rPr>
        <w:footnoteReference w:id="30"/>
      </w:r>
      <w:r w:rsidR="00C4471F">
        <w:rPr>
          <w:rFonts w:ascii="Times New Roman" w:eastAsia="Calibri" w:hAnsi="Times New Roman" w:cs="Times New Roman"/>
          <w:sz w:val="24"/>
          <w:szCs w:val="24"/>
          <w:lang w:val="en-US"/>
        </w:rPr>
        <w:t xml:space="preserve">Abstract artifacts are familiar from musical works, literary works such as poems that have not been written down, </w:t>
      </w:r>
      <w:r w:rsidR="00C95071">
        <w:rPr>
          <w:rFonts w:ascii="Times New Roman" w:eastAsia="Calibri" w:hAnsi="Times New Roman" w:cs="Times New Roman"/>
          <w:sz w:val="24"/>
          <w:szCs w:val="24"/>
          <w:lang w:val="en-US"/>
        </w:rPr>
        <w:t xml:space="preserve">fictional characters, </w:t>
      </w:r>
      <w:r w:rsidR="00C4471F">
        <w:rPr>
          <w:rFonts w:ascii="Times New Roman" w:eastAsia="Calibri" w:hAnsi="Times New Roman" w:cs="Times New Roman"/>
          <w:sz w:val="24"/>
          <w:szCs w:val="24"/>
          <w:lang w:val="en-US"/>
        </w:rPr>
        <w:t>and laws</w:t>
      </w:r>
      <w:r w:rsidR="00C95071">
        <w:rPr>
          <w:rFonts w:ascii="Times New Roman" w:eastAsia="Calibri" w:hAnsi="Times New Roman" w:cs="Times New Roman"/>
          <w:sz w:val="24"/>
          <w:szCs w:val="24"/>
          <w:lang w:val="en-US"/>
        </w:rPr>
        <w:t xml:space="preserve"> (Thomasson 1999)</w:t>
      </w:r>
      <w:r w:rsidR="00C4471F">
        <w:rPr>
          <w:rFonts w:ascii="Times New Roman" w:eastAsia="Calibri" w:hAnsi="Times New Roman" w:cs="Times New Roman"/>
          <w:sz w:val="24"/>
          <w:szCs w:val="24"/>
          <w:lang w:val="en-US"/>
        </w:rPr>
        <w:t>.</w:t>
      </w:r>
      <w:r w:rsidR="00C95071">
        <w:rPr>
          <w:rStyle w:val="FootnoteReference"/>
          <w:rFonts w:ascii="Times New Roman" w:eastAsia="Calibri" w:hAnsi="Times New Roman" w:cs="Times New Roman"/>
          <w:sz w:val="24"/>
          <w:szCs w:val="24"/>
          <w:lang w:val="en-US"/>
        </w:rPr>
        <w:footnoteReference w:id="31"/>
      </w:r>
      <w:r w:rsidR="00C4471F">
        <w:rPr>
          <w:rFonts w:ascii="Times New Roman" w:eastAsia="Calibri" w:hAnsi="Times New Roman" w:cs="Times New Roman"/>
          <w:sz w:val="24"/>
          <w:szCs w:val="24"/>
          <w:lang w:val="en-US"/>
        </w:rPr>
        <w:t xml:space="preserve"> </w:t>
      </w:r>
    </w:p>
    <w:p w:rsidR="0002642F" w:rsidRDefault="0002642F"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One of the main cr</w:t>
      </w:r>
      <w:r w:rsidR="00C95071">
        <w:rPr>
          <w:rFonts w:ascii="Times New Roman" w:eastAsia="Calibri" w:hAnsi="Times New Roman" w:cs="Times New Roman"/>
          <w:sz w:val="24"/>
          <w:szCs w:val="24"/>
          <w:lang w:val="en-US"/>
        </w:rPr>
        <w:t>itiques of abstract artifacts</w:t>
      </w:r>
      <w:r>
        <w:rPr>
          <w:rFonts w:ascii="Times New Roman" w:eastAsia="Calibri" w:hAnsi="Times New Roman" w:cs="Times New Roman"/>
          <w:sz w:val="24"/>
          <w:szCs w:val="24"/>
          <w:lang w:val="en-US"/>
        </w:rPr>
        <w:t xml:space="preserve"> discussed in the literature on li</w:t>
      </w:r>
      <w:r w:rsidR="00C95071">
        <w:rPr>
          <w:rFonts w:ascii="Times New Roman" w:eastAsia="Calibri" w:hAnsi="Times New Roman" w:cs="Times New Roman"/>
          <w:sz w:val="24"/>
          <w:szCs w:val="24"/>
          <w:lang w:val="en-US"/>
        </w:rPr>
        <w:t>terary and musical works of art</w:t>
      </w:r>
      <w:r>
        <w:rPr>
          <w:rFonts w:ascii="Times New Roman" w:eastAsia="Calibri" w:hAnsi="Times New Roman" w:cs="Times New Roman"/>
          <w:sz w:val="24"/>
          <w:szCs w:val="24"/>
          <w:lang w:val="en-US"/>
        </w:rPr>
        <w:t xml:space="preserve"> has been that abstract artifacts cannot be caused by the actions that have created them, since causation is a relation between concrete entities</w:t>
      </w:r>
      <w:r w:rsidR="00C95071">
        <w:rPr>
          <w:rFonts w:ascii="Times New Roman" w:eastAsia="Calibri" w:hAnsi="Times New Roman" w:cs="Times New Roman"/>
          <w:sz w:val="24"/>
          <w:szCs w:val="24"/>
          <w:lang w:val="en-US"/>
        </w:rPr>
        <w:t xml:space="preserve"> (Irmak</w:t>
      </w:r>
      <w:r w:rsidR="004D230C">
        <w:rPr>
          <w:rFonts w:ascii="Times New Roman" w:eastAsia="Calibri" w:hAnsi="Times New Roman" w:cs="Times New Roman"/>
          <w:sz w:val="24"/>
          <w:szCs w:val="24"/>
          <w:lang w:val="en-US"/>
        </w:rPr>
        <w:t xml:space="preserve"> 2020</w:t>
      </w:r>
      <w:r w:rsidR="00C95071">
        <w:rPr>
          <w:rFonts w:ascii="Times New Roman" w:eastAsia="Calibri" w:hAnsi="Times New Roman" w:cs="Times New Roman"/>
          <w:sz w:val="24"/>
          <w:szCs w:val="24"/>
          <w:lang w:val="en-US"/>
        </w:rPr>
        <w:t xml:space="preserve">), a critique that has also been applied to the notion of an attitudinal object </w:t>
      </w:r>
      <w:r w:rsidR="006A5048">
        <w:rPr>
          <w:rFonts w:ascii="Times New Roman" w:eastAsia="Calibri" w:hAnsi="Times New Roman" w:cs="Times New Roman"/>
          <w:sz w:val="24"/>
          <w:szCs w:val="24"/>
          <w:lang w:val="en-US"/>
        </w:rPr>
        <w:t>a</w:t>
      </w:r>
      <w:r w:rsidR="00C95071">
        <w:rPr>
          <w:rFonts w:ascii="Times New Roman" w:eastAsia="Calibri" w:hAnsi="Times New Roman" w:cs="Times New Roman"/>
          <w:sz w:val="24"/>
          <w:szCs w:val="24"/>
          <w:lang w:val="en-US"/>
        </w:rPr>
        <w:t>s an abstract artifact (Bonzo</w:t>
      </w:r>
      <w:r w:rsidR="006A5048">
        <w:rPr>
          <w:rFonts w:ascii="Times New Roman" w:eastAsia="Calibri" w:hAnsi="Times New Roman" w:cs="Times New Roman"/>
          <w:sz w:val="24"/>
          <w:szCs w:val="24"/>
          <w:lang w:val="en-US"/>
        </w:rPr>
        <w:t xml:space="preserve"> 2020</w:t>
      </w:r>
      <w:r w:rsidR="008718EB">
        <w:rPr>
          <w:rFonts w:ascii="Times New Roman" w:eastAsia="Calibri" w:hAnsi="Times New Roman" w:cs="Times New Roman"/>
          <w:sz w:val="24"/>
          <w:szCs w:val="24"/>
          <w:lang w:val="en-US"/>
        </w:rPr>
        <w:t xml:space="preserve">, </w:t>
      </w:r>
      <w:r w:rsidR="004D230C">
        <w:rPr>
          <w:rFonts w:ascii="Times New Roman" w:eastAsia="Calibri" w:hAnsi="Times New Roman" w:cs="Times New Roman"/>
          <w:sz w:val="24"/>
          <w:szCs w:val="24"/>
          <w:lang w:val="en-US"/>
        </w:rPr>
        <w:t>Davis 2021</w:t>
      </w:r>
      <w:r w:rsidR="009F72C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However,</w:t>
      </w:r>
      <w:r w:rsidR="00C9507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 relationship between an action and its product need not be viewed as a causal relation. Rather it is more plausibly a relation</w:t>
      </w:r>
      <w:r w:rsidR="006A5048">
        <w:rPr>
          <w:rFonts w:ascii="Times New Roman" w:eastAsia="Calibri" w:hAnsi="Times New Roman" w:cs="Times New Roman"/>
          <w:sz w:val="24"/>
          <w:szCs w:val="24"/>
          <w:lang w:val="en-US"/>
        </w:rPr>
        <w:t xml:space="preserve"> of</w:t>
      </w:r>
      <w:r>
        <w:rPr>
          <w:rFonts w:ascii="Times New Roman" w:eastAsia="Calibri" w:hAnsi="Times New Roman" w:cs="Times New Roman"/>
          <w:sz w:val="24"/>
          <w:szCs w:val="24"/>
          <w:lang w:val="en-US"/>
        </w:rPr>
        <w:t xml:space="preserve"> ontological dependence; more specifically, a generating relation of ontological dependence, on which the dependence relation defines a new entity</w:t>
      </w:r>
      <w:r w:rsidR="004D230C">
        <w:rPr>
          <w:rFonts w:ascii="Times New Roman" w:eastAsia="Calibri" w:hAnsi="Times New Roman" w:cs="Times New Roman"/>
          <w:sz w:val="24"/>
          <w:szCs w:val="24"/>
          <w:lang w:val="en-US"/>
        </w:rPr>
        <w:t xml:space="preserve"> (Irmak</w:t>
      </w:r>
      <w:r w:rsidR="009F72C2">
        <w:rPr>
          <w:rFonts w:ascii="Times New Roman" w:eastAsia="Calibri" w:hAnsi="Times New Roman" w:cs="Times New Roman"/>
          <w:sz w:val="24"/>
          <w:szCs w:val="24"/>
          <w:lang w:val="en-US"/>
        </w:rPr>
        <w:t xml:space="preserve"> 2020</w:t>
      </w:r>
      <w:r w:rsidR="004D230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91951">
        <w:rPr>
          <w:rFonts w:ascii="Times New Roman" w:eastAsia="Calibri" w:hAnsi="Times New Roman" w:cs="Times New Roman"/>
          <w:sz w:val="24"/>
          <w:szCs w:val="24"/>
          <w:lang w:val="en-US"/>
        </w:rPr>
        <w:t>Thus</w:t>
      </w:r>
      <w:r w:rsidR="006A5048">
        <w:rPr>
          <w:rFonts w:ascii="Times New Roman" w:eastAsia="Calibri" w:hAnsi="Times New Roman" w:cs="Times New Roman"/>
          <w:sz w:val="24"/>
          <w:szCs w:val="24"/>
          <w:lang w:val="en-US"/>
        </w:rPr>
        <w:t>,</w:t>
      </w:r>
      <w:r w:rsidR="00C91951">
        <w:rPr>
          <w:rFonts w:ascii="Times New Roman" w:eastAsia="Calibri" w:hAnsi="Times New Roman" w:cs="Times New Roman"/>
          <w:sz w:val="24"/>
          <w:szCs w:val="24"/>
          <w:lang w:val="en-US"/>
        </w:rPr>
        <w:t xml:space="preserve"> a musical work ontologically depends on the various mental acts composing it as well as the overall intention of producing such a work of art thereby.</w:t>
      </w:r>
      <w:r>
        <w:rPr>
          <w:rFonts w:ascii="Times New Roman" w:eastAsia="Calibri" w:hAnsi="Times New Roman" w:cs="Times New Roman"/>
          <w:sz w:val="24"/>
          <w:szCs w:val="24"/>
          <w:lang w:val="en-US"/>
        </w:rPr>
        <w:t xml:space="preserve"> Ontological dependence does not mean inheriting the temporal duration of the base.</w:t>
      </w:r>
      <w:r w:rsidR="00C91951">
        <w:rPr>
          <w:rFonts w:ascii="Times New Roman" w:eastAsia="Calibri" w:hAnsi="Times New Roman" w:cs="Times New Roman"/>
          <w:sz w:val="24"/>
          <w:szCs w:val="24"/>
          <w:lang w:val="en-US"/>
        </w:rPr>
        <w:t xml:space="preserve"> Rather, the duration of the lifespan of the artifact depends on the intention that goes along with its production. A work of art </w:t>
      </w:r>
      <w:r w:rsidR="008718EB">
        <w:rPr>
          <w:rFonts w:ascii="Times New Roman" w:eastAsia="Calibri" w:hAnsi="Times New Roman" w:cs="Times New Roman"/>
          <w:sz w:val="24"/>
          <w:szCs w:val="24"/>
          <w:lang w:val="en-US"/>
        </w:rPr>
        <w:t>may be intended to last forever;</w:t>
      </w:r>
      <w:r w:rsidR="00C91951">
        <w:rPr>
          <w:rFonts w:ascii="Times New Roman" w:eastAsia="Calibri" w:hAnsi="Times New Roman" w:cs="Times New Roman"/>
          <w:sz w:val="24"/>
          <w:szCs w:val="24"/>
          <w:lang w:val="en-US"/>
        </w:rPr>
        <w:t xml:space="preserve"> a law may be intended to la</w:t>
      </w:r>
      <w:r w:rsidR="008718EB">
        <w:rPr>
          <w:rFonts w:ascii="Times New Roman" w:eastAsia="Calibri" w:hAnsi="Times New Roman" w:cs="Times New Roman"/>
          <w:sz w:val="24"/>
          <w:szCs w:val="24"/>
          <w:lang w:val="en-US"/>
        </w:rPr>
        <w:t>st for a limited period of time;</w:t>
      </w:r>
      <w:r w:rsidR="00C91951">
        <w:rPr>
          <w:rFonts w:ascii="Times New Roman" w:eastAsia="Calibri" w:hAnsi="Times New Roman" w:cs="Times New Roman"/>
          <w:sz w:val="24"/>
          <w:szCs w:val="24"/>
          <w:lang w:val="en-US"/>
        </w:rPr>
        <w:t xml:space="preserve"> a claim or hypothesis may be intended to be valid u</w:t>
      </w:r>
      <w:r w:rsidR="00B67618">
        <w:rPr>
          <w:rFonts w:ascii="Times New Roman" w:eastAsia="Calibri" w:hAnsi="Times New Roman" w:cs="Times New Roman"/>
          <w:sz w:val="24"/>
          <w:szCs w:val="24"/>
          <w:lang w:val="en-US"/>
        </w:rPr>
        <w:t>n</w:t>
      </w:r>
      <w:r w:rsidR="00C91951">
        <w:rPr>
          <w:rFonts w:ascii="Times New Roman" w:eastAsia="Calibri" w:hAnsi="Times New Roman" w:cs="Times New Roman"/>
          <w:sz w:val="24"/>
          <w:szCs w:val="24"/>
          <w:lang w:val="en-US"/>
        </w:rPr>
        <w:t>til it is withdrawn in view of contrary evidence</w:t>
      </w:r>
      <w:r w:rsidR="0080799E">
        <w:rPr>
          <w:rFonts w:ascii="Times New Roman" w:eastAsia="Calibri" w:hAnsi="Times New Roman" w:cs="Times New Roman"/>
          <w:sz w:val="24"/>
          <w:szCs w:val="24"/>
          <w:lang w:val="en-US"/>
        </w:rPr>
        <w:t xml:space="preserve">. </w:t>
      </w:r>
      <w:r w:rsidR="00B67618">
        <w:rPr>
          <w:rFonts w:ascii="Times New Roman" w:eastAsia="Calibri" w:hAnsi="Times New Roman" w:cs="Times New Roman"/>
          <w:sz w:val="24"/>
          <w:szCs w:val="24"/>
          <w:lang w:val="en-US"/>
        </w:rPr>
        <w:t>Thus</w:t>
      </w:r>
      <w:r>
        <w:rPr>
          <w:rFonts w:ascii="Times New Roman" w:eastAsia="Calibri" w:hAnsi="Times New Roman" w:cs="Times New Roman"/>
          <w:sz w:val="24"/>
          <w:szCs w:val="24"/>
          <w:lang w:val="en-US"/>
        </w:rPr>
        <w:t xml:space="preserve"> </w:t>
      </w:r>
      <w:r w:rsidR="0080799E">
        <w:rPr>
          <w:rFonts w:ascii="Times New Roman" w:eastAsia="Calibri" w:hAnsi="Times New Roman" w:cs="Times New Roman"/>
          <w:sz w:val="24"/>
          <w:szCs w:val="24"/>
          <w:lang w:val="en-US"/>
        </w:rPr>
        <w:t xml:space="preserve">illocutionary, mental, and </w:t>
      </w:r>
      <w:r>
        <w:rPr>
          <w:rFonts w:ascii="Times New Roman" w:eastAsia="Calibri" w:hAnsi="Times New Roman" w:cs="Times New Roman"/>
          <w:sz w:val="24"/>
          <w:szCs w:val="24"/>
          <w:lang w:val="en-US"/>
        </w:rPr>
        <w:t xml:space="preserve">modal products </w:t>
      </w:r>
      <w:r w:rsidR="00B67618">
        <w:rPr>
          <w:rFonts w:ascii="Times New Roman" w:eastAsia="Calibri" w:hAnsi="Times New Roman" w:cs="Times New Roman"/>
          <w:sz w:val="24"/>
          <w:szCs w:val="24"/>
          <w:lang w:val="en-US"/>
        </w:rPr>
        <w:t xml:space="preserve">are dependent on mental acts as well as an overall intention for the </w:t>
      </w:r>
      <w:r w:rsidR="00B3013D">
        <w:rPr>
          <w:rFonts w:ascii="Times New Roman" w:eastAsia="Calibri" w:hAnsi="Times New Roman" w:cs="Times New Roman"/>
          <w:sz w:val="24"/>
          <w:szCs w:val="24"/>
          <w:lang w:val="en-US"/>
        </w:rPr>
        <w:t>product</w:t>
      </w:r>
      <w:r w:rsidR="00B67618">
        <w:rPr>
          <w:rFonts w:ascii="Times New Roman" w:eastAsia="Calibri" w:hAnsi="Times New Roman" w:cs="Times New Roman"/>
          <w:sz w:val="24"/>
          <w:szCs w:val="24"/>
          <w:lang w:val="en-US"/>
        </w:rPr>
        <w:t xml:space="preserve"> to last for a particular time</w:t>
      </w:r>
      <w:r w:rsidR="00B3013D">
        <w:rPr>
          <w:rFonts w:ascii="Times New Roman" w:eastAsia="Calibri" w:hAnsi="Times New Roman" w:cs="Times New Roman"/>
          <w:sz w:val="24"/>
          <w:szCs w:val="24"/>
          <w:lang w:val="en-US"/>
        </w:rPr>
        <w:t xml:space="preserve"> or under particular conditions</w:t>
      </w:r>
      <w:r w:rsidR="00B67618">
        <w:rPr>
          <w:rFonts w:ascii="Times New Roman" w:eastAsia="Calibri" w:hAnsi="Times New Roman" w:cs="Times New Roman"/>
          <w:sz w:val="24"/>
          <w:szCs w:val="24"/>
          <w:lang w:val="en-US"/>
        </w:rPr>
        <w:t>.</w:t>
      </w:r>
    </w:p>
    <w:p w:rsidR="00B3013D" w:rsidRDefault="00B3013D" w:rsidP="00202BD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718EB">
        <w:rPr>
          <w:rFonts w:ascii="Times New Roman" w:eastAsia="Calibri" w:hAnsi="Times New Roman" w:cs="Times New Roman"/>
          <w:sz w:val="24"/>
          <w:szCs w:val="24"/>
          <w:lang w:val="en-US"/>
        </w:rPr>
        <w:t>Now we come to an important point. T</w:t>
      </w:r>
      <w:r>
        <w:rPr>
          <w:rFonts w:ascii="Times New Roman" w:eastAsia="Calibri" w:hAnsi="Times New Roman" w:cs="Times New Roman"/>
          <w:sz w:val="24"/>
          <w:szCs w:val="24"/>
          <w:lang w:val="en-US"/>
        </w:rPr>
        <w:t>he acts on which attitudinal product</w:t>
      </w:r>
      <w:r w:rsidR="008718EB">
        <w:rPr>
          <w:rFonts w:ascii="Times New Roman" w:eastAsia="Calibri" w:hAnsi="Times New Roman" w:cs="Times New Roman"/>
          <w:sz w:val="24"/>
          <w:szCs w:val="24"/>
          <w:lang w:val="en-US"/>
        </w:rPr>
        <w:t>s depend are not really the acts</w:t>
      </w:r>
      <w:r>
        <w:rPr>
          <w:rFonts w:ascii="Times New Roman" w:eastAsia="Calibri" w:hAnsi="Times New Roman" w:cs="Times New Roman"/>
          <w:sz w:val="24"/>
          <w:szCs w:val="24"/>
          <w:lang w:val="en-US"/>
        </w:rPr>
        <w:t xml:space="preserve"> described by the verb from which the attitudinal product noun may have been derived: A claim does not depend on the claiming act itself, </w:t>
      </w:r>
      <w:r w:rsidR="00827B60">
        <w:rPr>
          <w:rFonts w:ascii="Times New Roman" w:eastAsia="Calibri" w:hAnsi="Times New Roman" w:cs="Times New Roman"/>
          <w:sz w:val="24"/>
          <w:szCs w:val="24"/>
          <w:lang w:val="en-US"/>
        </w:rPr>
        <w:t xml:space="preserve">but </w:t>
      </w:r>
      <w:r>
        <w:rPr>
          <w:rFonts w:ascii="Times New Roman" w:eastAsia="Calibri" w:hAnsi="Times New Roman" w:cs="Times New Roman"/>
          <w:sz w:val="24"/>
          <w:szCs w:val="24"/>
          <w:lang w:val="en-US"/>
        </w:rPr>
        <w:t xml:space="preserve">rather on the acts that together make up an act resulting in a claim. That is, attitude verbs generally describe acts in terms of the products they produce, rather than just describing the acts on which the product ontologically depends. The same holds for complex predicates describing the production of musical works: a symphony does not ontologically depend on an act of composing a symphony, but rather </w:t>
      </w:r>
      <w:r w:rsidR="003F37C5">
        <w:rPr>
          <w:rFonts w:ascii="Times New Roman" w:eastAsia="Calibri" w:hAnsi="Times New Roman" w:cs="Times New Roman"/>
          <w:sz w:val="24"/>
          <w:szCs w:val="24"/>
          <w:lang w:val="en-US"/>
        </w:rPr>
        <w:t xml:space="preserve">it depends </w:t>
      </w:r>
      <w:r>
        <w:rPr>
          <w:rFonts w:ascii="Times New Roman" w:eastAsia="Calibri" w:hAnsi="Times New Roman" w:cs="Times New Roman"/>
          <w:sz w:val="24"/>
          <w:szCs w:val="24"/>
          <w:lang w:val="en-US"/>
        </w:rPr>
        <w:t xml:space="preserve">on the various acts of composition that lead to the product of the symphony. A letter does not ontologically depend on an act of writing the letter, but on various acts of writing that lead to the letter. </w:t>
      </w:r>
      <w:r w:rsidR="00202BD5">
        <w:rPr>
          <w:rFonts w:ascii="Times New Roman" w:eastAsia="Calibri" w:hAnsi="Times New Roman" w:cs="Times New Roman"/>
          <w:sz w:val="24"/>
          <w:szCs w:val="24"/>
          <w:lang w:val="en-US"/>
        </w:rPr>
        <w:t xml:space="preserve">This is </w:t>
      </w:r>
      <w:r w:rsidR="003F37C5">
        <w:rPr>
          <w:rFonts w:ascii="Times New Roman" w:eastAsia="Calibri" w:hAnsi="Times New Roman" w:cs="Times New Roman"/>
          <w:sz w:val="24"/>
          <w:szCs w:val="24"/>
          <w:lang w:val="en-US"/>
        </w:rPr>
        <w:t>so not only for</w:t>
      </w:r>
      <w:r w:rsidR="00202BD5">
        <w:rPr>
          <w:rFonts w:ascii="Times New Roman" w:eastAsia="Calibri" w:hAnsi="Times New Roman" w:cs="Times New Roman"/>
          <w:sz w:val="24"/>
          <w:szCs w:val="24"/>
          <w:lang w:val="en-US"/>
        </w:rPr>
        <w:t xml:space="preserve"> mental </w:t>
      </w:r>
      <w:r w:rsidR="00827B60">
        <w:rPr>
          <w:rFonts w:ascii="Times New Roman" w:eastAsia="Calibri" w:hAnsi="Times New Roman" w:cs="Times New Roman"/>
          <w:sz w:val="24"/>
          <w:szCs w:val="24"/>
          <w:lang w:val="en-US"/>
        </w:rPr>
        <w:t>acts. Th</w:t>
      </w:r>
      <w:r w:rsidR="009F72C2">
        <w:rPr>
          <w:rFonts w:ascii="Times New Roman" w:eastAsia="Calibri" w:hAnsi="Times New Roman" w:cs="Times New Roman"/>
          <w:sz w:val="24"/>
          <w:szCs w:val="24"/>
          <w:lang w:val="en-US"/>
        </w:rPr>
        <w:t>ere are predicates for</w:t>
      </w:r>
      <w:r w:rsidR="00202BD5">
        <w:rPr>
          <w:rFonts w:ascii="Times New Roman" w:eastAsia="Calibri" w:hAnsi="Times New Roman" w:cs="Times New Roman"/>
          <w:sz w:val="24"/>
          <w:szCs w:val="24"/>
          <w:lang w:val="en-US"/>
        </w:rPr>
        <w:t xml:space="preserve"> physical actions</w:t>
      </w:r>
      <w:r w:rsidR="009F72C2">
        <w:rPr>
          <w:rFonts w:ascii="Times New Roman" w:eastAsia="Calibri" w:hAnsi="Times New Roman" w:cs="Times New Roman"/>
          <w:sz w:val="24"/>
          <w:szCs w:val="24"/>
          <w:lang w:val="en-US"/>
        </w:rPr>
        <w:t xml:space="preserve"> that make reference to the intended product</w:t>
      </w:r>
      <w:r w:rsidR="00202BD5">
        <w:rPr>
          <w:rFonts w:ascii="Times New Roman" w:eastAsia="Calibri" w:hAnsi="Times New Roman" w:cs="Times New Roman"/>
          <w:sz w:val="24"/>
          <w:szCs w:val="24"/>
          <w:lang w:val="en-US"/>
        </w:rPr>
        <w:t xml:space="preserve">, such as </w:t>
      </w:r>
      <w:r w:rsidR="00202BD5" w:rsidRPr="009F72C2">
        <w:rPr>
          <w:rFonts w:ascii="Times New Roman" w:eastAsia="Calibri" w:hAnsi="Times New Roman" w:cs="Times New Roman"/>
          <w:i/>
          <w:sz w:val="24"/>
          <w:szCs w:val="24"/>
          <w:lang w:val="en-US"/>
        </w:rPr>
        <w:t>to circle</w:t>
      </w:r>
      <w:r w:rsidR="00202BD5">
        <w:rPr>
          <w:rFonts w:ascii="Times New Roman" w:eastAsia="Calibri" w:hAnsi="Times New Roman" w:cs="Times New Roman"/>
          <w:sz w:val="24"/>
          <w:szCs w:val="24"/>
          <w:lang w:val="en-US"/>
        </w:rPr>
        <w:t>,</w:t>
      </w:r>
      <w:r w:rsidR="00202BD5" w:rsidRPr="009F72C2">
        <w:rPr>
          <w:rFonts w:ascii="Times New Roman" w:eastAsia="Calibri" w:hAnsi="Times New Roman" w:cs="Times New Roman"/>
          <w:i/>
          <w:sz w:val="24"/>
          <w:szCs w:val="24"/>
          <w:lang w:val="en-US"/>
        </w:rPr>
        <w:t xml:space="preserve"> to underline</w:t>
      </w:r>
      <w:r w:rsidR="00202BD5">
        <w:rPr>
          <w:rFonts w:ascii="Times New Roman" w:eastAsia="Calibri" w:hAnsi="Times New Roman" w:cs="Times New Roman"/>
          <w:sz w:val="24"/>
          <w:szCs w:val="24"/>
          <w:lang w:val="en-US"/>
        </w:rPr>
        <w:t xml:space="preserve">, and </w:t>
      </w:r>
      <w:r w:rsidR="00202BD5" w:rsidRPr="009F72C2">
        <w:rPr>
          <w:rFonts w:ascii="Times New Roman" w:eastAsia="Calibri" w:hAnsi="Times New Roman" w:cs="Times New Roman"/>
          <w:i/>
          <w:sz w:val="24"/>
          <w:szCs w:val="24"/>
          <w:lang w:val="en-US"/>
        </w:rPr>
        <w:t>to portrait</w:t>
      </w:r>
      <w:r w:rsidR="009F72C2">
        <w:rPr>
          <w:rFonts w:ascii="Times New Roman" w:eastAsia="Calibri" w:hAnsi="Times New Roman" w:cs="Times New Roman"/>
          <w:sz w:val="24"/>
          <w:szCs w:val="24"/>
          <w:lang w:val="en-US"/>
        </w:rPr>
        <w:t>. Here again</w:t>
      </w:r>
      <w:r w:rsidR="00202BD5">
        <w:rPr>
          <w:rFonts w:ascii="Times New Roman" w:eastAsia="Calibri" w:hAnsi="Times New Roman" w:cs="Times New Roman"/>
          <w:sz w:val="24"/>
          <w:szCs w:val="24"/>
          <w:lang w:val="en-US"/>
        </w:rPr>
        <w:t xml:space="preserve"> the act described is individuated in terms of the physical product.</w:t>
      </w:r>
      <w:r w:rsidR="00202BD5" w:rsidRPr="00202BD5">
        <w:rPr>
          <w:rFonts w:ascii="Times New Roman" w:eastAsia="Calibri" w:hAnsi="Times New Roman" w:cs="Times New Roman"/>
          <w:sz w:val="24"/>
          <w:szCs w:val="24"/>
          <w:lang w:val="en-US"/>
        </w:rPr>
        <w:t xml:space="preserve"> </w:t>
      </w:r>
      <w:r w:rsidR="00202BD5">
        <w:rPr>
          <w:rFonts w:ascii="Times New Roman" w:eastAsia="Calibri" w:hAnsi="Times New Roman" w:cs="Times New Roman"/>
          <w:sz w:val="24"/>
          <w:szCs w:val="24"/>
          <w:lang w:val="en-US"/>
        </w:rPr>
        <w:t>In many cases, thus, the attitudina</w:t>
      </w:r>
      <w:r w:rsidR="003F37C5">
        <w:rPr>
          <w:rFonts w:ascii="Times New Roman" w:eastAsia="Calibri" w:hAnsi="Times New Roman" w:cs="Times New Roman"/>
          <w:sz w:val="24"/>
          <w:szCs w:val="24"/>
          <w:lang w:val="en-US"/>
        </w:rPr>
        <w:t xml:space="preserve">l object is prior to the act </w:t>
      </w:r>
      <w:r w:rsidR="00202BD5">
        <w:rPr>
          <w:rFonts w:ascii="Times New Roman" w:eastAsia="Calibri" w:hAnsi="Times New Roman" w:cs="Times New Roman"/>
          <w:sz w:val="24"/>
          <w:szCs w:val="24"/>
          <w:lang w:val="en-US"/>
        </w:rPr>
        <w:t>described by the attitude verb. The act is then more transparently described in terms of</w:t>
      </w:r>
      <w:r w:rsidR="003F37C5">
        <w:rPr>
          <w:rFonts w:ascii="Times New Roman" w:eastAsia="Calibri" w:hAnsi="Times New Roman" w:cs="Times New Roman"/>
          <w:sz w:val="24"/>
          <w:szCs w:val="24"/>
          <w:lang w:val="en-US"/>
        </w:rPr>
        <w:t xml:space="preserve"> a complex predicate</w:t>
      </w:r>
      <w:r w:rsidR="00202BD5">
        <w:rPr>
          <w:rFonts w:ascii="Times New Roman" w:eastAsia="Calibri" w:hAnsi="Times New Roman" w:cs="Times New Roman"/>
          <w:sz w:val="24"/>
          <w:szCs w:val="24"/>
          <w:lang w:val="en-US"/>
        </w:rPr>
        <w:t xml:space="preserve"> such as </w:t>
      </w:r>
      <w:r w:rsidR="00202BD5" w:rsidRPr="00CE5AED">
        <w:rPr>
          <w:rFonts w:ascii="Times New Roman" w:eastAsia="Calibri" w:hAnsi="Times New Roman" w:cs="Times New Roman"/>
          <w:i/>
          <w:sz w:val="24"/>
          <w:szCs w:val="24"/>
          <w:lang w:val="en-US"/>
        </w:rPr>
        <w:t>reach a conclusion</w:t>
      </w:r>
      <w:r w:rsidR="00202BD5">
        <w:rPr>
          <w:rFonts w:ascii="Times New Roman" w:eastAsia="Calibri" w:hAnsi="Times New Roman" w:cs="Times New Roman"/>
          <w:sz w:val="24"/>
          <w:szCs w:val="24"/>
          <w:lang w:val="en-US"/>
        </w:rPr>
        <w:t xml:space="preserve"> </w:t>
      </w:r>
      <w:r w:rsidR="003F37C5">
        <w:rPr>
          <w:rFonts w:ascii="Times New Roman" w:eastAsia="Calibri" w:hAnsi="Times New Roman" w:cs="Times New Roman"/>
          <w:sz w:val="24"/>
          <w:szCs w:val="24"/>
          <w:lang w:val="en-US"/>
        </w:rPr>
        <w:t>and</w:t>
      </w:r>
      <w:r w:rsidR="00202BD5">
        <w:rPr>
          <w:rFonts w:ascii="Times New Roman" w:eastAsia="Calibri" w:hAnsi="Times New Roman" w:cs="Times New Roman"/>
          <w:sz w:val="24"/>
          <w:szCs w:val="24"/>
          <w:lang w:val="en-US"/>
        </w:rPr>
        <w:t xml:space="preserve"> </w:t>
      </w:r>
      <w:r w:rsidR="00202BD5" w:rsidRPr="00CE5AED">
        <w:rPr>
          <w:rFonts w:ascii="Times New Roman" w:eastAsia="Calibri" w:hAnsi="Times New Roman" w:cs="Times New Roman"/>
          <w:i/>
          <w:sz w:val="24"/>
          <w:szCs w:val="24"/>
          <w:lang w:val="en-US"/>
        </w:rPr>
        <w:t>make an assumption</w:t>
      </w:r>
      <w:r w:rsidR="00202BD5">
        <w:rPr>
          <w:rFonts w:ascii="Times New Roman" w:eastAsia="Calibri" w:hAnsi="Times New Roman" w:cs="Times New Roman"/>
          <w:sz w:val="24"/>
          <w:szCs w:val="24"/>
          <w:lang w:val="en-US"/>
        </w:rPr>
        <w:t xml:space="preserve">, rather than the simple verbs </w:t>
      </w:r>
      <w:r w:rsidR="00202BD5" w:rsidRPr="00850414">
        <w:rPr>
          <w:rFonts w:ascii="Times New Roman" w:eastAsia="Calibri" w:hAnsi="Times New Roman" w:cs="Times New Roman"/>
          <w:i/>
          <w:sz w:val="24"/>
          <w:szCs w:val="24"/>
          <w:lang w:val="en-US"/>
        </w:rPr>
        <w:t>conclude</w:t>
      </w:r>
      <w:r w:rsidR="00202BD5">
        <w:rPr>
          <w:rFonts w:ascii="Times New Roman" w:eastAsia="Calibri" w:hAnsi="Times New Roman" w:cs="Times New Roman"/>
          <w:sz w:val="24"/>
          <w:szCs w:val="24"/>
          <w:lang w:val="en-US"/>
        </w:rPr>
        <w:t xml:space="preserve"> and</w:t>
      </w:r>
      <w:r w:rsidR="00202BD5" w:rsidRPr="00850414">
        <w:rPr>
          <w:rFonts w:ascii="Times New Roman" w:eastAsia="Calibri" w:hAnsi="Times New Roman" w:cs="Times New Roman"/>
          <w:i/>
          <w:sz w:val="24"/>
          <w:szCs w:val="24"/>
          <w:lang w:val="en-US"/>
        </w:rPr>
        <w:t xml:space="preserve"> assume</w:t>
      </w:r>
      <w:r w:rsidR="00202BD5">
        <w:rPr>
          <w:rFonts w:ascii="Times New Roman" w:eastAsia="Calibri" w:hAnsi="Times New Roman" w:cs="Times New Roman"/>
          <w:sz w:val="24"/>
          <w:szCs w:val="24"/>
          <w:lang w:val="en-US"/>
        </w:rPr>
        <w:t>.</w:t>
      </w:r>
    </w:p>
    <w:p w:rsidR="0002642F" w:rsidRDefault="0002642F"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Artifacts </w:t>
      </w:r>
      <w:r w:rsidR="00B3013D">
        <w:rPr>
          <w:rFonts w:ascii="Times New Roman" w:eastAsia="Calibri" w:hAnsi="Times New Roman" w:cs="Times New Roman"/>
          <w:sz w:val="24"/>
          <w:szCs w:val="24"/>
          <w:lang w:val="en-US"/>
        </w:rPr>
        <w:t xml:space="preserve">in general </w:t>
      </w:r>
      <w:r>
        <w:rPr>
          <w:rFonts w:ascii="Times New Roman" w:eastAsia="Calibri" w:hAnsi="Times New Roman" w:cs="Times New Roman"/>
          <w:sz w:val="24"/>
          <w:szCs w:val="24"/>
          <w:lang w:val="en-US"/>
        </w:rPr>
        <w:t>and illocutionary</w:t>
      </w:r>
      <w:r w:rsidR="00B3013D">
        <w:rPr>
          <w:rFonts w:ascii="Times New Roman" w:eastAsia="Calibri" w:hAnsi="Times New Roman" w:cs="Times New Roman"/>
          <w:sz w:val="24"/>
          <w:szCs w:val="24"/>
          <w:lang w:val="en-US"/>
        </w:rPr>
        <w:t>, mental, and modal</w:t>
      </w:r>
      <w:r>
        <w:rPr>
          <w:rFonts w:ascii="Times New Roman" w:eastAsia="Calibri" w:hAnsi="Times New Roman" w:cs="Times New Roman"/>
          <w:sz w:val="24"/>
          <w:szCs w:val="24"/>
          <w:lang w:val="en-US"/>
        </w:rPr>
        <w:t xml:space="preserve"> products</w:t>
      </w:r>
      <w:r w:rsidR="00B3013D">
        <w:rPr>
          <w:rFonts w:ascii="Times New Roman" w:eastAsia="Calibri" w:hAnsi="Times New Roman" w:cs="Times New Roman"/>
          <w:sz w:val="24"/>
          <w:szCs w:val="24"/>
          <w:lang w:val="en-US"/>
        </w:rPr>
        <w:t xml:space="preserve"> in particular</w:t>
      </w:r>
      <w:r>
        <w:rPr>
          <w:rFonts w:ascii="Times New Roman" w:eastAsia="Calibri" w:hAnsi="Times New Roman" w:cs="Times New Roman"/>
          <w:sz w:val="24"/>
          <w:szCs w:val="24"/>
          <w:lang w:val="en-US"/>
        </w:rPr>
        <w:t xml:space="preserve"> inherit their intentionality from the intentions involved in their creation. In fact</w:t>
      </w:r>
      <w:r w:rsidR="00450AF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they reflect just the characteristic content-related properties of attitudinal objects that are not created or produced</w:t>
      </w:r>
      <w:r w:rsidR="00202BD5">
        <w:rPr>
          <w:rFonts w:ascii="Times New Roman" w:eastAsia="Calibri" w:hAnsi="Times New Roman" w:cs="Times New Roman"/>
          <w:sz w:val="24"/>
          <w:szCs w:val="24"/>
          <w:lang w:val="en-US"/>
        </w:rPr>
        <w:t xml:space="preserve">, </w:t>
      </w:r>
      <w:r w:rsidR="009F72C2">
        <w:rPr>
          <w:rFonts w:ascii="Times New Roman" w:eastAsia="Calibri" w:hAnsi="Times New Roman" w:cs="Times New Roman"/>
          <w:sz w:val="24"/>
          <w:szCs w:val="24"/>
          <w:lang w:val="en-US"/>
        </w:rPr>
        <w:t>namely</w:t>
      </w:r>
      <w:r>
        <w:rPr>
          <w:rFonts w:ascii="Times New Roman" w:eastAsia="Calibri" w:hAnsi="Times New Roman" w:cs="Times New Roman"/>
          <w:sz w:val="24"/>
          <w:szCs w:val="24"/>
          <w:lang w:val="en-US"/>
        </w:rPr>
        <w:t xml:space="preserve"> intentions. </w:t>
      </w:r>
    </w:p>
    <w:p w:rsidR="001B77CF" w:rsidRDefault="001B77CF" w:rsidP="00E96097">
      <w:pPr>
        <w:tabs>
          <w:tab w:val="left" w:pos="2169"/>
        </w:tabs>
        <w:spacing w:after="0" w:line="360" w:lineRule="auto"/>
        <w:rPr>
          <w:rFonts w:ascii="Times New Roman" w:eastAsia="Calibri" w:hAnsi="Times New Roman" w:cs="Times New Roman"/>
          <w:sz w:val="24"/>
          <w:szCs w:val="24"/>
          <w:lang w:val="en-US"/>
        </w:rPr>
      </w:pPr>
    </w:p>
    <w:p w:rsidR="001B77CF" w:rsidRPr="0002642F" w:rsidRDefault="0042241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066855">
        <w:rPr>
          <w:rFonts w:ascii="Times New Roman" w:eastAsia="Calibri" w:hAnsi="Times New Roman" w:cs="Times New Roman"/>
          <w:b/>
          <w:sz w:val="24"/>
          <w:szCs w:val="24"/>
          <w:lang w:val="en-US"/>
        </w:rPr>
        <w:t>.</w:t>
      </w:r>
      <w:r w:rsidR="00827B60">
        <w:rPr>
          <w:rFonts w:ascii="Times New Roman" w:eastAsia="Calibri" w:hAnsi="Times New Roman" w:cs="Times New Roman"/>
          <w:b/>
          <w:sz w:val="24"/>
          <w:szCs w:val="24"/>
          <w:lang w:val="en-US"/>
        </w:rPr>
        <w:t>2</w:t>
      </w:r>
      <w:r w:rsidR="003E103E">
        <w:rPr>
          <w:rFonts w:ascii="Times New Roman" w:eastAsia="Calibri" w:hAnsi="Times New Roman" w:cs="Times New Roman"/>
          <w:b/>
          <w:sz w:val="24"/>
          <w:szCs w:val="24"/>
          <w:lang w:val="en-US"/>
        </w:rPr>
        <w:t>. Attitudinal objects as r</w:t>
      </w:r>
      <w:r w:rsidR="001B77CF" w:rsidRPr="0002642F">
        <w:rPr>
          <w:rFonts w:ascii="Times New Roman" w:eastAsia="Calibri" w:hAnsi="Times New Roman" w:cs="Times New Roman"/>
          <w:b/>
          <w:sz w:val="24"/>
          <w:szCs w:val="24"/>
          <w:lang w:val="en-US"/>
        </w:rPr>
        <w:t>esults</w:t>
      </w:r>
    </w:p>
    <w:p w:rsidR="001B77CF" w:rsidRPr="00616C2E" w:rsidRDefault="001B77CF" w:rsidP="00E96097">
      <w:pPr>
        <w:tabs>
          <w:tab w:val="left" w:pos="2169"/>
        </w:tabs>
        <w:spacing w:after="0" w:line="360" w:lineRule="auto"/>
        <w:rPr>
          <w:rFonts w:ascii="Times New Roman" w:eastAsia="Calibri" w:hAnsi="Times New Roman" w:cs="Times New Roman"/>
          <w:sz w:val="24"/>
          <w:szCs w:val="24"/>
          <w:lang w:val="en-US"/>
        </w:rPr>
      </w:pPr>
    </w:p>
    <w:p w:rsidR="00616C2E" w:rsidRDefault="00202BD5" w:rsidP="00616C2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DE211B">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 xml:space="preserve">distinction between an act and a corresponding act-related attitudinal object cannot always be </w:t>
      </w:r>
      <w:r w:rsidR="00DE211B">
        <w:rPr>
          <w:rFonts w:ascii="Times New Roman" w:eastAsia="Calibri" w:hAnsi="Times New Roman" w:cs="Times New Roman"/>
          <w:sz w:val="24"/>
          <w:szCs w:val="24"/>
          <w:lang w:val="en-US"/>
        </w:rPr>
        <w:t>ta</w:t>
      </w:r>
      <w:r w:rsidR="000F39AB">
        <w:rPr>
          <w:rFonts w:ascii="Times New Roman" w:eastAsia="Calibri" w:hAnsi="Times New Roman" w:cs="Times New Roman"/>
          <w:sz w:val="24"/>
          <w:szCs w:val="24"/>
          <w:lang w:val="en-US"/>
        </w:rPr>
        <w:t>k</w:t>
      </w:r>
      <w:r w:rsidR="00DE211B">
        <w:rPr>
          <w:rFonts w:ascii="Times New Roman" w:eastAsia="Calibri" w:hAnsi="Times New Roman" w:cs="Times New Roman"/>
          <w:sz w:val="24"/>
          <w:szCs w:val="24"/>
          <w:lang w:val="en-US"/>
        </w:rPr>
        <w:t xml:space="preserve">en </w:t>
      </w:r>
      <w:r w:rsidR="00CF09A2">
        <w:rPr>
          <w:rFonts w:ascii="Times New Roman" w:eastAsia="Calibri" w:hAnsi="Times New Roman" w:cs="Times New Roman"/>
          <w:sz w:val="24"/>
          <w:szCs w:val="24"/>
          <w:lang w:val="en-US"/>
        </w:rPr>
        <w:t>to be</w:t>
      </w:r>
      <w:r w:rsidR="00DE211B">
        <w:rPr>
          <w:rFonts w:ascii="Times New Roman" w:eastAsia="Calibri" w:hAnsi="Times New Roman" w:cs="Times New Roman"/>
          <w:sz w:val="24"/>
          <w:szCs w:val="24"/>
          <w:lang w:val="en-US"/>
        </w:rPr>
        <w:t xml:space="preserve"> the distinction between </w:t>
      </w:r>
      <w:r w:rsidR="00720548">
        <w:rPr>
          <w:rFonts w:ascii="Times New Roman" w:eastAsia="Calibri" w:hAnsi="Times New Roman" w:cs="Times New Roman"/>
          <w:sz w:val="24"/>
          <w:szCs w:val="24"/>
          <w:lang w:val="en-US"/>
        </w:rPr>
        <w:t xml:space="preserve">an </w:t>
      </w:r>
      <w:r w:rsidR="00DE211B">
        <w:rPr>
          <w:rFonts w:ascii="Times New Roman" w:eastAsia="Calibri" w:hAnsi="Times New Roman" w:cs="Times New Roman"/>
          <w:sz w:val="24"/>
          <w:szCs w:val="24"/>
          <w:lang w:val="en-US"/>
        </w:rPr>
        <w:t>act and its product</w:t>
      </w:r>
      <w:r w:rsidR="00616C2E">
        <w:rPr>
          <w:rFonts w:ascii="Times New Roman" w:eastAsia="Calibri" w:hAnsi="Times New Roman" w:cs="Times New Roman"/>
          <w:sz w:val="24"/>
          <w:szCs w:val="24"/>
          <w:lang w:val="en-US"/>
        </w:rPr>
        <w:t xml:space="preserve">. Some attitudinal objects have the status of entities resulting from the act rather </w:t>
      </w:r>
      <w:r w:rsidR="002305A8">
        <w:rPr>
          <w:rFonts w:ascii="Times New Roman" w:eastAsia="Calibri" w:hAnsi="Times New Roman" w:cs="Times New Roman"/>
          <w:sz w:val="24"/>
          <w:szCs w:val="24"/>
          <w:lang w:val="en-US"/>
        </w:rPr>
        <w:t xml:space="preserve">than being produced by </w:t>
      </w:r>
      <w:r w:rsidR="007F39AF">
        <w:rPr>
          <w:rFonts w:ascii="Times New Roman" w:eastAsia="Calibri" w:hAnsi="Times New Roman" w:cs="Times New Roman"/>
          <w:sz w:val="24"/>
          <w:szCs w:val="24"/>
          <w:lang w:val="en-US"/>
        </w:rPr>
        <w:t>it</w:t>
      </w:r>
      <w:r w:rsidR="002305A8">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 xml:space="preserve"> For example,</w:t>
      </w:r>
      <w:r>
        <w:rPr>
          <w:rFonts w:ascii="Times New Roman" w:eastAsia="Calibri" w:hAnsi="Times New Roman" w:cs="Times New Roman"/>
          <w:sz w:val="24"/>
          <w:szCs w:val="24"/>
          <w:lang w:val="en-US"/>
        </w:rPr>
        <w:t xml:space="preserve"> a particular</w:t>
      </w:r>
      <w:r w:rsidR="009F72C2">
        <w:rPr>
          <w:rFonts w:ascii="Times New Roman" w:eastAsia="Calibri" w:hAnsi="Times New Roman" w:cs="Times New Roman"/>
          <w:sz w:val="24"/>
          <w:szCs w:val="24"/>
          <w:lang w:val="en-US"/>
        </w:rPr>
        <w:t xml:space="preserve"> conclusion</w:t>
      </w:r>
      <w:r w:rsidR="00616C2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00616C2E">
        <w:rPr>
          <w:rFonts w:ascii="Times New Roman" w:eastAsia="Calibri" w:hAnsi="Times New Roman" w:cs="Times New Roman"/>
          <w:sz w:val="24"/>
          <w:szCs w:val="24"/>
          <w:lang w:val="en-US"/>
        </w:rPr>
        <w:t xml:space="preserve"> reached by an act, rather than </w:t>
      </w:r>
      <w:r w:rsidR="00DE211B">
        <w:rPr>
          <w:rFonts w:ascii="Times New Roman" w:eastAsia="Calibri" w:hAnsi="Times New Roman" w:cs="Times New Roman"/>
          <w:sz w:val="24"/>
          <w:szCs w:val="24"/>
          <w:lang w:val="en-US"/>
        </w:rPr>
        <w:t xml:space="preserve">being </w:t>
      </w:r>
      <w:r w:rsidR="007F39AF">
        <w:rPr>
          <w:rFonts w:ascii="Times New Roman" w:eastAsia="Calibri" w:hAnsi="Times New Roman" w:cs="Times New Roman"/>
          <w:sz w:val="24"/>
          <w:szCs w:val="24"/>
          <w:lang w:val="en-US"/>
        </w:rPr>
        <w:t>its product</w:t>
      </w:r>
      <w:r w:rsidR="00616C2E">
        <w:rPr>
          <w:rFonts w:ascii="Times New Roman" w:eastAsia="Calibri" w:hAnsi="Times New Roman" w:cs="Times New Roman"/>
          <w:sz w:val="24"/>
          <w:szCs w:val="24"/>
          <w:lang w:val="en-US"/>
        </w:rPr>
        <w:t xml:space="preserve">. What we describe as an act of concluding is an activity whose aim is some conclusion or other and that results in a particular conclusion; it is not an intentional act that produces </w:t>
      </w:r>
      <w:r w:rsidR="007D6889">
        <w:rPr>
          <w:rFonts w:ascii="Times New Roman" w:eastAsia="Calibri" w:hAnsi="Times New Roman" w:cs="Times New Roman"/>
          <w:sz w:val="24"/>
          <w:szCs w:val="24"/>
          <w:lang w:val="en-US"/>
        </w:rPr>
        <w:t>a particular</w:t>
      </w:r>
      <w:r w:rsidR="00616C2E">
        <w:rPr>
          <w:rFonts w:ascii="Times New Roman" w:eastAsia="Calibri" w:hAnsi="Times New Roman" w:cs="Times New Roman"/>
          <w:sz w:val="24"/>
          <w:szCs w:val="24"/>
          <w:lang w:val="en-US"/>
        </w:rPr>
        <w:t xml:space="preserve"> intended conclusion. This arguably also holds for judgments: an act of judging is not an intentional act aiming to produce a particular judgment, but rather an act</w:t>
      </w:r>
      <w:r w:rsidR="00541490">
        <w:rPr>
          <w:rFonts w:ascii="Times New Roman" w:eastAsia="Calibri" w:hAnsi="Times New Roman" w:cs="Times New Roman"/>
          <w:sz w:val="24"/>
          <w:szCs w:val="24"/>
          <w:lang w:val="en-US"/>
        </w:rPr>
        <w:t xml:space="preserve"> </w:t>
      </w:r>
      <w:r w:rsidR="00E14503">
        <w:rPr>
          <w:rFonts w:ascii="Times New Roman" w:eastAsia="Calibri" w:hAnsi="Times New Roman" w:cs="Times New Roman"/>
          <w:sz w:val="24"/>
          <w:szCs w:val="24"/>
          <w:lang w:val="en-US"/>
        </w:rPr>
        <w:t>which</w:t>
      </w:r>
      <w:r w:rsidR="00541490">
        <w:rPr>
          <w:rFonts w:ascii="Times New Roman" w:eastAsia="Calibri" w:hAnsi="Times New Roman" w:cs="Times New Roman"/>
          <w:sz w:val="24"/>
          <w:szCs w:val="24"/>
          <w:lang w:val="en-US"/>
        </w:rPr>
        <w:t xml:space="preserve"> </w:t>
      </w:r>
      <w:r w:rsidR="001666FA">
        <w:rPr>
          <w:rFonts w:ascii="Times New Roman" w:eastAsia="Calibri" w:hAnsi="Times New Roman" w:cs="Times New Roman"/>
          <w:sz w:val="24"/>
          <w:szCs w:val="24"/>
          <w:lang w:val="en-US"/>
        </w:rPr>
        <w:t xml:space="preserve">aims at </w:t>
      </w:r>
      <w:r w:rsidR="00616C2E">
        <w:rPr>
          <w:rFonts w:ascii="Times New Roman" w:eastAsia="Calibri" w:hAnsi="Times New Roman" w:cs="Times New Roman"/>
          <w:sz w:val="24"/>
          <w:szCs w:val="24"/>
          <w:lang w:val="en-US"/>
        </w:rPr>
        <w:t>some judgment or other</w:t>
      </w:r>
      <w:r w:rsidR="00787634">
        <w:rPr>
          <w:rFonts w:ascii="Times New Roman" w:eastAsia="Calibri" w:hAnsi="Times New Roman" w:cs="Times New Roman"/>
          <w:sz w:val="24"/>
          <w:szCs w:val="24"/>
          <w:lang w:val="en-US"/>
        </w:rPr>
        <w:t>, but</w:t>
      </w:r>
      <w:r w:rsidR="00E14503">
        <w:rPr>
          <w:rFonts w:ascii="Times New Roman" w:eastAsia="Calibri" w:hAnsi="Times New Roman" w:cs="Times New Roman"/>
          <w:sz w:val="24"/>
          <w:szCs w:val="24"/>
          <w:lang w:val="en-US"/>
        </w:rPr>
        <w:t xml:space="preserve"> which </w:t>
      </w:r>
      <w:r w:rsidR="00616C2E">
        <w:rPr>
          <w:rFonts w:ascii="Times New Roman" w:eastAsia="Calibri" w:hAnsi="Times New Roman" w:cs="Times New Roman"/>
          <w:sz w:val="24"/>
          <w:szCs w:val="24"/>
          <w:lang w:val="en-US"/>
        </w:rPr>
        <w:t>res</w:t>
      </w:r>
      <w:r w:rsidR="001666FA">
        <w:rPr>
          <w:rFonts w:ascii="Times New Roman" w:eastAsia="Calibri" w:hAnsi="Times New Roman" w:cs="Times New Roman"/>
          <w:sz w:val="24"/>
          <w:szCs w:val="24"/>
          <w:lang w:val="en-US"/>
        </w:rPr>
        <w:t>ults in one</w:t>
      </w:r>
      <w:r w:rsidR="00541490">
        <w:rPr>
          <w:rFonts w:ascii="Times New Roman" w:eastAsia="Calibri" w:hAnsi="Times New Roman" w:cs="Times New Roman"/>
          <w:sz w:val="24"/>
          <w:szCs w:val="24"/>
          <w:lang w:val="en-US"/>
        </w:rPr>
        <w:t xml:space="preserve"> particular judgment. </w:t>
      </w:r>
      <w:r w:rsidR="00616C2E">
        <w:rPr>
          <w:rFonts w:ascii="Times New Roman" w:eastAsia="Calibri" w:hAnsi="Times New Roman" w:cs="Times New Roman"/>
          <w:sz w:val="24"/>
          <w:szCs w:val="24"/>
          <w:lang w:val="en-US"/>
        </w:rPr>
        <w:t>While an act of thinking may have as its aim a certain type of thought, a particular thought</w:t>
      </w:r>
      <w:r w:rsidR="00E14503">
        <w:rPr>
          <w:rFonts w:ascii="Times New Roman" w:eastAsia="Calibri" w:hAnsi="Times New Roman" w:cs="Times New Roman"/>
          <w:sz w:val="24"/>
          <w:szCs w:val="24"/>
          <w:lang w:val="en-US"/>
        </w:rPr>
        <w:t xml:space="preserve"> is not an intended product, but r</w:t>
      </w:r>
      <w:r w:rsidR="001666FA">
        <w:rPr>
          <w:rFonts w:ascii="Times New Roman" w:eastAsia="Calibri" w:hAnsi="Times New Roman" w:cs="Times New Roman"/>
          <w:sz w:val="24"/>
          <w:szCs w:val="24"/>
          <w:lang w:val="en-US"/>
        </w:rPr>
        <w:t xml:space="preserve">ather a result of the thinking (and </w:t>
      </w:r>
      <w:r w:rsidR="00E14503">
        <w:rPr>
          <w:rFonts w:ascii="Times New Roman" w:eastAsia="Calibri" w:hAnsi="Times New Roman" w:cs="Times New Roman"/>
          <w:sz w:val="24"/>
          <w:szCs w:val="24"/>
          <w:lang w:val="en-US"/>
        </w:rPr>
        <w:t>it ‘</w:t>
      </w:r>
      <w:r w:rsidR="00616C2E">
        <w:rPr>
          <w:rFonts w:ascii="Times New Roman" w:eastAsia="Calibri" w:hAnsi="Times New Roman" w:cs="Times New Roman"/>
          <w:sz w:val="24"/>
          <w:szCs w:val="24"/>
          <w:lang w:val="en-US"/>
        </w:rPr>
        <w:t>occurs</w:t>
      </w:r>
      <w:r w:rsidR="00E14503">
        <w:rPr>
          <w:rFonts w:ascii="Times New Roman" w:eastAsia="Calibri" w:hAnsi="Times New Roman" w:cs="Times New Roman"/>
          <w:sz w:val="24"/>
          <w:szCs w:val="24"/>
          <w:lang w:val="en-US"/>
        </w:rPr>
        <w:t>’ or ‘is had’</w:t>
      </w:r>
      <w:r w:rsidR="00616C2E">
        <w:rPr>
          <w:rFonts w:ascii="Times New Roman" w:eastAsia="Calibri" w:hAnsi="Times New Roman" w:cs="Times New Roman"/>
          <w:sz w:val="24"/>
          <w:szCs w:val="24"/>
          <w:lang w:val="en-US"/>
        </w:rPr>
        <w:t xml:space="preserve"> rather than being </w:t>
      </w:r>
      <w:r w:rsidR="00E14503">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made</w:t>
      </w:r>
      <w:r w:rsidR="00E14503">
        <w:rPr>
          <w:rFonts w:ascii="Times New Roman" w:eastAsia="Calibri" w:hAnsi="Times New Roman" w:cs="Times New Roman"/>
          <w:sz w:val="24"/>
          <w:szCs w:val="24"/>
          <w:lang w:val="en-US"/>
        </w:rPr>
        <w:t>’</w:t>
      </w:r>
      <w:r w:rsidR="001666FA">
        <w:rPr>
          <w:rFonts w:ascii="Times New Roman" w:eastAsia="Calibri" w:hAnsi="Times New Roman" w:cs="Times New Roman"/>
          <w:sz w:val="24"/>
          <w:szCs w:val="24"/>
          <w:lang w:val="en-US"/>
        </w:rPr>
        <w:t>)</w:t>
      </w:r>
      <w:r w:rsidR="0004116C">
        <w:rPr>
          <w:rFonts w:ascii="Times New Roman" w:eastAsia="Calibri" w:hAnsi="Times New Roman" w:cs="Times New Roman"/>
          <w:sz w:val="24"/>
          <w:szCs w:val="24"/>
          <w:lang w:val="en-US"/>
        </w:rPr>
        <w:t>.</w:t>
      </w:r>
      <w:r w:rsidR="00E14503">
        <w:rPr>
          <w:rFonts w:ascii="Times New Roman" w:eastAsia="Calibri" w:hAnsi="Times New Roman" w:cs="Times New Roman"/>
          <w:sz w:val="24"/>
          <w:szCs w:val="24"/>
          <w:lang w:val="en-US"/>
        </w:rPr>
        <w:t xml:space="preserve"> By c</w:t>
      </w:r>
      <w:r w:rsidR="001666FA">
        <w:rPr>
          <w:rFonts w:ascii="Times New Roman" w:eastAsia="Calibri" w:hAnsi="Times New Roman" w:cs="Times New Roman"/>
          <w:sz w:val="24"/>
          <w:szCs w:val="24"/>
          <w:lang w:val="en-US"/>
        </w:rPr>
        <w:t xml:space="preserve">ontrast, </w:t>
      </w:r>
      <w:r w:rsidR="00EF5567">
        <w:rPr>
          <w:rFonts w:ascii="Times New Roman" w:eastAsia="Calibri" w:hAnsi="Times New Roman" w:cs="Times New Roman"/>
          <w:sz w:val="24"/>
          <w:szCs w:val="24"/>
          <w:lang w:val="en-US"/>
        </w:rPr>
        <w:t>a particular claim</w:t>
      </w:r>
      <w:r w:rsidR="00616C2E">
        <w:rPr>
          <w:rFonts w:ascii="Times New Roman" w:eastAsia="Calibri" w:hAnsi="Times New Roman" w:cs="Times New Roman"/>
          <w:sz w:val="24"/>
          <w:szCs w:val="24"/>
          <w:lang w:val="en-US"/>
        </w:rPr>
        <w:t xml:space="preserve"> </w:t>
      </w:r>
      <w:r w:rsidR="00CE5AED">
        <w:rPr>
          <w:rFonts w:ascii="Times New Roman" w:eastAsia="Calibri" w:hAnsi="Times New Roman" w:cs="Times New Roman"/>
          <w:sz w:val="24"/>
          <w:szCs w:val="24"/>
          <w:lang w:val="en-US"/>
        </w:rPr>
        <w:t>can naturally be viewed as</w:t>
      </w:r>
      <w:r w:rsidR="00616C2E">
        <w:rPr>
          <w:rFonts w:ascii="Times New Roman" w:eastAsia="Calibri" w:hAnsi="Times New Roman" w:cs="Times New Roman"/>
          <w:sz w:val="24"/>
          <w:szCs w:val="24"/>
          <w:lang w:val="en-US"/>
        </w:rPr>
        <w:t xml:space="preserve"> the intentional product of an act, and so for a particular assumption</w:t>
      </w:r>
      <w:r w:rsidR="00CE5AED">
        <w:rPr>
          <w:rFonts w:ascii="Times New Roman" w:eastAsia="Calibri" w:hAnsi="Times New Roman" w:cs="Times New Roman"/>
          <w:sz w:val="24"/>
          <w:szCs w:val="24"/>
          <w:lang w:val="en-US"/>
        </w:rPr>
        <w:t xml:space="preserve"> or speculation</w:t>
      </w:r>
      <w:r w:rsidR="00616C2E">
        <w:rPr>
          <w:rFonts w:ascii="Times New Roman" w:eastAsia="Calibri" w:hAnsi="Times New Roman" w:cs="Times New Roman"/>
          <w:sz w:val="24"/>
          <w:szCs w:val="24"/>
          <w:lang w:val="en-US"/>
        </w:rPr>
        <w:t>.</w:t>
      </w:r>
      <w:r w:rsidR="00905E6C">
        <w:rPr>
          <w:rFonts w:ascii="Times New Roman" w:eastAsia="Calibri" w:hAnsi="Times New Roman" w:cs="Times New Roman"/>
          <w:sz w:val="24"/>
          <w:szCs w:val="24"/>
          <w:lang w:val="en-US"/>
        </w:rPr>
        <w:t xml:space="preserve"> But</w:t>
      </w:r>
      <w:r w:rsidR="00616C2E">
        <w:rPr>
          <w:rFonts w:ascii="Times New Roman" w:eastAsia="Calibri" w:hAnsi="Times New Roman" w:cs="Times New Roman"/>
          <w:sz w:val="24"/>
          <w:szCs w:val="24"/>
          <w:lang w:val="en-US"/>
        </w:rPr>
        <w:t xml:space="preserve"> in those cases</w:t>
      </w:r>
      <w:r w:rsidR="00905E6C">
        <w:rPr>
          <w:rFonts w:ascii="Times New Roman" w:eastAsia="Calibri" w:hAnsi="Times New Roman" w:cs="Times New Roman"/>
          <w:sz w:val="24"/>
          <w:szCs w:val="24"/>
          <w:lang w:val="en-US"/>
        </w:rPr>
        <w:t>,</w:t>
      </w:r>
      <w:r w:rsidR="0004116C">
        <w:rPr>
          <w:rFonts w:ascii="Times New Roman" w:eastAsia="Calibri" w:hAnsi="Times New Roman" w:cs="Times New Roman"/>
          <w:sz w:val="24"/>
          <w:szCs w:val="24"/>
          <w:lang w:val="en-US"/>
        </w:rPr>
        <w:t xml:space="preserve"> it is not the act described by the verb o</w:t>
      </w:r>
      <w:r w:rsidR="00450AF8">
        <w:rPr>
          <w:rFonts w:ascii="Times New Roman" w:eastAsia="Calibri" w:hAnsi="Times New Roman" w:cs="Times New Roman"/>
          <w:sz w:val="24"/>
          <w:szCs w:val="24"/>
          <w:lang w:val="en-US"/>
        </w:rPr>
        <w:t>r</w:t>
      </w:r>
      <w:r w:rsidR="0004116C">
        <w:rPr>
          <w:rFonts w:ascii="Times New Roman" w:eastAsia="Calibri" w:hAnsi="Times New Roman" w:cs="Times New Roman"/>
          <w:sz w:val="24"/>
          <w:szCs w:val="24"/>
          <w:lang w:val="en-US"/>
        </w:rPr>
        <w:t xml:space="preserve"> gerund</w:t>
      </w:r>
      <w:r w:rsidR="00450AF8">
        <w:rPr>
          <w:rFonts w:ascii="Times New Roman" w:eastAsia="Calibri" w:hAnsi="Times New Roman" w:cs="Times New Roman"/>
          <w:sz w:val="24"/>
          <w:szCs w:val="24"/>
          <w:lang w:val="en-US"/>
        </w:rPr>
        <w:t>ive nominalization</w:t>
      </w:r>
      <w:r w:rsidR="0004116C">
        <w:rPr>
          <w:rFonts w:ascii="Times New Roman" w:eastAsia="Calibri" w:hAnsi="Times New Roman" w:cs="Times New Roman"/>
          <w:sz w:val="24"/>
          <w:szCs w:val="24"/>
          <w:lang w:val="en-US"/>
        </w:rPr>
        <w:t xml:space="preserve"> that produces the claim</w:t>
      </w:r>
      <w:r w:rsidR="0056506A">
        <w:rPr>
          <w:rFonts w:ascii="Times New Roman" w:eastAsia="Calibri" w:hAnsi="Times New Roman" w:cs="Times New Roman"/>
          <w:sz w:val="24"/>
          <w:szCs w:val="24"/>
          <w:lang w:val="en-US"/>
        </w:rPr>
        <w:t xml:space="preserve"> since</w:t>
      </w:r>
      <w:r w:rsidR="00905E6C">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 xml:space="preserve">the act referred to </w:t>
      </w:r>
      <w:r>
        <w:rPr>
          <w:rFonts w:ascii="Times New Roman" w:eastAsia="Calibri" w:hAnsi="Times New Roman" w:cs="Times New Roman"/>
          <w:sz w:val="24"/>
          <w:szCs w:val="24"/>
          <w:lang w:val="en-US"/>
        </w:rPr>
        <w:t xml:space="preserve">by </w:t>
      </w:r>
      <w:r w:rsidR="00616C2E">
        <w:rPr>
          <w:rFonts w:ascii="Times New Roman" w:eastAsia="Calibri" w:hAnsi="Times New Roman" w:cs="Times New Roman"/>
          <w:sz w:val="24"/>
          <w:szCs w:val="24"/>
          <w:lang w:val="en-US"/>
        </w:rPr>
        <w:t xml:space="preserve">the </w:t>
      </w:r>
      <w:r w:rsidR="0004116C">
        <w:rPr>
          <w:rFonts w:ascii="Times New Roman" w:eastAsia="Calibri" w:hAnsi="Times New Roman" w:cs="Times New Roman"/>
          <w:sz w:val="24"/>
          <w:szCs w:val="24"/>
          <w:lang w:val="en-US"/>
        </w:rPr>
        <w:t xml:space="preserve">verb or </w:t>
      </w:r>
      <w:r w:rsidR="00616C2E">
        <w:rPr>
          <w:rFonts w:ascii="Times New Roman" w:eastAsia="Calibri" w:hAnsi="Times New Roman" w:cs="Times New Roman"/>
          <w:sz w:val="24"/>
          <w:szCs w:val="24"/>
          <w:lang w:val="en-US"/>
        </w:rPr>
        <w:t>gerundive nominalization is individuated in terms of the intended product: an act of claiming that S is a speech act</w:t>
      </w:r>
      <w:r w:rsidR="0056506A">
        <w:rPr>
          <w:rFonts w:ascii="Times New Roman" w:eastAsia="Calibri" w:hAnsi="Times New Roman" w:cs="Times New Roman"/>
          <w:sz w:val="24"/>
          <w:szCs w:val="24"/>
          <w:lang w:val="en-US"/>
        </w:rPr>
        <w:t xml:space="preserve"> that produces the claim that S.</w:t>
      </w:r>
      <w:r w:rsidR="00525481">
        <w:rPr>
          <w:rFonts w:ascii="Times New Roman" w:eastAsia="Calibri" w:hAnsi="Times New Roman" w:cs="Times New Roman"/>
          <w:sz w:val="24"/>
          <w:szCs w:val="24"/>
          <w:lang w:val="en-US"/>
        </w:rPr>
        <w:t xml:space="preserve"> Thus, even when an attitudinal object does have the status of a product, the gerundive nominalization does not quite describe the act that produces </w:t>
      </w:r>
      <w:r w:rsidR="00533E62">
        <w:rPr>
          <w:rFonts w:ascii="Times New Roman" w:eastAsia="Calibri" w:hAnsi="Times New Roman" w:cs="Times New Roman"/>
          <w:sz w:val="24"/>
          <w:szCs w:val="24"/>
          <w:lang w:val="en-US"/>
        </w:rPr>
        <w:t>it</w:t>
      </w:r>
      <w:r w:rsidR="00525481">
        <w:rPr>
          <w:rFonts w:ascii="Times New Roman" w:eastAsia="Calibri" w:hAnsi="Times New Roman" w:cs="Times New Roman"/>
          <w:sz w:val="24"/>
          <w:szCs w:val="24"/>
          <w:lang w:val="en-US"/>
        </w:rPr>
        <w:t>; rather it describes a more complex act individuated in terms of the product.</w:t>
      </w:r>
    </w:p>
    <w:p w:rsidR="0011272F" w:rsidRDefault="0011272F" w:rsidP="00616C2E">
      <w:pPr>
        <w:spacing w:after="0" w:line="360" w:lineRule="auto"/>
        <w:rPr>
          <w:rFonts w:ascii="Times New Roman" w:eastAsia="Calibri" w:hAnsi="Times New Roman" w:cs="Times New Roman"/>
          <w:sz w:val="24"/>
          <w:szCs w:val="24"/>
          <w:lang w:val="en-US"/>
        </w:rPr>
      </w:pPr>
    </w:p>
    <w:p w:rsidR="001B77CF" w:rsidRPr="0002642F" w:rsidRDefault="00422414" w:rsidP="00616C2E">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3E103E">
        <w:rPr>
          <w:rFonts w:ascii="Times New Roman" w:eastAsia="Calibri" w:hAnsi="Times New Roman" w:cs="Times New Roman"/>
          <w:b/>
          <w:sz w:val="24"/>
          <w:szCs w:val="24"/>
          <w:lang w:val="en-US"/>
        </w:rPr>
        <w:t>.</w:t>
      </w:r>
      <w:r w:rsidR="00827B60">
        <w:rPr>
          <w:rFonts w:ascii="Times New Roman" w:eastAsia="Calibri" w:hAnsi="Times New Roman" w:cs="Times New Roman"/>
          <w:b/>
          <w:sz w:val="24"/>
          <w:szCs w:val="24"/>
          <w:lang w:val="en-US"/>
        </w:rPr>
        <w:t>3</w:t>
      </w:r>
      <w:r w:rsidR="001B77CF" w:rsidRPr="0002642F">
        <w:rPr>
          <w:rFonts w:ascii="Times New Roman" w:eastAsia="Calibri" w:hAnsi="Times New Roman" w:cs="Times New Roman"/>
          <w:b/>
          <w:sz w:val="24"/>
          <w:szCs w:val="24"/>
          <w:lang w:val="en-US"/>
        </w:rPr>
        <w:t>.</w:t>
      </w:r>
      <w:r w:rsidR="00066855">
        <w:rPr>
          <w:rFonts w:ascii="Times New Roman" w:eastAsia="Calibri" w:hAnsi="Times New Roman" w:cs="Times New Roman"/>
          <w:b/>
          <w:sz w:val="24"/>
          <w:szCs w:val="24"/>
          <w:lang w:val="en-US"/>
        </w:rPr>
        <w:t xml:space="preserve"> Attitudinal objects and</w:t>
      </w:r>
      <w:r w:rsidR="003E103E">
        <w:rPr>
          <w:rFonts w:ascii="Times New Roman" w:eastAsia="Calibri" w:hAnsi="Times New Roman" w:cs="Times New Roman"/>
          <w:b/>
          <w:sz w:val="24"/>
          <w:szCs w:val="24"/>
          <w:lang w:val="en-US"/>
        </w:rPr>
        <w:t xml:space="preserve"> s</w:t>
      </w:r>
      <w:r w:rsidR="001B77CF" w:rsidRPr="0002642F">
        <w:rPr>
          <w:rFonts w:ascii="Times New Roman" w:eastAsia="Calibri" w:hAnsi="Times New Roman" w:cs="Times New Roman"/>
          <w:b/>
          <w:sz w:val="24"/>
          <w:szCs w:val="24"/>
          <w:lang w:val="en-US"/>
        </w:rPr>
        <w:t>tates</w:t>
      </w:r>
    </w:p>
    <w:p w:rsidR="001B77CF" w:rsidRDefault="001B77CF" w:rsidP="00616C2E">
      <w:pPr>
        <w:spacing w:after="0" w:line="360" w:lineRule="auto"/>
        <w:rPr>
          <w:rFonts w:ascii="Times New Roman" w:eastAsia="Calibri" w:hAnsi="Times New Roman" w:cs="Times New Roman"/>
          <w:sz w:val="24"/>
          <w:szCs w:val="24"/>
          <w:lang w:val="en-US"/>
        </w:rPr>
      </w:pPr>
    </w:p>
    <w:p w:rsidR="00C32062" w:rsidRDefault="00616C2E" w:rsidP="00C320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State-related attitudinal objects likewise can hardly be viewed as products, at least not products produced by the corresponding state. A belief may have been produced by a thought, but not by a belief state, and not all beliefs come about that way</w:t>
      </w:r>
      <w:r w:rsidR="0011272F">
        <w:rPr>
          <w:rFonts w:ascii="Times New Roman" w:eastAsia="Calibri" w:hAnsi="Times New Roman" w:cs="Times New Roman"/>
          <w:sz w:val="24"/>
          <w:szCs w:val="24"/>
          <w:lang w:val="en-US"/>
        </w:rPr>
        <w:t>. In particular</w:t>
      </w:r>
      <w:r w:rsidR="00533E62">
        <w:rPr>
          <w:rFonts w:ascii="Times New Roman" w:eastAsia="Calibri" w:hAnsi="Times New Roman" w:cs="Times New Roman"/>
          <w:sz w:val="24"/>
          <w:szCs w:val="24"/>
          <w:lang w:val="en-US"/>
        </w:rPr>
        <w:t>,</w:t>
      </w:r>
      <w:r w:rsidR="0011272F">
        <w:rPr>
          <w:rFonts w:ascii="Times New Roman" w:eastAsia="Calibri" w:hAnsi="Times New Roman" w:cs="Times New Roman"/>
          <w:sz w:val="24"/>
          <w:szCs w:val="24"/>
          <w:lang w:val="en-US"/>
        </w:rPr>
        <w:t xml:space="preserve"> implicit beliefs may fail to do so</w:t>
      </w:r>
      <w:r>
        <w:rPr>
          <w:rFonts w:ascii="Times New Roman" w:eastAsia="Calibri" w:hAnsi="Times New Roman" w:cs="Times New Roman"/>
          <w:sz w:val="24"/>
          <w:szCs w:val="24"/>
          <w:lang w:val="en-US"/>
        </w:rPr>
        <w:t>.</w:t>
      </w:r>
      <w:r w:rsidR="008D08C2">
        <w:rPr>
          <w:rFonts w:ascii="Times New Roman" w:eastAsia="Calibri" w:hAnsi="Times New Roman" w:cs="Times New Roman"/>
          <w:sz w:val="24"/>
          <w:szCs w:val="24"/>
          <w:lang w:val="en-US"/>
        </w:rPr>
        <w:t xml:space="preserve"> Even more strikingly, intent</w:t>
      </w:r>
      <w:r w:rsidR="002305A8">
        <w:rPr>
          <w:rFonts w:ascii="Times New Roman" w:eastAsia="Calibri" w:hAnsi="Times New Roman" w:cs="Times New Roman"/>
          <w:sz w:val="24"/>
          <w:szCs w:val="24"/>
          <w:lang w:val="en-US"/>
        </w:rPr>
        <w:t>ions cannot be viewed as produced by acts</w:t>
      </w:r>
      <w:r w:rsidR="00533E62">
        <w:rPr>
          <w:rFonts w:ascii="Times New Roman" w:eastAsia="Calibri" w:hAnsi="Times New Roman" w:cs="Times New Roman"/>
          <w:sz w:val="24"/>
          <w:szCs w:val="24"/>
          <w:lang w:val="en-US"/>
        </w:rPr>
        <w:t xml:space="preserve"> aiming to produce those intentions</w:t>
      </w:r>
      <w:r w:rsidR="002305A8">
        <w:rPr>
          <w:rFonts w:ascii="Times New Roman" w:eastAsia="Calibri" w:hAnsi="Times New Roman" w:cs="Times New Roman"/>
          <w:sz w:val="24"/>
          <w:szCs w:val="24"/>
          <w:lang w:val="en-US"/>
        </w:rPr>
        <w:t>, on pain of circularity, as the acts themselves would have to start out with an intention to perform them (Searle</w:t>
      </w:r>
      <w:r w:rsidR="00787634">
        <w:rPr>
          <w:rFonts w:ascii="Times New Roman" w:eastAsia="Calibri" w:hAnsi="Times New Roman" w:cs="Times New Roman"/>
          <w:sz w:val="24"/>
          <w:szCs w:val="24"/>
          <w:lang w:val="en-US"/>
        </w:rPr>
        <w:t xml:space="preserve"> 1980</w:t>
      </w:r>
      <w:r w:rsidR="002305A8">
        <w:rPr>
          <w:rFonts w:ascii="Times New Roman" w:eastAsia="Calibri" w:hAnsi="Times New Roman" w:cs="Times New Roman"/>
          <w:sz w:val="24"/>
          <w:szCs w:val="24"/>
          <w:lang w:val="en-US"/>
        </w:rPr>
        <w:t xml:space="preserve">). The fact that mental content </w:t>
      </w:r>
      <w:r w:rsidR="002305A8">
        <w:rPr>
          <w:rFonts w:ascii="Times New Roman" w:eastAsia="Calibri" w:hAnsi="Times New Roman" w:cs="Times New Roman"/>
          <w:sz w:val="24"/>
          <w:szCs w:val="24"/>
          <w:lang w:val="en-US"/>
        </w:rPr>
        <w:lastRenderedPageBreak/>
        <w:t xml:space="preserve">bearers cannot generally be viewed as products of acts undermines </w:t>
      </w:r>
      <w:r w:rsidR="00787634">
        <w:rPr>
          <w:rFonts w:ascii="Times New Roman" w:eastAsia="Calibri" w:hAnsi="Times New Roman" w:cs="Times New Roman"/>
          <w:sz w:val="24"/>
          <w:szCs w:val="24"/>
          <w:lang w:val="en-US"/>
        </w:rPr>
        <w:t xml:space="preserve">various </w:t>
      </w:r>
      <w:r w:rsidR="002305A8">
        <w:rPr>
          <w:rFonts w:ascii="Times New Roman" w:eastAsia="Calibri" w:hAnsi="Times New Roman" w:cs="Times New Roman"/>
          <w:sz w:val="24"/>
          <w:szCs w:val="24"/>
          <w:lang w:val="en-US"/>
        </w:rPr>
        <w:t>recent and historic attempts of act-based conceptions of propositions</w:t>
      </w:r>
      <w:r w:rsidR="0011272F">
        <w:rPr>
          <w:rFonts w:ascii="Times New Roman" w:eastAsia="Calibri" w:hAnsi="Times New Roman" w:cs="Times New Roman"/>
          <w:sz w:val="24"/>
          <w:szCs w:val="24"/>
          <w:lang w:val="en-US"/>
        </w:rPr>
        <w:t xml:space="preserve">, </w:t>
      </w:r>
      <w:r w:rsidR="006D5312">
        <w:rPr>
          <w:rFonts w:ascii="Times New Roman" w:eastAsia="Calibri" w:hAnsi="Times New Roman" w:cs="Times New Roman"/>
          <w:sz w:val="24"/>
          <w:szCs w:val="24"/>
          <w:lang w:val="en-US"/>
        </w:rPr>
        <w:t xml:space="preserve">on </w:t>
      </w:r>
      <w:r w:rsidR="0011272F">
        <w:rPr>
          <w:rFonts w:ascii="Times New Roman" w:eastAsia="Calibri" w:hAnsi="Times New Roman" w:cs="Times New Roman"/>
          <w:sz w:val="24"/>
          <w:szCs w:val="24"/>
          <w:lang w:val="en-US"/>
        </w:rPr>
        <w:t xml:space="preserve">which the truth aptness of propositions is explained in terms of acts that are </w:t>
      </w:r>
      <w:r w:rsidR="006D5312">
        <w:rPr>
          <w:rFonts w:ascii="Times New Roman" w:eastAsia="Calibri" w:hAnsi="Times New Roman" w:cs="Times New Roman"/>
          <w:sz w:val="24"/>
          <w:szCs w:val="24"/>
          <w:lang w:val="en-US"/>
        </w:rPr>
        <w:t xml:space="preserve">taken to make up </w:t>
      </w:r>
      <w:r w:rsidR="0011272F">
        <w:rPr>
          <w:rFonts w:ascii="Times New Roman" w:eastAsia="Calibri" w:hAnsi="Times New Roman" w:cs="Times New Roman"/>
          <w:sz w:val="24"/>
          <w:szCs w:val="24"/>
          <w:lang w:val="en-US"/>
        </w:rPr>
        <w:t xml:space="preserve">propositions </w:t>
      </w:r>
      <w:r w:rsidR="00A21609">
        <w:rPr>
          <w:rFonts w:ascii="Times New Roman" w:eastAsia="Calibri" w:hAnsi="Times New Roman" w:cs="Times New Roman"/>
          <w:sz w:val="24"/>
          <w:szCs w:val="24"/>
          <w:lang w:val="en-US"/>
        </w:rPr>
        <w:t>(</w:t>
      </w:r>
      <w:r w:rsidR="00787634">
        <w:rPr>
          <w:rFonts w:ascii="Times New Roman" w:eastAsia="Calibri" w:hAnsi="Times New Roman" w:cs="Times New Roman"/>
          <w:sz w:val="24"/>
          <w:szCs w:val="24"/>
          <w:lang w:val="en-US"/>
        </w:rPr>
        <w:t>Hanks</w:t>
      </w:r>
      <w:r w:rsidR="006D5312">
        <w:rPr>
          <w:rFonts w:ascii="Times New Roman" w:eastAsia="Calibri" w:hAnsi="Times New Roman" w:cs="Times New Roman"/>
          <w:sz w:val="24"/>
          <w:szCs w:val="24"/>
          <w:lang w:val="en-US"/>
        </w:rPr>
        <w:t xml:space="preserve"> 2015</w:t>
      </w:r>
      <w:r w:rsidR="00787634">
        <w:rPr>
          <w:rFonts w:ascii="Times New Roman" w:eastAsia="Calibri" w:hAnsi="Times New Roman" w:cs="Times New Roman"/>
          <w:sz w:val="24"/>
          <w:szCs w:val="24"/>
          <w:lang w:val="en-US"/>
        </w:rPr>
        <w:t>, Soames</w:t>
      </w:r>
      <w:r w:rsidR="006D5312">
        <w:rPr>
          <w:rFonts w:ascii="Times New Roman" w:eastAsia="Calibri" w:hAnsi="Times New Roman" w:cs="Times New Roman"/>
          <w:sz w:val="24"/>
          <w:szCs w:val="24"/>
          <w:lang w:val="en-US"/>
        </w:rPr>
        <w:t xml:space="preserve"> 2010</w:t>
      </w:r>
      <w:r w:rsidR="00A21609">
        <w:rPr>
          <w:rFonts w:ascii="Times New Roman" w:eastAsia="Calibri" w:hAnsi="Times New Roman" w:cs="Times New Roman"/>
          <w:sz w:val="24"/>
          <w:szCs w:val="24"/>
          <w:lang w:val="en-US"/>
        </w:rPr>
        <w:t>)</w:t>
      </w:r>
      <w:r w:rsidR="002305A8">
        <w:rPr>
          <w:rFonts w:ascii="Times New Roman" w:eastAsia="Calibri" w:hAnsi="Times New Roman" w:cs="Times New Roman"/>
          <w:sz w:val="24"/>
          <w:szCs w:val="24"/>
          <w:lang w:val="en-US"/>
        </w:rPr>
        <w:t>.</w:t>
      </w:r>
      <w:r w:rsidR="0011272F">
        <w:rPr>
          <w:rFonts w:ascii="Times New Roman" w:eastAsia="Calibri" w:hAnsi="Times New Roman" w:cs="Times New Roman"/>
          <w:sz w:val="24"/>
          <w:szCs w:val="24"/>
          <w:lang w:val="en-US"/>
        </w:rPr>
        <w:t xml:space="preserve"> </w:t>
      </w:r>
    </w:p>
    <w:p w:rsidR="0053327F" w:rsidRDefault="00C32062" w:rsidP="00C320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305A8">
        <w:rPr>
          <w:rFonts w:ascii="Times New Roman" w:eastAsia="Calibri" w:hAnsi="Times New Roman" w:cs="Times New Roman"/>
          <w:sz w:val="24"/>
          <w:szCs w:val="24"/>
          <w:lang w:val="en-US"/>
        </w:rPr>
        <w:t>A</w:t>
      </w:r>
      <w:r w:rsidR="00616C2E">
        <w:rPr>
          <w:rFonts w:ascii="Times New Roman" w:eastAsia="Calibri" w:hAnsi="Times New Roman" w:cs="Times New Roman"/>
          <w:sz w:val="24"/>
          <w:szCs w:val="24"/>
          <w:lang w:val="en-US"/>
        </w:rPr>
        <w:t xml:space="preserve"> furthe</w:t>
      </w:r>
      <w:r w:rsidR="00787634">
        <w:rPr>
          <w:rFonts w:ascii="Times New Roman" w:eastAsia="Calibri" w:hAnsi="Times New Roman" w:cs="Times New Roman"/>
          <w:sz w:val="24"/>
          <w:szCs w:val="24"/>
          <w:lang w:val="en-US"/>
        </w:rPr>
        <w:t>r question is what</w:t>
      </w:r>
      <w:r w:rsidR="00616C2E">
        <w:rPr>
          <w:rFonts w:ascii="Times New Roman" w:eastAsia="Calibri" w:hAnsi="Times New Roman" w:cs="Times New Roman"/>
          <w:sz w:val="24"/>
          <w:szCs w:val="24"/>
          <w:lang w:val="en-US"/>
        </w:rPr>
        <w:t xml:space="preserve"> to make of the difference bet</w:t>
      </w:r>
      <w:r w:rsidR="00720548">
        <w:rPr>
          <w:rFonts w:ascii="Times New Roman" w:eastAsia="Calibri" w:hAnsi="Times New Roman" w:cs="Times New Roman"/>
          <w:sz w:val="24"/>
          <w:szCs w:val="24"/>
          <w:lang w:val="en-US"/>
        </w:rPr>
        <w:t>ween belief</w:t>
      </w:r>
      <w:r w:rsidR="006D5312">
        <w:rPr>
          <w:rFonts w:ascii="Times New Roman" w:eastAsia="Calibri" w:hAnsi="Times New Roman" w:cs="Times New Roman"/>
          <w:sz w:val="24"/>
          <w:szCs w:val="24"/>
          <w:lang w:val="en-US"/>
        </w:rPr>
        <w:t>s</w:t>
      </w:r>
      <w:r w:rsidR="00720548">
        <w:rPr>
          <w:rFonts w:ascii="Times New Roman" w:eastAsia="Calibri" w:hAnsi="Times New Roman" w:cs="Times New Roman"/>
          <w:sz w:val="24"/>
          <w:szCs w:val="24"/>
          <w:lang w:val="en-US"/>
        </w:rPr>
        <w:t xml:space="preserve"> and </w:t>
      </w:r>
      <w:r w:rsidR="006D5312">
        <w:rPr>
          <w:rFonts w:ascii="Times New Roman" w:eastAsia="Calibri" w:hAnsi="Times New Roman" w:cs="Times New Roman"/>
          <w:sz w:val="24"/>
          <w:szCs w:val="24"/>
          <w:lang w:val="en-US"/>
        </w:rPr>
        <w:t xml:space="preserve">belief </w:t>
      </w:r>
      <w:r w:rsidR="00720548">
        <w:rPr>
          <w:rFonts w:ascii="Times New Roman" w:eastAsia="Calibri" w:hAnsi="Times New Roman" w:cs="Times New Roman"/>
          <w:sz w:val="24"/>
          <w:szCs w:val="24"/>
          <w:lang w:val="en-US"/>
        </w:rPr>
        <w:t>states</w:t>
      </w:r>
      <w:r w:rsidR="00CD29C9">
        <w:rPr>
          <w:rFonts w:ascii="Times New Roman" w:eastAsia="Calibri" w:hAnsi="Times New Roman" w:cs="Times New Roman"/>
          <w:sz w:val="24"/>
          <w:szCs w:val="24"/>
          <w:lang w:val="en-US"/>
        </w:rPr>
        <w:t xml:space="preserve"> (as well as hopes and states of hope, intentions and states of intending)</w:t>
      </w:r>
      <w:r w:rsidR="00720548">
        <w:rPr>
          <w:rFonts w:ascii="Times New Roman" w:eastAsia="Calibri" w:hAnsi="Times New Roman" w:cs="Times New Roman"/>
          <w:sz w:val="24"/>
          <w:szCs w:val="24"/>
          <w:lang w:val="en-US"/>
        </w:rPr>
        <w:t xml:space="preserve">? </w:t>
      </w:r>
      <w:r w:rsidR="006D5312">
        <w:rPr>
          <w:rFonts w:ascii="Times New Roman" w:eastAsia="Calibri" w:hAnsi="Times New Roman" w:cs="Times New Roman"/>
          <w:sz w:val="24"/>
          <w:szCs w:val="24"/>
          <w:lang w:val="en-US"/>
        </w:rPr>
        <w:t>Unlike beliefs, b</w:t>
      </w:r>
      <w:r w:rsidR="00616C2E">
        <w:rPr>
          <w:rFonts w:ascii="Times New Roman" w:eastAsia="Calibri" w:hAnsi="Times New Roman" w:cs="Times New Roman"/>
          <w:sz w:val="24"/>
          <w:szCs w:val="24"/>
          <w:lang w:val="en-US"/>
        </w:rPr>
        <w:t xml:space="preserve">elief states have no intensity and no truth conditions. A plausible </w:t>
      </w:r>
      <w:r w:rsidR="00A4778A">
        <w:rPr>
          <w:rFonts w:ascii="Times New Roman" w:eastAsia="Calibri" w:hAnsi="Times New Roman" w:cs="Times New Roman"/>
          <w:sz w:val="24"/>
          <w:szCs w:val="24"/>
          <w:lang w:val="en-US"/>
        </w:rPr>
        <w:t>conception</w:t>
      </w:r>
      <w:r w:rsidR="00616C2E">
        <w:rPr>
          <w:rFonts w:ascii="Times New Roman" w:eastAsia="Calibri" w:hAnsi="Times New Roman" w:cs="Times New Roman"/>
          <w:sz w:val="24"/>
          <w:szCs w:val="24"/>
          <w:lang w:val="en-US"/>
        </w:rPr>
        <w:t xml:space="preserve"> of belief states is as abstract states</w:t>
      </w:r>
      <w:r w:rsidR="003B488C">
        <w:rPr>
          <w:rFonts w:ascii="Times New Roman" w:eastAsia="Calibri" w:hAnsi="Times New Roman" w:cs="Times New Roman"/>
          <w:sz w:val="24"/>
          <w:szCs w:val="24"/>
          <w:lang w:val="en-US"/>
        </w:rPr>
        <w:t xml:space="preserve"> (Moltmann 2013</w:t>
      </w:r>
      <w:r w:rsidR="0053327F">
        <w:rPr>
          <w:rFonts w:ascii="Times New Roman" w:eastAsia="Calibri" w:hAnsi="Times New Roman" w:cs="Times New Roman"/>
          <w:sz w:val="24"/>
          <w:szCs w:val="24"/>
          <w:lang w:val="en-US"/>
        </w:rPr>
        <w:t>b</w:t>
      </w:r>
      <w:r w:rsidR="003B488C">
        <w:rPr>
          <w:rFonts w:ascii="Times New Roman" w:eastAsia="Calibri" w:hAnsi="Times New Roman" w:cs="Times New Roman"/>
          <w:sz w:val="24"/>
          <w:szCs w:val="24"/>
          <w:lang w:val="en-US"/>
        </w:rPr>
        <w:t>) or Kimean states (M</w:t>
      </w:r>
      <w:r w:rsidR="00F63C9D">
        <w:rPr>
          <w:rFonts w:ascii="Times New Roman" w:eastAsia="Calibri" w:hAnsi="Times New Roman" w:cs="Times New Roman"/>
          <w:sz w:val="24"/>
          <w:szCs w:val="24"/>
          <w:lang w:val="en-US"/>
        </w:rPr>
        <w:t>aienborn</w:t>
      </w:r>
      <w:r w:rsidR="00A4778A">
        <w:rPr>
          <w:rFonts w:ascii="Times New Roman" w:eastAsia="Calibri" w:hAnsi="Times New Roman" w:cs="Times New Roman"/>
          <w:sz w:val="24"/>
          <w:szCs w:val="24"/>
          <w:lang w:val="en-US"/>
        </w:rPr>
        <w:t xml:space="preserve"> 20</w:t>
      </w:r>
      <w:r w:rsidR="00E932A3">
        <w:rPr>
          <w:rFonts w:ascii="Times New Roman" w:eastAsia="Calibri" w:hAnsi="Times New Roman" w:cs="Times New Roman"/>
          <w:sz w:val="24"/>
          <w:szCs w:val="24"/>
          <w:lang w:val="en-US"/>
        </w:rPr>
        <w:t>20</w:t>
      </w:r>
      <w:r w:rsidR="00F63C9D">
        <w:rPr>
          <w:rFonts w:ascii="Times New Roman" w:eastAsia="Calibri" w:hAnsi="Times New Roman" w:cs="Times New Roman"/>
          <w:sz w:val="24"/>
          <w:szCs w:val="24"/>
          <w:lang w:val="en-US"/>
        </w:rPr>
        <w:t>),</w:t>
      </w:r>
      <w:r w:rsidR="003B488C">
        <w:rPr>
          <w:rFonts w:ascii="Times New Roman" w:eastAsia="Calibri" w:hAnsi="Times New Roman" w:cs="Times New Roman"/>
          <w:sz w:val="24"/>
          <w:szCs w:val="24"/>
          <w:lang w:val="en-US"/>
        </w:rPr>
        <w:t xml:space="preserve"> that is</w:t>
      </w:r>
      <w:r w:rsidR="00A4778A">
        <w:rPr>
          <w:rFonts w:ascii="Times New Roman" w:eastAsia="Calibri" w:hAnsi="Times New Roman" w:cs="Times New Roman"/>
          <w:sz w:val="24"/>
          <w:szCs w:val="24"/>
          <w:lang w:val="en-US"/>
        </w:rPr>
        <w:t>, as</w:t>
      </w:r>
      <w:r w:rsidR="003B488C">
        <w:rPr>
          <w:rFonts w:ascii="Times New Roman" w:eastAsia="Calibri" w:hAnsi="Times New Roman" w:cs="Times New Roman"/>
          <w:sz w:val="24"/>
          <w:szCs w:val="24"/>
          <w:lang w:val="en-US"/>
        </w:rPr>
        <w:t xml:space="preserve"> entities that would fall under Kim’s</w:t>
      </w:r>
      <w:r w:rsidR="00A4778A">
        <w:rPr>
          <w:rFonts w:ascii="Times New Roman" w:eastAsia="Calibri" w:hAnsi="Times New Roman" w:cs="Times New Roman"/>
          <w:sz w:val="24"/>
          <w:szCs w:val="24"/>
          <w:lang w:val="en-US"/>
        </w:rPr>
        <w:t xml:space="preserve"> (1976)</w:t>
      </w:r>
      <w:r w:rsidR="003B488C">
        <w:rPr>
          <w:rFonts w:ascii="Times New Roman" w:eastAsia="Calibri" w:hAnsi="Times New Roman" w:cs="Times New Roman"/>
          <w:sz w:val="24"/>
          <w:szCs w:val="24"/>
          <w:lang w:val="en-US"/>
        </w:rPr>
        <w:t xml:space="preserve"> </w:t>
      </w:r>
      <w:r w:rsidR="00F63C9D">
        <w:rPr>
          <w:rFonts w:ascii="Times New Roman" w:eastAsia="Calibri" w:hAnsi="Times New Roman" w:cs="Times New Roman"/>
          <w:sz w:val="24"/>
          <w:szCs w:val="24"/>
          <w:lang w:val="en-US"/>
        </w:rPr>
        <w:t>definition</w:t>
      </w:r>
      <w:r w:rsidR="003B488C">
        <w:rPr>
          <w:rFonts w:ascii="Times New Roman" w:eastAsia="Calibri" w:hAnsi="Times New Roman" w:cs="Times New Roman"/>
          <w:sz w:val="24"/>
          <w:szCs w:val="24"/>
          <w:lang w:val="en-US"/>
        </w:rPr>
        <w:t xml:space="preserve"> of events</w:t>
      </w:r>
      <w:r w:rsidR="0053327F">
        <w:rPr>
          <w:rFonts w:ascii="Times New Roman" w:eastAsia="Calibri" w:hAnsi="Times New Roman" w:cs="Times New Roman"/>
          <w:sz w:val="24"/>
          <w:szCs w:val="24"/>
          <w:lang w:val="en-US"/>
        </w:rPr>
        <w:t xml:space="preserve">, </w:t>
      </w:r>
      <w:r w:rsidR="00F63C9D">
        <w:rPr>
          <w:rFonts w:ascii="Times New Roman" w:eastAsia="Calibri" w:hAnsi="Times New Roman" w:cs="Times New Roman"/>
          <w:sz w:val="24"/>
          <w:szCs w:val="24"/>
          <w:lang w:val="en-US"/>
        </w:rPr>
        <w:t>which is better taken to be a definition of facts or abstract</w:t>
      </w:r>
      <w:r w:rsidR="0053327F">
        <w:rPr>
          <w:rFonts w:ascii="Times New Roman" w:eastAsia="Calibri" w:hAnsi="Times New Roman" w:cs="Times New Roman"/>
          <w:sz w:val="24"/>
          <w:szCs w:val="24"/>
          <w:lang w:val="en-US"/>
        </w:rPr>
        <w:t xml:space="preserve"> states, as below:</w:t>
      </w:r>
    </w:p>
    <w:p w:rsidR="0053327F" w:rsidRDefault="0053327F" w:rsidP="00C32062">
      <w:pPr>
        <w:spacing w:after="0" w:line="360" w:lineRule="auto"/>
        <w:rPr>
          <w:rFonts w:ascii="Times New Roman" w:eastAsia="Calibri" w:hAnsi="Times New Roman" w:cs="Times New Roman"/>
          <w:sz w:val="24"/>
          <w:szCs w:val="24"/>
          <w:lang w:val="en-US"/>
        </w:rPr>
      </w:pPr>
    </w:p>
    <w:p w:rsidR="00616C2E" w:rsidRDefault="00F63C9D" w:rsidP="00C320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On that view, belief states are states of an agent having a belief, obtained by a function F from </w:t>
      </w:r>
      <w:r w:rsidR="00797B12">
        <w:rPr>
          <w:rFonts w:ascii="Times New Roman" w:eastAsia="Calibri" w:hAnsi="Times New Roman" w:cs="Times New Roman"/>
          <w:sz w:val="24"/>
          <w:szCs w:val="24"/>
          <w:lang w:val="en-US"/>
        </w:rPr>
        <w:t xml:space="preserve">an </w:t>
      </w:r>
      <w:r>
        <w:rPr>
          <w:rFonts w:ascii="Times New Roman" w:eastAsia="Calibri" w:hAnsi="Times New Roman" w:cs="Times New Roman"/>
          <w:sz w:val="24"/>
          <w:szCs w:val="24"/>
          <w:lang w:val="en-US"/>
        </w:rPr>
        <w:t>attitudinal object d</w:t>
      </w:r>
      <w:r w:rsidR="00787634">
        <w:rPr>
          <w:rFonts w:ascii="Times New Roman" w:eastAsia="Calibri" w:hAnsi="Times New Roman" w:cs="Times New Roman"/>
          <w:sz w:val="24"/>
          <w:szCs w:val="24"/>
          <w:lang w:val="en-US"/>
        </w:rPr>
        <w:t>, the having relation</w:t>
      </w:r>
      <w:r>
        <w:rPr>
          <w:rFonts w:ascii="Times New Roman" w:eastAsia="Calibri" w:hAnsi="Times New Roman" w:cs="Times New Roman"/>
          <w:sz w:val="24"/>
          <w:szCs w:val="24"/>
          <w:lang w:val="en-US"/>
        </w:rPr>
        <w:t xml:space="preserve"> H</w:t>
      </w:r>
      <w:r w:rsidR="00787634">
        <w:rPr>
          <w:rFonts w:ascii="Times New Roman" w:eastAsia="Calibri" w:hAnsi="Times New Roman" w:cs="Times New Roman"/>
          <w:sz w:val="24"/>
          <w:szCs w:val="24"/>
          <w:lang w:val="en-US"/>
        </w:rPr>
        <w:t>, and an agent</w:t>
      </w:r>
      <w:r>
        <w:rPr>
          <w:rFonts w:ascii="Times New Roman" w:eastAsia="Calibri" w:hAnsi="Times New Roman" w:cs="Times New Roman"/>
          <w:sz w:val="24"/>
          <w:szCs w:val="24"/>
          <w:lang w:val="en-US"/>
        </w:rPr>
        <w:t xml:space="preserve"> a</w:t>
      </w:r>
      <w:r w:rsidR="00616C2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so that F(H, a, d) exists</w:t>
      </w:r>
      <w:r w:rsidR="00A4778A">
        <w:rPr>
          <w:rFonts w:ascii="Times New Roman" w:eastAsia="Calibri" w:hAnsi="Times New Roman" w:cs="Times New Roman"/>
          <w:sz w:val="24"/>
          <w:szCs w:val="24"/>
          <w:lang w:val="en-US"/>
        </w:rPr>
        <w:t xml:space="preserve"> at a time t</w:t>
      </w:r>
      <w:r>
        <w:rPr>
          <w:rFonts w:ascii="Times New Roman" w:eastAsia="Calibri" w:hAnsi="Times New Roman" w:cs="Times New Roman"/>
          <w:sz w:val="24"/>
          <w:szCs w:val="24"/>
          <w:lang w:val="en-US"/>
        </w:rPr>
        <w:t xml:space="preserve"> if H holds between a and d</w:t>
      </w:r>
      <w:r w:rsidR="00A4778A">
        <w:rPr>
          <w:rFonts w:ascii="Times New Roman" w:eastAsia="Calibri" w:hAnsi="Times New Roman" w:cs="Times New Roman"/>
          <w:sz w:val="24"/>
          <w:szCs w:val="24"/>
          <w:lang w:val="en-US"/>
        </w:rPr>
        <w:t xml:space="preserve"> at t</w:t>
      </w:r>
      <w:r>
        <w:rPr>
          <w:rFonts w:ascii="Times New Roman" w:eastAsia="Calibri" w:hAnsi="Times New Roman" w:cs="Times New Roman"/>
          <w:sz w:val="24"/>
          <w:szCs w:val="24"/>
          <w:lang w:val="en-US"/>
        </w:rPr>
        <w:t xml:space="preserve"> and F(H, d, a) = F(H’, a’, d’) for some relation H’, and ent</w:t>
      </w:r>
      <w:r w:rsidR="00A4778A">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ties a’ and ‘ iff H = H’, a = a’, and d = d’.</w:t>
      </w:r>
      <w:r w:rsidR="00A4778A">
        <w:rPr>
          <w:rFonts w:ascii="Times New Roman" w:eastAsia="Calibri" w:hAnsi="Times New Roman" w:cs="Times New Roman"/>
          <w:sz w:val="24"/>
          <w:szCs w:val="24"/>
          <w:lang w:val="en-US"/>
        </w:rPr>
        <w:t xml:space="preserve"> </w:t>
      </w:r>
      <w:r w:rsidR="00CD29C9" w:rsidRPr="006110F3">
        <w:rPr>
          <w:rFonts w:ascii="Times New Roman" w:eastAsia="Calibri" w:hAnsi="Times New Roman" w:cs="Times New Roman"/>
          <w:sz w:val="24"/>
          <w:szCs w:val="24"/>
          <w:lang w:val="en-US"/>
        </w:rPr>
        <w:t>Having here is</w:t>
      </w:r>
      <w:r w:rsidR="00CD29C9">
        <w:rPr>
          <w:rFonts w:ascii="Times New Roman" w:eastAsia="Calibri" w:hAnsi="Times New Roman" w:cs="Times New Roman"/>
          <w:i/>
          <w:sz w:val="24"/>
          <w:szCs w:val="24"/>
          <w:lang w:val="en-US"/>
        </w:rPr>
        <w:t xml:space="preserve"> </w:t>
      </w:r>
      <w:r w:rsidR="00CD29C9">
        <w:rPr>
          <w:rFonts w:ascii="Times New Roman" w:eastAsia="Calibri" w:hAnsi="Times New Roman" w:cs="Times New Roman"/>
          <w:sz w:val="24"/>
          <w:szCs w:val="24"/>
          <w:lang w:val="en-US"/>
        </w:rPr>
        <w:t xml:space="preserve">the ontological dependency relation between an agent and an attitudinal object. </w:t>
      </w:r>
      <w:r w:rsidR="00A4778A">
        <w:rPr>
          <w:rFonts w:ascii="Times New Roman" w:eastAsia="Calibri" w:hAnsi="Times New Roman" w:cs="Times New Roman"/>
          <w:sz w:val="24"/>
          <w:szCs w:val="24"/>
          <w:lang w:val="en-US"/>
        </w:rPr>
        <w:t xml:space="preserve">This is an implicit definition of abstract states, which means that abstract states won’t have any </w:t>
      </w:r>
      <w:r w:rsidR="00CD29C9">
        <w:rPr>
          <w:rFonts w:ascii="Times New Roman" w:eastAsia="Calibri" w:hAnsi="Times New Roman" w:cs="Times New Roman"/>
          <w:sz w:val="24"/>
          <w:szCs w:val="24"/>
          <w:lang w:val="en-US"/>
        </w:rPr>
        <w:t xml:space="preserve">inherent </w:t>
      </w:r>
      <w:r w:rsidR="00A4778A">
        <w:rPr>
          <w:rFonts w:ascii="Times New Roman" w:eastAsia="Calibri" w:hAnsi="Times New Roman" w:cs="Times New Roman"/>
          <w:sz w:val="24"/>
          <w:szCs w:val="24"/>
          <w:lang w:val="en-US"/>
        </w:rPr>
        <w:t>properties not fixed by that definition</w:t>
      </w:r>
      <w:r w:rsidR="00CD29C9">
        <w:rPr>
          <w:rFonts w:ascii="Times New Roman" w:eastAsia="Calibri" w:hAnsi="Times New Roman" w:cs="Times New Roman"/>
          <w:sz w:val="24"/>
          <w:szCs w:val="24"/>
          <w:lang w:val="en-US"/>
        </w:rPr>
        <w:t>, such a bearing truth values.</w:t>
      </w:r>
      <w:r>
        <w:rPr>
          <w:rFonts w:ascii="Times New Roman" w:eastAsia="Calibri" w:hAnsi="Times New Roman" w:cs="Times New Roman"/>
          <w:sz w:val="24"/>
          <w:szCs w:val="24"/>
          <w:lang w:val="en-US"/>
        </w:rPr>
        <w:t xml:space="preserve"> </w:t>
      </w:r>
      <w:r w:rsidR="00CD29C9">
        <w:rPr>
          <w:rFonts w:ascii="Times New Roman" w:eastAsia="Calibri" w:hAnsi="Times New Roman" w:cs="Times New Roman"/>
          <w:sz w:val="24"/>
          <w:szCs w:val="24"/>
          <w:lang w:val="en-US"/>
        </w:rPr>
        <w:t>Given this account, a</w:t>
      </w:r>
      <w:r w:rsidR="00616C2E">
        <w:rPr>
          <w:rFonts w:ascii="Times New Roman" w:eastAsia="Calibri" w:hAnsi="Times New Roman" w:cs="Times New Roman"/>
          <w:sz w:val="24"/>
          <w:szCs w:val="24"/>
          <w:lang w:val="en-US"/>
        </w:rPr>
        <w:t xml:space="preserve"> state </w:t>
      </w:r>
      <w:r w:rsidR="00CD29C9">
        <w:rPr>
          <w:rFonts w:ascii="Times New Roman" w:eastAsia="Calibri" w:hAnsi="Times New Roman" w:cs="Times New Roman"/>
          <w:sz w:val="24"/>
          <w:szCs w:val="24"/>
          <w:lang w:val="en-US"/>
        </w:rPr>
        <w:t>of hoping that S</w:t>
      </w:r>
      <w:r w:rsidR="00616C2E">
        <w:rPr>
          <w:rFonts w:ascii="Times New Roman" w:eastAsia="Calibri" w:hAnsi="Times New Roman" w:cs="Times New Roman"/>
          <w:sz w:val="24"/>
          <w:szCs w:val="24"/>
          <w:lang w:val="en-US"/>
        </w:rPr>
        <w:t xml:space="preserve"> is the state of having the hope that S, that </w:t>
      </w:r>
      <w:r w:rsidR="00CD29C9">
        <w:rPr>
          <w:rFonts w:ascii="Times New Roman" w:eastAsia="Calibri" w:hAnsi="Times New Roman" w:cs="Times New Roman"/>
          <w:sz w:val="24"/>
          <w:szCs w:val="24"/>
          <w:lang w:val="en-US"/>
        </w:rPr>
        <w:t>is the state of</w:t>
      </w:r>
      <w:r w:rsidR="00616C2E">
        <w:rPr>
          <w:rFonts w:ascii="Times New Roman" w:eastAsia="Calibri" w:hAnsi="Times New Roman" w:cs="Times New Roman"/>
          <w:sz w:val="24"/>
          <w:szCs w:val="24"/>
          <w:lang w:val="en-US"/>
        </w:rPr>
        <w:t xml:space="preserve"> being the a</w:t>
      </w:r>
      <w:r w:rsidR="00787634">
        <w:rPr>
          <w:rFonts w:ascii="Times New Roman" w:eastAsia="Calibri" w:hAnsi="Times New Roman" w:cs="Times New Roman"/>
          <w:sz w:val="24"/>
          <w:szCs w:val="24"/>
          <w:lang w:val="en-US"/>
        </w:rPr>
        <w:t xml:space="preserve">gent on which the hope </w:t>
      </w:r>
      <w:r w:rsidR="00CD29C9">
        <w:rPr>
          <w:rFonts w:ascii="Times New Roman" w:eastAsia="Calibri" w:hAnsi="Times New Roman" w:cs="Times New Roman"/>
          <w:sz w:val="24"/>
          <w:szCs w:val="24"/>
          <w:lang w:val="en-US"/>
        </w:rPr>
        <w:t xml:space="preserve">that S </w:t>
      </w:r>
      <w:r w:rsidR="00787634">
        <w:rPr>
          <w:rFonts w:ascii="Times New Roman" w:eastAsia="Calibri" w:hAnsi="Times New Roman" w:cs="Times New Roman"/>
          <w:sz w:val="24"/>
          <w:szCs w:val="24"/>
          <w:lang w:val="en-US"/>
        </w:rPr>
        <w:t>depends</w:t>
      </w:r>
      <w:r w:rsidR="00787634" w:rsidRPr="006110F3">
        <w:rPr>
          <w:rFonts w:ascii="Times New Roman" w:eastAsia="Calibri" w:hAnsi="Times New Roman" w:cs="Times New Roman"/>
          <w:sz w:val="24"/>
          <w:szCs w:val="24"/>
          <w:lang w:val="en-US"/>
        </w:rPr>
        <w:t>.</w:t>
      </w:r>
      <w:r w:rsidR="00616C2E" w:rsidRPr="006110F3">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 xml:space="preserve">A state of intending </w:t>
      </w:r>
      <w:r w:rsidR="000F39AB">
        <w:rPr>
          <w:rFonts w:ascii="Times New Roman" w:eastAsia="Calibri" w:hAnsi="Times New Roman" w:cs="Times New Roman"/>
          <w:sz w:val="24"/>
          <w:szCs w:val="24"/>
          <w:lang w:val="en-US"/>
        </w:rPr>
        <w:t>is the state of having an inten</w:t>
      </w:r>
      <w:r w:rsidR="00616C2E">
        <w:rPr>
          <w:rFonts w:ascii="Times New Roman" w:eastAsia="Calibri" w:hAnsi="Times New Roman" w:cs="Times New Roman"/>
          <w:sz w:val="24"/>
          <w:szCs w:val="24"/>
          <w:lang w:val="en-US"/>
        </w:rPr>
        <w:t>tion</w:t>
      </w:r>
      <w:r w:rsidR="00CD29C9">
        <w:rPr>
          <w:rFonts w:ascii="Times New Roman" w:eastAsia="Calibri" w:hAnsi="Times New Roman" w:cs="Times New Roman"/>
          <w:sz w:val="24"/>
          <w:szCs w:val="24"/>
          <w:lang w:val="en-US"/>
        </w:rPr>
        <w:t xml:space="preserve"> (which means a</w:t>
      </w:r>
      <w:r w:rsidR="00616C2E">
        <w:rPr>
          <w:rFonts w:ascii="Times New Roman" w:eastAsia="Calibri" w:hAnsi="Times New Roman" w:cs="Times New Roman"/>
          <w:sz w:val="24"/>
          <w:szCs w:val="24"/>
          <w:lang w:val="en-US"/>
        </w:rPr>
        <w:t xml:space="preserve"> state </w:t>
      </w:r>
      <w:r w:rsidR="00CD29C9">
        <w:rPr>
          <w:rFonts w:ascii="Times New Roman" w:eastAsia="Calibri" w:hAnsi="Times New Roman" w:cs="Times New Roman"/>
          <w:sz w:val="24"/>
          <w:szCs w:val="24"/>
          <w:lang w:val="en-US"/>
        </w:rPr>
        <w:t>of</w:t>
      </w:r>
      <w:r w:rsidR="006110F3">
        <w:rPr>
          <w:rFonts w:ascii="Times New Roman" w:eastAsia="Calibri" w:hAnsi="Times New Roman" w:cs="Times New Roman"/>
          <w:sz w:val="24"/>
          <w:szCs w:val="24"/>
          <w:lang w:val="en-US"/>
        </w:rPr>
        <w:t xml:space="preserve"> maintaining an intent</w:t>
      </w:r>
      <w:r w:rsidR="00616C2E">
        <w:rPr>
          <w:rFonts w:ascii="Times New Roman" w:eastAsia="Calibri" w:hAnsi="Times New Roman" w:cs="Times New Roman"/>
          <w:sz w:val="24"/>
          <w:szCs w:val="24"/>
          <w:lang w:val="en-US"/>
        </w:rPr>
        <w:t>ion, rather than having produced an intention</w:t>
      </w:r>
      <w:r w:rsidR="00CD29C9">
        <w:rPr>
          <w:rFonts w:ascii="Times New Roman" w:eastAsia="Calibri" w:hAnsi="Times New Roman" w:cs="Times New Roman"/>
          <w:sz w:val="24"/>
          <w:szCs w:val="24"/>
          <w:lang w:val="en-US"/>
        </w:rPr>
        <w:t>)</w:t>
      </w:r>
      <w:r w:rsidR="006110F3">
        <w:rPr>
          <w:rFonts w:ascii="Times New Roman" w:eastAsia="Calibri" w:hAnsi="Times New Roman" w:cs="Times New Roman"/>
          <w:sz w:val="24"/>
          <w:szCs w:val="24"/>
          <w:lang w:val="en-US"/>
        </w:rPr>
        <w:t xml:space="preserve">. </w:t>
      </w:r>
    </w:p>
    <w:p w:rsidR="000F39AB" w:rsidRPr="00797B12" w:rsidRDefault="00616C2E" w:rsidP="00616C2E">
      <w:pPr>
        <w:tabs>
          <w:tab w:val="left" w:pos="2169"/>
        </w:tabs>
        <w:spacing w:after="0" w:line="360" w:lineRule="auto"/>
        <w:rPr>
          <w:rFonts w:ascii="Times New Roman" w:eastAsia="Calibri" w:hAnsi="Times New Roman" w:cs="Times New Roman"/>
          <w:sz w:val="24"/>
          <w:szCs w:val="24"/>
          <w:lang w:val="en-US"/>
        </w:rPr>
      </w:pPr>
      <w:r w:rsidRPr="00797B12">
        <w:rPr>
          <w:rFonts w:ascii="Times New Roman" w:eastAsia="Calibri" w:hAnsi="Times New Roman" w:cs="Times New Roman"/>
          <w:sz w:val="24"/>
          <w:szCs w:val="24"/>
          <w:lang w:val="en-US"/>
        </w:rPr>
        <w:t xml:space="preserve">      The difference between attitudinal objects that are results and attitudinal objects that are products</w:t>
      </w:r>
      <w:r w:rsidR="009C3618">
        <w:rPr>
          <w:rFonts w:ascii="Times New Roman" w:eastAsia="Calibri" w:hAnsi="Times New Roman" w:cs="Times New Roman"/>
          <w:sz w:val="24"/>
          <w:szCs w:val="24"/>
          <w:lang w:val="en-US"/>
        </w:rPr>
        <w:t xml:space="preserve"> tends</w:t>
      </w:r>
      <w:r w:rsidRPr="00797B12">
        <w:rPr>
          <w:rFonts w:ascii="Times New Roman" w:eastAsia="Calibri" w:hAnsi="Times New Roman" w:cs="Times New Roman"/>
          <w:sz w:val="24"/>
          <w:szCs w:val="24"/>
          <w:lang w:val="en-US"/>
        </w:rPr>
        <w:t xml:space="preserve"> to be reflected in the choice of light verbs</w:t>
      </w:r>
      <w:r w:rsidR="005B113E" w:rsidRPr="00797B12">
        <w:rPr>
          <w:rFonts w:ascii="Times New Roman" w:eastAsia="Calibri" w:hAnsi="Times New Roman" w:cs="Times New Roman"/>
          <w:sz w:val="24"/>
          <w:szCs w:val="24"/>
          <w:lang w:val="en-US"/>
        </w:rPr>
        <w:t xml:space="preserve">: </w:t>
      </w:r>
      <w:r w:rsidRPr="00797B12">
        <w:rPr>
          <w:rFonts w:ascii="Times New Roman" w:eastAsia="Calibri" w:hAnsi="Times New Roman" w:cs="Times New Roman"/>
          <w:sz w:val="24"/>
          <w:szCs w:val="24"/>
          <w:lang w:val="en-US"/>
        </w:rPr>
        <w:t xml:space="preserve">a conclusion is </w:t>
      </w:r>
      <w:r w:rsid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reached</w:t>
      </w:r>
      <w:r w:rsid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rather than </w:t>
      </w:r>
      <w:r w:rsid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sid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 </w:t>
      </w:r>
      <w:r w:rsidR="005212C9" w:rsidRPr="00797B12">
        <w:rPr>
          <w:rFonts w:ascii="Times New Roman" w:eastAsia="Calibri" w:hAnsi="Times New Roman" w:cs="Times New Roman"/>
          <w:sz w:val="24"/>
          <w:szCs w:val="24"/>
          <w:lang w:val="en-US"/>
        </w:rPr>
        <w:t xml:space="preserve">thought </w:t>
      </w:r>
      <w:r w:rsidR="00797B12">
        <w:rPr>
          <w:rFonts w:ascii="Times New Roman" w:eastAsia="Calibri" w:hAnsi="Times New Roman" w:cs="Times New Roman"/>
          <w:sz w:val="24"/>
          <w:szCs w:val="24"/>
          <w:lang w:val="en-US"/>
        </w:rPr>
        <w:t>‘</w:t>
      </w:r>
      <w:r w:rsidR="005212C9" w:rsidRPr="00797B12">
        <w:rPr>
          <w:rFonts w:ascii="Times New Roman" w:eastAsia="Calibri" w:hAnsi="Times New Roman" w:cs="Times New Roman"/>
          <w:sz w:val="24"/>
          <w:szCs w:val="24"/>
          <w:lang w:val="en-US"/>
        </w:rPr>
        <w:t>occurs</w:t>
      </w:r>
      <w:r w:rsidR="00797B12">
        <w:rPr>
          <w:rFonts w:ascii="Times New Roman" w:eastAsia="Calibri" w:hAnsi="Times New Roman" w:cs="Times New Roman"/>
          <w:sz w:val="24"/>
          <w:szCs w:val="24"/>
          <w:lang w:val="en-US"/>
        </w:rPr>
        <w:t>’</w:t>
      </w:r>
      <w:r w:rsidR="005212C9" w:rsidRPr="00797B12">
        <w:rPr>
          <w:rFonts w:ascii="Times New Roman" w:eastAsia="Calibri" w:hAnsi="Times New Roman" w:cs="Times New Roman"/>
          <w:sz w:val="24"/>
          <w:szCs w:val="24"/>
          <w:lang w:val="en-US"/>
        </w:rPr>
        <w:t xml:space="preserve"> (or else is </w:t>
      </w:r>
      <w:r w:rsidR="00797B12">
        <w:rPr>
          <w:rFonts w:ascii="Times New Roman" w:eastAsia="Calibri" w:hAnsi="Times New Roman" w:cs="Times New Roman"/>
          <w:sz w:val="24"/>
          <w:szCs w:val="24"/>
          <w:lang w:val="en-US"/>
        </w:rPr>
        <w:t>‘</w:t>
      </w:r>
      <w:r w:rsidR="005212C9" w:rsidRPr="00797B12">
        <w:rPr>
          <w:rFonts w:ascii="Times New Roman" w:eastAsia="Calibri" w:hAnsi="Times New Roman" w:cs="Times New Roman"/>
          <w:sz w:val="24"/>
          <w:szCs w:val="24"/>
          <w:lang w:val="en-US"/>
        </w:rPr>
        <w:t>had</w:t>
      </w:r>
      <w:r w:rsidR="00797B12">
        <w:rPr>
          <w:rFonts w:ascii="Times New Roman" w:eastAsia="Calibri" w:hAnsi="Times New Roman" w:cs="Times New Roman"/>
          <w:sz w:val="24"/>
          <w:szCs w:val="24"/>
          <w:lang w:val="en-US"/>
        </w:rPr>
        <w:t>’</w:t>
      </w:r>
      <w:r w:rsidR="005212C9" w:rsidRPr="00797B12">
        <w:rPr>
          <w:rFonts w:ascii="Times New Roman" w:eastAsia="Calibri" w:hAnsi="Times New Roman" w:cs="Times New Roman"/>
          <w:sz w:val="24"/>
          <w:szCs w:val="24"/>
          <w:lang w:val="en-US"/>
        </w:rPr>
        <w:t>)</w:t>
      </w:r>
      <w:r w:rsidR="001B5B52" w:rsidRPr="00797B12">
        <w:rPr>
          <w:rFonts w:ascii="Times New Roman" w:eastAsia="Calibri" w:hAnsi="Times New Roman" w:cs="Times New Roman"/>
          <w:sz w:val="24"/>
          <w:szCs w:val="24"/>
          <w:lang w:val="en-US"/>
        </w:rPr>
        <w:t xml:space="preserve"> rather than</w:t>
      </w:r>
      <w:r w:rsidR="008D08C2" w:rsidRPr="00797B12">
        <w:rPr>
          <w:rFonts w:ascii="Times New Roman" w:eastAsia="Calibri" w:hAnsi="Times New Roman" w:cs="Times New Roman"/>
          <w:sz w:val="24"/>
          <w:szCs w:val="24"/>
          <w:lang w:val="en-US"/>
        </w:rPr>
        <w:t xml:space="preserve"> is</w:t>
      </w:r>
      <w:r w:rsidR="001B5B52" w:rsidRPr="00797B12">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w:t>
      </w:r>
      <w:r w:rsidR="001B5B52" w:rsidRPr="00797B12">
        <w:rPr>
          <w:rFonts w:ascii="Times New Roman" w:eastAsia="Calibri" w:hAnsi="Times New Roman" w:cs="Times New Roman"/>
          <w:sz w:val="24"/>
          <w:szCs w:val="24"/>
          <w:lang w:val="en-US"/>
        </w:rPr>
        <w:t>made</w:t>
      </w:r>
      <w:r w:rsidR="00797B12">
        <w:rPr>
          <w:rFonts w:ascii="Times New Roman" w:eastAsia="Calibri" w:hAnsi="Times New Roman" w:cs="Times New Roman"/>
          <w:sz w:val="24"/>
          <w:szCs w:val="24"/>
          <w:lang w:val="en-US"/>
        </w:rPr>
        <w:t>’</w:t>
      </w:r>
      <w:r w:rsidR="005212C9" w:rsidRP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By contrast</w:t>
      </w:r>
      <w:r w:rsid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 claim</w:t>
      </w:r>
      <w:r w:rsidR="005B113E" w:rsidRP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an assumption</w:t>
      </w:r>
      <w:r w:rsidR="005B113E" w:rsidRPr="00797B12">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 xml:space="preserve">or </w:t>
      </w:r>
      <w:r w:rsidR="005B113E" w:rsidRPr="00797B12">
        <w:rPr>
          <w:rFonts w:ascii="Times New Roman" w:eastAsia="Calibri" w:hAnsi="Times New Roman" w:cs="Times New Roman"/>
          <w:sz w:val="24"/>
          <w:szCs w:val="24"/>
          <w:lang w:val="en-US"/>
        </w:rPr>
        <w:t>a de</w:t>
      </w:r>
      <w:r w:rsidR="005212C9" w:rsidRPr="00797B12">
        <w:rPr>
          <w:rFonts w:ascii="Times New Roman" w:eastAsia="Calibri" w:hAnsi="Times New Roman" w:cs="Times New Roman"/>
          <w:sz w:val="24"/>
          <w:szCs w:val="24"/>
          <w:lang w:val="en-US"/>
        </w:rPr>
        <w:t>c</w:t>
      </w:r>
      <w:r w:rsidR="005B113E" w:rsidRPr="00797B12">
        <w:rPr>
          <w:rFonts w:ascii="Times New Roman" w:eastAsia="Calibri" w:hAnsi="Times New Roman" w:cs="Times New Roman"/>
          <w:sz w:val="24"/>
          <w:szCs w:val="24"/>
          <w:lang w:val="en-US"/>
        </w:rPr>
        <w:t xml:space="preserve">ision </w:t>
      </w:r>
      <w:r w:rsidR="00797B12">
        <w:rPr>
          <w:rFonts w:ascii="Times New Roman" w:eastAsia="Calibri" w:hAnsi="Times New Roman" w:cs="Times New Roman"/>
          <w:sz w:val="24"/>
          <w:szCs w:val="24"/>
          <w:lang w:val="en-US"/>
        </w:rPr>
        <w:t>is</w:t>
      </w:r>
      <w:r w:rsidR="005B113E" w:rsidRPr="00797B12">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w:t>
      </w:r>
      <w:r w:rsidR="005B113E" w:rsidRPr="00797B12">
        <w:rPr>
          <w:rFonts w:ascii="Times New Roman" w:eastAsia="Calibri" w:hAnsi="Times New Roman" w:cs="Times New Roman"/>
          <w:sz w:val="24"/>
          <w:szCs w:val="24"/>
          <w:lang w:val="en-US"/>
        </w:rPr>
        <w:t>made</w:t>
      </w:r>
      <w:r w:rsidR="00797B12">
        <w:rPr>
          <w:rFonts w:ascii="Times New Roman" w:eastAsia="Calibri" w:hAnsi="Times New Roman" w:cs="Times New Roman"/>
          <w:sz w:val="24"/>
          <w:szCs w:val="24"/>
          <w:lang w:val="en-US"/>
        </w:rPr>
        <w:t>’</w:t>
      </w:r>
      <w:r w:rsidR="005B113E" w:rsidRPr="00797B12">
        <w:rPr>
          <w:rFonts w:ascii="Times New Roman" w:eastAsia="Calibri" w:hAnsi="Times New Roman" w:cs="Times New Roman"/>
          <w:sz w:val="24"/>
          <w:szCs w:val="24"/>
          <w:lang w:val="en-US"/>
        </w:rPr>
        <w:t>. In some cases</w:t>
      </w:r>
      <w:r w:rsidR="001B5B52" w:rsidRPr="00797B12">
        <w:rPr>
          <w:rFonts w:ascii="Times New Roman" w:eastAsia="Calibri" w:hAnsi="Times New Roman" w:cs="Times New Roman"/>
          <w:sz w:val="24"/>
          <w:szCs w:val="24"/>
          <w:lang w:val="en-US"/>
        </w:rPr>
        <w:t>,</w:t>
      </w:r>
      <w:r w:rsidR="005B113E" w:rsidRPr="00797B12">
        <w:rPr>
          <w:rFonts w:ascii="Times New Roman" w:eastAsia="Calibri" w:hAnsi="Times New Roman" w:cs="Times New Roman"/>
          <w:sz w:val="24"/>
          <w:szCs w:val="24"/>
          <w:lang w:val="en-US"/>
        </w:rPr>
        <w:t xml:space="preserve"> two different verbs are available (</w:t>
      </w:r>
      <w:r w:rsidR="00DB1538" w:rsidRPr="00797B12">
        <w:rPr>
          <w:rFonts w:ascii="Times New Roman" w:eastAsia="Calibri" w:hAnsi="Times New Roman" w:cs="Times New Roman"/>
          <w:sz w:val="24"/>
          <w:szCs w:val="24"/>
          <w:lang w:val="en-US"/>
        </w:rPr>
        <w:t xml:space="preserve">a decision </w:t>
      </w:r>
      <w:r w:rsidR="00797B12">
        <w:rPr>
          <w:rFonts w:ascii="Times New Roman" w:eastAsia="Calibri" w:hAnsi="Times New Roman" w:cs="Times New Roman"/>
          <w:sz w:val="24"/>
          <w:szCs w:val="24"/>
          <w:lang w:val="en-US"/>
        </w:rPr>
        <w:t>or</w:t>
      </w:r>
      <w:r w:rsidR="005B113E" w:rsidRPr="00797B12">
        <w:rPr>
          <w:rFonts w:ascii="Times New Roman" w:eastAsia="Calibri" w:hAnsi="Times New Roman" w:cs="Times New Roman"/>
          <w:sz w:val="24"/>
          <w:szCs w:val="24"/>
          <w:lang w:val="en-US"/>
        </w:rPr>
        <w:t xml:space="preserve"> judgme</w:t>
      </w:r>
      <w:r w:rsidR="00797B12">
        <w:rPr>
          <w:rFonts w:ascii="Times New Roman" w:eastAsia="Calibri" w:hAnsi="Times New Roman" w:cs="Times New Roman"/>
          <w:sz w:val="24"/>
          <w:szCs w:val="24"/>
          <w:lang w:val="en-US"/>
        </w:rPr>
        <w:t>nt is ‘made’ or</w:t>
      </w:r>
      <w:r w:rsidR="005B113E" w:rsidRPr="00797B12">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w:t>
      </w:r>
      <w:r w:rsidR="005B113E" w:rsidRPr="00797B12">
        <w:rPr>
          <w:rFonts w:ascii="Times New Roman" w:eastAsia="Calibri" w:hAnsi="Times New Roman" w:cs="Times New Roman"/>
          <w:sz w:val="24"/>
          <w:szCs w:val="24"/>
          <w:lang w:val="en-US"/>
        </w:rPr>
        <w:t>rea</w:t>
      </w:r>
      <w:r w:rsidR="001B5B52" w:rsidRPr="00797B12">
        <w:rPr>
          <w:rFonts w:ascii="Times New Roman" w:eastAsia="Calibri" w:hAnsi="Times New Roman" w:cs="Times New Roman"/>
          <w:sz w:val="24"/>
          <w:szCs w:val="24"/>
          <w:lang w:val="en-US"/>
        </w:rPr>
        <w:t>ched</w:t>
      </w:r>
      <w:r w:rsidR="00797B12">
        <w:rPr>
          <w:rFonts w:ascii="Times New Roman" w:eastAsia="Calibri" w:hAnsi="Times New Roman" w:cs="Times New Roman"/>
          <w:sz w:val="24"/>
          <w:szCs w:val="24"/>
          <w:lang w:val="en-US"/>
        </w:rPr>
        <w:t>’</w:t>
      </w:r>
      <w:r w:rsidR="001B5B52" w:rsidRPr="00797B12">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w:t>
      </w:r>
    </w:p>
    <w:p w:rsidR="00E924BE" w:rsidRDefault="00E924BE" w:rsidP="00E96097">
      <w:pPr>
        <w:tabs>
          <w:tab w:val="left" w:pos="2169"/>
        </w:tabs>
        <w:spacing w:after="0" w:line="360" w:lineRule="auto"/>
        <w:rPr>
          <w:rFonts w:ascii="Times New Roman" w:eastAsia="Calibri" w:hAnsi="Times New Roman" w:cs="Times New Roman"/>
          <w:sz w:val="24"/>
          <w:szCs w:val="24"/>
          <w:lang w:val="en-US"/>
        </w:rPr>
      </w:pPr>
    </w:p>
    <w:p w:rsidR="00E924BE" w:rsidRPr="00E924BE" w:rsidRDefault="0042241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3E103E">
        <w:rPr>
          <w:rFonts w:ascii="Times New Roman" w:eastAsia="Calibri" w:hAnsi="Times New Roman" w:cs="Times New Roman"/>
          <w:b/>
          <w:sz w:val="24"/>
          <w:szCs w:val="24"/>
          <w:lang w:val="en-US"/>
        </w:rPr>
        <w:t>.4</w:t>
      </w:r>
      <w:r w:rsidR="00E924BE" w:rsidRPr="00E924BE">
        <w:rPr>
          <w:rFonts w:ascii="Times New Roman" w:eastAsia="Calibri" w:hAnsi="Times New Roman" w:cs="Times New Roman"/>
          <w:b/>
          <w:sz w:val="24"/>
          <w:szCs w:val="24"/>
          <w:lang w:val="en-US"/>
        </w:rPr>
        <w:t xml:space="preserve">. </w:t>
      </w:r>
      <w:r w:rsidR="003E6FDC">
        <w:rPr>
          <w:rFonts w:ascii="Times New Roman" w:eastAsia="Calibri" w:hAnsi="Times New Roman" w:cs="Times New Roman"/>
          <w:b/>
          <w:sz w:val="24"/>
          <w:szCs w:val="24"/>
          <w:lang w:val="en-US"/>
        </w:rPr>
        <w:t>Twardowski’s</w:t>
      </w:r>
      <w:r w:rsidR="00E924BE" w:rsidRPr="00E924BE">
        <w:rPr>
          <w:rFonts w:ascii="Times New Roman" w:eastAsia="Calibri" w:hAnsi="Times New Roman" w:cs="Times New Roman"/>
          <w:b/>
          <w:sz w:val="24"/>
          <w:szCs w:val="24"/>
          <w:lang w:val="en-US"/>
        </w:rPr>
        <w:t xml:space="preserve"> action-product distinction</w:t>
      </w:r>
      <w:r w:rsidR="00B346FD">
        <w:rPr>
          <w:rFonts w:ascii="Times New Roman" w:eastAsia="Calibri" w:hAnsi="Times New Roman" w:cs="Times New Roman"/>
          <w:b/>
          <w:sz w:val="24"/>
          <w:szCs w:val="24"/>
          <w:lang w:val="en-US"/>
        </w:rPr>
        <w:t xml:space="preserve"> and the aspect theory of products</w:t>
      </w:r>
    </w:p>
    <w:p w:rsidR="00BB5FF4" w:rsidRDefault="00BB5FF4" w:rsidP="00E96097">
      <w:pPr>
        <w:tabs>
          <w:tab w:val="left" w:pos="2169"/>
        </w:tabs>
        <w:spacing w:after="0" w:line="360" w:lineRule="auto"/>
        <w:rPr>
          <w:rFonts w:ascii="Times New Roman" w:eastAsia="Calibri" w:hAnsi="Times New Roman" w:cs="Times New Roman"/>
          <w:sz w:val="24"/>
          <w:szCs w:val="24"/>
          <w:lang w:val="en-US"/>
        </w:rPr>
      </w:pPr>
    </w:p>
    <w:p w:rsidR="00E96097" w:rsidRDefault="005B58FA"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action-product</w:t>
      </w:r>
      <w:r w:rsidR="00BB5FF4">
        <w:rPr>
          <w:rFonts w:ascii="Times New Roman" w:eastAsia="Calibri" w:hAnsi="Times New Roman" w:cs="Times New Roman"/>
          <w:sz w:val="24"/>
          <w:szCs w:val="24"/>
          <w:lang w:val="en-US"/>
        </w:rPr>
        <w:t xml:space="preserve"> distinction</w:t>
      </w:r>
      <w:r>
        <w:rPr>
          <w:rFonts w:ascii="Times New Roman" w:eastAsia="Calibri" w:hAnsi="Times New Roman" w:cs="Times New Roman"/>
          <w:sz w:val="24"/>
          <w:szCs w:val="24"/>
          <w:lang w:val="en-US"/>
        </w:rPr>
        <w:t>, as was mentioned,</w:t>
      </w:r>
      <w:r w:rsidR="00BB5FF4">
        <w:rPr>
          <w:rFonts w:ascii="Times New Roman" w:eastAsia="Calibri" w:hAnsi="Times New Roman" w:cs="Times New Roman"/>
          <w:sz w:val="24"/>
          <w:szCs w:val="24"/>
          <w:lang w:val="en-US"/>
        </w:rPr>
        <w:t xml:space="preserve"> can be found in the work of various philosophers in phenomenology and early analytic philosophy, </w:t>
      </w:r>
      <w:r w:rsidR="004F60B8">
        <w:rPr>
          <w:rFonts w:ascii="Times New Roman" w:eastAsia="Calibri" w:hAnsi="Times New Roman" w:cs="Times New Roman"/>
          <w:sz w:val="24"/>
          <w:szCs w:val="24"/>
          <w:lang w:val="en-US"/>
        </w:rPr>
        <w:t>but it was elaborated</w:t>
      </w:r>
      <w:r w:rsidR="00BB5FF4">
        <w:rPr>
          <w:rFonts w:ascii="Times New Roman" w:eastAsia="Calibri" w:hAnsi="Times New Roman" w:cs="Times New Roman"/>
          <w:sz w:val="24"/>
          <w:szCs w:val="24"/>
          <w:lang w:val="en-US"/>
        </w:rPr>
        <w:t xml:space="preserve"> the most by</w:t>
      </w:r>
      <w:r w:rsidR="006110F3">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Twardowski</w:t>
      </w:r>
      <w:r>
        <w:rPr>
          <w:rFonts w:ascii="Times New Roman" w:eastAsia="Calibri" w:hAnsi="Times New Roman" w:cs="Times New Roman"/>
          <w:sz w:val="24"/>
          <w:szCs w:val="24"/>
          <w:lang w:val="en-US"/>
        </w:rPr>
        <w:t xml:space="preserve"> (1911)</w:t>
      </w:r>
      <w:r w:rsidR="00BB5FF4">
        <w:rPr>
          <w:rFonts w:ascii="Times New Roman" w:eastAsia="Calibri" w:hAnsi="Times New Roman" w:cs="Times New Roman"/>
          <w:sz w:val="24"/>
          <w:szCs w:val="24"/>
          <w:lang w:val="en-US"/>
        </w:rPr>
        <w:t xml:space="preserve">. </w:t>
      </w:r>
      <w:r w:rsidR="004F60B8">
        <w:rPr>
          <w:rFonts w:ascii="Times New Roman" w:eastAsia="Calibri" w:hAnsi="Times New Roman" w:cs="Times New Roman"/>
          <w:sz w:val="24"/>
          <w:szCs w:val="24"/>
          <w:lang w:val="en-US"/>
        </w:rPr>
        <w:t>However, it is important to distinguish</w:t>
      </w:r>
      <w:r w:rsidR="006110F3">
        <w:rPr>
          <w:rFonts w:ascii="Times New Roman" w:eastAsia="Calibri" w:hAnsi="Times New Roman" w:cs="Times New Roman"/>
          <w:sz w:val="24"/>
          <w:szCs w:val="24"/>
          <w:lang w:val="en-US"/>
        </w:rPr>
        <w:t xml:space="preserve"> the linguistic </w:t>
      </w:r>
      <w:r w:rsidR="004F60B8">
        <w:rPr>
          <w:rFonts w:ascii="Times New Roman" w:eastAsia="Calibri" w:hAnsi="Times New Roman" w:cs="Times New Roman"/>
          <w:sz w:val="24"/>
          <w:szCs w:val="24"/>
          <w:lang w:val="en-US"/>
        </w:rPr>
        <w:t>motivations for the distinction that</w:t>
      </w:r>
      <w:r w:rsidR="00C47254">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Twardowski</w:t>
      </w:r>
      <w:r w:rsidR="00C47254">
        <w:rPr>
          <w:rFonts w:ascii="Times New Roman" w:eastAsia="Calibri" w:hAnsi="Times New Roman" w:cs="Times New Roman"/>
          <w:sz w:val="24"/>
          <w:szCs w:val="24"/>
          <w:lang w:val="en-US"/>
        </w:rPr>
        <w:t xml:space="preserve"> </w:t>
      </w:r>
      <w:r w:rsidR="00252B31">
        <w:rPr>
          <w:rFonts w:ascii="Times New Roman" w:eastAsia="Calibri" w:hAnsi="Times New Roman" w:cs="Times New Roman"/>
          <w:sz w:val="24"/>
          <w:szCs w:val="24"/>
          <w:lang w:val="en-US"/>
        </w:rPr>
        <w:t xml:space="preserve">presents </w:t>
      </w:r>
      <w:r w:rsidR="004F60B8">
        <w:rPr>
          <w:rFonts w:ascii="Times New Roman" w:eastAsia="Calibri" w:hAnsi="Times New Roman" w:cs="Times New Roman"/>
          <w:sz w:val="24"/>
          <w:szCs w:val="24"/>
          <w:lang w:val="en-US"/>
        </w:rPr>
        <w:t xml:space="preserve">and </w:t>
      </w:r>
      <w:r w:rsidR="00252B31">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philosophical </w:t>
      </w:r>
      <w:r w:rsidR="004F60B8">
        <w:rPr>
          <w:rFonts w:ascii="Times New Roman" w:eastAsia="Calibri" w:hAnsi="Times New Roman" w:cs="Times New Roman"/>
          <w:sz w:val="24"/>
          <w:szCs w:val="24"/>
          <w:lang w:val="en-US"/>
        </w:rPr>
        <w:t>importance</w:t>
      </w:r>
      <w:r w:rsidR="00252B31">
        <w:rPr>
          <w:rFonts w:ascii="Times New Roman" w:eastAsia="Calibri" w:hAnsi="Times New Roman" w:cs="Times New Roman"/>
          <w:sz w:val="24"/>
          <w:szCs w:val="24"/>
          <w:lang w:val="en-US"/>
        </w:rPr>
        <w:t xml:space="preserve"> Twardowski attributes</w:t>
      </w:r>
      <w:r>
        <w:rPr>
          <w:rFonts w:ascii="Times New Roman" w:eastAsia="Calibri" w:hAnsi="Times New Roman" w:cs="Times New Roman"/>
          <w:sz w:val="24"/>
          <w:szCs w:val="24"/>
          <w:lang w:val="en-US"/>
        </w:rPr>
        <w:t xml:space="preserve"> to products</w:t>
      </w:r>
      <w:r w:rsidR="004F60B8">
        <w:rPr>
          <w:rFonts w:ascii="Times New Roman" w:eastAsia="Calibri" w:hAnsi="Times New Roman" w:cs="Times New Roman"/>
          <w:sz w:val="24"/>
          <w:szCs w:val="24"/>
          <w:lang w:val="en-US"/>
        </w:rPr>
        <w:t xml:space="preserve"> from</w:t>
      </w:r>
      <w:r w:rsidR="00C47254">
        <w:rPr>
          <w:rFonts w:ascii="Times New Roman" w:eastAsia="Calibri" w:hAnsi="Times New Roman" w:cs="Times New Roman"/>
          <w:sz w:val="24"/>
          <w:szCs w:val="24"/>
          <w:lang w:val="en-US"/>
        </w:rPr>
        <w:t xml:space="preserve"> the particular way </w:t>
      </w:r>
      <w:r>
        <w:rPr>
          <w:rFonts w:ascii="Times New Roman" w:eastAsia="Calibri" w:hAnsi="Times New Roman" w:cs="Times New Roman"/>
          <w:sz w:val="24"/>
          <w:szCs w:val="24"/>
          <w:lang w:val="en-US"/>
        </w:rPr>
        <w:t>in which</w:t>
      </w:r>
      <w:r w:rsidR="009C3618">
        <w:rPr>
          <w:rFonts w:ascii="Times New Roman" w:eastAsia="Calibri" w:hAnsi="Times New Roman" w:cs="Times New Roman"/>
          <w:sz w:val="24"/>
          <w:szCs w:val="24"/>
          <w:lang w:val="en-US"/>
        </w:rPr>
        <w:t xml:space="preserve"> Twardows</w:t>
      </w:r>
      <w:r w:rsidR="005E3FB7">
        <w:rPr>
          <w:rFonts w:ascii="Times New Roman" w:eastAsia="Calibri" w:hAnsi="Times New Roman" w:cs="Times New Roman"/>
          <w:sz w:val="24"/>
          <w:szCs w:val="24"/>
          <w:lang w:val="en-US"/>
        </w:rPr>
        <w:t>k</w:t>
      </w:r>
      <w:r w:rsidR="00C47254">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 xml:space="preserve">, </w:t>
      </w:r>
      <w:r w:rsidR="00252B31">
        <w:rPr>
          <w:rFonts w:ascii="Times New Roman" w:eastAsia="Calibri" w:hAnsi="Times New Roman" w:cs="Times New Roman"/>
          <w:sz w:val="24"/>
          <w:szCs w:val="24"/>
          <w:lang w:val="en-US"/>
        </w:rPr>
        <w:t xml:space="preserve">conceived of the </w:t>
      </w:r>
      <w:r w:rsidR="00252B31">
        <w:rPr>
          <w:rFonts w:ascii="Times New Roman" w:eastAsia="Calibri" w:hAnsi="Times New Roman" w:cs="Times New Roman"/>
          <w:sz w:val="24"/>
          <w:szCs w:val="24"/>
          <w:lang w:val="en-US"/>
        </w:rPr>
        <w:lastRenderedPageBreak/>
        <w:t xml:space="preserve">distinction, namely </w:t>
      </w:r>
      <w:r>
        <w:rPr>
          <w:rFonts w:ascii="Times New Roman" w:eastAsia="Calibri" w:hAnsi="Times New Roman" w:cs="Times New Roman"/>
          <w:sz w:val="24"/>
          <w:szCs w:val="24"/>
          <w:lang w:val="en-US"/>
        </w:rPr>
        <w:t xml:space="preserve">as </w:t>
      </w:r>
      <w:r w:rsidR="00252B31">
        <w:rPr>
          <w:rFonts w:ascii="Times New Roman" w:eastAsia="Calibri" w:hAnsi="Times New Roman" w:cs="Times New Roman"/>
          <w:sz w:val="24"/>
          <w:szCs w:val="24"/>
          <w:lang w:val="en-US"/>
        </w:rPr>
        <w:t xml:space="preserve">a </w:t>
      </w:r>
      <w:r w:rsidR="005212C9">
        <w:rPr>
          <w:rFonts w:ascii="Times New Roman" w:eastAsia="Calibri" w:hAnsi="Times New Roman" w:cs="Times New Roman"/>
          <w:sz w:val="24"/>
          <w:szCs w:val="24"/>
          <w:lang w:val="en-US"/>
        </w:rPr>
        <w:t>distinction among two aspects of an act</w:t>
      </w:r>
      <w:r>
        <w:rPr>
          <w:rFonts w:ascii="Times New Roman" w:eastAsia="Calibri" w:hAnsi="Times New Roman" w:cs="Times New Roman"/>
          <w:sz w:val="24"/>
          <w:szCs w:val="24"/>
          <w:lang w:val="en-US"/>
        </w:rPr>
        <w:t xml:space="preserve">. I </w:t>
      </w:r>
      <w:r w:rsidR="00252B31">
        <w:rPr>
          <w:rFonts w:ascii="Times New Roman" w:eastAsia="Calibri" w:hAnsi="Times New Roman" w:cs="Times New Roman"/>
          <w:sz w:val="24"/>
          <w:szCs w:val="24"/>
          <w:lang w:val="en-US"/>
        </w:rPr>
        <w:t xml:space="preserve">consider that way of drawing the distinction problematic and </w:t>
      </w:r>
      <w:r w:rsidR="00D76D9B">
        <w:rPr>
          <w:rFonts w:ascii="Times New Roman" w:eastAsia="Calibri" w:hAnsi="Times New Roman" w:cs="Times New Roman"/>
          <w:sz w:val="24"/>
          <w:szCs w:val="24"/>
          <w:lang w:val="en-US"/>
        </w:rPr>
        <w:t>likewise</w:t>
      </w:r>
      <w:r w:rsidR="00252B31">
        <w:rPr>
          <w:rFonts w:ascii="Times New Roman" w:eastAsia="Calibri" w:hAnsi="Times New Roman" w:cs="Times New Roman"/>
          <w:sz w:val="24"/>
          <w:szCs w:val="24"/>
          <w:lang w:val="en-US"/>
        </w:rPr>
        <w:t xml:space="preserve"> the</w:t>
      </w:r>
      <w:r>
        <w:rPr>
          <w:rFonts w:ascii="Times New Roman" w:eastAsia="Calibri" w:hAnsi="Times New Roman" w:cs="Times New Roman"/>
          <w:sz w:val="24"/>
          <w:szCs w:val="24"/>
          <w:lang w:val="en-US"/>
        </w:rPr>
        <w:t xml:space="preserve"> somewhat similar suggestion recently made by Bronzo </w:t>
      </w:r>
      <w:r w:rsidR="0020565D">
        <w:rPr>
          <w:rFonts w:ascii="Times New Roman" w:eastAsia="Calibri" w:hAnsi="Times New Roman" w:cs="Times New Roman"/>
          <w:sz w:val="24"/>
          <w:szCs w:val="24"/>
          <w:lang w:val="en-US"/>
        </w:rPr>
        <w:t>(2020)</w:t>
      </w:r>
      <w:r>
        <w:rPr>
          <w:rFonts w:ascii="Times New Roman" w:eastAsia="Calibri" w:hAnsi="Times New Roman" w:cs="Times New Roman"/>
          <w:sz w:val="24"/>
          <w:szCs w:val="24"/>
          <w:lang w:val="en-US"/>
        </w:rPr>
        <w:t>.</w:t>
      </w:r>
    </w:p>
    <w:p w:rsidR="006B4A6A" w:rsidRDefault="00C4725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Twardowski argued for the</w:t>
      </w:r>
      <w:r w:rsidR="00E96097">
        <w:rPr>
          <w:rFonts w:ascii="Times New Roman" w:eastAsia="Calibri" w:hAnsi="Times New Roman" w:cs="Times New Roman"/>
          <w:sz w:val="24"/>
          <w:szCs w:val="24"/>
          <w:lang w:val="en-US"/>
        </w:rPr>
        <w:t xml:space="preserve"> distinction between actions and products</w:t>
      </w:r>
      <w:r>
        <w:rPr>
          <w:rFonts w:ascii="Times New Roman" w:eastAsia="Calibri" w:hAnsi="Times New Roman" w:cs="Times New Roman"/>
          <w:sz w:val="24"/>
          <w:szCs w:val="24"/>
          <w:lang w:val="en-US"/>
        </w:rPr>
        <w:t xml:space="preserve"> based on two sorts of deverbal</w:t>
      </w:r>
      <w:r w:rsidR="00E96097">
        <w:rPr>
          <w:rFonts w:ascii="Times New Roman" w:eastAsia="Calibri" w:hAnsi="Times New Roman" w:cs="Times New Roman"/>
          <w:sz w:val="24"/>
          <w:szCs w:val="24"/>
          <w:lang w:val="en-US"/>
        </w:rPr>
        <w:t xml:space="preserve"> nominalizations in Polish, German, and French</w:t>
      </w:r>
      <w:r w:rsidR="00197876">
        <w:rPr>
          <w:rFonts w:ascii="Times New Roman" w:eastAsia="Calibri" w:hAnsi="Times New Roman" w:cs="Times New Roman"/>
          <w:sz w:val="24"/>
          <w:szCs w:val="24"/>
          <w:lang w:val="en-US"/>
        </w:rPr>
        <w:t xml:space="preserve"> (in three versions of the same articles in those languages)</w:t>
      </w:r>
      <w:r w:rsidR="005B58FA">
        <w:rPr>
          <w:rFonts w:ascii="Times New Roman" w:eastAsia="Calibri" w:hAnsi="Times New Roman" w:cs="Times New Roman"/>
          <w:sz w:val="24"/>
          <w:szCs w:val="24"/>
          <w:lang w:val="en-US"/>
        </w:rPr>
        <w:t>, a distinction f</w:t>
      </w:r>
      <w:r w:rsidR="00252B31">
        <w:rPr>
          <w:rFonts w:ascii="Times New Roman" w:eastAsia="Calibri" w:hAnsi="Times New Roman" w:cs="Times New Roman"/>
          <w:sz w:val="24"/>
          <w:szCs w:val="24"/>
          <w:lang w:val="en-US"/>
        </w:rPr>
        <w:t>o</w:t>
      </w:r>
      <w:r w:rsidR="005B58FA">
        <w:rPr>
          <w:rFonts w:ascii="Times New Roman" w:eastAsia="Calibri" w:hAnsi="Times New Roman" w:cs="Times New Roman"/>
          <w:sz w:val="24"/>
          <w:szCs w:val="24"/>
          <w:lang w:val="en-US"/>
        </w:rPr>
        <w:t xml:space="preserve">und in the very same way in </w:t>
      </w:r>
      <w:r w:rsidR="00E96097">
        <w:rPr>
          <w:rFonts w:ascii="Times New Roman" w:eastAsia="Calibri" w:hAnsi="Times New Roman" w:cs="Times New Roman"/>
          <w:sz w:val="24"/>
          <w:szCs w:val="24"/>
          <w:lang w:val="en-US"/>
        </w:rPr>
        <w:t>English</w:t>
      </w:r>
      <w:r w:rsidR="006B4A6A">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gerunds</w:t>
      </w:r>
      <w:r w:rsidR="006B4A6A">
        <w:rPr>
          <w:rFonts w:ascii="Times New Roman" w:eastAsia="Calibri" w:hAnsi="Times New Roman" w:cs="Times New Roman"/>
          <w:sz w:val="24"/>
          <w:szCs w:val="24"/>
          <w:lang w:val="en-US"/>
        </w:rPr>
        <w:t xml:space="preserve"> such as </w:t>
      </w:r>
      <w:r w:rsidR="006B4A6A" w:rsidRPr="0020565D">
        <w:rPr>
          <w:rFonts w:ascii="Times New Roman" w:eastAsia="Calibri" w:hAnsi="Times New Roman" w:cs="Times New Roman"/>
          <w:i/>
          <w:sz w:val="24"/>
          <w:szCs w:val="24"/>
          <w:lang w:val="en-US"/>
        </w:rPr>
        <w:t>claiming, judging, deciding</w:t>
      </w:r>
      <w:r w:rsidR="006B4A6A">
        <w:rPr>
          <w:rFonts w:ascii="Times New Roman" w:eastAsia="Calibri" w:hAnsi="Times New Roman" w:cs="Times New Roman"/>
          <w:sz w:val="24"/>
          <w:szCs w:val="24"/>
          <w:lang w:val="en-US"/>
        </w:rPr>
        <w:t xml:space="preserve">, and </w:t>
      </w:r>
      <w:r w:rsidR="006B4A6A" w:rsidRPr="0020565D">
        <w:rPr>
          <w:rFonts w:ascii="Times New Roman" w:eastAsia="Calibri" w:hAnsi="Times New Roman" w:cs="Times New Roman"/>
          <w:i/>
          <w:sz w:val="24"/>
          <w:szCs w:val="24"/>
          <w:lang w:val="en-US"/>
        </w:rPr>
        <w:t>requesting</w:t>
      </w:r>
      <w:r w:rsidR="00E96097" w:rsidRPr="0020565D">
        <w:rPr>
          <w:rFonts w:ascii="Times New Roman" w:eastAsia="Calibri" w:hAnsi="Times New Roman" w:cs="Times New Roman"/>
          <w:i/>
          <w:sz w:val="24"/>
          <w:szCs w:val="24"/>
          <w:lang w:val="en-US"/>
        </w:rPr>
        <w:t xml:space="preserve"> </w:t>
      </w:r>
      <w:r w:rsidR="00E96097">
        <w:rPr>
          <w:rFonts w:ascii="Times New Roman" w:eastAsia="Calibri" w:hAnsi="Times New Roman" w:cs="Times New Roman"/>
          <w:sz w:val="24"/>
          <w:szCs w:val="24"/>
          <w:lang w:val="en-US"/>
        </w:rPr>
        <w:t>are terms for act</w:t>
      </w:r>
      <w:r w:rsidR="00151118">
        <w:rPr>
          <w:rFonts w:ascii="Times New Roman" w:eastAsia="Calibri" w:hAnsi="Times New Roman" w:cs="Times New Roman"/>
          <w:sz w:val="24"/>
          <w:szCs w:val="24"/>
          <w:lang w:val="en-US"/>
        </w:rPr>
        <w:t>ions</w:t>
      </w:r>
      <w:r w:rsidR="006B4A6A">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nominalizations</w:t>
      </w:r>
      <w:r w:rsidR="006B4A6A">
        <w:rPr>
          <w:rFonts w:ascii="Times New Roman" w:eastAsia="Calibri" w:hAnsi="Times New Roman" w:cs="Times New Roman"/>
          <w:sz w:val="24"/>
          <w:szCs w:val="24"/>
          <w:lang w:val="en-US"/>
        </w:rPr>
        <w:t xml:space="preserve"> such as</w:t>
      </w:r>
      <w:r w:rsidR="006B4A6A" w:rsidRPr="0020565D">
        <w:rPr>
          <w:rFonts w:ascii="Times New Roman" w:eastAsia="Calibri" w:hAnsi="Times New Roman" w:cs="Times New Roman"/>
          <w:i/>
          <w:sz w:val="24"/>
          <w:szCs w:val="24"/>
          <w:lang w:val="en-US"/>
        </w:rPr>
        <w:t xml:space="preserve"> claim, judgment, decision, </w:t>
      </w:r>
      <w:r w:rsidR="006B4A6A">
        <w:rPr>
          <w:rFonts w:ascii="Times New Roman" w:eastAsia="Calibri" w:hAnsi="Times New Roman" w:cs="Times New Roman"/>
          <w:sz w:val="24"/>
          <w:szCs w:val="24"/>
          <w:lang w:val="en-US"/>
        </w:rPr>
        <w:t>and</w:t>
      </w:r>
      <w:r w:rsidR="006B4A6A" w:rsidRPr="0020565D">
        <w:rPr>
          <w:rFonts w:ascii="Times New Roman" w:eastAsia="Calibri" w:hAnsi="Times New Roman" w:cs="Times New Roman"/>
          <w:i/>
          <w:sz w:val="24"/>
          <w:szCs w:val="24"/>
          <w:lang w:val="en-US"/>
        </w:rPr>
        <w:t xml:space="preserve"> request</w:t>
      </w:r>
      <w:r w:rsidR="0020565D">
        <w:rPr>
          <w:rFonts w:ascii="Times New Roman" w:eastAsia="Calibri" w:hAnsi="Times New Roman" w:cs="Times New Roman"/>
          <w:sz w:val="24"/>
          <w:szCs w:val="24"/>
          <w:lang w:val="en-US"/>
        </w:rPr>
        <w:t xml:space="preserve"> are</w:t>
      </w:r>
      <w:r w:rsidR="006B4A6A">
        <w:rPr>
          <w:rFonts w:ascii="Times New Roman" w:eastAsia="Calibri" w:hAnsi="Times New Roman" w:cs="Times New Roman"/>
          <w:sz w:val="24"/>
          <w:szCs w:val="24"/>
          <w:lang w:val="en-US"/>
        </w:rPr>
        <w:t xml:space="preserve"> terms for products</w:t>
      </w:r>
      <w:r w:rsidR="00E96097">
        <w:rPr>
          <w:rFonts w:ascii="Times New Roman" w:eastAsia="Calibri" w:hAnsi="Times New Roman" w:cs="Times New Roman"/>
          <w:sz w:val="24"/>
          <w:szCs w:val="24"/>
          <w:lang w:val="en-US"/>
        </w:rPr>
        <w:t>. Twardowksi</w:t>
      </w:r>
      <w:r w:rsidR="00E42B82">
        <w:rPr>
          <w:rFonts w:ascii="Times New Roman" w:eastAsia="Calibri" w:hAnsi="Times New Roman" w:cs="Times New Roman"/>
          <w:sz w:val="24"/>
          <w:szCs w:val="24"/>
          <w:lang w:val="en-US"/>
        </w:rPr>
        <w:t xml:space="preserve"> ma</w:t>
      </w:r>
      <w:r w:rsidR="009C3618">
        <w:rPr>
          <w:rFonts w:ascii="Times New Roman" w:eastAsia="Calibri" w:hAnsi="Times New Roman" w:cs="Times New Roman"/>
          <w:sz w:val="24"/>
          <w:szCs w:val="24"/>
          <w:lang w:val="en-US"/>
        </w:rPr>
        <w:t>de</w:t>
      </w:r>
      <w:r w:rsidR="00E42B82">
        <w:rPr>
          <w:rFonts w:ascii="Times New Roman" w:eastAsia="Calibri" w:hAnsi="Times New Roman" w:cs="Times New Roman"/>
          <w:sz w:val="24"/>
          <w:szCs w:val="24"/>
          <w:lang w:val="en-US"/>
        </w:rPr>
        <w:t xml:space="preserve"> a range of linguistic</w:t>
      </w:r>
      <w:r w:rsidR="00E96097">
        <w:rPr>
          <w:rFonts w:ascii="Times New Roman" w:eastAsia="Calibri" w:hAnsi="Times New Roman" w:cs="Times New Roman"/>
          <w:sz w:val="24"/>
          <w:szCs w:val="24"/>
          <w:lang w:val="en-US"/>
        </w:rPr>
        <w:t xml:space="preserve"> observations about the differe</w:t>
      </w:r>
      <w:r w:rsidR="00C00A54">
        <w:rPr>
          <w:rFonts w:ascii="Times New Roman" w:eastAsia="Calibri" w:hAnsi="Times New Roman" w:cs="Times New Roman"/>
          <w:sz w:val="24"/>
          <w:szCs w:val="24"/>
          <w:lang w:val="en-US"/>
        </w:rPr>
        <w:t>nce</w:t>
      </w:r>
      <w:r w:rsidR="00E42B82">
        <w:rPr>
          <w:rFonts w:ascii="Times New Roman" w:eastAsia="Calibri" w:hAnsi="Times New Roman" w:cs="Times New Roman"/>
          <w:sz w:val="24"/>
          <w:szCs w:val="24"/>
          <w:lang w:val="en-US"/>
        </w:rPr>
        <w:t>s</w:t>
      </w:r>
      <w:r w:rsidR="00197876">
        <w:rPr>
          <w:rFonts w:ascii="Times New Roman" w:eastAsia="Calibri" w:hAnsi="Times New Roman" w:cs="Times New Roman"/>
          <w:sz w:val="24"/>
          <w:szCs w:val="24"/>
          <w:lang w:val="en-US"/>
        </w:rPr>
        <w:t xml:space="preserve"> between actions and products.</w:t>
      </w:r>
      <w:r w:rsidR="00E96097">
        <w:rPr>
          <w:rFonts w:ascii="Times New Roman" w:eastAsia="Calibri" w:hAnsi="Times New Roman" w:cs="Times New Roman"/>
          <w:sz w:val="24"/>
          <w:szCs w:val="24"/>
          <w:lang w:val="en-US"/>
        </w:rPr>
        <w:t xml:space="preserve"> These include the observation that products</w:t>
      </w:r>
      <w:r w:rsidR="005601F3">
        <w:rPr>
          <w:rFonts w:ascii="Times New Roman" w:eastAsia="Calibri" w:hAnsi="Times New Roman" w:cs="Times New Roman"/>
          <w:sz w:val="24"/>
          <w:szCs w:val="24"/>
          <w:lang w:val="en-US"/>
        </w:rPr>
        <w:t>, but not actions,</w:t>
      </w:r>
      <w:r w:rsidR="00E96097">
        <w:rPr>
          <w:rFonts w:ascii="Times New Roman" w:eastAsia="Calibri" w:hAnsi="Times New Roman" w:cs="Times New Roman"/>
          <w:sz w:val="24"/>
          <w:szCs w:val="24"/>
          <w:lang w:val="en-US"/>
        </w:rPr>
        <w:t xml:space="preserve"> permit pr</w:t>
      </w:r>
      <w:r w:rsidR="00E42B82">
        <w:rPr>
          <w:rFonts w:ascii="Times New Roman" w:eastAsia="Calibri" w:hAnsi="Times New Roman" w:cs="Times New Roman"/>
          <w:sz w:val="24"/>
          <w:szCs w:val="24"/>
          <w:lang w:val="en-US"/>
        </w:rPr>
        <w:t>edicates</w:t>
      </w:r>
      <w:r w:rsidR="00E96097">
        <w:rPr>
          <w:rFonts w:ascii="Times New Roman" w:eastAsia="Calibri" w:hAnsi="Times New Roman" w:cs="Times New Roman"/>
          <w:sz w:val="24"/>
          <w:szCs w:val="24"/>
          <w:lang w:val="en-US"/>
        </w:rPr>
        <w:t xml:space="preserve"> of truth or satisfaction</w:t>
      </w:r>
      <w:r w:rsidR="005601F3">
        <w:rPr>
          <w:rFonts w:ascii="Times New Roman" w:eastAsia="Calibri" w:hAnsi="Times New Roman" w:cs="Times New Roman"/>
          <w:sz w:val="24"/>
          <w:szCs w:val="24"/>
          <w:lang w:val="en-US"/>
        </w:rPr>
        <w:t>; that</w:t>
      </w:r>
      <w:r w:rsidR="00E96097">
        <w:rPr>
          <w:rFonts w:ascii="Times New Roman" w:eastAsia="Calibri" w:hAnsi="Times New Roman" w:cs="Times New Roman"/>
          <w:sz w:val="24"/>
          <w:szCs w:val="24"/>
          <w:lang w:val="en-US"/>
        </w:rPr>
        <w:t xml:space="preserve"> products</w:t>
      </w:r>
      <w:r w:rsidR="005601F3">
        <w:rPr>
          <w:rFonts w:ascii="Times New Roman" w:eastAsia="Calibri" w:hAnsi="Times New Roman" w:cs="Times New Roman"/>
          <w:sz w:val="24"/>
          <w:szCs w:val="24"/>
          <w:lang w:val="en-US"/>
        </w:rPr>
        <w:t>, but not actions</w:t>
      </w:r>
      <w:r w:rsidR="00151118">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are evaluated on the basis of content</w:t>
      </w:r>
      <w:r w:rsidR="005601F3">
        <w:rPr>
          <w:rFonts w:ascii="Times New Roman" w:eastAsia="Calibri" w:hAnsi="Times New Roman" w:cs="Times New Roman"/>
          <w:sz w:val="24"/>
          <w:szCs w:val="24"/>
          <w:lang w:val="en-US"/>
        </w:rPr>
        <w:t xml:space="preserve"> (</w:t>
      </w:r>
      <w:r w:rsidR="005601F3" w:rsidRPr="00C00A54">
        <w:rPr>
          <w:rFonts w:ascii="Times New Roman" w:eastAsia="Calibri" w:hAnsi="Times New Roman" w:cs="Times New Roman"/>
          <w:i/>
          <w:sz w:val="24"/>
          <w:szCs w:val="24"/>
          <w:lang w:val="en-US"/>
        </w:rPr>
        <w:t>John’s speaking was surprising</w:t>
      </w:r>
      <w:r w:rsidR="005601F3">
        <w:rPr>
          <w:rFonts w:ascii="Times New Roman" w:eastAsia="Calibri" w:hAnsi="Times New Roman" w:cs="Times New Roman"/>
          <w:sz w:val="24"/>
          <w:szCs w:val="24"/>
          <w:lang w:val="en-US"/>
        </w:rPr>
        <w:t xml:space="preserve"> – </w:t>
      </w:r>
      <w:r w:rsidR="005601F3" w:rsidRPr="00C00A54">
        <w:rPr>
          <w:rFonts w:ascii="Times New Roman" w:eastAsia="Calibri" w:hAnsi="Times New Roman" w:cs="Times New Roman"/>
          <w:i/>
          <w:sz w:val="24"/>
          <w:szCs w:val="24"/>
          <w:lang w:val="en-US"/>
        </w:rPr>
        <w:t>John’s speech was surprising</w:t>
      </w:r>
      <w:r w:rsidR="005601F3">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and that products</w:t>
      </w:r>
      <w:r w:rsidR="009C3618">
        <w:rPr>
          <w:rFonts w:ascii="Times New Roman" w:eastAsia="Calibri" w:hAnsi="Times New Roman" w:cs="Times New Roman"/>
          <w:sz w:val="24"/>
          <w:szCs w:val="24"/>
          <w:lang w:val="en-US"/>
        </w:rPr>
        <w:t xml:space="preserve"> but not actions</w:t>
      </w:r>
      <w:r w:rsidR="00E96097">
        <w:rPr>
          <w:rFonts w:ascii="Times New Roman" w:eastAsia="Calibri" w:hAnsi="Times New Roman" w:cs="Times New Roman"/>
          <w:sz w:val="24"/>
          <w:szCs w:val="24"/>
          <w:lang w:val="en-US"/>
        </w:rPr>
        <w:t xml:space="preserve"> enter similarity relations on the basis of content but not actions. Products</w:t>
      </w:r>
      <w:r w:rsidR="00C00A54">
        <w:rPr>
          <w:rFonts w:ascii="Times New Roman" w:eastAsia="Calibri" w:hAnsi="Times New Roman" w:cs="Times New Roman"/>
          <w:sz w:val="24"/>
          <w:szCs w:val="24"/>
          <w:lang w:val="en-US"/>
        </w:rPr>
        <w:t>, not actions,</w:t>
      </w:r>
      <w:r w:rsidR="00D31247">
        <w:rPr>
          <w:rFonts w:ascii="Times New Roman" w:eastAsia="Calibri" w:hAnsi="Times New Roman" w:cs="Times New Roman"/>
          <w:sz w:val="24"/>
          <w:szCs w:val="24"/>
          <w:lang w:val="en-US"/>
        </w:rPr>
        <w:t xml:space="preserve"> for Twardowski are truth</w:t>
      </w:r>
      <w:r w:rsidR="0020565D">
        <w:rPr>
          <w:rFonts w:ascii="Times New Roman" w:eastAsia="Calibri" w:hAnsi="Times New Roman" w:cs="Times New Roman"/>
          <w:sz w:val="24"/>
          <w:szCs w:val="24"/>
          <w:lang w:val="en-US"/>
        </w:rPr>
        <w:t xml:space="preserve"> </w:t>
      </w:r>
      <w:r w:rsidR="00D31247">
        <w:rPr>
          <w:rFonts w:ascii="Times New Roman" w:eastAsia="Calibri" w:hAnsi="Times New Roman" w:cs="Times New Roman"/>
          <w:sz w:val="24"/>
          <w:szCs w:val="24"/>
          <w:lang w:val="en-US"/>
        </w:rPr>
        <w:t>be</w:t>
      </w:r>
      <w:r w:rsidR="00E96097">
        <w:rPr>
          <w:rFonts w:ascii="Times New Roman" w:eastAsia="Calibri" w:hAnsi="Times New Roman" w:cs="Times New Roman"/>
          <w:sz w:val="24"/>
          <w:szCs w:val="24"/>
          <w:lang w:val="en-US"/>
        </w:rPr>
        <w:t>arers</w:t>
      </w:r>
      <w:r w:rsidR="00E42B82">
        <w:rPr>
          <w:rFonts w:ascii="Times New Roman" w:eastAsia="Calibri" w:hAnsi="Times New Roman" w:cs="Times New Roman"/>
          <w:sz w:val="24"/>
          <w:szCs w:val="24"/>
          <w:lang w:val="en-US"/>
        </w:rPr>
        <w:t xml:space="preserve"> (or bearers of satisfaction).</w:t>
      </w:r>
      <w:r w:rsidR="00E96097">
        <w:rPr>
          <w:rFonts w:ascii="Times New Roman" w:eastAsia="Calibri" w:hAnsi="Times New Roman" w:cs="Times New Roman"/>
          <w:sz w:val="24"/>
          <w:szCs w:val="24"/>
          <w:lang w:val="en-US"/>
        </w:rPr>
        <w:t xml:space="preserve"> </w:t>
      </w:r>
      <w:r w:rsidR="00E42B82">
        <w:rPr>
          <w:rFonts w:ascii="Times New Roman" w:eastAsia="Calibri" w:hAnsi="Times New Roman" w:cs="Times New Roman"/>
          <w:sz w:val="24"/>
          <w:szCs w:val="24"/>
          <w:lang w:val="en-US"/>
        </w:rPr>
        <w:t>For</w:t>
      </w:r>
      <w:r w:rsidR="00151118">
        <w:rPr>
          <w:rFonts w:ascii="Times New Roman" w:eastAsia="Calibri" w:hAnsi="Times New Roman" w:cs="Times New Roman"/>
          <w:sz w:val="24"/>
          <w:szCs w:val="24"/>
          <w:lang w:val="en-US"/>
        </w:rPr>
        <w:t xml:space="preserve"> that reason, products, not actions</w:t>
      </w:r>
      <w:r w:rsidR="00E42B82">
        <w:rPr>
          <w:rFonts w:ascii="Times New Roman" w:eastAsia="Calibri" w:hAnsi="Times New Roman" w:cs="Times New Roman"/>
          <w:sz w:val="24"/>
          <w:szCs w:val="24"/>
          <w:lang w:val="en-US"/>
        </w:rPr>
        <w:t>,</w:t>
      </w:r>
      <w:r w:rsidR="00C00A54">
        <w:rPr>
          <w:rFonts w:ascii="Times New Roman" w:eastAsia="Calibri" w:hAnsi="Times New Roman" w:cs="Times New Roman"/>
          <w:sz w:val="24"/>
          <w:szCs w:val="24"/>
          <w:lang w:val="en-US"/>
        </w:rPr>
        <w:t xml:space="preserve"> are</w:t>
      </w:r>
      <w:r>
        <w:rPr>
          <w:rFonts w:ascii="Times New Roman" w:eastAsia="Calibri" w:hAnsi="Times New Roman" w:cs="Times New Roman"/>
          <w:sz w:val="24"/>
          <w:szCs w:val="24"/>
          <w:lang w:val="en-US"/>
        </w:rPr>
        <w:t xml:space="preserve"> t</w:t>
      </w:r>
      <w:r w:rsidR="005212C9">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e things that</w:t>
      </w:r>
      <w:r w:rsidR="00E96097">
        <w:rPr>
          <w:rFonts w:ascii="Times New Roman" w:eastAsia="Calibri" w:hAnsi="Times New Roman" w:cs="Times New Roman"/>
          <w:sz w:val="24"/>
          <w:szCs w:val="24"/>
          <w:lang w:val="en-US"/>
        </w:rPr>
        <w:t xml:space="preserve"> play a role in logic</w:t>
      </w:r>
      <w:r w:rsidR="00C00A54">
        <w:rPr>
          <w:rFonts w:ascii="Times New Roman" w:eastAsia="Calibri" w:hAnsi="Times New Roman" w:cs="Times New Roman"/>
          <w:sz w:val="24"/>
          <w:szCs w:val="24"/>
          <w:lang w:val="en-US"/>
        </w:rPr>
        <w:t xml:space="preserve"> and</w:t>
      </w:r>
      <w:r w:rsidR="00E42B82">
        <w:rPr>
          <w:rFonts w:ascii="Times New Roman" w:eastAsia="Calibri" w:hAnsi="Times New Roman" w:cs="Times New Roman"/>
          <w:sz w:val="24"/>
          <w:szCs w:val="24"/>
          <w:lang w:val="en-US"/>
        </w:rPr>
        <w:t xml:space="preserve"> form the subject matter of</w:t>
      </w:r>
      <w:r w:rsidR="00C00A54">
        <w:rPr>
          <w:rFonts w:ascii="Times New Roman" w:eastAsia="Calibri" w:hAnsi="Times New Roman" w:cs="Times New Roman"/>
          <w:sz w:val="24"/>
          <w:szCs w:val="24"/>
          <w:lang w:val="en-US"/>
        </w:rPr>
        <w:t xml:space="preserve"> the humanities in general. </w:t>
      </w:r>
      <w:r w:rsidR="00E96097">
        <w:rPr>
          <w:rFonts w:ascii="Times New Roman" w:eastAsia="Calibri" w:hAnsi="Times New Roman" w:cs="Times New Roman"/>
          <w:sz w:val="24"/>
          <w:szCs w:val="24"/>
          <w:lang w:val="en-US"/>
        </w:rPr>
        <w:t>By introducing the notion of a product Twardowski aimed to overcome the problems of psy</w:t>
      </w:r>
      <w:r w:rsidR="00D31247">
        <w:rPr>
          <w:rFonts w:ascii="Times New Roman" w:eastAsia="Calibri" w:hAnsi="Times New Roman" w:cs="Times New Roman"/>
          <w:sz w:val="24"/>
          <w:szCs w:val="24"/>
          <w:lang w:val="en-US"/>
        </w:rPr>
        <w:t>chologism prevalent at the time</w:t>
      </w:r>
      <w:r w:rsidR="00E96097">
        <w:rPr>
          <w:rFonts w:ascii="Times New Roman" w:eastAsia="Calibri" w:hAnsi="Times New Roman" w:cs="Times New Roman"/>
          <w:sz w:val="24"/>
          <w:szCs w:val="24"/>
          <w:lang w:val="en-US"/>
        </w:rPr>
        <w:t xml:space="preserve"> while maintaining</w:t>
      </w:r>
      <w:r w:rsidR="005212C9">
        <w:rPr>
          <w:rFonts w:ascii="Times New Roman" w:eastAsia="Calibri" w:hAnsi="Times New Roman" w:cs="Times New Roman"/>
          <w:sz w:val="24"/>
          <w:szCs w:val="24"/>
          <w:lang w:val="en-US"/>
        </w:rPr>
        <w:t xml:space="preserve"> a close connection between logic and cognition, </w:t>
      </w:r>
      <w:r w:rsidR="00C6058D">
        <w:rPr>
          <w:rFonts w:ascii="Times New Roman" w:eastAsia="Calibri" w:hAnsi="Times New Roman" w:cs="Times New Roman"/>
          <w:sz w:val="24"/>
          <w:szCs w:val="24"/>
          <w:lang w:val="en-US"/>
        </w:rPr>
        <w:t>with products as</w:t>
      </w:r>
      <w:r w:rsidR="00E96097">
        <w:rPr>
          <w:rFonts w:ascii="Times New Roman" w:eastAsia="Calibri" w:hAnsi="Times New Roman" w:cs="Times New Roman"/>
          <w:sz w:val="24"/>
          <w:szCs w:val="24"/>
          <w:lang w:val="en-US"/>
        </w:rPr>
        <w:t xml:space="preserve"> </w:t>
      </w:r>
      <w:r w:rsidR="00C6058D">
        <w:rPr>
          <w:rFonts w:ascii="Times New Roman" w:eastAsia="Calibri" w:hAnsi="Times New Roman" w:cs="Times New Roman"/>
          <w:sz w:val="24"/>
          <w:szCs w:val="24"/>
          <w:lang w:val="en-US"/>
        </w:rPr>
        <w:t>m</w:t>
      </w:r>
      <w:r w:rsidR="00A91BB5">
        <w:rPr>
          <w:rFonts w:ascii="Times New Roman" w:eastAsia="Calibri" w:hAnsi="Times New Roman" w:cs="Times New Roman"/>
          <w:sz w:val="24"/>
          <w:szCs w:val="24"/>
          <w:lang w:val="en-US"/>
        </w:rPr>
        <w:t>ind</w:t>
      </w:r>
      <w:r w:rsidR="00C6058D">
        <w:rPr>
          <w:rFonts w:ascii="Times New Roman" w:eastAsia="Calibri" w:hAnsi="Times New Roman" w:cs="Times New Roman"/>
          <w:sz w:val="24"/>
          <w:szCs w:val="24"/>
          <w:lang w:val="en-US"/>
        </w:rPr>
        <w:t>-dependent</w:t>
      </w:r>
      <w:r w:rsidR="00FE7249">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truth</w:t>
      </w:r>
      <w:r w:rsidR="0020565D">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bearer</w:t>
      </w:r>
      <w:r w:rsidR="00C6058D">
        <w:rPr>
          <w:rFonts w:ascii="Times New Roman" w:eastAsia="Calibri" w:hAnsi="Times New Roman" w:cs="Times New Roman"/>
          <w:sz w:val="24"/>
          <w:szCs w:val="24"/>
          <w:lang w:val="en-US"/>
        </w:rPr>
        <w:t>s</w:t>
      </w:r>
      <w:r w:rsidR="00E96097">
        <w:rPr>
          <w:rFonts w:ascii="Times New Roman" w:eastAsia="Calibri" w:hAnsi="Times New Roman" w:cs="Times New Roman"/>
          <w:sz w:val="24"/>
          <w:szCs w:val="24"/>
          <w:lang w:val="en-US"/>
        </w:rPr>
        <w:t xml:space="preserve">. </w:t>
      </w:r>
    </w:p>
    <w:p w:rsidR="00C47254" w:rsidRDefault="006B4A6A"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Twardowski was very well aware that t</w:t>
      </w:r>
      <w:r w:rsidR="00C47254">
        <w:rPr>
          <w:rFonts w:ascii="Times New Roman" w:eastAsia="Calibri" w:hAnsi="Times New Roman" w:cs="Times New Roman"/>
          <w:sz w:val="24"/>
          <w:szCs w:val="24"/>
          <w:lang w:val="en-US"/>
        </w:rPr>
        <w:t xml:space="preserve">he notion of a product raises the issue </w:t>
      </w:r>
      <w:r w:rsidR="00797B12">
        <w:rPr>
          <w:rFonts w:ascii="Times New Roman" w:eastAsia="Calibri" w:hAnsi="Times New Roman" w:cs="Times New Roman"/>
          <w:sz w:val="24"/>
          <w:szCs w:val="24"/>
          <w:lang w:val="en-US"/>
        </w:rPr>
        <w:t xml:space="preserve">of </w:t>
      </w:r>
      <w:r w:rsidR="00C47254">
        <w:rPr>
          <w:rFonts w:ascii="Times New Roman" w:eastAsia="Calibri" w:hAnsi="Times New Roman" w:cs="Times New Roman"/>
          <w:sz w:val="24"/>
          <w:szCs w:val="24"/>
          <w:lang w:val="en-US"/>
        </w:rPr>
        <w:t>how agents can share a c</w:t>
      </w:r>
      <w:r w:rsidR="001469D1">
        <w:rPr>
          <w:rFonts w:ascii="Times New Roman" w:eastAsia="Calibri" w:hAnsi="Times New Roman" w:cs="Times New Roman"/>
          <w:sz w:val="24"/>
          <w:szCs w:val="24"/>
          <w:lang w:val="en-US"/>
        </w:rPr>
        <w:t>ontent and</w:t>
      </w:r>
      <w:r w:rsidR="00C47254">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 xml:space="preserve">of </w:t>
      </w:r>
      <w:r w:rsidR="009C3618">
        <w:rPr>
          <w:rFonts w:ascii="Times New Roman" w:eastAsia="Calibri" w:hAnsi="Times New Roman" w:cs="Times New Roman"/>
          <w:sz w:val="24"/>
          <w:szCs w:val="24"/>
          <w:lang w:val="en-US"/>
        </w:rPr>
        <w:t>how the</w:t>
      </w:r>
      <w:r w:rsidR="00C47254">
        <w:rPr>
          <w:rFonts w:ascii="Times New Roman" w:eastAsia="Calibri" w:hAnsi="Times New Roman" w:cs="Times New Roman"/>
          <w:sz w:val="24"/>
          <w:szCs w:val="24"/>
          <w:lang w:val="en-US"/>
        </w:rPr>
        <w:t xml:space="preserve"> content </w:t>
      </w:r>
      <w:r w:rsidR="00C6058D">
        <w:rPr>
          <w:rFonts w:ascii="Times New Roman" w:eastAsia="Calibri" w:hAnsi="Times New Roman" w:cs="Times New Roman"/>
          <w:sz w:val="24"/>
          <w:szCs w:val="24"/>
          <w:lang w:val="en-US"/>
        </w:rPr>
        <w:t xml:space="preserve">of an </w:t>
      </w:r>
      <w:r w:rsidR="009C3618">
        <w:rPr>
          <w:rFonts w:ascii="Times New Roman" w:eastAsia="Calibri" w:hAnsi="Times New Roman" w:cs="Times New Roman"/>
          <w:sz w:val="24"/>
          <w:szCs w:val="24"/>
          <w:lang w:val="en-US"/>
        </w:rPr>
        <w:t>assertion</w:t>
      </w:r>
      <w:r w:rsidR="00C6058D">
        <w:rPr>
          <w:rFonts w:ascii="Times New Roman" w:eastAsia="Calibri" w:hAnsi="Times New Roman" w:cs="Times New Roman"/>
          <w:sz w:val="24"/>
          <w:szCs w:val="24"/>
          <w:lang w:val="en-US"/>
        </w:rPr>
        <w:t xml:space="preserve"> </w:t>
      </w:r>
      <w:r w:rsidR="00C47254">
        <w:rPr>
          <w:rFonts w:ascii="Times New Roman" w:eastAsia="Calibri" w:hAnsi="Times New Roman" w:cs="Times New Roman"/>
          <w:sz w:val="24"/>
          <w:szCs w:val="24"/>
          <w:lang w:val="en-US"/>
        </w:rPr>
        <w:t>can be understood</w:t>
      </w:r>
      <w:r w:rsidR="00C6058D">
        <w:rPr>
          <w:rFonts w:ascii="Times New Roman" w:eastAsia="Calibri" w:hAnsi="Times New Roman" w:cs="Times New Roman"/>
          <w:sz w:val="24"/>
          <w:szCs w:val="24"/>
          <w:lang w:val="en-US"/>
        </w:rPr>
        <w:t xml:space="preserve"> by the addressee</w:t>
      </w:r>
      <w:r w:rsidR="00C47254">
        <w:rPr>
          <w:rFonts w:ascii="Times New Roman" w:eastAsia="Calibri" w:hAnsi="Times New Roman" w:cs="Times New Roman"/>
          <w:sz w:val="24"/>
          <w:szCs w:val="24"/>
          <w:lang w:val="en-US"/>
        </w:rPr>
        <w:t xml:space="preserve">. </w:t>
      </w:r>
      <w:r w:rsidR="00C00A54">
        <w:rPr>
          <w:rFonts w:ascii="Times New Roman" w:eastAsia="Calibri" w:hAnsi="Times New Roman" w:cs="Times New Roman"/>
          <w:sz w:val="24"/>
          <w:szCs w:val="24"/>
          <w:lang w:val="en-US"/>
        </w:rPr>
        <w:t xml:space="preserve">For him, </w:t>
      </w:r>
      <w:r w:rsidR="00787634">
        <w:rPr>
          <w:rFonts w:ascii="Times New Roman" w:eastAsia="Calibri" w:hAnsi="Times New Roman" w:cs="Times New Roman"/>
          <w:sz w:val="24"/>
          <w:szCs w:val="24"/>
          <w:lang w:val="en-US"/>
        </w:rPr>
        <w:t>for</w:t>
      </w:r>
      <w:r w:rsidR="00E96097">
        <w:rPr>
          <w:rFonts w:ascii="Times New Roman" w:eastAsia="Calibri" w:hAnsi="Times New Roman" w:cs="Times New Roman"/>
          <w:sz w:val="24"/>
          <w:szCs w:val="24"/>
          <w:lang w:val="en-US"/>
        </w:rPr>
        <w:t xml:space="preserve"> two </w:t>
      </w:r>
      <w:r w:rsidR="005212C9">
        <w:rPr>
          <w:rFonts w:ascii="Times New Roman" w:eastAsia="Calibri" w:hAnsi="Times New Roman" w:cs="Times New Roman"/>
          <w:sz w:val="24"/>
          <w:szCs w:val="24"/>
          <w:lang w:val="en-US"/>
        </w:rPr>
        <w:t>people</w:t>
      </w:r>
      <w:r w:rsidR="00787634">
        <w:rPr>
          <w:rFonts w:ascii="Times New Roman" w:eastAsia="Calibri" w:hAnsi="Times New Roman" w:cs="Times New Roman"/>
          <w:sz w:val="24"/>
          <w:szCs w:val="24"/>
          <w:lang w:val="en-US"/>
        </w:rPr>
        <w:t xml:space="preserve"> to</w:t>
      </w:r>
      <w:r w:rsidR="00E96097">
        <w:rPr>
          <w:rFonts w:ascii="Times New Roman" w:eastAsia="Calibri" w:hAnsi="Times New Roman" w:cs="Times New Roman"/>
          <w:sz w:val="24"/>
          <w:szCs w:val="24"/>
          <w:lang w:val="en-US"/>
        </w:rPr>
        <w:t xml:space="preserve"> share a content </w:t>
      </w:r>
      <w:r w:rsidR="001469D1">
        <w:rPr>
          <w:rFonts w:ascii="Times New Roman" w:eastAsia="Calibri" w:hAnsi="Times New Roman" w:cs="Times New Roman"/>
          <w:sz w:val="24"/>
          <w:szCs w:val="24"/>
          <w:lang w:val="en-US"/>
        </w:rPr>
        <w:t xml:space="preserve">means </w:t>
      </w:r>
      <w:r w:rsidR="00C00A54">
        <w:rPr>
          <w:rFonts w:ascii="Times New Roman" w:eastAsia="Calibri" w:hAnsi="Times New Roman" w:cs="Times New Roman"/>
          <w:sz w:val="24"/>
          <w:szCs w:val="24"/>
          <w:lang w:val="en-US"/>
        </w:rPr>
        <w:t xml:space="preserve">that </w:t>
      </w:r>
      <w:r w:rsidR="00C6058D">
        <w:rPr>
          <w:rFonts w:ascii="Times New Roman" w:eastAsia="Calibri" w:hAnsi="Times New Roman" w:cs="Times New Roman"/>
          <w:sz w:val="24"/>
          <w:szCs w:val="24"/>
          <w:lang w:val="en-US"/>
        </w:rPr>
        <w:t>they</w:t>
      </w:r>
      <w:r>
        <w:rPr>
          <w:rFonts w:ascii="Times New Roman" w:eastAsia="Calibri" w:hAnsi="Times New Roman" w:cs="Times New Roman"/>
          <w:sz w:val="24"/>
          <w:szCs w:val="24"/>
          <w:lang w:val="en-US"/>
        </w:rPr>
        <w:t xml:space="preserve"> produce similar</w:t>
      </w:r>
      <w:r w:rsidR="00E96097">
        <w:rPr>
          <w:rFonts w:ascii="Times New Roman" w:eastAsia="Calibri" w:hAnsi="Times New Roman" w:cs="Times New Roman"/>
          <w:sz w:val="24"/>
          <w:szCs w:val="24"/>
          <w:lang w:val="en-US"/>
        </w:rPr>
        <w:t xml:space="preserve"> products.</w:t>
      </w:r>
      <w:r w:rsidR="00D74CB0" w:rsidRPr="00D74CB0">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In particular, understanding an assertion means</w:t>
      </w:r>
      <w:r w:rsidR="00797B12">
        <w:rPr>
          <w:rFonts w:ascii="Times New Roman" w:eastAsia="Calibri" w:hAnsi="Times New Roman" w:cs="Times New Roman"/>
          <w:sz w:val="24"/>
          <w:szCs w:val="24"/>
          <w:lang w:val="en-US"/>
        </w:rPr>
        <w:t xml:space="preserve"> that </w:t>
      </w:r>
      <w:r w:rsidR="00D74CB0">
        <w:rPr>
          <w:rFonts w:ascii="Times New Roman" w:eastAsia="Calibri" w:hAnsi="Times New Roman" w:cs="Times New Roman"/>
          <w:sz w:val="24"/>
          <w:szCs w:val="24"/>
          <w:lang w:val="en-US"/>
        </w:rPr>
        <w:t xml:space="preserve"> </w:t>
      </w:r>
      <w:r w:rsidR="00A91BB5">
        <w:rPr>
          <w:rFonts w:ascii="Times New Roman" w:eastAsia="Calibri" w:hAnsi="Times New Roman" w:cs="Times New Roman"/>
          <w:sz w:val="24"/>
          <w:szCs w:val="24"/>
          <w:lang w:val="en-US"/>
        </w:rPr>
        <w:t xml:space="preserve">the assertion causes the production of </w:t>
      </w:r>
      <w:r w:rsidR="00D74CB0">
        <w:rPr>
          <w:rFonts w:ascii="Times New Roman" w:eastAsia="Calibri" w:hAnsi="Times New Roman" w:cs="Times New Roman"/>
          <w:sz w:val="24"/>
          <w:szCs w:val="24"/>
          <w:lang w:val="en-US"/>
        </w:rPr>
        <w:t xml:space="preserve">a product similar to the assertion. </w:t>
      </w:r>
      <w:r w:rsidR="00832E1B">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 xml:space="preserve">The stabilization of a content over time </w:t>
      </w:r>
      <w:r w:rsidR="00832E1B">
        <w:rPr>
          <w:rFonts w:ascii="Times New Roman" w:eastAsia="Calibri" w:hAnsi="Times New Roman" w:cs="Times New Roman"/>
          <w:sz w:val="24"/>
          <w:szCs w:val="24"/>
          <w:lang w:val="en-US"/>
        </w:rPr>
        <w:t xml:space="preserve">for Twardowski consists in a causal chain of such a </w:t>
      </w:r>
      <w:r w:rsidR="001469D1">
        <w:rPr>
          <w:rFonts w:ascii="Times New Roman" w:eastAsia="Calibri" w:hAnsi="Times New Roman" w:cs="Times New Roman"/>
          <w:sz w:val="24"/>
          <w:szCs w:val="24"/>
          <w:lang w:val="en-US"/>
        </w:rPr>
        <w:t>production of</w:t>
      </w:r>
      <w:r w:rsidR="00E96097">
        <w:rPr>
          <w:rFonts w:ascii="Times New Roman" w:eastAsia="Calibri" w:hAnsi="Times New Roman" w:cs="Times New Roman"/>
          <w:sz w:val="24"/>
          <w:szCs w:val="24"/>
          <w:lang w:val="en-US"/>
        </w:rPr>
        <w:t xml:space="preserve"> similar products. </w:t>
      </w:r>
    </w:p>
    <w:p w:rsidR="0007707C" w:rsidRDefault="00C4725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For Twardowski, </w:t>
      </w:r>
      <w:r w:rsidR="009C3618">
        <w:rPr>
          <w:rFonts w:ascii="Times New Roman" w:eastAsia="Calibri" w:hAnsi="Times New Roman" w:cs="Times New Roman"/>
          <w:sz w:val="24"/>
          <w:szCs w:val="24"/>
          <w:lang w:val="en-US"/>
        </w:rPr>
        <w:t xml:space="preserve">products like </w:t>
      </w:r>
      <w:r>
        <w:rPr>
          <w:rFonts w:ascii="Times New Roman" w:eastAsia="Calibri" w:hAnsi="Times New Roman" w:cs="Times New Roman"/>
          <w:sz w:val="24"/>
          <w:szCs w:val="24"/>
          <w:lang w:val="en-US"/>
        </w:rPr>
        <w:t>c</w:t>
      </w:r>
      <w:r w:rsidR="00E96097">
        <w:rPr>
          <w:rFonts w:ascii="Times New Roman" w:eastAsia="Calibri" w:hAnsi="Times New Roman" w:cs="Times New Roman"/>
          <w:sz w:val="24"/>
          <w:szCs w:val="24"/>
          <w:lang w:val="en-US"/>
        </w:rPr>
        <w:t>laims and thoughts are disti</w:t>
      </w:r>
      <w:r w:rsidR="001469D1">
        <w:rPr>
          <w:rFonts w:ascii="Times New Roman" w:eastAsia="Calibri" w:hAnsi="Times New Roman" w:cs="Times New Roman"/>
          <w:sz w:val="24"/>
          <w:szCs w:val="24"/>
          <w:lang w:val="en-US"/>
        </w:rPr>
        <w:t>nguished from the more famili</w:t>
      </w:r>
      <w:r w:rsidR="00D31247">
        <w:rPr>
          <w:rFonts w:ascii="Times New Roman" w:eastAsia="Calibri" w:hAnsi="Times New Roman" w:cs="Times New Roman"/>
          <w:sz w:val="24"/>
          <w:szCs w:val="24"/>
          <w:lang w:val="en-US"/>
        </w:rPr>
        <w:t>ar, material products</w:t>
      </w:r>
      <w:r w:rsidR="001469D1">
        <w:rPr>
          <w:rFonts w:ascii="Times New Roman" w:eastAsia="Calibri" w:hAnsi="Times New Roman" w:cs="Times New Roman"/>
          <w:sz w:val="24"/>
          <w:szCs w:val="24"/>
          <w:lang w:val="en-US"/>
        </w:rPr>
        <w:t xml:space="preserve"> by</w:t>
      </w:r>
      <w:r w:rsidR="00E96097">
        <w:rPr>
          <w:rFonts w:ascii="Times New Roman" w:eastAsia="Calibri" w:hAnsi="Times New Roman" w:cs="Times New Roman"/>
          <w:sz w:val="24"/>
          <w:szCs w:val="24"/>
          <w:lang w:val="en-US"/>
        </w:rPr>
        <w:t xml:space="preserve"> being </w:t>
      </w:r>
      <w:r w:rsidR="00D31247">
        <w:rPr>
          <w:rFonts w:ascii="Times New Roman" w:eastAsia="Calibri" w:hAnsi="Times New Roman" w:cs="Times New Roman"/>
          <w:sz w:val="24"/>
          <w:szCs w:val="24"/>
          <w:lang w:val="en-US"/>
        </w:rPr>
        <w:t>non-</w:t>
      </w:r>
      <w:r w:rsidR="00E96097">
        <w:rPr>
          <w:rFonts w:ascii="Times New Roman" w:eastAsia="Calibri" w:hAnsi="Times New Roman" w:cs="Times New Roman"/>
          <w:sz w:val="24"/>
          <w:szCs w:val="24"/>
          <w:lang w:val="en-US"/>
        </w:rPr>
        <w:t>enduring. Tward</w:t>
      </w:r>
      <w:r w:rsidR="00DA49F9">
        <w:rPr>
          <w:rFonts w:ascii="Times New Roman" w:eastAsia="Calibri" w:hAnsi="Times New Roman" w:cs="Times New Roman"/>
          <w:sz w:val="24"/>
          <w:szCs w:val="24"/>
          <w:lang w:val="en-US"/>
        </w:rPr>
        <w:t>ows</w:t>
      </w:r>
      <w:r w:rsidR="00E96097">
        <w:rPr>
          <w:rFonts w:ascii="Times New Roman" w:eastAsia="Calibri" w:hAnsi="Times New Roman" w:cs="Times New Roman"/>
          <w:sz w:val="24"/>
          <w:szCs w:val="24"/>
          <w:lang w:val="en-US"/>
        </w:rPr>
        <w:t>k</w:t>
      </w:r>
      <w:r w:rsidR="00EC3526">
        <w:rPr>
          <w:rFonts w:ascii="Times New Roman" w:eastAsia="Calibri" w:hAnsi="Times New Roman" w:cs="Times New Roman"/>
          <w:sz w:val="24"/>
          <w:szCs w:val="24"/>
          <w:lang w:val="en-US"/>
        </w:rPr>
        <w:t>i</w:t>
      </w:r>
      <w:r w:rsidR="00E96097">
        <w:rPr>
          <w:rFonts w:ascii="Times New Roman" w:eastAsia="Calibri" w:hAnsi="Times New Roman" w:cs="Times New Roman"/>
          <w:sz w:val="24"/>
          <w:szCs w:val="24"/>
          <w:lang w:val="en-US"/>
        </w:rPr>
        <w:t xml:space="preserve"> in fact took products</w:t>
      </w:r>
      <w:r w:rsidR="00D31247">
        <w:rPr>
          <w:rFonts w:ascii="Times New Roman" w:eastAsia="Calibri" w:hAnsi="Times New Roman" w:cs="Times New Roman"/>
          <w:sz w:val="24"/>
          <w:szCs w:val="24"/>
          <w:lang w:val="en-US"/>
        </w:rPr>
        <w:t xml:space="preserve"> such as claims and thoughts</w:t>
      </w:r>
      <w:r w:rsidR="00E96097">
        <w:rPr>
          <w:rFonts w:ascii="Times New Roman" w:eastAsia="Calibri" w:hAnsi="Times New Roman" w:cs="Times New Roman"/>
          <w:sz w:val="24"/>
          <w:szCs w:val="24"/>
          <w:lang w:val="en-US"/>
        </w:rPr>
        <w:t xml:space="preserve"> to be temporally</w:t>
      </w:r>
      <w:r w:rsidR="002E6128">
        <w:rPr>
          <w:rFonts w:ascii="Times New Roman" w:eastAsia="Calibri" w:hAnsi="Times New Roman" w:cs="Times New Roman"/>
          <w:sz w:val="24"/>
          <w:szCs w:val="24"/>
          <w:lang w:val="en-US"/>
        </w:rPr>
        <w:t xml:space="preserve"> and spatially</w:t>
      </w:r>
      <w:r w:rsidR="00E96097">
        <w:rPr>
          <w:rFonts w:ascii="Times New Roman" w:eastAsia="Calibri" w:hAnsi="Times New Roman" w:cs="Times New Roman"/>
          <w:sz w:val="24"/>
          <w:szCs w:val="24"/>
          <w:lang w:val="en-US"/>
        </w:rPr>
        <w:t xml:space="preserve"> coincident wit</w:t>
      </w:r>
      <w:r w:rsidR="00132BC4">
        <w:rPr>
          <w:rFonts w:ascii="Times New Roman" w:eastAsia="Calibri" w:hAnsi="Times New Roman" w:cs="Times New Roman"/>
          <w:sz w:val="24"/>
          <w:szCs w:val="24"/>
          <w:lang w:val="en-US"/>
        </w:rPr>
        <w:t>h the action that produced them</w:t>
      </w:r>
      <w:r w:rsidR="00EE1A10">
        <w:rPr>
          <w:rFonts w:ascii="Times New Roman" w:eastAsia="Calibri" w:hAnsi="Times New Roman" w:cs="Times New Roman"/>
          <w:sz w:val="24"/>
          <w:szCs w:val="24"/>
          <w:lang w:val="en-US"/>
        </w:rPr>
        <w:t>.</w:t>
      </w:r>
      <w:r w:rsidR="00D74CB0">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Twardow</w:t>
      </w:r>
      <w:r w:rsidR="00EC3526">
        <w:rPr>
          <w:rFonts w:ascii="Times New Roman" w:eastAsia="Calibri" w:hAnsi="Times New Roman" w:cs="Times New Roman"/>
          <w:sz w:val="24"/>
          <w:szCs w:val="24"/>
          <w:lang w:val="en-US"/>
        </w:rPr>
        <w:t>sk</w:t>
      </w:r>
      <w:r w:rsidR="00E96097">
        <w:rPr>
          <w:rFonts w:ascii="Times New Roman" w:eastAsia="Calibri" w:hAnsi="Times New Roman" w:cs="Times New Roman"/>
          <w:sz w:val="24"/>
          <w:szCs w:val="24"/>
          <w:lang w:val="en-US"/>
        </w:rPr>
        <w:t>i</w:t>
      </w:r>
      <w:r w:rsidR="00497D55">
        <w:rPr>
          <w:rFonts w:ascii="Times New Roman" w:eastAsia="Calibri" w:hAnsi="Times New Roman" w:cs="Times New Roman"/>
          <w:sz w:val="24"/>
          <w:szCs w:val="24"/>
          <w:lang w:val="en-US"/>
        </w:rPr>
        <w:t>’s</w:t>
      </w:r>
      <w:r w:rsidR="00D74CB0">
        <w:rPr>
          <w:rFonts w:ascii="Times New Roman" w:eastAsia="Calibri" w:hAnsi="Times New Roman" w:cs="Times New Roman"/>
          <w:sz w:val="24"/>
          <w:szCs w:val="24"/>
          <w:lang w:val="en-US"/>
        </w:rPr>
        <w:t xml:space="preserve"> view of actions and products being spatio-temporally coincident is linked to the fact that he</w:t>
      </w:r>
      <w:r w:rsidR="00E96097">
        <w:rPr>
          <w:rFonts w:ascii="Times New Roman" w:eastAsia="Calibri" w:hAnsi="Times New Roman" w:cs="Times New Roman"/>
          <w:sz w:val="24"/>
          <w:szCs w:val="24"/>
          <w:lang w:val="en-US"/>
        </w:rPr>
        <w:t xml:space="preserve"> included in </w:t>
      </w:r>
      <w:r w:rsidR="00497D55">
        <w:rPr>
          <w:rFonts w:ascii="Times New Roman" w:eastAsia="Calibri" w:hAnsi="Times New Roman" w:cs="Times New Roman"/>
          <w:sz w:val="24"/>
          <w:szCs w:val="24"/>
          <w:lang w:val="en-US"/>
        </w:rPr>
        <w:t>the</w:t>
      </w:r>
      <w:r w:rsidR="00E96097">
        <w:rPr>
          <w:rFonts w:ascii="Times New Roman" w:eastAsia="Calibri" w:hAnsi="Times New Roman" w:cs="Times New Roman"/>
          <w:sz w:val="24"/>
          <w:szCs w:val="24"/>
          <w:lang w:val="en-US"/>
        </w:rPr>
        <w:t xml:space="preserve"> action-product distinction </w:t>
      </w:r>
      <w:r w:rsidR="00030694">
        <w:rPr>
          <w:rFonts w:ascii="Times New Roman" w:eastAsia="Calibri" w:hAnsi="Times New Roman" w:cs="Times New Roman"/>
          <w:sz w:val="24"/>
          <w:szCs w:val="24"/>
          <w:lang w:val="en-US"/>
        </w:rPr>
        <w:t>what he took to be a</w:t>
      </w:r>
      <w:r w:rsidR="00E96097">
        <w:rPr>
          <w:rFonts w:ascii="Times New Roman" w:eastAsia="Calibri" w:hAnsi="Times New Roman" w:cs="Times New Roman"/>
          <w:sz w:val="24"/>
          <w:szCs w:val="24"/>
          <w:lang w:val="en-US"/>
        </w:rPr>
        <w:t xml:space="preserve"> distinction between a </w:t>
      </w:r>
      <w:r w:rsidR="00E96097" w:rsidRPr="00D31247">
        <w:rPr>
          <w:rFonts w:ascii="Times New Roman" w:eastAsia="Calibri" w:hAnsi="Times New Roman" w:cs="Times New Roman"/>
          <w:i/>
          <w:sz w:val="24"/>
          <w:szCs w:val="24"/>
          <w:lang w:val="en-US"/>
        </w:rPr>
        <w:t>physical action</w:t>
      </w:r>
      <w:r w:rsidR="00E96097">
        <w:rPr>
          <w:rFonts w:ascii="Times New Roman" w:eastAsia="Calibri" w:hAnsi="Times New Roman" w:cs="Times New Roman"/>
          <w:sz w:val="24"/>
          <w:szCs w:val="24"/>
          <w:lang w:val="en-US"/>
        </w:rPr>
        <w:t xml:space="preserve"> </w:t>
      </w:r>
      <w:r w:rsidR="00497D55">
        <w:rPr>
          <w:rFonts w:ascii="Times New Roman" w:eastAsia="Calibri" w:hAnsi="Times New Roman" w:cs="Times New Roman"/>
          <w:sz w:val="24"/>
          <w:szCs w:val="24"/>
          <w:lang w:val="en-US"/>
        </w:rPr>
        <w:t xml:space="preserve">and its </w:t>
      </w:r>
      <w:r w:rsidR="00497D55" w:rsidRPr="00D31247">
        <w:rPr>
          <w:rFonts w:ascii="Times New Roman" w:eastAsia="Calibri" w:hAnsi="Times New Roman" w:cs="Times New Roman"/>
          <w:i/>
          <w:sz w:val="24"/>
          <w:szCs w:val="24"/>
          <w:lang w:val="en-US"/>
        </w:rPr>
        <w:t>nonenduring, nonmaterial produ</w:t>
      </w:r>
      <w:r w:rsidR="00EA230C" w:rsidRPr="00D31247">
        <w:rPr>
          <w:rFonts w:ascii="Times New Roman" w:eastAsia="Calibri" w:hAnsi="Times New Roman" w:cs="Times New Roman"/>
          <w:i/>
          <w:sz w:val="24"/>
          <w:szCs w:val="24"/>
          <w:lang w:val="en-US"/>
        </w:rPr>
        <w:t>c</w:t>
      </w:r>
      <w:r w:rsidR="00497D55" w:rsidRPr="00D31247">
        <w:rPr>
          <w:rFonts w:ascii="Times New Roman" w:eastAsia="Calibri" w:hAnsi="Times New Roman" w:cs="Times New Roman"/>
          <w:i/>
          <w:sz w:val="24"/>
          <w:szCs w:val="24"/>
          <w:lang w:val="en-US"/>
        </w:rPr>
        <w:t>t</w:t>
      </w:r>
      <w:r w:rsidR="00D74CB0">
        <w:rPr>
          <w:rFonts w:ascii="Times New Roman" w:eastAsia="Calibri" w:hAnsi="Times New Roman" w:cs="Times New Roman"/>
          <w:sz w:val="24"/>
          <w:szCs w:val="24"/>
          <w:lang w:val="en-US"/>
        </w:rPr>
        <w:t>. This is</w:t>
      </w:r>
      <w:r w:rsidR="00D31247">
        <w:rPr>
          <w:rFonts w:ascii="Times New Roman" w:eastAsia="Calibri" w:hAnsi="Times New Roman" w:cs="Times New Roman"/>
          <w:sz w:val="24"/>
          <w:szCs w:val="24"/>
          <w:lang w:val="en-US"/>
        </w:rPr>
        <w:t xml:space="preserve"> the </w:t>
      </w:r>
      <w:r w:rsidR="00D74CB0">
        <w:rPr>
          <w:rFonts w:ascii="Times New Roman" w:eastAsia="Calibri" w:hAnsi="Times New Roman" w:cs="Times New Roman"/>
          <w:sz w:val="24"/>
          <w:szCs w:val="24"/>
          <w:lang w:val="en-US"/>
        </w:rPr>
        <w:t xml:space="preserve">apparent </w:t>
      </w:r>
      <w:r w:rsidR="00D31247">
        <w:rPr>
          <w:rFonts w:ascii="Times New Roman" w:eastAsia="Calibri" w:hAnsi="Times New Roman" w:cs="Times New Roman"/>
          <w:sz w:val="24"/>
          <w:szCs w:val="24"/>
          <w:lang w:val="en-US"/>
        </w:rPr>
        <w:t>distinction</w:t>
      </w:r>
      <w:r w:rsidR="00030694">
        <w:rPr>
          <w:rFonts w:ascii="Times New Roman" w:eastAsia="Calibri" w:hAnsi="Times New Roman" w:cs="Times New Roman"/>
          <w:sz w:val="24"/>
          <w:szCs w:val="24"/>
          <w:lang w:val="en-US"/>
        </w:rPr>
        <w:t xml:space="preserve"> </w:t>
      </w:r>
      <w:r w:rsidR="00497D55">
        <w:rPr>
          <w:rFonts w:ascii="Times New Roman" w:eastAsia="Calibri" w:hAnsi="Times New Roman" w:cs="Times New Roman"/>
          <w:sz w:val="24"/>
          <w:szCs w:val="24"/>
          <w:lang w:val="en-US"/>
        </w:rPr>
        <w:t>between a</w:t>
      </w:r>
      <w:r w:rsidR="00E96097">
        <w:rPr>
          <w:rFonts w:ascii="Times New Roman" w:eastAsia="Calibri" w:hAnsi="Times New Roman" w:cs="Times New Roman"/>
          <w:sz w:val="24"/>
          <w:szCs w:val="24"/>
          <w:lang w:val="en-US"/>
        </w:rPr>
        <w:t xml:space="preserve"> walking and the walk</w:t>
      </w:r>
      <w:r w:rsidR="00D31247">
        <w:rPr>
          <w:rFonts w:ascii="Times New Roman" w:eastAsia="Calibri" w:hAnsi="Times New Roman" w:cs="Times New Roman"/>
          <w:sz w:val="24"/>
          <w:szCs w:val="24"/>
          <w:lang w:val="en-US"/>
        </w:rPr>
        <w:t>,</w:t>
      </w:r>
      <w:r w:rsidR="00EB74FB">
        <w:rPr>
          <w:rFonts w:ascii="Times New Roman" w:eastAsia="Calibri" w:hAnsi="Times New Roman" w:cs="Times New Roman"/>
          <w:sz w:val="24"/>
          <w:szCs w:val="24"/>
          <w:lang w:val="en-US"/>
        </w:rPr>
        <w:t xml:space="preserve"> </w:t>
      </w:r>
      <w:r w:rsidR="00132BC4">
        <w:rPr>
          <w:rFonts w:ascii="Times New Roman" w:eastAsia="Calibri" w:hAnsi="Times New Roman" w:cs="Times New Roman"/>
          <w:sz w:val="24"/>
          <w:szCs w:val="24"/>
          <w:lang w:val="en-US"/>
        </w:rPr>
        <w:t>and</w:t>
      </w:r>
      <w:r w:rsidR="00EB74FB">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a</w:t>
      </w:r>
      <w:r w:rsidR="00EB74FB">
        <w:rPr>
          <w:rFonts w:ascii="Times New Roman" w:eastAsia="Calibri" w:hAnsi="Times New Roman" w:cs="Times New Roman"/>
          <w:sz w:val="24"/>
          <w:szCs w:val="24"/>
          <w:lang w:val="en-US"/>
        </w:rPr>
        <w:t xml:space="preserve"> shouting and </w:t>
      </w:r>
      <w:r w:rsidR="00D74CB0">
        <w:rPr>
          <w:rFonts w:ascii="Times New Roman" w:eastAsia="Calibri" w:hAnsi="Times New Roman" w:cs="Times New Roman"/>
          <w:sz w:val="24"/>
          <w:szCs w:val="24"/>
          <w:lang w:val="en-US"/>
        </w:rPr>
        <w:t>a</w:t>
      </w:r>
      <w:r w:rsidR="00E96097">
        <w:rPr>
          <w:rFonts w:ascii="Times New Roman" w:eastAsia="Calibri" w:hAnsi="Times New Roman" w:cs="Times New Roman"/>
          <w:sz w:val="24"/>
          <w:szCs w:val="24"/>
          <w:lang w:val="en-US"/>
        </w:rPr>
        <w:t xml:space="preserve"> shout</w:t>
      </w:r>
      <w:r w:rsidR="00D74CB0">
        <w:rPr>
          <w:rFonts w:ascii="Times New Roman" w:eastAsia="Calibri" w:hAnsi="Times New Roman" w:cs="Times New Roman"/>
          <w:sz w:val="24"/>
          <w:szCs w:val="24"/>
          <w:lang w:val="en-US"/>
        </w:rPr>
        <w:t>, a distinction that appears reflected in the same</w:t>
      </w:r>
      <w:r w:rsidR="002E6128">
        <w:rPr>
          <w:rFonts w:ascii="Times New Roman" w:eastAsia="Calibri" w:hAnsi="Times New Roman" w:cs="Times New Roman"/>
          <w:sz w:val="24"/>
          <w:szCs w:val="24"/>
          <w:lang w:val="en-US"/>
        </w:rPr>
        <w:t xml:space="preserve"> linguistic contrast between</w:t>
      </w:r>
      <w:r w:rsidR="00D74CB0">
        <w:rPr>
          <w:rFonts w:ascii="Times New Roman" w:eastAsia="Calibri" w:hAnsi="Times New Roman" w:cs="Times New Roman"/>
          <w:sz w:val="24"/>
          <w:szCs w:val="24"/>
          <w:lang w:val="en-US"/>
        </w:rPr>
        <w:t xml:space="preserve"> two sorts of nominalizations</w:t>
      </w:r>
      <w:r w:rsidR="002E6128">
        <w:rPr>
          <w:rFonts w:ascii="Times New Roman" w:eastAsia="Calibri" w:hAnsi="Times New Roman" w:cs="Times New Roman"/>
          <w:sz w:val="24"/>
          <w:szCs w:val="24"/>
          <w:lang w:val="en-US"/>
        </w:rPr>
        <w:t xml:space="preserve"> as the distinction between mental and illocutionary acts and their products</w:t>
      </w:r>
      <w:r w:rsidR="00E96097">
        <w:rPr>
          <w:rFonts w:ascii="Times New Roman" w:eastAsia="Calibri" w:hAnsi="Times New Roman" w:cs="Times New Roman"/>
          <w:sz w:val="24"/>
          <w:szCs w:val="24"/>
          <w:lang w:val="en-US"/>
        </w:rPr>
        <w:t xml:space="preserve">. </w:t>
      </w:r>
      <w:r w:rsidR="00132BC4">
        <w:rPr>
          <w:rFonts w:ascii="Times New Roman" w:eastAsia="Calibri" w:hAnsi="Times New Roman" w:cs="Times New Roman"/>
          <w:sz w:val="24"/>
          <w:szCs w:val="24"/>
          <w:lang w:val="en-US"/>
        </w:rPr>
        <w:t>In fact</w:t>
      </w:r>
      <w:r w:rsidR="00030694">
        <w:rPr>
          <w:rFonts w:ascii="Times New Roman" w:eastAsia="Calibri" w:hAnsi="Times New Roman" w:cs="Times New Roman"/>
          <w:sz w:val="24"/>
          <w:szCs w:val="24"/>
          <w:lang w:val="en-US"/>
        </w:rPr>
        <w:t>,</w:t>
      </w:r>
      <w:r w:rsidR="00D31247">
        <w:rPr>
          <w:rFonts w:ascii="Times New Roman" w:eastAsia="Calibri" w:hAnsi="Times New Roman" w:cs="Times New Roman"/>
          <w:sz w:val="24"/>
          <w:szCs w:val="24"/>
          <w:lang w:val="en-US"/>
        </w:rPr>
        <w:t xml:space="preserve"> Twardowsk</w:t>
      </w:r>
      <w:r w:rsidR="00132BC4">
        <w:rPr>
          <w:rFonts w:ascii="Times New Roman" w:eastAsia="Calibri" w:hAnsi="Times New Roman" w:cs="Times New Roman"/>
          <w:sz w:val="24"/>
          <w:szCs w:val="24"/>
          <w:lang w:val="en-US"/>
        </w:rPr>
        <w:t>i took</w:t>
      </w:r>
      <w:r w:rsidR="00EB74FB">
        <w:rPr>
          <w:rFonts w:ascii="Times New Roman" w:eastAsia="Calibri" w:hAnsi="Times New Roman" w:cs="Times New Roman"/>
          <w:sz w:val="24"/>
          <w:szCs w:val="24"/>
          <w:lang w:val="en-US"/>
        </w:rPr>
        <w:t xml:space="preserve"> the distinction between</w:t>
      </w:r>
      <w:r w:rsidR="00132BC4">
        <w:rPr>
          <w:rFonts w:ascii="Times New Roman" w:eastAsia="Calibri" w:hAnsi="Times New Roman" w:cs="Times New Roman"/>
          <w:sz w:val="24"/>
          <w:szCs w:val="24"/>
          <w:lang w:val="en-US"/>
        </w:rPr>
        <w:t xml:space="preserve"> </w:t>
      </w:r>
      <w:r w:rsidR="00EB74FB">
        <w:rPr>
          <w:rFonts w:ascii="Times New Roman" w:eastAsia="Calibri" w:hAnsi="Times New Roman" w:cs="Times New Roman"/>
          <w:sz w:val="24"/>
          <w:szCs w:val="24"/>
          <w:lang w:val="en-US"/>
        </w:rPr>
        <w:t xml:space="preserve">a physical action and its apparent non-enduring product to be </w:t>
      </w:r>
      <w:r w:rsidR="00EB74FB">
        <w:rPr>
          <w:rFonts w:ascii="Times New Roman" w:eastAsia="Calibri" w:hAnsi="Times New Roman" w:cs="Times New Roman"/>
          <w:sz w:val="24"/>
          <w:szCs w:val="24"/>
          <w:lang w:val="en-US"/>
        </w:rPr>
        <w:lastRenderedPageBreak/>
        <w:t>revealing as to the nature of the distinction itself</w:t>
      </w:r>
      <w:r w:rsidR="002E6128">
        <w:rPr>
          <w:rFonts w:ascii="Times New Roman" w:eastAsia="Calibri" w:hAnsi="Times New Roman" w:cs="Times New Roman"/>
          <w:sz w:val="24"/>
          <w:szCs w:val="24"/>
          <w:lang w:val="en-US"/>
        </w:rPr>
        <w:t>. For</w:t>
      </w:r>
      <w:r w:rsidR="00EB74FB">
        <w:rPr>
          <w:rFonts w:ascii="Times New Roman" w:eastAsia="Calibri" w:hAnsi="Times New Roman" w:cs="Times New Roman"/>
          <w:sz w:val="24"/>
          <w:szCs w:val="24"/>
          <w:lang w:val="en-US"/>
        </w:rPr>
        <w:t xml:space="preserve"> Twardowski the distinction</w:t>
      </w:r>
      <w:r w:rsidR="00E96097">
        <w:rPr>
          <w:rFonts w:ascii="Times New Roman" w:eastAsia="Calibri" w:hAnsi="Times New Roman" w:cs="Times New Roman"/>
          <w:sz w:val="24"/>
          <w:szCs w:val="24"/>
          <w:lang w:val="en-US"/>
        </w:rPr>
        <w:t xml:space="preserve"> </w:t>
      </w:r>
      <w:r w:rsidR="00233E66">
        <w:rPr>
          <w:rFonts w:ascii="Times New Roman" w:eastAsia="Calibri" w:hAnsi="Times New Roman" w:cs="Times New Roman"/>
          <w:sz w:val="24"/>
          <w:szCs w:val="24"/>
          <w:lang w:val="en-US"/>
        </w:rPr>
        <w:t>between the walk and the walking is one</w:t>
      </w:r>
      <w:r w:rsidR="00EB74FB">
        <w:rPr>
          <w:rFonts w:ascii="Times New Roman" w:eastAsia="Calibri" w:hAnsi="Times New Roman" w:cs="Times New Roman"/>
          <w:sz w:val="24"/>
          <w:szCs w:val="24"/>
          <w:lang w:val="en-US"/>
        </w:rPr>
        <w:t xml:space="preserve"> between </w:t>
      </w:r>
      <w:r w:rsidR="00E96097">
        <w:rPr>
          <w:rFonts w:ascii="Times New Roman" w:eastAsia="Calibri" w:hAnsi="Times New Roman" w:cs="Times New Roman"/>
          <w:sz w:val="24"/>
          <w:szCs w:val="24"/>
          <w:lang w:val="en-US"/>
        </w:rPr>
        <w:t>two different aspect</w:t>
      </w:r>
      <w:r w:rsidR="00132BC4">
        <w:rPr>
          <w:rFonts w:ascii="Times New Roman" w:eastAsia="Calibri" w:hAnsi="Times New Roman" w:cs="Times New Roman"/>
          <w:sz w:val="24"/>
          <w:szCs w:val="24"/>
          <w:lang w:val="en-US"/>
        </w:rPr>
        <w:t>s</w:t>
      </w:r>
      <w:r w:rsidR="00E96097">
        <w:rPr>
          <w:rFonts w:ascii="Times New Roman" w:eastAsia="Calibri" w:hAnsi="Times New Roman" w:cs="Times New Roman"/>
          <w:sz w:val="24"/>
          <w:szCs w:val="24"/>
          <w:lang w:val="en-US"/>
        </w:rPr>
        <w:t xml:space="preserve"> of </w:t>
      </w:r>
      <w:r w:rsidR="00132BC4">
        <w:rPr>
          <w:rFonts w:ascii="Times New Roman" w:eastAsia="Calibri" w:hAnsi="Times New Roman" w:cs="Times New Roman"/>
          <w:sz w:val="24"/>
          <w:szCs w:val="24"/>
          <w:lang w:val="en-US"/>
        </w:rPr>
        <w:t>the same entity</w:t>
      </w:r>
      <w:r w:rsidR="00E96097">
        <w:rPr>
          <w:rFonts w:ascii="Times New Roman" w:eastAsia="Calibri" w:hAnsi="Times New Roman" w:cs="Times New Roman"/>
          <w:sz w:val="24"/>
          <w:szCs w:val="24"/>
          <w:lang w:val="en-US"/>
        </w:rPr>
        <w:t>:</w:t>
      </w:r>
      <w:r w:rsidR="00132BC4">
        <w:rPr>
          <w:rFonts w:ascii="Times New Roman" w:eastAsia="Calibri" w:hAnsi="Times New Roman" w:cs="Times New Roman"/>
          <w:sz w:val="24"/>
          <w:szCs w:val="24"/>
          <w:lang w:val="en-US"/>
        </w:rPr>
        <w:t xml:space="preserve"> a walk constitutes a different aspect of the </w:t>
      </w:r>
      <w:r w:rsidR="00233E66">
        <w:rPr>
          <w:rFonts w:ascii="Times New Roman" w:eastAsia="Calibri" w:hAnsi="Times New Roman" w:cs="Times New Roman"/>
          <w:sz w:val="24"/>
          <w:szCs w:val="24"/>
          <w:lang w:val="en-US"/>
        </w:rPr>
        <w:t>act that is the walking, similarly, a shout focuses on an act as an</w:t>
      </w:r>
      <w:r w:rsidR="00E96097">
        <w:rPr>
          <w:rFonts w:ascii="Times New Roman" w:eastAsia="Calibri" w:hAnsi="Times New Roman" w:cs="Times New Roman"/>
          <w:sz w:val="24"/>
          <w:szCs w:val="24"/>
          <w:lang w:val="en-US"/>
        </w:rPr>
        <w:t xml:space="preserve"> acoustical</w:t>
      </w:r>
      <w:r w:rsidR="00F32112">
        <w:rPr>
          <w:rFonts w:ascii="Times New Roman" w:eastAsia="Calibri" w:hAnsi="Times New Roman" w:cs="Times New Roman"/>
          <w:sz w:val="24"/>
          <w:szCs w:val="24"/>
          <w:lang w:val="en-US"/>
        </w:rPr>
        <w:t xml:space="preserve"> phenomenon</w:t>
      </w:r>
      <w:r w:rsidR="00E96097">
        <w:rPr>
          <w:rFonts w:ascii="Times New Roman" w:eastAsia="Calibri" w:hAnsi="Times New Roman" w:cs="Times New Roman"/>
          <w:sz w:val="24"/>
          <w:szCs w:val="24"/>
          <w:lang w:val="en-US"/>
        </w:rPr>
        <w:t xml:space="preserve"> rather than </w:t>
      </w:r>
      <w:r w:rsidR="00F305C9">
        <w:rPr>
          <w:rFonts w:ascii="Times New Roman" w:eastAsia="Calibri" w:hAnsi="Times New Roman" w:cs="Times New Roman"/>
          <w:sz w:val="24"/>
          <w:szCs w:val="24"/>
          <w:lang w:val="en-US"/>
        </w:rPr>
        <w:t>the</w:t>
      </w:r>
      <w:r w:rsidR="00E96097">
        <w:rPr>
          <w:rFonts w:ascii="Times New Roman" w:eastAsia="Calibri" w:hAnsi="Times New Roman" w:cs="Times New Roman"/>
          <w:sz w:val="24"/>
          <w:szCs w:val="24"/>
          <w:lang w:val="en-US"/>
        </w:rPr>
        <w:t xml:space="preserve"> performance</w:t>
      </w:r>
      <w:r w:rsidR="00F305C9">
        <w:rPr>
          <w:rFonts w:ascii="Times New Roman" w:eastAsia="Calibri" w:hAnsi="Times New Roman" w:cs="Times New Roman"/>
          <w:sz w:val="24"/>
          <w:szCs w:val="24"/>
          <w:lang w:val="en-US"/>
        </w:rPr>
        <w:t xml:space="preserve"> of the same act</w:t>
      </w:r>
      <w:r w:rsidR="00E96097">
        <w:rPr>
          <w:rFonts w:ascii="Times New Roman" w:eastAsia="Calibri" w:hAnsi="Times New Roman" w:cs="Times New Roman"/>
          <w:sz w:val="24"/>
          <w:szCs w:val="24"/>
          <w:lang w:val="en-US"/>
        </w:rPr>
        <w:t>.</w:t>
      </w:r>
      <w:r w:rsidR="00F305C9">
        <w:rPr>
          <w:rFonts w:ascii="Times New Roman" w:eastAsia="Calibri" w:hAnsi="Times New Roman" w:cs="Times New Roman"/>
          <w:sz w:val="24"/>
          <w:szCs w:val="24"/>
          <w:lang w:val="en-US"/>
        </w:rPr>
        <w:t xml:space="preserve"> Let me call this the </w:t>
      </w:r>
      <w:r w:rsidR="00151118">
        <w:rPr>
          <w:rFonts w:ascii="Times New Roman" w:eastAsia="Calibri" w:hAnsi="Times New Roman" w:cs="Times New Roman"/>
          <w:sz w:val="24"/>
          <w:szCs w:val="24"/>
          <w:lang w:val="en-US"/>
        </w:rPr>
        <w:t>‘Aspectual T</w:t>
      </w:r>
      <w:r w:rsidR="00F305C9" w:rsidRPr="00151118">
        <w:rPr>
          <w:rFonts w:ascii="Times New Roman" w:eastAsia="Calibri" w:hAnsi="Times New Roman" w:cs="Times New Roman"/>
          <w:sz w:val="24"/>
          <w:szCs w:val="24"/>
          <w:lang w:val="en-US"/>
        </w:rPr>
        <w:t>heory</w:t>
      </w:r>
      <w:r w:rsidR="00151118">
        <w:rPr>
          <w:rFonts w:ascii="Times New Roman" w:eastAsia="Calibri" w:hAnsi="Times New Roman" w:cs="Times New Roman"/>
          <w:sz w:val="24"/>
          <w:szCs w:val="24"/>
          <w:lang w:val="en-US"/>
        </w:rPr>
        <w:t>’</w:t>
      </w:r>
      <w:r w:rsidR="00F305C9" w:rsidRPr="00151118">
        <w:rPr>
          <w:rFonts w:ascii="Times New Roman" w:eastAsia="Calibri" w:hAnsi="Times New Roman" w:cs="Times New Roman"/>
          <w:sz w:val="24"/>
          <w:szCs w:val="24"/>
          <w:lang w:val="en-US"/>
        </w:rPr>
        <w:t xml:space="preserve"> of</w:t>
      </w:r>
      <w:r w:rsidR="00F305C9">
        <w:rPr>
          <w:rFonts w:ascii="Times New Roman" w:eastAsia="Calibri" w:hAnsi="Times New Roman" w:cs="Times New Roman"/>
          <w:sz w:val="24"/>
          <w:szCs w:val="24"/>
          <w:lang w:val="en-US"/>
        </w:rPr>
        <w:t xml:space="preserve"> products.</w:t>
      </w:r>
      <w:r w:rsidR="00E96097">
        <w:rPr>
          <w:rFonts w:ascii="Times New Roman" w:eastAsia="Calibri" w:hAnsi="Times New Roman" w:cs="Times New Roman"/>
          <w:sz w:val="24"/>
          <w:szCs w:val="24"/>
          <w:lang w:val="en-US"/>
        </w:rPr>
        <w:t xml:space="preserve"> </w:t>
      </w:r>
      <w:r w:rsidR="00FE7249">
        <w:rPr>
          <w:rFonts w:ascii="Times New Roman" w:eastAsia="Calibri" w:hAnsi="Times New Roman" w:cs="Times New Roman"/>
          <w:sz w:val="24"/>
          <w:szCs w:val="24"/>
          <w:lang w:val="en-US"/>
        </w:rPr>
        <w:t>For Twardowski every action, physical or mental</w:t>
      </w:r>
      <w:r w:rsidR="00F305C9">
        <w:rPr>
          <w:rFonts w:ascii="Times New Roman" w:eastAsia="Calibri" w:hAnsi="Times New Roman" w:cs="Times New Roman"/>
          <w:sz w:val="24"/>
          <w:szCs w:val="24"/>
          <w:lang w:val="en-US"/>
        </w:rPr>
        <w:t>,</w:t>
      </w:r>
      <w:r w:rsidR="00FE7249">
        <w:rPr>
          <w:rFonts w:ascii="Times New Roman" w:eastAsia="Calibri" w:hAnsi="Times New Roman" w:cs="Times New Roman"/>
          <w:sz w:val="24"/>
          <w:szCs w:val="24"/>
          <w:lang w:val="en-US"/>
        </w:rPr>
        <w:t xml:space="preserve"> comes with a product, </w:t>
      </w:r>
      <w:r w:rsidR="0025142B">
        <w:rPr>
          <w:rFonts w:ascii="Times New Roman" w:eastAsia="Calibri" w:hAnsi="Times New Roman" w:cs="Times New Roman"/>
          <w:sz w:val="24"/>
          <w:szCs w:val="24"/>
          <w:lang w:val="en-US"/>
        </w:rPr>
        <w:t>which would</w:t>
      </w:r>
      <w:r w:rsidR="00FE7249">
        <w:rPr>
          <w:rFonts w:ascii="Times New Roman" w:eastAsia="Calibri" w:hAnsi="Times New Roman" w:cs="Times New Roman"/>
          <w:sz w:val="24"/>
          <w:szCs w:val="24"/>
          <w:lang w:val="en-US"/>
        </w:rPr>
        <w:t xml:space="preserve"> be reflected in the general availability of two sorts of nominalizations</w:t>
      </w:r>
      <w:r w:rsidR="00F32112">
        <w:rPr>
          <w:rFonts w:ascii="Times New Roman" w:eastAsia="Calibri" w:hAnsi="Times New Roman" w:cs="Times New Roman"/>
          <w:sz w:val="24"/>
          <w:szCs w:val="24"/>
          <w:lang w:val="en-US"/>
        </w:rPr>
        <w:t xml:space="preserve"> (</w:t>
      </w:r>
      <w:r w:rsidR="00F32112" w:rsidRPr="00F32112">
        <w:rPr>
          <w:rFonts w:ascii="Times New Roman" w:eastAsia="Calibri" w:hAnsi="Times New Roman" w:cs="Times New Roman"/>
          <w:i/>
          <w:sz w:val="24"/>
          <w:szCs w:val="24"/>
          <w:lang w:val="en-US"/>
        </w:rPr>
        <w:t>walk</w:t>
      </w:r>
      <w:r w:rsidR="009C3618">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w:t>
      </w:r>
      <w:r w:rsidR="00F32112">
        <w:rPr>
          <w:rFonts w:ascii="Times New Roman" w:eastAsia="Calibri" w:hAnsi="Times New Roman" w:cs="Times New Roman"/>
          <w:sz w:val="24"/>
          <w:szCs w:val="24"/>
          <w:lang w:val="en-US"/>
        </w:rPr>
        <w:t xml:space="preserve"> </w:t>
      </w:r>
      <w:r w:rsidR="00F32112" w:rsidRPr="00F32112">
        <w:rPr>
          <w:rFonts w:ascii="Times New Roman" w:eastAsia="Calibri" w:hAnsi="Times New Roman" w:cs="Times New Roman"/>
          <w:i/>
          <w:sz w:val="24"/>
          <w:szCs w:val="24"/>
          <w:lang w:val="en-US"/>
        </w:rPr>
        <w:t>walking</w:t>
      </w:r>
      <w:r w:rsidR="00F305C9">
        <w:rPr>
          <w:rFonts w:ascii="Times New Roman" w:eastAsia="Calibri" w:hAnsi="Times New Roman" w:cs="Times New Roman"/>
          <w:sz w:val="24"/>
          <w:szCs w:val="24"/>
          <w:lang w:val="en-US"/>
        </w:rPr>
        <w:t xml:space="preserve">, </w:t>
      </w:r>
      <w:r w:rsidR="00F305C9" w:rsidRPr="00F305C9">
        <w:rPr>
          <w:rFonts w:ascii="Times New Roman" w:eastAsia="Calibri" w:hAnsi="Times New Roman" w:cs="Times New Roman"/>
          <w:i/>
          <w:sz w:val="24"/>
          <w:szCs w:val="24"/>
          <w:lang w:val="en-US"/>
        </w:rPr>
        <w:t>shouting – shout</w:t>
      </w:r>
      <w:r w:rsidR="0025142B">
        <w:rPr>
          <w:rFonts w:ascii="Times New Roman" w:eastAsia="Calibri" w:hAnsi="Times New Roman" w:cs="Times New Roman"/>
          <w:sz w:val="24"/>
          <w:szCs w:val="24"/>
          <w:lang w:val="en-US"/>
        </w:rPr>
        <w:t xml:space="preserve">, </w:t>
      </w:r>
      <w:r w:rsidR="0025142B" w:rsidRPr="0025142B">
        <w:rPr>
          <w:rFonts w:ascii="Times New Roman" w:eastAsia="Calibri" w:hAnsi="Times New Roman" w:cs="Times New Roman"/>
          <w:i/>
          <w:sz w:val="24"/>
          <w:szCs w:val="24"/>
          <w:lang w:val="en-US"/>
        </w:rPr>
        <w:t>jumping – jump</w:t>
      </w:r>
      <w:r w:rsidR="0025142B">
        <w:rPr>
          <w:rFonts w:ascii="Times New Roman" w:eastAsia="Calibri" w:hAnsi="Times New Roman" w:cs="Times New Roman"/>
          <w:sz w:val="24"/>
          <w:szCs w:val="24"/>
          <w:lang w:val="en-US"/>
        </w:rPr>
        <w:t>)</w:t>
      </w:r>
      <w:r w:rsidR="00FE7249">
        <w:rPr>
          <w:rFonts w:ascii="Times New Roman" w:eastAsia="Calibri" w:hAnsi="Times New Roman" w:cs="Times New Roman"/>
          <w:sz w:val="24"/>
          <w:szCs w:val="24"/>
          <w:lang w:val="en-US"/>
        </w:rPr>
        <w:t>.</w:t>
      </w:r>
    </w:p>
    <w:p w:rsidR="00FE7249" w:rsidRDefault="0007707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E7249">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Bronzo</w:t>
      </w:r>
      <w:r w:rsidR="00FE7249">
        <w:rPr>
          <w:rFonts w:ascii="Times New Roman" w:eastAsia="Calibri" w:hAnsi="Times New Roman" w:cs="Times New Roman"/>
          <w:sz w:val="24"/>
          <w:szCs w:val="24"/>
          <w:lang w:val="en-US"/>
        </w:rPr>
        <w:t xml:space="preserve"> (2020)</w:t>
      </w:r>
      <w:r w:rsidR="00E96097">
        <w:rPr>
          <w:rFonts w:ascii="Times New Roman" w:eastAsia="Calibri" w:hAnsi="Times New Roman" w:cs="Times New Roman"/>
          <w:sz w:val="24"/>
          <w:szCs w:val="24"/>
          <w:lang w:val="en-US"/>
        </w:rPr>
        <w:t xml:space="preserve"> </w:t>
      </w:r>
      <w:r w:rsidR="00FE7249">
        <w:rPr>
          <w:rFonts w:ascii="Times New Roman" w:eastAsia="Calibri" w:hAnsi="Times New Roman" w:cs="Times New Roman"/>
          <w:sz w:val="24"/>
          <w:szCs w:val="24"/>
          <w:lang w:val="en-US"/>
        </w:rPr>
        <w:t xml:space="preserve">correctly </w:t>
      </w:r>
      <w:r w:rsidR="00E96097">
        <w:rPr>
          <w:rFonts w:ascii="Times New Roman" w:eastAsia="Calibri" w:hAnsi="Times New Roman" w:cs="Times New Roman"/>
          <w:sz w:val="24"/>
          <w:szCs w:val="24"/>
          <w:lang w:val="en-US"/>
        </w:rPr>
        <w:t>points out</w:t>
      </w:r>
      <w:r w:rsidR="00F32112">
        <w:rPr>
          <w:rFonts w:ascii="Times New Roman" w:eastAsia="Calibri" w:hAnsi="Times New Roman" w:cs="Times New Roman"/>
          <w:sz w:val="24"/>
          <w:szCs w:val="24"/>
          <w:lang w:val="en-US"/>
        </w:rPr>
        <w:t xml:space="preserve"> an unwanted consequence of this </w:t>
      </w:r>
      <w:r w:rsidR="0025142B">
        <w:rPr>
          <w:rFonts w:ascii="Times New Roman" w:eastAsia="Calibri" w:hAnsi="Times New Roman" w:cs="Times New Roman"/>
          <w:sz w:val="24"/>
          <w:szCs w:val="24"/>
          <w:lang w:val="en-US"/>
        </w:rPr>
        <w:t>view of the action-product distinction. T</w:t>
      </w:r>
      <w:r w:rsidR="00F32112">
        <w:rPr>
          <w:rFonts w:ascii="Times New Roman" w:eastAsia="Calibri" w:hAnsi="Times New Roman" w:cs="Times New Roman"/>
          <w:sz w:val="24"/>
          <w:szCs w:val="24"/>
          <w:lang w:val="en-US"/>
        </w:rPr>
        <w:t>he</w:t>
      </w:r>
      <w:r w:rsidR="00FE7249">
        <w:rPr>
          <w:rFonts w:ascii="Times New Roman" w:eastAsia="Calibri" w:hAnsi="Times New Roman" w:cs="Times New Roman"/>
          <w:sz w:val="24"/>
          <w:szCs w:val="24"/>
          <w:lang w:val="en-US"/>
        </w:rPr>
        <w:t xml:space="preserve"> action-</w:t>
      </w:r>
      <w:r w:rsidR="00E96097">
        <w:rPr>
          <w:rFonts w:ascii="Times New Roman" w:eastAsia="Calibri" w:hAnsi="Times New Roman" w:cs="Times New Roman"/>
          <w:sz w:val="24"/>
          <w:szCs w:val="24"/>
          <w:lang w:val="en-US"/>
        </w:rPr>
        <w:t>product distinction</w:t>
      </w:r>
      <w:r w:rsidR="0025142B">
        <w:rPr>
          <w:rFonts w:ascii="Times New Roman" w:eastAsia="Calibri" w:hAnsi="Times New Roman" w:cs="Times New Roman"/>
          <w:sz w:val="24"/>
          <w:szCs w:val="24"/>
          <w:lang w:val="en-US"/>
        </w:rPr>
        <w:t xml:space="preserve"> would </w:t>
      </w:r>
      <w:r w:rsidR="002E6128">
        <w:rPr>
          <w:rFonts w:ascii="Times New Roman" w:eastAsia="Calibri" w:hAnsi="Times New Roman" w:cs="Times New Roman"/>
          <w:sz w:val="24"/>
          <w:szCs w:val="24"/>
          <w:lang w:val="en-US"/>
        </w:rPr>
        <w:t xml:space="preserve">then </w:t>
      </w:r>
      <w:r w:rsidR="00FE7249">
        <w:rPr>
          <w:rFonts w:ascii="Times New Roman" w:eastAsia="Calibri" w:hAnsi="Times New Roman" w:cs="Times New Roman"/>
          <w:sz w:val="24"/>
          <w:szCs w:val="24"/>
          <w:lang w:val="en-US"/>
        </w:rPr>
        <w:t>appl</w:t>
      </w:r>
      <w:r w:rsidR="0025142B">
        <w:rPr>
          <w:rFonts w:ascii="Times New Roman" w:eastAsia="Calibri" w:hAnsi="Times New Roman" w:cs="Times New Roman"/>
          <w:sz w:val="24"/>
          <w:szCs w:val="24"/>
          <w:lang w:val="en-US"/>
        </w:rPr>
        <w:t>y</w:t>
      </w:r>
      <w:r w:rsidR="00FE7249">
        <w:rPr>
          <w:rFonts w:ascii="Times New Roman" w:eastAsia="Calibri" w:hAnsi="Times New Roman" w:cs="Times New Roman"/>
          <w:sz w:val="24"/>
          <w:szCs w:val="24"/>
          <w:lang w:val="en-US"/>
        </w:rPr>
        <w:t xml:space="preserve"> not only to</w:t>
      </w:r>
      <w:r w:rsidR="00E96097">
        <w:rPr>
          <w:rFonts w:ascii="Times New Roman" w:eastAsia="Calibri" w:hAnsi="Times New Roman" w:cs="Times New Roman"/>
          <w:sz w:val="24"/>
          <w:szCs w:val="24"/>
          <w:lang w:val="en-US"/>
        </w:rPr>
        <w:t xml:space="preserve"> the </w:t>
      </w:r>
      <w:r w:rsidR="00673CE8">
        <w:rPr>
          <w:rFonts w:ascii="Times New Roman" w:eastAsia="Calibri" w:hAnsi="Times New Roman" w:cs="Times New Roman"/>
          <w:sz w:val="24"/>
          <w:szCs w:val="24"/>
          <w:lang w:val="en-US"/>
        </w:rPr>
        <w:t xml:space="preserve">standard action-product pairs like the </w:t>
      </w:r>
      <w:r w:rsidR="00E96097">
        <w:rPr>
          <w:rFonts w:ascii="Times New Roman" w:eastAsia="Calibri" w:hAnsi="Times New Roman" w:cs="Times New Roman"/>
          <w:sz w:val="24"/>
          <w:szCs w:val="24"/>
          <w:lang w:val="en-US"/>
        </w:rPr>
        <w:t>construct</w:t>
      </w:r>
      <w:r w:rsidR="00F32112">
        <w:rPr>
          <w:rFonts w:ascii="Times New Roman" w:eastAsia="Calibri" w:hAnsi="Times New Roman" w:cs="Times New Roman"/>
          <w:sz w:val="24"/>
          <w:szCs w:val="24"/>
          <w:lang w:val="en-US"/>
        </w:rPr>
        <w:t>ing of the bridge</w:t>
      </w:r>
      <w:r w:rsidR="00673CE8">
        <w:rPr>
          <w:rFonts w:ascii="Times New Roman" w:eastAsia="Calibri" w:hAnsi="Times New Roman" w:cs="Times New Roman"/>
          <w:sz w:val="24"/>
          <w:szCs w:val="24"/>
          <w:lang w:val="en-US"/>
        </w:rPr>
        <w:t xml:space="preserve"> and the bridge</w:t>
      </w:r>
      <w:r w:rsidR="0025142B">
        <w:rPr>
          <w:rFonts w:ascii="Times New Roman" w:eastAsia="Calibri" w:hAnsi="Times New Roman" w:cs="Times New Roman"/>
          <w:sz w:val="24"/>
          <w:szCs w:val="24"/>
          <w:lang w:val="en-US"/>
        </w:rPr>
        <w:t xml:space="preserve">. Rather, </w:t>
      </w:r>
      <w:r w:rsidR="00E96097">
        <w:rPr>
          <w:rFonts w:ascii="Times New Roman" w:eastAsia="Calibri" w:hAnsi="Times New Roman" w:cs="Times New Roman"/>
          <w:sz w:val="24"/>
          <w:szCs w:val="24"/>
          <w:lang w:val="en-US"/>
        </w:rPr>
        <w:t>the</w:t>
      </w:r>
      <w:r w:rsidR="002E6128">
        <w:rPr>
          <w:rFonts w:ascii="Times New Roman" w:eastAsia="Calibri" w:hAnsi="Times New Roman" w:cs="Times New Roman"/>
          <w:sz w:val="24"/>
          <w:szCs w:val="24"/>
          <w:lang w:val="en-US"/>
        </w:rPr>
        <w:t>re</w:t>
      </w:r>
      <w:r w:rsidR="00E96097">
        <w:rPr>
          <w:rFonts w:ascii="Times New Roman" w:eastAsia="Calibri" w:hAnsi="Times New Roman" w:cs="Times New Roman"/>
          <w:sz w:val="24"/>
          <w:szCs w:val="24"/>
          <w:lang w:val="en-US"/>
        </w:rPr>
        <w:t xml:space="preserve"> </w:t>
      </w:r>
      <w:r w:rsidR="002E6128">
        <w:rPr>
          <w:rFonts w:ascii="Times New Roman" w:eastAsia="Calibri" w:hAnsi="Times New Roman" w:cs="Times New Roman"/>
          <w:sz w:val="24"/>
          <w:szCs w:val="24"/>
          <w:lang w:val="en-US"/>
        </w:rPr>
        <w:t>would be another entity, the ‘</w:t>
      </w:r>
      <w:r w:rsidR="00E96097">
        <w:rPr>
          <w:rFonts w:ascii="Times New Roman" w:eastAsia="Calibri" w:hAnsi="Times New Roman" w:cs="Times New Roman"/>
          <w:sz w:val="24"/>
          <w:szCs w:val="24"/>
          <w:lang w:val="en-US"/>
        </w:rPr>
        <w:t>construction</w:t>
      </w:r>
      <w:r w:rsidR="002E6128">
        <w:rPr>
          <w:rFonts w:ascii="Times New Roman" w:eastAsia="Calibri" w:hAnsi="Times New Roman" w:cs="Times New Roman"/>
          <w:sz w:val="24"/>
          <w:szCs w:val="24"/>
          <w:lang w:val="en-US"/>
        </w:rPr>
        <w:t>’, that</w:t>
      </w:r>
      <w:r w:rsidR="00E96097">
        <w:rPr>
          <w:rFonts w:ascii="Times New Roman" w:eastAsia="Calibri" w:hAnsi="Times New Roman" w:cs="Times New Roman"/>
          <w:sz w:val="24"/>
          <w:szCs w:val="24"/>
          <w:lang w:val="en-US"/>
        </w:rPr>
        <w:t xml:space="preserve"> would be the product of the constructing</w:t>
      </w:r>
      <w:r w:rsidR="0025142B">
        <w:rPr>
          <w:rFonts w:ascii="Times New Roman" w:eastAsia="Calibri" w:hAnsi="Times New Roman" w:cs="Times New Roman"/>
          <w:sz w:val="24"/>
          <w:szCs w:val="24"/>
          <w:lang w:val="en-US"/>
        </w:rPr>
        <w:t>. M</w:t>
      </w:r>
      <w:r w:rsidR="00673CE8">
        <w:rPr>
          <w:rFonts w:ascii="Times New Roman" w:eastAsia="Calibri" w:hAnsi="Times New Roman" w:cs="Times New Roman"/>
          <w:sz w:val="24"/>
          <w:szCs w:val="24"/>
          <w:lang w:val="en-US"/>
        </w:rPr>
        <w:t>oreover,</w:t>
      </w:r>
      <w:r w:rsidR="00E96097">
        <w:rPr>
          <w:rFonts w:ascii="Times New Roman" w:eastAsia="Calibri" w:hAnsi="Times New Roman" w:cs="Times New Roman"/>
          <w:sz w:val="24"/>
          <w:szCs w:val="24"/>
          <w:lang w:val="en-US"/>
        </w:rPr>
        <w:t xml:space="preserve"> engaging in constructing the bridge</w:t>
      </w:r>
      <w:r w:rsidR="00FE7249">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would come</w:t>
      </w:r>
      <w:r w:rsidR="00FE7249">
        <w:rPr>
          <w:rFonts w:ascii="Times New Roman" w:eastAsia="Calibri" w:hAnsi="Times New Roman" w:cs="Times New Roman"/>
          <w:sz w:val="24"/>
          <w:szCs w:val="24"/>
          <w:lang w:val="en-US"/>
        </w:rPr>
        <w:t xml:space="preserve"> with its own product, </w:t>
      </w:r>
      <w:r w:rsidR="00E96097">
        <w:rPr>
          <w:rFonts w:ascii="Times New Roman" w:eastAsia="Calibri" w:hAnsi="Times New Roman" w:cs="Times New Roman"/>
          <w:sz w:val="24"/>
          <w:szCs w:val="24"/>
          <w:lang w:val="en-US"/>
        </w:rPr>
        <w:t>the engagement in the</w:t>
      </w:r>
      <w:r w:rsidR="00506644">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constructing of the bridge.</w:t>
      </w:r>
      <w:r w:rsidR="00506644">
        <w:rPr>
          <w:rFonts w:ascii="Times New Roman" w:eastAsia="Calibri" w:hAnsi="Times New Roman" w:cs="Times New Roman"/>
          <w:sz w:val="24"/>
          <w:szCs w:val="24"/>
          <w:lang w:val="en-US"/>
        </w:rPr>
        <w:t xml:space="preserve"> This obviously leads to a</w:t>
      </w:r>
      <w:r w:rsidR="0025142B">
        <w:rPr>
          <w:rFonts w:ascii="Times New Roman" w:eastAsia="Calibri" w:hAnsi="Times New Roman" w:cs="Times New Roman"/>
          <w:sz w:val="24"/>
          <w:szCs w:val="24"/>
          <w:lang w:val="en-US"/>
        </w:rPr>
        <w:t>n</w:t>
      </w:r>
      <w:r w:rsidR="00506644">
        <w:rPr>
          <w:rFonts w:ascii="Times New Roman" w:eastAsia="Calibri" w:hAnsi="Times New Roman" w:cs="Times New Roman"/>
          <w:sz w:val="24"/>
          <w:szCs w:val="24"/>
          <w:lang w:val="en-US"/>
        </w:rPr>
        <w:t xml:space="preserve"> </w:t>
      </w:r>
      <w:r w:rsidR="00673CE8">
        <w:rPr>
          <w:rFonts w:ascii="Times New Roman" w:eastAsia="Calibri" w:hAnsi="Times New Roman" w:cs="Times New Roman"/>
          <w:sz w:val="24"/>
          <w:szCs w:val="24"/>
          <w:lang w:val="en-US"/>
        </w:rPr>
        <w:t>absurd multiplicity of products, w</w:t>
      </w:r>
      <w:r w:rsidR="0025142B">
        <w:rPr>
          <w:rFonts w:ascii="Times New Roman" w:eastAsia="Calibri" w:hAnsi="Times New Roman" w:cs="Times New Roman"/>
          <w:sz w:val="24"/>
          <w:szCs w:val="24"/>
          <w:lang w:val="en-US"/>
        </w:rPr>
        <w:t>hich (apart from the physical product)</w:t>
      </w:r>
      <w:r w:rsidR="00673CE8">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 xml:space="preserve">would </w:t>
      </w:r>
      <w:r w:rsidR="00673CE8">
        <w:rPr>
          <w:rFonts w:ascii="Times New Roman" w:eastAsia="Calibri" w:hAnsi="Times New Roman" w:cs="Times New Roman"/>
          <w:sz w:val="24"/>
          <w:szCs w:val="24"/>
          <w:lang w:val="en-US"/>
        </w:rPr>
        <w:t xml:space="preserve">be </w:t>
      </w:r>
      <w:r w:rsidR="00506644">
        <w:rPr>
          <w:rFonts w:ascii="Times New Roman" w:eastAsia="Calibri" w:hAnsi="Times New Roman" w:cs="Times New Roman"/>
          <w:sz w:val="24"/>
          <w:szCs w:val="24"/>
          <w:lang w:val="en-US"/>
        </w:rPr>
        <w:t xml:space="preserve">spatio-temporally coincident with </w:t>
      </w:r>
      <w:r w:rsidR="0025142B">
        <w:rPr>
          <w:rFonts w:ascii="Times New Roman" w:eastAsia="Calibri" w:hAnsi="Times New Roman" w:cs="Times New Roman"/>
          <w:sz w:val="24"/>
          <w:szCs w:val="24"/>
          <w:lang w:val="en-US"/>
        </w:rPr>
        <w:t>the corresponding</w:t>
      </w:r>
      <w:r w:rsidR="00506644">
        <w:rPr>
          <w:rFonts w:ascii="Times New Roman" w:eastAsia="Calibri" w:hAnsi="Times New Roman" w:cs="Times New Roman"/>
          <w:sz w:val="24"/>
          <w:szCs w:val="24"/>
          <w:lang w:val="en-US"/>
        </w:rPr>
        <w:t xml:space="preserve"> multip</w:t>
      </w:r>
      <w:r w:rsidR="00DB0007">
        <w:rPr>
          <w:rFonts w:ascii="Times New Roman" w:eastAsia="Calibri" w:hAnsi="Times New Roman" w:cs="Times New Roman"/>
          <w:sz w:val="24"/>
          <w:szCs w:val="24"/>
          <w:lang w:val="en-US"/>
        </w:rPr>
        <w:t>l</w:t>
      </w:r>
      <w:r w:rsidR="0025142B">
        <w:rPr>
          <w:rFonts w:ascii="Times New Roman" w:eastAsia="Calibri" w:hAnsi="Times New Roman" w:cs="Times New Roman"/>
          <w:sz w:val="24"/>
          <w:szCs w:val="24"/>
          <w:lang w:val="en-US"/>
        </w:rPr>
        <w:t>icity of actions</w:t>
      </w:r>
      <w:r w:rsidR="00506644">
        <w:rPr>
          <w:rFonts w:ascii="Times New Roman" w:eastAsia="Calibri" w:hAnsi="Times New Roman" w:cs="Times New Roman"/>
          <w:sz w:val="24"/>
          <w:szCs w:val="24"/>
          <w:lang w:val="en-US"/>
        </w:rPr>
        <w:t>.</w:t>
      </w:r>
    </w:p>
    <w:p w:rsidR="00EE1A10" w:rsidRDefault="00FE7249"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 xml:space="preserve">The view that actions and products are just two aspects of the same thing in fact does not capture the </w:t>
      </w:r>
      <w:r w:rsidR="00FC3EEF">
        <w:rPr>
          <w:rFonts w:ascii="Times New Roman" w:eastAsia="Calibri" w:hAnsi="Times New Roman" w:cs="Times New Roman"/>
          <w:sz w:val="24"/>
          <w:szCs w:val="24"/>
          <w:lang w:val="en-US"/>
        </w:rPr>
        <w:t xml:space="preserve">intuitive </w:t>
      </w:r>
      <w:r w:rsidR="0025142B">
        <w:rPr>
          <w:rFonts w:ascii="Times New Roman" w:eastAsia="Calibri" w:hAnsi="Times New Roman" w:cs="Times New Roman"/>
          <w:sz w:val="24"/>
          <w:szCs w:val="24"/>
          <w:lang w:val="en-US"/>
        </w:rPr>
        <w:t>distinction adequately.</w:t>
      </w:r>
      <w:r w:rsidR="00FC47FB">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A</w:t>
      </w:r>
      <w:r w:rsidR="00FC47FB">
        <w:rPr>
          <w:rFonts w:ascii="Times New Roman" w:eastAsia="Calibri" w:hAnsi="Times New Roman" w:cs="Times New Roman"/>
          <w:sz w:val="24"/>
          <w:szCs w:val="24"/>
          <w:lang w:val="en-US"/>
        </w:rPr>
        <w:t xml:space="preserve"> judgment </w:t>
      </w:r>
      <w:r w:rsidR="0025142B">
        <w:rPr>
          <w:rFonts w:ascii="Times New Roman" w:eastAsia="Calibri" w:hAnsi="Times New Roman" w:cs="Times New Roman"/>
          <w:sz w:val="24"/>
          <w:szCs w:val="24"/>
          <w:lang w:val="en-US"/>
        </w:rPr>
        <w:t>cannot</w:t>
      </w:r>
      <w:r w:rsidR="00FC47FB">
        <w:rPr>
          <w:rFonts w:ascii="Times New Roman" w:eastAsia="Calibri" w:hAnsi="Times New Roman" w:cs="Times New Roman"/>
          <w:sz w:val="24"/>
          <w:szCs w:val="24"/>
          <w:lang w:val="en-US"/>
        </w:rPr>
        <w:t xml:space="preserve"> just </w:t>
      </w:r>
      <w:r w:rsidR="0025142B">
        <w:rPr>
          <w:rFonts w:ascii="Times New Roman" w:eastAsia="Calibri" w:hAnsi="Times New Roman" w:cs="Times New Roman"/>
          <w:sz w:val="24"/>
          <w:szCs w:val="24"/>
          <w:lang w:val="en-US"/>
        </w:rPr>
        <w:t xml:space="preserve">be </w:t>
      </w:r>
      <w:r w:rsidR="00FC47FB">
        <w:rPr>
          <w:rFonts w:ascii="Times New Roman" w:eastAsia="Calibri" w:hAnsi="Times New Roman" w:cs="Times New Roman"/>
          <w:sz w:val="24"/>
          <w:szCs w:val="24"/>
          <w:lang w:val="en-US"/>
        </w:rPr>
        <w:t>a differ</w:t>
      </w:r>
      <w:r w:rsidR="00506644">
        <w:rPr>
          <w:rFonts w:ascii="Times New Roman" w:eastAsia="Calibri" w:hAnsi="Times New Roman" w:cs="Times New Roman"/>
          <w:sz w:val="24"/>
          <w:szCs w:val="24"/>
          <w:lang w:val="en-US"/>
        </w:rPr>
        <w:t xml:space="preserve">ent aspect of </w:t>
      </w:r>
      <w:r w:rsidR="0025142B">
        <w:rPr>
          <w:rFonts w:ascii="Times New Roman" w:eastAsia="Calibri" w:hAnsi="Times New Roman" w:cs="Times New Roman"/>
          <w:sz w:val="24"/>
          <w:szCs w:val="24"/>
          <w:lang w:val="en-US"/>
        </w:rPr>
        <w:t xml:space="preserve">something that would also be </w:t>
      </w:r>
      <w:r w:rsidR="00506644">
        <w:rPr>
          <w:rFonts w:ascii="Times New Roman" w:eastAsia="Calibri" w:hAnsi="Times New Roman" w:cs="Times New Roman"/>
          <w:sz w:val="24"/>
          <w:szCs w:val="24"/>
          <w:lang w:val="en-US"/>
        </w:rPr>
        <w:t>an act of judging</w:t>
      </w:r>
      <w:r w:rsidR="002E6128">
        <w:rPr>
          <w:rFonts w:ascii="Times New Roman" w:eastAsia="Calibri" w:hAnsi="Times New Roman" w:cs="Times New Roman"/>
          <w:sz w:val="24"/>
          <w:szCs w:val="24"/>
          <w:lang w:val="en-US"/>
        </w:rPr>
        <w:t>,</w:t>
      </w:r>
      <w:r w:rsidR="00506644">
        <w:rPr>
          <w:rFonts w:ascii="Times New Roman" w:eastAsia="Calibri" w:hAnsi="Times New Roman" w:cs="Times New Roman"/>
          <w:sz w:val="24"/>
          <w:szCs w:val="24"/>
          <w:lang w:val="en-US"/>
        </w:rPr>
        <w:t xml:space="preserve"> and</w:t>
      </w:r>
      <w:r w:rsidR="00FC47FB">
        <w:rPr>
          <w:rFonts w:ascii="Times New Roman" w:eastAsia="Calibri" w:hAnsi="Times New Roman" w:cs="Times New Roman"/>
          <w:sz w:val="24"/>
          <w:szCs w:val="24"/>
          <w:lang w:val="en-US"/>
        </w:rPr>
        <w:t xml:space="preserve"> an assertion</w:t>
      </w:r>
      <w:r w:rsidR="002E6128">
        <w:rPr>
          <w:rFonts w:ascii="Times New Roman" w:eastAsia="Calibri" w:hAnsi="Times New Roman" w:cs="Times New Roman"/>
          <w:sz w:val="24"/>
          <w:szCs w:val="24"/>
          <w:lang w:val="en-US"/>
        </w:rPr>
        <w:t xml:space="preserve"> cannot just be</w:t>
      </w:r>
      <w:r w:rsidR="00FC47FB">
        <w:rPr>
          <w:rFonts w:ascii="Times New Roman" w:eastAsia="Calibri" w:hAnsi="Times New Roman" w:cs="Times New Roman"/>
          <w:sz w:val="24"/>
          <w:szCs w:val="24"/>
          <w:lang w:val="en-US"/>
        </w:rPr>
        <w:t xml:space="preserve"> a different aspect of an act of asserting. </w:t>
      </w:r>
      <w:r w:rsidR="00EE1A10">
        <w:rPr>
          <w:rFonts w:ascii="Times New Roman" w:eastAsia="Calibri" w:hAnsi="Times New Roman" w:cs="Times New Roman"/>
          <w:sz w:val="24"/>
          <w:szCs w:val="24"/>
          <w:lang w:val="en-US"/>
        </w:rPr>
        <w:t>For this</w:t>
      </w:r>
      <w:r w:rsidR="002045A1">
        <w:rPr>
          <w:rFonts w:ascii="Times New Roman" w:eastAsia="Calibri" w:hAnsi="Times New Roman" w:cs="Times New Roman"/>
          <w:sz w:val="24"/>
          <w:szCs w:val="24"/>
          <w:lang w:val="en-US"/>
        </w:rPr>
        <w:t xml:space="preserve"> requires that the product coincide</w:t>
      </w:r>
      <w:r w:rsidR="00FC47FB">
        <w:rPr>
          <w:rFonts w:ascii="Times New Roman" w:eastAsia="Calibri" w:hAnsi="Times New Roman" w:cs="Times New Roman"/>
          <w:sz w:val="24"/>
          <w:szCs w:val="24"/>
          <w:lang w:val="en-US"/>
        </w:rPr>
        <w:t xml:space="preserve"> </w:t>
      </w:r>
      <w:r w:rsidR="009978E5">
        <w:rPr>
          <w:rFonts w:ascii="Times New Roman" w:eastAsia="Calibri" w:hAnsi="Times New Roman" w:cs="Times New Roman"/>
          <w:sz w:val="24"/>
          <w:szCs w:val="24"/>
          <w:lang w:val="en-US"/>
        </w:rPr>
        <w:t>temporally with</w:t>
      </w:r>
      <w:r w:rsidR="00EE1A10">
        <w:rPr>
          <w:rFonts w:ascii="Times New Roman" w:eastAsia="Calibri" w:hAnsi="Times New Roman" w:cs="Times New Roman"/>
          <w:sz w:val="24"/>
          <w:szCs w:val="24"/>
          <w:lang w:val="en-US"/>
        </w:rPr>
        <w:t xml:space="preserve"> the act, which, we have seen, cannot be right.</w:t>
      </w:r>
      <w:r w:rsidR="00EE1A10" w:rsidRPr="00EE1A10">
        <w:rPr>
          <w:rFonts w:ascii="Times New Roman" w:eastAsia="Calibri" w:hAnsi="Times New Roman" w:cs="Times New Roman"/>
          <w:sz w:val="24"/>
          <w:szCs w:val="24"/>
          <w:lang w:val="en-US"/>
        </w:rPr>
        <w:t xml:space="preserve"> </w:t>
      </w:r>
      <w:r w:rsidR="00EE1A10">
        <w:rPr>
          <w:rFonts w:ascii="Times New Roman" w:eastAsia="Calibri" w:hAnsi="Times New Roman" w:cs="Times New Roman"/>
          <w:sz w:val="24"/>
          <w:szCs w:val="24"/>
          <w:lang w:val="en-US"/>
        </w:rPr>
        <w:t xml:space="preserve">One reason is that there are products that could exist only at the end of the act. A second reason is that there are illocutionary and mental products that come with a validity and thus endurance beyond the act </w:t>
      </w:r>
      <w:r w:rsidR="00151118">
        <w:rPr>
          <w:rFonts w:ascii="Times New Roman" w:eastAsia="Calibri" w:hAnsi="Times New Roman" w:cs="Times New Roman"/>
          <w:sz w:val="24"/>
          <w:szCs w:val="24"/>
          <w:lang w:val="en-US"/>
        </w:rPr>
        <w:t>that produced them. Third, the Aspectual T</w:t>
      </w:r>
      <w:r w:rsidR="00EE1A10">
        <w:rPr>
          <w:rFonts w:ascii="Times New Roman" w:eastAsia="Calibri" w:hAnsi="Times New Roman" w:cs="Times New Roman"/>
          <w:sz w:val="24"/>
          <w:szCs w:val="24"/>
          <w:lang w:val="en-US"/>
        </w:rPr>
        <w:t>heory would make the action-product distinction inapplicable to modal objects and the actions that may have produced them. M</w:t>
      </w:r>
      <w:r w:rsidR="002045A1">
        <w:rPr>
          <w:rFonts w:ascii="Times New Roman" w:eastAsia="Calibri" w:hAnsi="Times New Roman" w:cs="Times New Roman"/>
          <w:sz w:val="24"/>
          <w:szCs w:val="24"/>
          <w:lang w:val="en-US"/>
        </w:rPr>
        <w:t>odal products</w:t>
      </w:r>
      <w:r w:rsidR="00EE1A10">
        <w:rPr>
          <w:rFonts w:ascii="Times New Roman" w:eastAsia="Calibri" w:hAnsi="Times New Roman" w:cs="Times New Roman"/>
          <w:sz w:val="24"/>
          <w:szCs w:val="24"/>
          <w:lang w:val="en-US"/>
        </w:rPr>
        <w:t>, we have seen,</w:t>
      </w:r>
      <w:r w:rsidR="002045A1">
        <w:rPr>
          <w:rFonts w:ascii="Times New Roman" w:eastAsia="Calibri" w:hAnsi="Times New Roman" w:cs="Times New Roman"/>
          <w:sz w:val="24"/>
          <w:szCs w:val="24"/>
          <w:lang w:val="en-US"/>
        </w:rPr>
        <w:t xml:space="preserve"> display the very same characteristic properties as attitudinal objects, but </w:t>
      </w:r>
      <w:r w:rsidR="00EE1A10">
        <w:rPr>
          <w:rFonts w:ascii="Times New Roman" w:eastAsia="Calibri" w:hAnsi="Times New Roman" w:cs="Times New Roman"/>
          <w:sz w:val="24"/>
          <w:szCs w:val="24"/>
          <w:lang w:val="en-US"/>
        </w:rPr>
        <w:t>may easily</w:t>
      </w:r>
      <w:r w:rsidR="002045A1">
        <w:rPr>
          <w:rFonts w:ascii="Times New Roman" w:eastAsia="Calibri" w:hAnsi="Times New Roman" w:cs="Times New Roman"/>
          <w:sz w:val="24"/>
          <w:szCs w:val="24"/>
          <w:lang w:val="en-US"/>
        </w:rPr>
        <w:t xml:space="preserve"> last beyond the act that produced them. </w:t>
      </w:r>
      <w:r w:rsidR="00EE1A10">
        <w:rPr>
          <w:rFonts w:ascii="Times New Roman" w:eastAsia="Calibri" w:hAnsi="Times New Roman" w:cs="Times New Roman"/>
          <w:sz w:val="24"/>
          <w:szCs w:val="24"/>
          <w:lang w:val="en-US"/>
        </w:rPr>
        <w:t>The aspectual theory in general also has difficulties explaining why actions and products take different existence predicates (</w:t>
      </w:r>
      <w:r w:rsidR="00EE1A10" w:rsidRPr="004B4A95">
        <w:rPr>
          <w:rFonts w:ascii="Times New Roman" w:eastAsia="Calibri" w:hAnsi="Times New Roman" w:cs="Times New Roman"/>
          <w:i/>
          <w:sz w:val="24"/>
          <w:szCs w:val="24"/>
          <w:lang w:val="en-US"/>
        </w:rPr>
        <w:t>be valid, obtain</w:t>
      </w:r>
      <w:r w:rsidR="00EE1A10">
        <w:rPr>
          <w:rFonts w:ascii="Times New Roman" w:eastAsia="Calibri" w:hAnsi="Times New Roman" w:cs="Times New Roman"/>
          <w:sz w:val="24"/>
          <w:szCs w:val="24"/>
          <w:lang w:val="en-US"/>
        </w:rPr>
        <w:t xml:space="preserve"> vs</w:t>
      </w:r>
      <w:r w:rsidR="00151118">
        <w:rPr>
          <w:rFonts w:ascii="Times New Roman" w:eastAsia="Calibri" w:hAnsi="Times New Roman" w:cs="Times New Roman"/>
          <w:sz w:val="24"/>
          <w:szCs w:val="24"/>
          <w:lang w:val="en-US"/>
        </w:rPr>
        <w:t>.</w:t>
      </w:r>
      <w:r w:rsidR="00EE1A10">
        <w:rPr>
          <w:rFonts w:ascii="Times New Roman" w:eastAsia="Calibri" w:hAnsi="Times New Roman" w:cs="Times New Roman"/>
          <w:sz w:val="24"/>
          <w:szCs w:val="24"/>
          <w:lang w:val="en-US"/>
        </w:rPr>
        <w:t xml:space="preserve"> </w:t>
      </w:r>
      <w:r w:rsidR="00EE1A10" w:rsidRPr="004B4A95">
        <w:rPr>
          <w:rFonts w:ascii="Times New Roman" w:eastAsia="Calibri" w:hAnsi="Times New Roman" w:cs="Times New Roman"/>
          <w:i/>
          <w:sz w:val="24"/>
          <w:szCs w:val="24"/>
          <w:lang w:val="en-US"/>
        </w:rPr>
        <w:t>happen, take place</w:t>
      </w:r>
      <w:r w:rsidR="00EE1A10">
        <w:rPr>
          <w:rFonts w:ascii="Times New Roman" w:eastAsia="Calibri" w:hAnsi="Times New Roman" w:cs="Times New Roman"/>
          <w:sz w:val="24"/>
          <w:szCs w:val="24"/>
          <w:lang w:val="en-US"/>
        </w:rPr>
        <w:t>).</w:t>
      </w:r>
    </w:p>
    <w:p w:rsidR="002045A1" w:rsidRDefault="00EE1A10"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51118">
        <w:rPr>
          <w:rFonts w:ascii="Times New Roman" w:eastAsia="Calibri" w:hAnsi="Times New Roman" w:cs="Times New Roman"/>
          <w:sz w:val="24"/>
          <w:szCs w:val="24"/>
          <w:lang w:val="en-US"/>
        </w:rPr>
        <w:t>Another concern about the Aspectual T</w:t>
      </w:r>
      <w:r w:rsidR="002045A1">
        <w:rPr>
          <w:rFonts w:ascii="Times New Roman" w:eastAsia="Calibri" w:hAnsi="Times New Roman" w:cs="Times New Roman"/>
          <w:sz w:val="24"/>
          <w:szCs w:val="24"/>
          <w:lang w:val="en-US"/>
        </w:rPr>
        <w:t>heory of the action-product distinction is that</w:t>
      </w:r>
      <w:r w:rsidR="00BB1930">
        <w:rPr>
          <w:rFonts w:ascii="Times New Roman" w:eastAsia="Calibri" w:hAnsi="Times New Roman" w:cs="Times New Roman"/>
          <w:sz w:val="24"/>
          <w:szCs w:val="24"/>
          <w:lang w:val="en-US"/>
        </w:rPr>
        <w:t xml:space="preserve"> t</w:t>
      </w:r>
      <w:r w:rsidR="00030694">
        <w:rPr>
          <w:rFonts w:ascii="Times New Roman" w:eastAsia="Calibri" w:hAnsi="Times New Roman" w:cs="Times New Roman"/>
          <w:sz w:val="24"/>
          <w:szCs w:val="24"/>
          <w:lang w:val="en-US"/>
        </w:rPr>
        <w:t xml:space="preserve">here </w:t>
      </w:r>
      <w:r w:rsidR="002045A1">
        <w:rPr>
          <w:rFonts w:ascii="Times New Roman" w:eastAsia="Calibri" w:hAnsi="Times New Roman" w:cs="Times New Roman"/>
          <w:sz w:val="24"/>
          <w:szCs w:val="24"/>
          <w:lang w:val="en-US"/>
        </w:rPr>
        <w:t>seem to be</w:t>
      </w:r>
      <w:r w:rsidR="00030694">
        <w:rPr>
          <w:rFonts w:ascii="Times New Roman" w:eastAsia="Calibri" w:hAnsi="Times New Roman" w:cs="Times New Roman"/>
          <w:sz w:val="24"/>
          <w:szCs w:val="24"/>
          <w:lang w:val="en-US"/>
        </w:rPr>
        <w:t xml:space="preserve"> no expressions that allow reference to an act </w:t>
      </w:r>
      <w:r w:rsidR="000E2594">
        <w:rPr>
          <w:rFonts w:ascii="Times New Roman" w:eastAsia="Calibri" w:hAnsi="Times New Roman" w:cs="Times New Roman"/>
          <w:sz w:val="24"/>
          <w:szCs w:val="24"/>
          <w:lang w:val="en-US"/>
        </w:rPr>
        <w:t>in a way that is</w:t>
      </w:r>
      <w:r w:rsidR="00030694">
        <w:rPr>
          <w:rFonts w:ascii="Times New Roman" w:eastAsia="Calibri" w:hAnsi="Times New Roman" w:cs="Times New Roman"/>
          <w:sz w:val="24"/>
          <w:szCs w:val="24"/>
          <w:lang w:val="en-US"/>
        </w:rPr>
        <w:t xml:space="preserve"> neutral between the two aspects. This is </w:t>
      </w:r>
      <w:r w:rsidR="006D2F48">
        <w:rPr>
          <w:rFonts w:ascii="Times New Roman" w:eastAsia="Calibri" w:hAnsi="Times New Roman" w:cs="Times New Roman"/>
          <w:sz w:val="24"/>
          <w:szCs w:val="24"/>
          <w:lang w:val="en-US"/>
        </w:rPr>
        <w:t xml:space="preserve">quite </w:t>
      </w:r>
      <w:r w:rsidR="000E2594">
        <w:rPr>
          <w:rFonts w:ascii="Times New Roman" w:eastAsia="Calibri" w:hAnsi="Times New Roman" w:cs="Times New Roman"/>
          <w:sz w:val="24"/>
          <w:szCs w:val="24"/>
          <w:lang w:val="en-US"/>
        </w:rPr>
        <w:t>different from</w:t>
      </w:r>
      <w:r w:rsidR="006D2F48">
        <w:rPr>
          <w:rFonts w:ascii="Times New Roman" w:eastAsia="Calibri" w:hAnsi="Times New Roman" w:cs="Times New Roman"/>
          <w:sz w:val="24"/>
          <w:szCs w:val="24"/>
          <w:lang w:val="en-US"/>
        </w:rPr>
        <w:t xml:space="preserve"> </w:t>
      </w:r>
      <w:r w:rsidR="00030694">
        <w:rPr>
          <w:rFonts w:ascii="Times New Roman" w:eastAsia="Calibri" w:hAnsi="Times New Roman" w:cs="Times New Roman"/>
          <w:sz w:val="24"/>
          <w:szCs w:val="24"/>
          <w:lang w:val="en-US"/>
        </w:rPr>
        <w:t xml:space="preserve">well-discussed cases of an entity having two different facets, such as a book, with its information-based and </w:t>
      </w:r>
      <w:r w:rsidR="00821CCD">
        <w:rPr>
          <w:rFonts w:ascii="Times New Roman" w:eastAsia="Calibri" w:hAnsi="Times New Roman" w:cs="Times New Roman"/>
          <w:sz w:val="24"/>
          <w:szCs w:val="24"/>
          <w:lang w:val="en-US"/>
        </w:rPr>
        <w:t xml:space="preserve">material-object </w:t>
      </w:r>
      <w:r w:rsidR="00BB1930">
        <w:rPr>
          <w:rFonts w:ascii="Times New Roman" w:eastAsia="Calibri" w:hAnsi="Times New Roman" w:cs="Times New Roman"/>
          <w:sz w:val="24"/>
          <w:szCs w:val="24"/>
          <w:lang w:val="en-US"/>
        </w:rPr>
        <w:t>facet</w:t>
      </w:r>
      <w:r w:rsidR="006D2F48">
        <w:rPr>
          <w:rFonts w:ascii="Times New Roman" w:eastAsia="Calibri" w:hAnsi="Times New Roman" w:cs="Times New Roman"/>
          <w:sz w:val="24"/>
          <w:szCs w:val="24"/>
          <w:lang w:val="en-US"/>
        </w:rPr>
        <w:t xml:space="preserve">: the noun </w:t>
      </w:r>
      <w:r w:rsidR="006D2F48" w:rsidRPr="006D2F48">
        <w:rPr>
          <w:rFonts w:ascii="Times New Roman" w:eastAsia="Calibri" w:hAnsi="Times New Roman" w:cs="Times New Roman"/>
          <w:i/>
          <w:sz w:val="24"/>
          <w:szCs w:val="24"/>
          <w:lang w:val="en-US"/>
        </w:rPr>
        <w:t>book</w:t>
      </w:r>
      <w:r w:rsidR="006D2F48">
        <w:rPr>
          <w:rFonts w:ascii="Times New Roman" w:eastAsia="Calibri" w:hAnsi="Times New Roman" w:cs="Times New Roman"/>
          <w:sz w:val="24"/>
          <w:szCs w:val="24"/>
          <w:lang w:val="en-US"/>
        </w:rPr>
        <w:t xml:space="preserve"> is neutral as to the two facets that one may be r</w:t>
      </w:r>
      <w:r w:rsidR="000E2594">
        <w:rPr>
          <w:rFonts w:ascii="Times New Roman" w:eastAsia="Calibri" w:hAnsi="Times New Roman" w:cs="Times New Roman"/>
          <w:sz w:val="24"/>
          <w:szCs w:val="24"/>
          <w:lang w:val="en-US"/>
        </w:rPr>
        <w:t xml:space="preserve">eferring to on a particular use. </w:t>
      </w:r>
      <w:r w:rsidR="002045A1">
        <w:rPr>
          <w:rFonts w:ascii="Times New Roman" w:eastAsia="Calibri" w:hAnsi="Times New Roman" w:cs="Times New Roman"/>
          <w:sz w:val="24"/>
          <w:szCs w:val="24"/>
          <w:lang w:val="en-US"/>
        </w:rPr>
        <w:t xml:space="preserve"> </w:t>
      </w:r>
    </w:p>
    <w:p w:rsidR="00597D36" w:rsidRDefault="002045A1"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These points of critique </w:t>
      </w:r>
      <w:r w:rsidR="00151118">
        <w:rPr>
          <w:rFonts w:ascii="Times New Roman" w:eastAsia="Calibri" w:hAnsi="Times New Roman" w:cs="Times New Roman"/>
          <w:sz w:val="24"/>
          <w:szCs w:val="24"/>
          <w:lang w:val="en-US"/>
        </w:rPr>
        <w:t>also apply to a version of the Aspectual T</w:t>
      </w:r>
      <w:r>
        <w:rPr>
          <w:rFonts w:ascii="Times New Roman" w:eastAsia="Calibri" w:hAnsi="Times New Roman" w:cs="Times New Roman"/>
          <w:sz w:val="24"/>
          <w:szCs w:val="24"/>
          <w:lang w:val="en-US"/>
        </w:rPr>
        <w:t>heory</w:t>
      </w:r>
      <w:r w:rsidR="001F3E85">
        <w:rPr>
          <w:rFonts w:ascii="Times New Roman" w:eastAsia="Calibri" w:hAnsi="Times New Roman" w:cs="Times New Roman"/>
          <w:sz w:val="24"/>
          <w:szCs w:val="24"/>
          <w:lang w:val="en-US"/>
        </w:rPr>
        <w:t xml:space="preserve"> </w:t>
      </w:r>
      <w:r w:rsidR="00FC3EEF">
        <w:rPr>
          <w:rFonts w:ascii="Times New Roman" w:eastAsia="Calibri" w:hAnsi="Times New Roman" w:cs="Times New Roman"/>
          <w:sz w:val="24"/>
          <w:szCs w:val="24"/>
          <w:lang w:val="en-US"/>
        </w:rPr>
        <w:t>that</w:t>
      </w:r>
      <w:r w:rsidR="001F3E85">
        <w:rPr>
          <w:rFonts w:ascii="Times New Roman" w:eastAsia="Calibri" w:hAnsi="Times New Roman" w:cs="Times New Roman"/>
          <w:sz w:val="24"/>
          <w:szCs w:val="24"/>
          <w:lang w:val="en-US"/>
        </w:rPr>
        <w:t xml:space="preserve"> was</w:t>
      </w:r>
      <w:r>
        <w:rPr>
          <w:rFonts w:ascii="Times New Roman" w:eastAsia="Calibri" w:hAnsi="Times New Roman" w:cs="Times New Roman"/>
          <w:sz w:val="24"/>
          <w:szCs w:val="24"/>
          <w:lang w:val="en-US"/>
        </w:rPr>
        <w:t xml:space="preserve"> </w:t>
      </w:r>
      <w:r w:rsidR="001F3E85">
        <w:rPr>
          <w:rFonts w:ascii="Times New Roman" w:eastAsia="Calibri" w:hAnsi="Times New Roman" w:cs="Times New Roman"/>
          <w:sz w:val="24"/>
          <w:szCs w:val="24"/>
          <w:lang w:val="en-US"/>
        </w:rPr>
        <w:t>suggested by</w:t>
      </w:r>
      <w:r>
        <w:rPr>
          <w:rFonts w:ascii="Times New Roman" w:eastAsia="Calibri" w:hAnsi="Times New Roman" w:cs="Times New Roman"/>
          <w:sz w:val="24"/>
          <w:szCs w:val="24"/>
          <w:lang w:val="en-US"/>
        </w:rPr>
        <w:t xml:space="preserve"> </w:t>
      </w:r>
      <w:r w:rsidR="000E2594">
        <w:rPr>
          <w:rFonts w:ascii="Times New Roman" w:eastAsia="Calibri" w:hAnsi="Times New Roman" w:cs="Times New Roman"/>
          <w:sz w:val="24"/>
          <w:szCs w:val="24"/>
          <w:lang w:val="en-US"/>
        </w:rPr>
        <w:t>Bronzo (2020</w:t>
      </w:r>
      <w:r>
        <w:rPr>
          <w:rFonts w:ascii="Times New Roman" w:eastAsia="Calibri" w:hAnsi="Times New Roman" w:cs="Times New Roman"/>
          <w:sz w:val="24"/>
          <w:szCs w:val="24"/>
          <w:lang w:val="en-US"/>
        </w:rPr>
        <w:t>)</w:t>
      </w:r>
      <w:r w:rsidR="000E2594">
        <w:rPr>
          <w:rFonts w:ascii="Times New Roman" w:eastAsia="Calibri" w:hAnsi="Times New Roman" w:cs="Times New Roman"/>
          <w:sz w:val="24"/>
          <w:szCs w:val="24"/>
          <w:lang w:val="en-US"/>
        </w:rPr>
        <w:t xml:space="preserve"> </w:t>
      </w:r>
      <w:r w:rsidR="001F3E85">
        <w:rPr>
          <w:rFonts w:ascii="Times New Roman" w:eastAsia="Calibri" w:hAnsi="Times New Roman" w:cs="Times New Roman"/>
          <w:sz w:val="24"/>
          <w:szCs w:val="24"/>
          <w:lang w:val="en-US"/>
        </w:rPr>
        <w:t>as an alternative to Twardowski</w:t>
      </w:r>
      <w:r w:rsidR="00FC3EEF">
        <w:rPr>
          <w:rFonts w:ascii="Times New Roman" w:eastAsia="Calibri" w:hAnsi="Times New Roman" w:cs="Times New Roman"/>
          <w:sz w:val="24"/>
          <w:szCs w:val="24"/>
          <w:lang w:val="en-US"/>
        </w:rPr>
        <w:t>’s</w:t>
      </w:r>
      <w:r w:rsidR="001F3E85">
        <w:rPr>
          <w:rFonts w:ascii="Times New Roman" w:eastAsia="Calibri" w:hAnsi="Times New Roman" w:cs="Times New Roman"/>
          <w:sz w:val="24"/>
          <w:szCs w:val="24"/>
          <w:lang w:val="en-US"/>
        </w:rPr>
        <w:t xml:space="preserve"> and which</w:t>
      </w:r>
      <w:r>
        <w:rPr>
          <w:rFonts w:ascii="Times New Roman" w:eastAsia="Calibri" w:hAnsi="Times New Roman" w:cs="Times New Roman"/>
          <w:sz w:val="24"/>
          <w:szCs w:val="24"/>
          <w:lang w:val="en-US"/>
        </w:rPr>
        <w:t xml:space="preserve"> does away with the notion of a product.</w:t>
      </w:r>
      <w:r w:rsidR="000E2594">
        <w:rPr>
          <w:rFonts w:ascii="Times New Roman" w:eastAsia="Calibri" w:hAnsi="Times New Roman" w:cs="Times New Roman"/>
          <w:sz w:val="24"/>
          <w:szCs w:val="24"/>
          <w:lang w:val="en-US"/>
        </w:rPr>
        <w:t xml:space="preserve"> For </w:t>
      </w:r>
      <w:r>
        <w:rPr>
          <w:rFonts w:ascii="Times New Roman" w:eastAsia="Calibri" w:hAnsi="Times New Roman" w:cs="Times New Roman"/>
          <w:sz w:val="24"/>
          <w:szCs w:val="24"/>
          <w:lang w:val="en-US"/>
        </w:rPr>
        <w:t>Bronzo,</w:t>
      </w:r>
      <w:r w:rsidR="000E2594">
        <w:rPr>
          <w:rFonts w:ascii="Times New Roman" w:eastAsia="Calibri" w:hAnsi="Times New Roman" w:cs="Times New Roman"/>
          <w:sz w:val="24"/>
          <w:szCs w:val="24"/>
          <w:lang w:val="en-US"/>
        </w:rPr>
        <w:t xml:space="preserve"> </w:t>
      </w:r>
      <w:r w:rsidR="0020565D">
        <w:rPr>
          <w:rFonts w:ascii="Times New Roman" w:eastAsia="Calibri" w:hAnsi="Times New Roman" w:cs="Times New Roman"/>
          <w:sz w:val="24"/>
          <w:szCs w:val="24"/>
          <w:lang w:val="en-US"/>
        </w:rPr>
        <w:t>nouns f</w:t>
      </w:r>
      <w:r w:rsidR="00597D36">
        <w:rPr>
          <w:rFonts w:ascii="Times New Roman" w:eastAsia="Calibri" w:hAnsi="Times New Roman" w:cs="Times New Roman"/>
          <w:sz w:val="24"/>
          <w:szCs w:val="24"/>
          <w:lang w:val="en-US"/>
        </w:rPr>
        <w:t>or actions and nouns apparently standing for products stand for different aspects of the same act, in</w:t>
      </w:r>
      <w:r w:rsidR="0020565D">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virtue of their descriptive content.</w:t>
      </w:r>
    </w:p>
    <w:p w:rsidR="004F44AC" w:rsidRDefault="00FC3EEF" w:rsidP="0002673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2045A1">
        <w:rPr>
          <w:rFonts w:ascii="Times New Roman" w:eastAsia="Calibri" w:hAnsi="Times New Roman" w:cs="Times New Roman"/>
          <w:sz w:val="24"/>
          <w:szCs w:val="24"/>
          <w:lang w:val="en-US"/>
        </w:rPr>
        <w:t xml:space="preserve"> non-gerundive nominalization such as </w:t>
      </w:r>
      <w:r w:rsidR="000E2594" w:rsidRPr="00FB7963">
        <w:rPr>
          <w:rFonts w:ascii="Times New Roman" w:eastAsia="Calibri" w:hAnsi="Times New Roman" w:cs="Times New Roman"/>
          <w:i/>
          <w:sz w:val="24"/>
          <w:szCs w:val="24"/>
          <w:lang w:val="en-US"/>
        </w:rPr>
        <w:t>assertion</w:t>
      </w:r>
      <w:r w:rsidR="001F3E85">
        <w:rPr>
          <w:rFonts w:ascii="Times New Roman" w:eastAsia="Calibri" w:hAnsi="Times New Roman" w:cs="Times New Roman"/>
          <w:sz w:val="24"/>
          <w:szCs w:val="24"/>
          <w:lang w:val="en-US"/>
        </w:rPr>
        <w:t xml:space="preserve"> refer</w:t>
      </w:r>
      <w:r>
        <w:rPr>
          <w:rFonts w:ascii="Times New Roman" w:eastAsia="Calibri" w:hAnsi="Times New Roman" w:cs="Times New Roman"/>
          <w:sz w:val="24"/>
          <w:szCs w:val="24"/>
          <w:lang w:val="en-US"/>
        </w:rPr>
        <w:t>s</w:t>
      </w:r>
      <w:r w:rsidR="000E2594">
        <w:rPr>
          <w:rFonts w:ascii="Times New Roman" w:eastAsia="Calibri" w:hAnsi="Times New Roman" w:cs="Times New Roman"/>
          <w:sz w:val="24"/>
          <w:szCs w:val="24"/>
          <w:lang w:val="en-US"/>
        </w:rPr>
        <w:t xml:space="preserve"> to the content-related, truth-evaluable aspect of an act of assertion</w:t>
      </w:r>
      <w:r w:rsidR="00597D36">
        <w:rPr>
          <w:rFonts w:ascii="Times New Roman" w:eastAsia="Calibri" w:hAnsi="Times New Roman" w:cs="Times New Roman"/>
          <w:sz w:val="24"/>
          <w:szCs w:val="24"/>
          <w:lang w:val="en-US"/>
        </w:rPr>
        <w:t xml:space="preserve">, the assertion as viewed as being truth-evaluable, </w:t>
      </w:r>
      <w:r w:rsidR="00646B4F">
        <w:rPr>
          <w:rFonts w:ascii="Times New Roman" w:eastAsia="Calibri" w:hAnsi="Times New Roman" w:cs="Times New Roman"/>
          <w:sz w:val="24"/>
          <w:szCs w:val="24"/>
          <w:lang w:val="en-US"/>
        </w:rPr>
        <w:t xml:space="preserve">as </w:t>
      </w:r>
      <w:r w:rsidR="00597D36">
        <w:rPr>
          <w:rFonts w:ascii="Times New Roman" w:eastAsia="Calibri" w:hAnsi="Times New Roman" w:cs="Times New Roman"/>
          <w:sz w:val="24"/>
          <w:szCs w:val="24"/>
          <w:lang w:val="en-US"/>
        </w:rPr>
        <w:t xml:space="preserve">having a content-based part structure, </w:t>
      </w:r>
      <w:r w:rsidR="00646B4F">
        <w:rPr>
          <w:rFonts w:ascii="Times New Roman" w:eastAsia="Calibri" w:hAnsi="Times New Roman" w:cs="Times New Roman"/>
          <w:sz w:val="24"/>
          <w:szCs w:val="24"/>
          <w:lang w:val="en-US"/>
        </w:rPr>
        <w:t xml:space="preserve">as </w:t>
      </w:r>
      <w:r w:rsidR="00597D36">
        <w:rPr>
          <w:rFonts w:ascii="Times New Roman" w:eastAsia="Calibri" w:hAnsi="Times New Roman" w:cs="Times New Roman"/>
          <w:sz w:val="24"/>
          <w:szCs w:val="24"/>
          <w:lang w:val="en-US"/>
        </w:rPr>
        <w:t xml:space="preserve">coming with the norm of truth. By contrast, </w:t>
      </w:r>
      <w:r w:rsidR="001F3E85">
        <w:rPr>
          <w:rFonts w:ascii="Times New Roman" w:eastAsia="Calibri" w:hAnsi="Times New Roman" w:cs="Times New Roman"/>
          <w:sz w:val="24"/>
          <w:szCs w:val="24"/>
          <w:lang w:val="en-US"/>
        </w:rPr>
        <w:t xml:space="preserve">the gerund </w:t>
      </w:r>
      <w:r w:rsidR="001F3E85" w:rsidRPr="00597D36">
        <w:rPr>
          <w:rFonts w:ascii="Times New Roman" w:eastAsia="Calibri" w:hAnsi="Times New Roman" w:cs="Times New Roman"/>
          <w:i/>
          <w:sz w:val="24"/>
          <w:szCs w:val="24"/>
          <w:lang w:val="en-US"/>
        </w:rPr>
        <w:t xml:space="preserve">asserting </w:t>
      </w:r>
      <w:r w:rsidR="001F3E85">
        <w:rPr>
          <w:rFonts w:ascii="Times New Roman" w:eastAsia="Calibri" w:hAnsi="Times New Roman" w:cs="Times New Roman"/>
          <w:sz w:val="24"/>
          <w:szCs w:val="24"/>
          <w:lang w:val="en-US"/>
        </w:rPr>
        <w:t>refers to the action as such</w:t>
      </w:r>
      <w:r w:rsidR="000E2594">
        <w:rPr>
          <w:rFonts w:ascii="Times New Roman" w:eastAsia="Calibri" w:hAnsi="Times New Roman" w:cs="Times New Roman"/>
          <w:sz w:val="24"/>
          <w:szCs w:val="24"/>
          <w:lang w:val="en-US"/>
        </w:rPr>
        <w:t>.</w:t>
      </w:r>
      <w:r w:rsidR="00FB7963">
        <w:rPr>
          <w:rFonts w:ascii="Times New Roman" w:eastAsia="Calibri" w:hAnsi="Times New Roman" w:cs="Times New Roman"/>
          <w:sz w:val="24"/>
          <w:szCs w:val="24"/>
          <w:lang w:val="en-US"/>
        </w:rPr>
        <w:t xml:space="preserve"> </w:t>
      </w:r>
      <w:r w:rsidR="002045A1">
        <w:rPr>
          <w:rFonts w:ascii="Times New Roman" w:eastAsia="Calibri" w:hAnsi="Times New Roman" w:cs="Times New Roman"/>
          <w:sz w:val="24"/>
          <w:szCs w:val="24"/>
          <w:lang w:val="en-US"/>
        </w:rPr>
        <w:t>This version of the aspectual theory is likewise</w:t>
      </w:r>
      <w:r w:rsidR="00FB7963">
        <w:rPr>
          <w:rFonts w:ascii="Times New Roman" w:eastAsia="Calibri" w:hAnsi="Times New Roman" w:cs="Times New Roman"/>
          <w:sz w:val="24"/>
          <w:szCs w:val="24"/>
          <w:lang w:val="en-US"/>
        </w:rPr>
        <w:t xml:space="preserve"> inapplicable to </w:t>
      </w:r>
      <w:r w:rsidR="008C6533">
        <w:rPr>
          <w:rFonts w:ascii="Times New Roman" w:eastAsia="Calibri" w:hAnsi="Times New Roman" w:cs="Times New Roman"/>
          <w:sz w:val="24"/>
          <w:szCs w:val="24"/>
          <w:lang w:val="en-US"/>
        </w:rPr>
        <w:t>mental and illocutionary products</w:t>
      </w:r>
      <w:r w:rsidR="001F3E85">
        <w:rPr>
          <w:rFonts w:ascii="Times New Roman" w:eastAsia="Calibri" w:hAnsi="Times New Roman" w:cs="Times New Roman"/>
          <w:sz w:val="24"/>
          <w:szCs w:val="24"/>
          <w:lang w:val="en-US"/>
        </w:rPr>
        <w:t xml:space="preserve"> that endure</w:t>
      </w:r>
      <w:r w:rsidR="008C6533">
        <w:rPr>
          <w:rFonts w:ascii="Times New Roman" w:eastAsia="Calibri" w:hAnsi="Times New Roman" w:cs="Times New Roman"/>
          <w:sz w:val="24"/>
          <w:szCs w:val="24"/>
          <w:lang w:val="en-US"/>
        </w:rPr>
        <w:t xml:space="preserve"> </w:t>
      </w:r>
      <w:r w:rsidR="008677A6">
        <w:rPr>
          <w:rFonts w:ascii="Times New Roman" w:eastAsia="Calibri" w:hAnsi="Times New Roman" w:cs="Times New Roman"/>
          <w:sz w:val="24"/>
          <w:szCs w:val="24"/>
          <w:lang w:val="en-US"/>
        </w:rPr>
        <w:t xml:space="preserve">past the act that produced them, </w:t>
      </w:r>
      <w:r w:rsidR="008C6533">
        <w:rPr>
          <w:rFonts w:ascii="Times New Roman" w:eastAsia="Calibri" w:hAnsi="Times New Roman" w:cs="Times New Roman"/>
          <w:sz w:val="24"/>
          <w:szCs w:val="24"/>
          <w:lang w:val="en-US"/>
        </w:rPr>
        <w:t xml:space="preserve">as well as </w:t>
      </w:r>
      <w:r w:rsidR="001F3E85">
        <w:rPr>
          <w:rFonts w:ascii="Times New Roman" w:eastAsia="Calibri" w:hAnsi="Times New Roman" w:cs="Times New Roman"/>
          <w:sz w:val="24"/>
          <w:szCs w:val="24"/>
          <w:lang w:val="en-US"/>
        </w:rPr>
        <w:t xml:space="preserve">to </w:t>
      </w:r>
      <w:r w:rsidR="008C6533">
        <w:rPr>
          <w:rFonts w:ascii="Times New Roman" w:eastAsia="Calibri" w:hAnsi="Times New Roman" w:cs="Times New Roman"/>
          <w:sz w:val="24"/>
          <w:szCs w:val="24"/>
          <w:lang w:val="en-US"/>
        </w:rPr>
        <w:t>modal products</w:t>
      </w:r>
      <w:r w:rsidR="002045A1">
        <w:rPr>
          <w:rFonts w:ascii="Times New Roman" w:eastAsia="Calibri" w:hAnsi="Times New Roman" w:cs="Times New Roman"/>
          <w:sz w:val="24"/>
          <w:szCs w:val="24"/>
          <w:lang w:val="en-US"/>
        </w:rPr>
        <w:t>.</w:t>
      </w:r>
      <w:r w:rsidR="002045A1">
        <w:rPr>
          <w:rStyle w:val="FootnoteReference"/>
          <w:rFonts w:ascii="Times New Roman" w:eastAsia="Calibri" w:hAnsi="Times New Roman" w:cs="Times New Roman"/>
          <w:sz w:val="24"/>
          <w:szCs w:val="24"/>
          <w:lang w:val="en-US"/>
        </w:rPr>
        <w:footnoteReference w:id="32"/>
      </w:r>
      <w:r w:rsidR="001F3E85">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Bronzo’s suggestion moreover rests on the problematic assumptions that acts are primary truth bearers and should explain the truth aptness of content</w:t>
      </w:r>
      <w:r w:rsidR="007F39AF">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beare</w:t>
      </w:r>
      <w:r w:rsidR="007F39AF">
        <w:rPr>
          <w:rFonts w:ascii="Times New Roman" w:eastAsia="Calibri" w:hAnsi="Times New Roman" w:cs="Times New Roman"/>
          <w:sz w:val="24"/>
          <w:szCs w:val="24"/>
          <w:lang w:val="en-US"/>
        </w:rPr>
        <w:t>r</w:t>
      </w:r>
      <w:r w:rsidR="009C3618">
        <w:rPr>
          <w:rFonts w:ascii="Times New Roman" w:eastAsia="Calibri" w:hAnsi="Times New Roman" w:cs="Times New Roman"/>
          <w:sz w:val="24"/>
          <w:szCs w:val="24"/>
          <w:lang w:val="en-US"/>
        </w:rPr>
        <w:t xml:space="preserve">s. </w:t>
      </w:r>
      <w:r w:rsidR="004F44AC">
        <w:rPr>
          <w:rFonts w:ascii="Times New Roman" w:eastAsia="Calibri" w:hAnsi="Times New Roman" w:cs="Times New Roman"/>
          <w:sz w:val="24"/>
          <w:szCs w:val="24"/>
          <w:lang w:val="en-US"/>
        </w:rPr>
        <w:t xml:space="preserve">Truth pertains just to an aspect of acts. How can it be intelligible that an act should </w:t>
      </w:r>
      <w:r>
        <w:rPr>
          <w:rFonts w:ascii="Times New Roman" w:eastAsia="Calibri" w:hAnsi="Times New Roman" w:cs="Times New Roman"/>
          <w:sz w:val="24"/>
          <w:szCs w:val="24"/>
          <w:lang w:val="en-US"/>
        </w:rPr>
        <w:t>have a content-related aspect relative to</w:t>
      </w:r>
      <w:r w:rsidR="004F44AC">
        <w:rPr>
          <w:rFonts w:ascii="Times New Roman" w:eastAsia="Calibri" w:hAnsi="Times New Roman" w:cs="Times New Roman"/>
          <w:sz w:val="24"/>
          <w:szCs w:val="24"/>
          <w:lang w:val="en-US"/>
        </w:rPr>
        <w:t xml:space="preserve"> which it no longer has a temporal part structure,</w:t>
      </w:r>
      <w:r w:rsidR="00151118">
        <w:rPr>
          <w:rFonts w:ascii="Times New Roman" w:eastAsia="Calibri" w:hAnsi="Times New Roman" w:cs="Times New Roman"/>
          <w:sz w:val="24"/>
          <w:szCs w:val="24"/>
          <w:lang w:val="en-US"/>
        </w:rPr>
        <w:t xml:space="preserve"> for example, </w:t>
      </w:r>
      <w:r w:rsidR="004F44AC">
        <w:rPr>
          <w:rFonts w:ascii="Times New Roman" w:eastAsia="Calibri" w:hAnsi="Times New Roman" w:cs="Times New Roman"/>
          <w:sz w:val="24"/>
          <w:szCs w:val="24"/>
          <w:lang w:val="en-US"/>
        </w:rPr>
        <w:t xml:space="preserve">when the act as such </w:t>
      </w:r>
      <w:r w:rsidR="00151118">
        <w:rPr>
          <w:rFonts w:ascii="Times New Roman" w:eastAsia="Calibri" w:hAnsi="Times New Roman" w:cs="Times New Roman"/>
          <w:sz w:val="24"/>
          <w:szCs w:val="24"/>
          <w:lang w:val="en-US"/>
        </w:rPr>
        <w:t>has</w:t>
      </w:r>
      <w:r w:rsidR="00026731">
        <w:rPr>
          <w:rFonts w:ascii="Times New Roman" w:eastAsia="Calibri" w:hAnsi="Times New Roman" w:cs="Times New Roman"/>
          <w:sz w:val="24"/>
          <w:szCs w:val="24"/>
          <w:lang w:val="en-US"/>
        </w:rPr>
        <w:t xml:space="preserve"> just</w:t>
      </w:r>
      <w:r w:rsidR="00151118">
        <w:rPr>
          <w:rFonts w:ascii="Times New Roman" w:eastAsia="Calibri" w:hAnsi="Times New Roman" w:cs="Times New Roman"/>
          <w:sz w:val="24"/>
          <w:szCs w:val="24"/>
          <w:lang w:val="en-US"/>
        </w:rPr>
        <w:t xml:space="preserve"> that</w:t>
      </w:r>
      <w:r>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 xml:space="preserve"> No account is given how an action could possibly be the bearer of a</w:t>
      </w:r>
      <w:r w:rsidR="0020565D">
        <w:rPr>
          <w:rFonts w:ascii="Times New Roman" w:eastAsia="Calibri" w:hAnsi="Times New Roman" w:cs="Times New Roman"/>
          <w:sz w:val="24"/>
          <w:szCs w:val="24"/>
          <w:lang w:val="en-US"/>
        </w:rPr>
        <w:t xml:space="preserve"> content-based aspect,</w:t>
      </w:r>
      <w:r w:rsidR="00BC1AB2">
        <w:rPr>
          <w:rFonts w:ascii="Times New Roman" w:eastAsia="Calibri" w:hAnsi="Times New Roman" w:cs="Times New Roman"/>
          <w:sz w:val="24"/>
          <w:szCs w:val="24"/>
          <w:lang w:val="en-US"/>
        </w:rPr>
        <w:t xml:space="preserve"> when </w:t>
      </w:r>
      <w:r w:rsidR="00026731">
        <w:rPr>
          <w:rFonts w:ascii="Times New Roman" w:eastAsia="Calibri" w:hAnsi="Times New Roman" w:cs="Times New Roman"/>
          <w:sz w:val="24"/>
          <w:szCs w:val="24"/>
          <w:lang w:val="en-US"/>
        </w:rPr>
        <w:t>content-related properties go</w:t>
      </w:r>
      <w:r w:rsidR="00BC1AB2">
        <w:rPr>
          <w:rFonts w:ascii="Times New Roman" w:eastAsia="Calibri" w:hAnsi="Times New Roman" w:cs="Times New Roman"/>
          <w:sz w:val="24"/>
          <w:szCs w:val="24"/>
          <w:lang w:val="en-US"/>
        </w:rPr>
        <w:t xml:space="preserve"> against our intuitive notion of an action when referred to as such.</w:t>
      </w:r>
    </w:p>
    <w:p w:rsidR="0007707C" w:rsidRDefault="00B203C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26731">
        <w:rPr>
          <w:rFonts w:ascii="Times New Roman" w:eastAsia="Calibri" w:hAnsi="Times New Roman" w:cs="Times New Roman"/>
          <w:sz w:val="24"/>
          <w:szCs w:val="24"/>
          <w:lang w:val="en-US"/>
        </w:rPr>
        <w:t>It is in fact better not to apply t</w:t>
      </w:r>
      <w:r>
        <w:rPr>
          <w:rFonts w:ascii="Times New Roman" w:eastAsia="Calibri" w:hAnsi="Times New Roman" w:cs="Times New Roman"/>
          <w:sz w:val="24"/>
          <w:szCs w:val="24"/>
          <w:lang w:val="en-US"/>
        </w:rPr>
        <w:t>he</w:t>
      </w:r>
      <w:r w:rsidR="00E96097">
        <w:rPr>
          <w:rFonts w:ascii="Times New Roman" w:eastAsia="Calibri" w:hAnsi="Times New Roman" w:cs="Times New Roman"/>
          <w:sz w:val="24"/>
          <w:szCs w:val="24"/>
          <w:lang w:val="en-US"/>
        </w:rPr>
        <w:t xml:space="preserve"> action-product distinction</w:t>
      </w:r>
      <w:r>
        <w:rPr>
          <w:rFonts w:ascii="Times New Roman" w:eastAsia="Calibri" w:hAnsi="Times New Roman" w:cs="Times New Roman"/>
          <w:sz w:val="24"/>
          <w:szCs w:val="24"/>
          <w:lang w:val="en-US"/>
        </w:rPr>
        <w:t xml:space="preserve"> to the distinction between a walk and a walking</w:t>
      </w:r>
      <w:r w:rsidR="00026731">
        <w:rPr>
          <w:rFonts w:ascii="Times New Roman" w:eastAsia="Calibri" w:hAnsi="Times New Roman" w:cs="Times New Roman"/>
          <w:sz w:val="24"/>
          <w:szCs w:val="24"/>
          <w:lang w:val="en-US"/>
        </w:rPr>
        <w:t>. G</w:t>
      </w:r>
      <w:r w:rsidR="00832587">
        <w:rPr>
          <w:rFonts w:ascii="Times New Roman" w:eastAsia="Calibri" w:hAnsi="Times New Roman" w:cs="Times New Roman"/>
          <w:sz w:val="24"/>
          <w:szCs w:val="24"/>
          <w:lang w:val="en-US"/>
        </w:rPr>
        <w:t>iven</w:t>
      </w:r>
      <w:r w:rsidR="00832587" w:rsidRPr="00832587">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 xml:space="preserve">that </w:t>
      </w:r>
      <w:r w:rsidR="00832587" w:rsidRPr="0007707C">
        <w:rPr>
          <w:rFonts w:ascii="Times New Roman" w:eastAsia="Calibri" w:hAnsi="Times New Roman" w:cs="Times New Roman"/>
          <w:i/>
          <w:sz w:val="24"/>
          <w:szCs w:val="24"/>
          <w:lang w:val="en-US"/>
        </w:rPr>
        <w:t>walk</w:t>
      </w:r>
      <w:r w:rsidR="00832587">
        <w:rPr>
          <w:rFonts w:ascii="Times New Roman" w:eastAsia="Calibri" w:hAnsi="Times New Roman" w:cs="Times New Roman"/>
          <w:sz w:val="24"/>
          <w:szCs w:val="24"/>
          <w:lang w:val="en-US"/>
        </w:rPr>
        <w:t xml:space="preserve"> is a count noun and </w:t>
      </w:r>
      <w:r w:rsidR="00832587" w:rsidRPr="0007707C">
        <w:rPr>
          <w:rFonts w:ascii="Times New Roman" w:eastAsia="Calibri" w:hAnsi="Times New Roman" w:cs="Times New Roman"/>
          <w:i/>
          <w:sz w:val="24"/>
          <w:szCs w:val="24"/>
          <w:lang w:val="en-US"/>
        </w:rPr>
        <w:t xml:space="preserve">walking </w:t>
      </w:r>
      <w:r w:rsidR="00832587">
        <w:rPr>
          <w:rFonts w:ascii="Times New Roman" w:eastAsia="Calibri" w:hAnsi="Times New Roman" w:cs="Times New Roman"/>
          <w:sz w:val="24"/>
          <w:szCs w:val="24"/>
          <w:lang w:val="en-US"/>
        </w:rPr>
        <w:t xml:space="preserve">a mass noun, the semantic distinction between the nouns </w:t>
      </w:r>
      <w:r w:rsidR="00832587" w:rsidRPr="00832587">
        <w:rPr>
          <w:rFonts w:ascii="Times New Roman" w:eastAsia="Calibri" w:hAnsi="Times New Roman" w:cs="Times New Roman"/>
          <w:i/>
          <w:sz w:val="24"/>
          <w:szCs w:val="24"/>
          <w:lang w:val="en-US"/>
        </w:rPr>
        <w:t>walk</w:t>
      </w:r>
      <w:r w:rsidR="00832587">
        <w:rPr>
          <w:rFonts w:ascii="Times New Roman" w:eastAsia="Calibri" w:hAnsi="Times New Roman" w:cs="Times New Roman"/>
          <w:sz w:val="24"/>
          <w:szCs w:val="24"/>
          <w:lang w:val="en-US"/>
        </w:rPr>
        <w:t xml:space="preserve"> and </w:t>
      </w:r>
      <w:r w:rsidR="00832587" w:rsidRPr="00832587">
        <w:rPr>
          <w:rFonts w:ascii="Times New Roman" w:eastAsia="Calibri" w:hAnsi="Times New Roman" w:cs="Times New Roman"/>
          <w:i/>
          <w:sz w:val="24"/>
          <w:szCs w:val="24"/>
          <w:lang w:val="en-US"/>
        </w:rPr>
        <w:t>walking</w:t>
      </w:r>
      <w:r w:rsidR="00832587">
        <w:rPr>
          <w:rFonts w:ascii="Times New Roman" w:eastAsia="Calibri" w:hAnsi="Times New Roman" w:cs="Times New Roman"/>
          <w:sz w:val="24"/>
          <w:szCs w:val="24"/>
          <w:lang w:val="en-US"/>
        </w:rPr>
        <w:t xml:space="preserve"> may better be accounted for in</w:t>
      </w:r>
      <w:r w:rsidR="00700E5F">
        <w:rPr>
          <w:rFonts w:ascii="Times New Roman" w:eastAsia="Calibri" w:hAnsi="Times New Roman" w:cs="Times New Roman"/>
          <w:sz w:val="24"/>
          <w:szCs w:val="24"/>
          <w:lang w:val="en-US"/>
        </w:rPr>
        <w:t xml:space="preserve"> terms of </w:t>
      </w:r>
      <w:r>
        <w:rPr>
          <w:rFonts w:ascii="Times New Roman" w:eastAsia="Calibri" w:hAnsi="Times New Roman" w:cs="Times New Roman"/>
          <w:sz w:val="24"/>
          <w:szCs w:val="24"/>
          <w:lang w:val="en-US"/>
        </w:rPr>
        <w:t>the content of the mass-count distinction</w:t>
      </w:r>
      <w:r w:rsidR="00832587">
        <w:rPr>
          <w:rFonts w:ascii="Times New Roman" w:eastAsia="Calibri" w:hAnsi="Times New Roman" w:cs="Times New Roman"/>
          <w:sz w:val="24"/>
          <w:szCs w:val="24"/>
          <w:lang w:val="en-US"/>
        </w:rPr>
        <w:t xml:space="preserve"> applied to events, which means</w:t>
      </w:r>
      <w:r w:rsidR="002D7DE9">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as an aspectual distinction</w:t>
      </w:r>
      <w:r w:rsidR="00690248">
        <w:rPr>
          <w:rFonts w:ascii="Times New Roman" w:eastAsia="Calibri" w:hAnsi="Times New Roman" w:cs="Times New Roman"/>
          <w:sz w:val="24"/>
          <w:szCs w:val="24"/>
          <w:lang w:val="en-US"/>
        </w:rPr>
        <w:t>.</w:t>
      </w:r>
      <w:r w:rsidR="00690248">
        <w:rPr>
          <w:rStyle w:val="FootnoteReference"/>
          <w:rFonts w:ascii="Times New Roman" w:eastAsia="Calibri" w:hAnsi="Times New Roman" w:cs="Times New Roman"/>
          <w:sz w:val="24"/>
          <w:szCs w:val="24"/>
          <w:lang w:val="en-US"/>
        </w:rPr>
        <w:footnoteReference w:id="33"/>
      </w:r>
      <w:r w:rsidR="00690248">
        <w:rPr>
          <w:rFonts w:ascii="Times New Roman" w:eastAsia="Calibri" w:hAnsi="Times New Roman" w:cs="Times New Roman"/>
          <w:sz w:val="24"/>
          <w:szCs w:val="24"/>
          <w:lang w:val="en-US"/>
        </w:rPr>
        <w:t xml:space="preserve"> </w:t>
      </w:r>
      <w:r w:rsidR="00690248" w:rsidRPr="004F507A">
        <w:rPr>
          <w:rFonts w:ascii="Times New Roman" w:eastAsia="Calibri" w:hAnsi="Times New Roman" w:cs="Times New Roman"/>
          <w:i/>
          <w:sz w:val="24"/>
          <w:szCs w:val="24"/>
          <w:lang w:val="en-US"/>
        </w:rPr>
        <w:t>W</w:t>
      </w:r>
      <w:r w:rsidR="00520327" w:rsidRPr="004F507A">
        <w:rPr>
          <w:rFonts w:ascii="Times New Roman" w:eastAsia="Calibri" w:hAnsi="Times New Roman" w:cs="Times New Roman"/>
          <w:i/>
          <w:sz w:val="24"/>
          <w:szCs w:val="24"/>
          <w:lang w:val="en-US"/>
        </w:rPr>
        <w:t xml:space="preserve">alk </w:t>
      </w:r>
      <w:r w:rsidR="00520327">
        <w:rPr>
          <w:rFonts w:ascii="Times New Roman" w:eastAsia="Calibri" w:hAnsi="Times New Roman" w:cs="Times New Roman"/>
          <w:sz w:val="24"/>
          <w:szCs w:val="24"/>
          <w:lang w:val="en-US"/>
        </w:rPr>
        <w:t xml:space="preserve">describes an event as completed, as having a boundary, </w:t>
      </w:r>
      <w:r w:rsidR="00520327" w:rsidRPr="004F507A">
        <w:rPr>
          <w:rFonts w:ascii="Times New Roman" w:eastAsia="Calibri" w:hAnsi="Times New Roman" w:cs="Times New Roman"/>
          <w:i/>
          <w:sz w:val="24"/>
          <w:szCs w:val="24"/>
          <w:lang w:val="en-US"/>
        </w:rPr>
        <w:t>walking</w:t>
      </w:r>
      <w:r w:rsidR="00520327">
        <w:rPr>
          <w:rFonts w:ascii="Times New Roman" w:eastAsia="Calibri" w:hAnsi="Times New Roman" w:cs="Times New Roman"/>
          <w:sz w:val="24"/>
          <w:szCs w:val="24"/>
          <w:lang w:val="en-US"/>
        </w:rPr>
        <w:t xml:space="preserve"> describes </w:t>
      </w:r>
      <w:r w:rsidR="00832587">
        <w:rPr>
          <w:rFonts w:ascii="Times New Roman" w:eastAsia="Calibri" w:hAnsi="Times New Roman" w:cs="Times New Roman"/>
          <w:sz w:val="24"/>
          <w:szCs w:val="24"/>
          <w:lang w:val="en-US"/>
        </w:rPr>
        <w:t xml:space="preserve">the event </w:t>
      </w:r>
      <w:r w:rsidR="00520327">
        <w:rPr>
          <w:rFonts w:ascii="Times New Roman" w:eastAsia="Calibri" w:hAnsi="Times New Roman" w:cs="Times New Roman"/>
          <w:sz w:val="24"/>
          <w:szCs w:val="24"/>
          <w:lang w:val="en-US"/>
        </w:rPr>
        <w:t>as an unbounded activity.</w:t>
      </w:r>
      <w:r w:rsidR="003B28CF">
        <w:rPr>
          <w:rFonts w:ascii="Times New Roman" w:eastAsia="Calibri" w:hAnsi="Times New Roman" w:cs="Times New Roman"/>
          <w:sz w:val="24"/>
          <w:szCs w:val="24"/>
          <w:lang w:val="en-US"/>
        </w:rPr>
        <w:t xml:space="preserve"> </w:t>
      </w:r>
    </w:p>
    <w:p w:rsidR="00A852B1" w:rsidRDefault="0007707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 xml:space="preserve">By setting apart the distinction between a </w:t>
      </w:r>
      <w:r w:rsidR="00832587" w:rsidRPr="00832587">
        <w:rPr>
          <w:rFonts w:ascii="Times New Roman" w:eastAsia="Calibri" w:hAnsi="Times New Roman" w:cs="Times New Roman"/>
          <w:sz w:val="24"/>
          <w:szCs w:val="24"/>
          <w:lang w:val="en-US"/>
        </w:rPr>
        <w:t>walk and</w:t>
      </w:r>
      <w:r w:rsidR="008677A6" w:rsidRPr="00832587">
        <w:rPr>
          <w:rFonts w:ascii="Times New Roman" w:eastAsia="Calibri" w:hAnsi="Times New Roman" w:cs="Times New Roman"/>
          <w:sz w:val="24"/>
          <w:szCs w:val="24"/>
          <w:lang w:val="en-US"/>
        </w:rPr>
        <w:t xml:space="preserve"> </w:t>
      </w:r>
      <w:r w:rsidR="00EB7DC9">
        <w:rPr>
          <w:rFonts w:ascii="Times New Roman" w:eastAsia="Calibri" w:hAnsi="Times New Roman" w:cs="Times New Roman"/>
          <w:sz w:val="24"/>
          <w:szCs w:val="24"/>
          <w:lang w:val="en-US"/>
        </w:rPr>
        <w:t xml:space="preserve">a </w:t>
      </w:r>
      <w:r w:rsidR="008677A6" w:rsidRPr="00832587">
        <w:rPr>
          <w:rFonts w:ascii="Times New Roman" w:eastAsia="Calibri" w:hAnsi="Times New Roman" w:cs="Times New Roman"/>
          <w:sz w:val="24"/>
          <w:szCs w:val="24"/>
          <w:lang w:val="en-US"/>
        </w:rPr>
        <w:t>walking</w:t>
      </w:r>
      <w:r w:rsidR="00505825">
        <w:rPr>
          <w:rFonts w:ascii="Times New Roman" w:eastAsia="Calibri" w:hAnsi="Times New Roman" w:cs="Times New Roman"/>
          <w:sz w:val="24"/>
          <w:szCs w:val="24"/>
          <w:lang w:val="en-US"/>
        </w:rPr>
        <w:t>, the</w:t>
      </w:r>
      <w:r w:rsidR="00E96097">
        <w:rPr>
          <w:rFonts w:ascii="Times New Roman" w:eastAsia="Calibri" w:hAnsi="Times New Roman" w:cs="Times New Roman"/>
          <w:sz w:val="24"/>
          <w:szCs w:val="24"/>
          <w:lang w:val="en-US"/>
        </w:rPr>
        <w:t xml:space="preserve"> alternation between</w:t>
      </w:r>
      <w:r w:rsidR="00520327">
        <w:rPr>
          <w:rFonts w:ascii="Times New Roman" w:eastAsia="Calibri" w:hAnsi="Times New Roman" w:cs="Times New Roman"/>
          <w:sz w:val="24"/>
          <w:szCs w:val="24"/>
          <w:lang w:val="en-US"/>
        </w:rPr>
        <w:t xml:space="preserve"> t</w:t>
      </w:r>
      <w:r w:rsidR="00FC3EEF">
        <w:rPr>
          <w:rFonts w:ascii="Times New Roman" w:eastAsia="Calibri" w:hAnsi="Times New Roman" w:cs="Times New Roman"/>
          <w:sz w:val="24"/>
          <w:szCs w:val="24"/>
          <w:lang w:val="en-US"/>
        </w:rPr>
        <w:t xml:space="preserve">he two sorts of nominalizations </w:t>
      </w:r>
      <w:r w:rsidR="00832587">
        <w:rPr>
          <w:rFonts w:ascii="Times New Roman" w:eastAsia="Calibri" w:hAnsi="Times New Roman" w:cs="Times New Roman"/>
          <w:sz w:val="24"/>
          <w:szCs w:val="24"/>
          <w:lang w:val="en-US"/>
        </w:rPr>
        <w:t>will display the</w:t>
      </w:r>
      <w:r w:rsidR="004F507A">
        <w:rPr>
          <w:rFonts w:ascii="Times New Roman" w:eastAsia="Calibri" w:hAnsi="Times New Roman" w:cs="Times New Roman"/>
          <w:sz w:val="24"/>
          <w:szCs w:val="24"/>
          <w:lang w:val="en-US"/>
        </w:rPr>
        <w:t xml:space="preserve"> action-product distinction only </w:t>
      </w:r>
      <w:r w:rsidR="00832587">
        <w:rPr>
          <w:rFonts w:ascii="Times New Roman" w:eastAsia="Calibri" w:hAnsi="Times New Roman" w:cs="Times New Roman"/>
          <w:sz w:val="24"/>
          <w:szCs w:val="24"/>
          <w:lang w:val="en-US"/>
        </w:rPr>
        <w:t xml:space="preserve">to the </w:t>
      </w:r>
      <w:r w:rsidR="00FC3EEF">
        <w:rPr>
          <w:rFonts w:ascii="Times New Roman" w:eastAsia="Calibri" w:hAnsi="Times New Roman" w:cs="Times New Roman"/>
          <w:sz w:val="24"/>
          <w:szCs w:val="24"/>
          <w:lang w:val="en-US"/>
        </w:rPr>
        <w:t>extent that the nominalizations are based on</w:t>
      </w:r>
      <w:r w:rsidR="00832587">
        <w:rPr>
          <w:rFonts w:ascii="Times New Roman" w:eastAsia="Calibri" w:hAnsi="Times New Roman" w:cs="Times New Roman"/>
          <w:sz w:val="24"/>
          <w:szCs w:val="24"/>
          <w:lang w:val="en-US"/>
        </w:rPr>
        <w:t xml:space="preserve"> attitude verbs</w:t>
      </w:r>
      <w:r w:rsidR="004F507A">
        <w:rPr>
          <w:rFonts w:ascii="Times New Roman" w:eastAsia="Calibri" w:hAnsi="Times New Roman" w:cs="Times New Roman"/>
          <w:sz w:val="24"/>
          <w:szCs w:val="24"/>
          <w:lang w:val="en-US"/>
        </w:rPr>
        <w:t xml:space="preserve">. </w:t>
      </w:r>
      <w:r w:rsidR="007E5E5C">
        <w:rPr>
          <w:rFonts w:ascii="Times New Roman" w:eastAsia="Calibri" w:hAnsi="Times New Roman" w:cs="Times New Roman"/>
          <w:sz w:val="24"/>
          <w:szCs w:val="24"/>
          <w:lang w:val="en-US"/>
        </w:rPr>
        <w:t xml:space="preserve">A </w:t>
      </w:r>
      <w:r w:rsidR="00E96097">
        <w:rPr>
          <w:rFonts w:ascii="Times New Roman" w:eastAsia="Calibri" w:hAnsi="Times New Roman" w:cs="Times New Roman"/>
          <w:sz w:val="24"/>
          <w:szCs w:val="24"/>
          <w:lang w:val="en-US"/>
        </w:rPr>
        <w:t xml:space="preserve">walking will not have a product and a jump only if the </w:t>
      </w:r>
      <w:r w:rsidR="00FC3EEF">
        <w:rPr>
          <w:rFonts w:ascii="Times New Roman" w:eastAsia="Calibri" w:hAnsi="Times New Roman" w:cs="Times New Roman"/>
          <w:sz w:val="24"/>
          <w:szCs w:val="24"/>
          <w:lang w:val="en-US"/>
        </w:rPr>
        <w:t>jump</w:t>
      </w:r>
      <w:r w:rsidR="00E96097">
        <w:rPr>
          <w:rFonts w:ascii="Times New Roman" w:eastAsia="Calibri" w:hAnsi="Times New Roman" w:cs="Times New Roman"/>
          <w:sz w:val="24"/>
          <w:szCs w:val="24"/>
          <w:lang w:val="en-US"/>
        </w:rPr>
        <w:t xml:space="preserve"> is intended to exemplify particular relevant features such as a height at a competition. </w:t>
      </w:r>
      <w:r w:rsidR="000727F9">
        <w:rPr>
          <w:rFonts w:ascii="Times New Roman" w:eastAsia="Calibri" w:hAnsi="Times New Roman" w:cs="Times New Roman"/>
          <w:sz w:val="24"/>
          <w:szCs w:val="24"/>
          <w:lang w:val="en-US"/>
        </w:rPr>
        <w:t>Whether an action has a non</w:t>
      </w:r>
      <w:r w:rsidR="00AC74BA">
        <w:rPr>
          <w:rFonts w:ascii="Times New Roman" w:eastAsia="Calibri" w:hAnsi="Times New Roman" w:cs="Times New Roman"/>
          <w:sz w:val="24"/>
          <w:szCs w:val="24"/>
          <w:lang w:val="en-US"/>
        </w:rPr>
        <w:t>-</w:t>
      </w:r>
      <w:r w:rsidR="000727F9">
        <w:rPr>
          <w:rFonts w:ascii="Times New Roman" w:eastAsia="Calibri" w:hAnsi="Times New Roman" w:cs="Times New Roman"/>
          <w:sz w:val="24"/>
          <w:szCs w:val="24"/>
          <w:lang w:val="en-US"/>
        </w:rPr>
        <w:t>material (possibly non-enduring) product</w:t>
      </w:r>
      <w:r w:rsidR="002201BC">
        <w:rPr>
          <w:rFonts w:ascii="Times New Roman" w:eastAsia="Calibri" w:hAnsi="Times New Roman" w:cs="Times New Roman"/>
          <w:sz w:val="24"/>
          <w:szCs w:val="24"/>
          <w:lang w:val="en-US"/>
        </w:rPr>
        <w:t xml:space="preserve"> depends</w:t>
      </w:r>
      <w:r w:rsidR="00BC1AB2">
        <w:rPr>
          <w:rFonts w:ascii="Times New Roman" w:eastAsia="Calibri" w:hAnsi="Times New Roman" w:cs="Times New Roman"/>
          <w:sz w:val="24"/>
          <w:szCs w:val="24"/>
          <w:lang w:val="en-US"/>
        </w:rPr>
        <w:t xml:space="preserve"> on</w:t>
      </w:r>
      <w:r w:rsidR="002201BC">
        <w:rPr>
          <w:rFonts w:ascii="Times New Roman" w:eastAsia="Calibri" w:hAnsi="Times New Roman" w:cs="Times New Roman"/>
          <w:sz w:val="24"/>
          <w:szCs w:val="24"/>
          <w:lang w:val="en-US"/>
        </w:rPr>
        <w:t xml:space="preserve"> </w:t>
      </w:r>
      <w:r w:rsidR="00F7302C">
        <w:rPr>
          <w:rFonts w:ascii="Times New Roman" w:eastAsia="Calibri" w:hAnsi="Times New Roman" w:cs="Times New Roman"/>
          <w:sz w:val="24"/>
          <w:szCs w:val="24"/>
          <w:lang w:val="en-US"/>
        </w:rPr>
        <w:t>the agent’s intentions</w:t>
      </w:r>
      <w:r w:rsidR="006673CC">
        <w:rPr>
          <w:rFonts w:ascii="Times New Roman" w:eastAsia="Calibri" w:hAnsi="Times New Roman" w:cs="Times New Roman"/>
          <w:sz w:val="24"/>
          <w:szCs w:val="24"/>
          <w:lang w:val="en-US"/>
        </w:rPr>
        <w:t>, which the prod</w:t>
      </w:r>
      <w:r w:rsidR="00FC3EEF">
        <w:rPr>
          <w:rFonts w:ascii="Times New Roman" w:eastAsia="Calibri" w:hAnsi="Times New Roman" w:cs="Times New Roman"/>
          <w:sz w:val="24"/>
          <w:szCs w:val="24"/>
          <w:lang w:val="en-US"/>
        </w:rPr>
        <w:t xml:space="preserve">uct ontologically depends </w:t>
      </w:r>
      <w:r w:rsidR="003F373D">
        <w:rPr>
          <w:rFonts w:ascii="Times New Roman" w:eastAsia="Calibri" w:hAnsi="Times New Roman" w:cs="Times New Roman"/>
          <w:sz w:val="24"/>
          <w:szCs w:val="24"/>
          <w:lang w:val="en-US"/>
        </w:rPr>
        <w:t>on.</w:t>
      </w:r>
      <w:r w:rsidR="006673CC">
        <w:rPr>
          <w:rFonts w:ascii="Times New Roman" w:eastAsia="Calibri" w:hAnsi="Times New Roman" w:cs="Times New Roman"/>
          <w:sz w:val="24"/>
          <w:szCs w:val="24"/>
          <w:lang w:val="en-US"/>
        </w:rPr>
        <w:t xml:space="preserve"> T</w:t>
      </w:r>
      <w:r w:rsidR="00F7302C">
        <w:rPr>
          <w:rFonts w:ascii="Times New Roman" w:eastAsia="Calibri" w:hAnsi="Times New Roman" w:cs="Times New Roman"/>
          <w:sz w:val="24"/>
          <w:szCs w:val="24"/>
          <w:lang w:val="en-US"/>
        </w:rPr>
        <w:t>he distinction</w:t>
      </w:r>
      <w:r w:rsidR="007E5E5C">
        <w:rPr>
          <w:rFonts w:ascii="Times New Roman" w:eastAsia="Calibri" w:hAnsi="Times New Roman" w:cs="Times New Roman"/>
          <w:sz w:val="24"/>
          <w:szCs w:val="24"/>
          <w:lang w:val="en-US"/>
        </w:rPr>
        <w:t xml:space="preserve"> between </w:t>
      </w:r>
      <w:r w:rsidR="006673CC">
        <w:rPr>
          <w:rFonts w:ascii="Times New Roman" w:eastAsia="Calibri" w:hAnsi="Times New Roman" w:cs="Times New Roman"/>
          <w:sz w:val="24"/>
          <w:szCs w:val="24"/>
          <w:lang w:val="en-US"/>
        </w:rPr>
        <w:t>an action and product</w:t>
      </w:r>
      <w:r w:rsidR="007E5E5C" w:rsidRPr="00632A75">
        <w:rPr>
          <w:rFonts w:ascii="Times New Roman" w:eastAsia="Calibri" w:hAnsi="Times New Roman" w:cs="Times New Roman"/>
          <w:sz w:val="24"/>
          <w:szCs w:val="24"/>
          <w:lang w:val="en-US"/>
        </w:rPr>
        <w:t xml:space="preserve"> </w:t>
      </w:r>
      <w:r w:rsidR="006673CC">
        <w:rPr>
          <w:rFonts w:ascii="Times New Roman" w:eastAsia="Calibri" w:hAnsi="Times New Roman" w:cs="Times New Roman"/>
          <w:sz w:val="24"/>
          <w:szCs w:val="24"/>
          <w:lang w:val="en-US"/>
        </w:rPr>
        <w:t xml:space="preserve">thus holds only </w:t>
      </w:r>
      <w:r w:rsidR="007E5E5C" w:rsidRPr="00632A75">
        <w:rPr>
          <w:rFonts w:ascii="Times New Roman" w:eastAsia="Calibri" w:hAnsi="Times New Roman" w:cs="Times New Roman"/>
          <w:sz w:val="24"/>
          <w:szCs w:val="24"/>
          <w:lang w:val="en-US"/>
        </w:rPr>
        <w:t>between an act and its intended product</w:t>
      </w:r>
      <w:r w:rsidR="00F7302C" w:rsidRPr="00632A75">
        <w:rPr>
          <w:rFonts w:ascii="Times New Roman" w:eastAsia="Calibri" w:hAnsi="Times New Roman" w:cs="Times New Roman"/>
          <w:sz w:val="24"/>
          <w:szCs w:val="24"/>
          <w:lang w:val="en-US"/>
        </w:rPr>
        <w:t xml:space="preserve">, which </w:t>
      </w:r>
      <w:r w:rsidR="00F7302C" w:rsidRPr="00632A75">
        <w:rPr>
          <w:rFonts w:ascii="Times New Roman" w:eastAsia="Calibri" w:hAnsi="Times New Roman" w:cs="Times New Roman"/>
          <w:sz w:val="24"/>
          <w:szCs w:val="24"/>
          <w:lang w:val="en-US"/>
        </w:rPr>
        <w:lastRenderedPageBreak/>
        <w:t>comprises</w:t>
      </w:r>
      <w:r w:rsidR="00E96097" w:rsidRPr="00632A75">
        <w:rPr>
          <w:rFonts w:ascii="Times New Roman" w:eastAsia="Calibri" w:hAnsi="Times New Roman" w:cs="Times New Roman"/>
          <w:sz w:val="24"/>
          <w:szCs w:val="24"/>
          <w:lang w:val="en-US"/>
        </w:rPr>
        <w:t xml:space="preserve"> the relation between actions and the intended material product and the relation between an action and th</w:t>
      </w:r>
      <w:r w:rsidR="003B28CF" w:rsidRPr="00632A75">
        <w:rPr>
          <w:rFonts w:ascii="Times New Roman" w:eastAsia="Calibri" w:hAnsi="Times New Roman" w:cs="Times New Roman"/>
          <w:sz w:val="24"/>
          <w:szCs w:val="24"/>
          <w:lang w:val="en-US"/>
        </w:rPr>
        <w:t>e intended non-material product</w:t>
      </w:r>
      <w:r w:rsidR="00EB7DC9">
        <w:rPr>
          <w:rFonts w:ascii="Times New Roman" w:eastAsia="Calibri" w:hAnsi="Times New Roman" w:cs="Times New Roman"/>
          <w:sz w:val="24"/>
          <w:szCs w:val="24"/>
          <w:lang w:val="en-US"/>
        </w:rPr>
        <w:t xml:space="preserve">, such as </w:t>
      </w:r>
      <w:r w:rsidR="00F7302C" w:rsidRPr="00632A75">
        <w:rPr>
          <w:rFonts w:ascii="Times New Roman" w:eastAsia="Calibri" w:hAnsi="Times New Roman" w:cs="Times New Roman"/>
          <w:sz w:val="24"/>
          <w:szCs w:val="24"/>
          <w:lang w:val="en-US"/>
        </w:rPr>
        <w:t>an assertion</w:t>
      </w:r>
      <w:r w:rsidR="00450AF8">
        <w:rPr>
          <w:rFonts w:ascii="Times New Roman" w:eastAsia="Calibri" w:hAnsi="Times New Roman" w:cs="Times New Roman"/>
          <w:sz w:val="24"/>
          <w:szCs w:val="24"/>
          <w:lang w:val="en-US"/>
        </w:rPr>
        <w:t xml:space="preserve"> and a th</w:t>
      </w:r>
      <w:r w:rsidR="00EB7DC9">
        <w:rPr>
          <w:rFonts w:ascii="Times New Roman" w:eastAsia="Calibri" w:hAnsi="Times New Roman" w:cs="Times New Roman"/>
          <w:sz w:val="24"/>
          <w:szCs w:val="24"/>
          <w:lang w:val="en-US"/>
        </w:rPr>
        <w:t>ought</w:t>
      </w:r>
      <w:r w:rsidR="00E96097" w:rsidRPr="00632A75">
        <w:rPr>
          <w:rFonts w:ascii="Times New Roman" w:eastAsia="Calibri" w:hAnsi="Times New Roman" w:cs="Times New Roman"/>
          <w:sz w:val="24"/>
          <w:szCs w:val="24"/>
          <w:lang w:val="en-US"/>
        </w:rPr>
        <w:t xml:space="preserve">. </w:t>
      </w:r>
    </w:p>
    <w:p w:rsidR="002201BC" w:rsidRDefault="00A852B1"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32A75" w:rsidRPr="00632A75">
        <w:rPr>
          <w:rFonts w:ascii="Times New Roman" w:eastAsia="Calibri" w:hAnsi="Times New Roman" w:cs="Times New Roman"/>
          <w:sz w:val="24"/>
          <w:szCs w:val="24"/>
          <w:lang w:val="en-US"/>
        </w:rPr>
        <w:t>In addition</w:t>
      </w:r>
      <w:r>
        <w:rPr>
          <w:rFonts w:ascii="Times New Roman" w:eastAsia="Calibri" w:hAnsi="Times New Roman" w:cs="Times New Roman"/>
          <w:sz w:val="24"/>
          <w:szCs w:val="24"/>
          <w:lang w:val="en-US"/>
        </w:rPr>
        <w:t xml:space="preserve"> to material, physical and non-physical products</w:t>
      </w:r>
      <w:r w:rsidR="00632A75" w:rsidRPr="00632A75">
        <w:rPr>
          <w:rFonts w:ascii="Times New Roman" w:eastAsia="Calibri" w:hAnsi="Times New Roman" w:cs="Times New Roman"/>
          <w:sz w:val="24"/>
          <w:szCs w:val="24"/>
          <w:lang w:val="en-US"/>
        </w:rPr>
        <w:t xml:space="preserve">, there are things such as artistic performances that need to be recognized as products. These are spatio-temporally coincident with the actions of performing. </w:t>
      </w:r>
      <w:r w:rsidR="00E96097" w:rsidRPr="00632A75">
        <w:rPr>
          <w:rFonts w:ascii="Times New Roman" w:eastAsia="Calibri" w:hAnsi="Times New Roman" w:cs="Times New Roman"/>
          <w:sz w:val="24"/>
          <w:szCs w:val="24"/>
          <w:lang w:val="en-US"/>
        </w:rPr>
        <w:t>Thus</w:t>
      </w:r>
      <w:r w:rsidR="00632A75">
        <w:rPr>
          <w:rFonts w:ascii="Times New Roman" w:eastAsia="Calibri" w:hAnsi="Times New Roman" w:cs="Times New Roman"/>
          <w:sz w:val="24"/>
          <w:szCs w:val="24"/>
          <w:lang w:val="en-US"/>
        </w:rPr>
        <w:t>,</w:t>
      </w:r>
      <w:r w:rsidR="00E96097" w:rsidRPr="00632A75">
        <w:rPr>
          <w:rFonts w:ascii="Times New Roman" w:eastAsia="Calibri" w:hAnsi="Times New Roman" w:cs="Times New Roman"/>
          <w:sz w:val="24"/>
          <w:szCs w:val="24"/>
          <w:lang w:val="en-US"/>
        </w:rPr>
        <w:t xml:space="preserve"> a dance </w:t>
      </w:r>
      <w:r w:rsidR="00FC3EEF">
        <w:rPr>
          <w:rFonts w:ascii="Times New Roman" w:eastAsia="Calibri" w:hAnsi="Times New Roman" w:cs="Times New Roman"/>
          <w:sz w:val="24"/>
          <w:szCs w:val="24"/>
          <w:lang w:val="en-US"/>
        </w:rPr>
        <w:t>is</w:t>
      </w:r>
      <w:r w:rsidR="00E96097" w:rsidRPr="00632A75">
        <w:rPr>
          <w:rFonts w:ascii="Times New Roman" w:eastAsia="Calibri" w:hAnsi="Times New Roman" w:cs="Times New Roman"/>
          <w:sz w:val="24"/>
          <w:szCs w:val="24"/>
          <w:lang w:val="en-US"/>
        </w:rPr>
        <w:t xml:space="preserve"> the aesthetic</w:t>
      </w:r>
      <w:r w:rsidR="00E96097">
        <w:rPr>
          <w:rFonts w:ascii="Times New Roman" w:eastAsia="Calibri" w:hAnsi="Times New Roman" w:cs="Times New Roman"/>
          <w:sz w:val="24"/>
          <w:szCs w:val="24"/>
          <w:lang w:val="en-US"/>
        </w:rPr>
        <w:t xml:space="preserve"> product of a dancing event and opera performance is an artistic product of an event of performing. What matters for the product are the aesthetic features, but not irrelevant features of the act of performing.  Likewise for certain linguistic acts, phatic acts </w:t>
      </w:r>
      <w:r w:rsidR="00833714">
        <w:rPr>
          <w:rFonts w:ascii="Times New Roman" w:eastAsia="Calibri" w:hAnsi="Times New Roman" w:cs="Times New Roman"/>
          <w:sz w:val="24"/>
          <w:szCs w:val="24"/>
          <w:lang w:val="en-US"/>
        </w:rPr>
        <w:t xml:space="preserve">of making sounds </w:t>
      </w:r>
      <w:r w:rsidR="00833714" w:rsidRPr="00A852B1">
        <w:rPr>
          <w:rFonts w:ascii="Times New Roman" w:eastAsia="Calibri" w:hAnsi="Times New Roman" w:cs="Times New Roman"/>
          <w:i/>
          <w:sz w:val="24"/>
          <w:szCs w:val="24"/>
          <w:lang w:val="en-US"/>
        </w:rPr>
        <w:t>with the inten</w:t>
      </w:r>
      <w:r w:rsidR="00E96097" w:rsidRPr="00A852B1">
        <w:rPr>
          <w:rFonts w:ascii="Times New Roman" w:eastAsia="Calibri" w:hAnsi="Times New Roman" w:cs="Times New Roman"/>
          <w:i/>
          <w:sz w:val="24"/>
          <w:szCs w:val="24"/>
          <w:lang w:val="en-US"/>
        </w:rPr>
        <w:t>tion</w:t>
      </w:r>
      <w:r w:rsidR="00E96097">
        <w:rPr>
          <w:rFonts w:ascii="Times New Roman" w:eastAsia="Calibri" w:hAnsi="Times New Roman" w:cs="Times New Roman"/>
          <w:sz w:val="24"/>
          <w:szCs w:val="24"/>
          <w:lang w:val="en-US"/>
        </w:rPr>
        <w:t xml:space="preserve"> of r</w:t>
      </w:r>
      <w:r w:rsidR="00BB3309">
        <w:rPr>
          <w:rFonts w:ascii="Times New Roman" w:eastAsia="Calibri" w:hAnsi="Times New Roman" w:cs="Times New Roman"/>
          <w:sz w:val="24"/>
          <w:szCs w:val="24"/>
          <w:lang w:val="en-US"/>
        </w:rPr>
        <w:t>ealizing a particular phonologic</w:t>
      </w:r>
      <w:r w:rsidR="00E96097">
        <w:rPr>
          <w:rFonts w:ascii="Times New Roman" w:eastAsia="Calibri" w:hAnsi="Times New Roman" w:cs="Times New Roman"/>
          <w:sz w:val="24"/>
          <w:szCs w:val="24"/>
          <w:lang w:val="en-US"/>
        </w:rPr>
        <w:t>al or morpho</w:t>
      </w:r>
      <w:r w:rsidR="00BB3309">
        <w:rPr>
          <w:rFonts w:ascii="Times New Roman" w:eastAsia="Calibri" w:hAnsi="Times New Roman" w:cs="Times New Roman"/>
          <w:sz w:val="24"/>
          <w:szCs w:val="24"/>
          <w:lang w:val="en-US"/>
        </w:rPr>
        <w:t>-</w:t>
      </w:r>
      <w:r w:rsidR="00632A75">
        <w:rPr>
          <w:rFonts w:ascii="Times New Roman" w:eastAsia="Calibri" w:hAnsi="Times New Roman" w:cs="Times New Roman"/>
          <w:sz w:val="24"/>
          <w:szCs w:val="24"/>
          <w:lang w:val="en-US"/>
        </w:rPr>
        <w:t>syntactic structure</w:t>
      </w:r>
      <w:r>
        <w:rPr>
          <w:rFonts w:ascii="Times New Roman" w:eastAsia="Calibri" w:hAnsi="Times New Roman" w:cs="Times New Roman"/>
          <w:sz w:val="24"/>
          <w:szCs w:val="24"/>
          <w:lang w:val="en-US"/>
        </w:rPr>
        <w:t xml:space="preserve"> should count as produces</w:t>
      </w:r>
      <w:r w:rsidR="00632A7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Products of this sort </w:t>
      </w:r>
      <w:r w:rsidR="00E96097">
        <w:rPr>
          <w:rFonts w:ascii="Times New Roman" w:eastAsia="Calibri" w:hAnsi="Times New Roman" w:cs="Times New Roman"/>
          <w:sz w:val="24"/>
          <w:szCs w:val="24"/>
          <w:lang w:val="en-US"/>
        </w:rPr>
        <w:t xml:space="preserve">will be spatio-temporally coincident with the </w:t>
      </w:r>
      <w:r>
        <w:rPr>
          <w:rFonts w:ascii="Times New Roman" w:eastAsia="Calibri" w:hAnsi="Times New Roman" w:cs="Times New Roman"/>
          <w:sz w:val="24"/>
          <w:szCs w:val="24"/>
          <w:lang w:val="en-US"/>
        </w:rPr>
        <w:t xml:space="preserve">corresponding </w:t>
      </w:r>
      <w:r w:rsidR="00E96097">
        <w:rPr>
          <w:rFonts w:ascii="Times New Roman" w:eastAsia="Calibri" w:hAnsi="Times New Roman" w:cs="Times New Roman"/>
          <w:sz w:val="24"/>
          <w:szCs w:val="24"/>
          <w:lang w:val="en-US"/>
        </w:rPr>
        <w:t>act and have a</w:t>
      </w:r>
      <w:r>
        <w:rPr>
          <w:rFonts w:ascii="Times New Roman" w:eastAsia="Calibri" w:hAnsi="Times New Roman" w:cs="Times New Roman"/>
          <w:sz w:val="24"/>
          <w:szCs w:val="24"/>
          <w:lang w:val="en-US"/>
        </w:rPr>
        <w:t xml:space="preserve"> temporal </w:t>
      </w:r>
      <w:r w:rsidR="00E96097">
        <w:rPr>
          <w:rFonts w:ascii="Times New Roman" w:eastAsia="Calibri" w:hAnsi="Times New Roman" w:cs="Times New Roman"/>
          <w:sz w:val="24"/>
          <w:szCs w:val="24"/>
          <w:lang w:val="en-US"/>
        </w:rPr>
        <w:t xml:space="preserve">part structure that is at least aligned with that of the act. </w:t>
      </w:r>
      <w:r>
        <w:rPr>
          <w:rFonts w:ascii="Times New Roman" w:eastAsia="Calibri" w:hAnsi="Times New Roman" w:cs="Times New Roman"/>
          <w:sz w:val="24"/>
          <w:szCs w:val="24"/>
          <w:lang w:val="en-US"/>
        </w:rPr>
        <w:t>They are thus not enduring products, unlike enduring illocution</w:t>
      </w:r>
      <w:r w:rsidR="00FC3EEF">
        <w:rPr>
          <w:rFonts w:ascii="Times New Roman" w:eastAsia="Calibri" w:hAnsi="Times New Roman" w:cs="Times New Roman"/>
          <w:sz w:val="24"/>
          <w:szCs w:val="24"/>
          <w:lang w:val="en-US"/>
        </w:rPr>
        <w:t>ary, mental, and modal products</w:t>
      </w:r>
      <w:r>
        <w:rPr>
          <w:rFonts w:ascii="Times New Roman" w:eastAsia="Calibri" w:hAnsi="Times New Roman" w:cs="Times New Roman"/>
          <w:sz w:val="24"/>
          <w:szCs w:val="24"/>
          <w:lang w:val="en-US"/>
        </w:rPr>
        <w:t xml:space="preserve"> and unlike material products.</w:t>
      </w:r>
      <w:r w:rsidR="009F2A2A">
        <w:rPr>
          <w:rFonts w:ascii="Times New Roman" w:eastAsia="Calibri" w:hAnsi="Times New Roman" w:cs="Times New Roman"/>
          <w:sz w:val="24"/>
          <w:szCs w:val="24"/>
          <w:lang w:val="en-US"/>
        </w:rPr>
        <w:t xml:space="preserve"> This will be relevant in Chapter</w:t>
      </w:r>
      <w:r w:rsidR="00026731">
        <w:rPr>
          <w:rFonts w:ascii="Times New Roman" w:eastAsia="Calibri" w:hAnsi="Times New Roman" w:cs="Times New Roman"/>
          <w:sz w:val="24"/>
          <w:szCs w:val="24"/>
          <w:lang w:val="en-US"/>
        </w:rPr>
        <w:t xml:space="preserve"> 6 when the ontology of </w:t>
      </w:r>
      <w:r w:rsidR="00FC3EEF">
        <w:rPr>
          <w:rFonts w:ascii="Times New Roman" w:eastAsia="Calibri" w:hAnsi="Times New Roman" w:cs="Times New Roman"/>
          <w:sz w:val="24"/>
          <w:szCs w:val="24"/>
          <w:lang w:val="en-US"/>
        </w:rPr>
        <w:t>s-objects</w:t>
      </w:r>
      <w:r w:rsidR="00026731">
        <w:rPr>
          <w:rFonts w:ascii="Times New Roman" w:eastAsia="Calibri" w:hAnsi="Times New Roman" w:cs="Times New Roman"/>
          <w:sz w:val="24"/>
          <w:szCs w:val="24"/>
          <w:lang w:val="en-US"/>
        </w:rPr>
        <w:t xml:space="preserve"> is extended to phatic objects </w:t>
      </w:r>
      <w:r w:rsidR="00FC3EEF">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for the semantics of quotation</w:t>
      </w:r>
      <w:r w:rsidR="00FC3EEF">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w:t>
      </w:r>
    </w:p>
    <w:p w:rsidR="00581314" w:rsidRDefault="00581314" w:rsidP="00CD2805">
      <w:pPr>
        <w:spacing w:after="0" w:line="360" w:lineRule="auto"/>
        <w:rPr>
          <w:rFonts w:ascii="Times New Roman" w:eastAsia="Calibri" w:hAnsi="Times New Roman" w:cs="Times New Roman"/>
          <w:sz w:val="24"/>
          <w:szCs w:val="24"/>
          <w:lang w:val="en-US"/>
        </w:rPr>
      </w:pPr>
    </w:p>
    <w:p w:rsidR="00663918" w:rsidRPr="00663918" w:rsidRDefault="00422414" w:rsidP="00CD280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663918" w:rsidRPr="00663918">
        <w:rPr>
          <w:rFonts w:ascii="Times New Roman" w:eastAsia="Calibri" w:hAnsi="Times New Roman" w:cs="Times New Roman"/>
          <w:b/>
          <w:sz w:val="24"/>
          <w:szCs w:val="24"/>
          <w:lang w:val="en-US"/>
        </w:rPr>
        <w:t>. Summary: Attitudinal and modal objects and related categories</w:t>
      </w:r>
    </w:p>
    <w:p w:rsidR="00581314" w:rsidRDefault="00581314" w:rsidP="00CD2805">
      <w:pPr>
        <w:spacing w:after="0" w:line="360" w:lineRule="auto"/>
        <w:rPr>
          <w:rFonts w:ascii="Times New Roman" w:eastAsia="Calibri" w:hAnsi="Times New Roman" w:cs="Times New Roman"/>
          <w:sz w:val="24"/>
          <w:szCs w:val="24"/>
          <w:lang w:val="en-US"/>
        </w:rPr>
      </w:pPr>
    </w:p>
    <w:p w:rsidR="00084B49" w:rsidRPr="00084B49" w:rsidRDefault="00084B49" w:rsidP="006A1F55">
      <w:pPr>
        <w:spacing w:after="0" w:line="360" w:lineRule="auto"/>
        <w:rPr>
          <w:rFonts w:ascii="Times New Roman" w:hAnsi="Times New Roman" w:cs="Times New Roman"/>
          <w:sz w:val="24"/>
          <w:szCs w:val="24"/>
          <w:lang w:val="en-US"/>
        </w:rPr>
        <w:sectPr w:rsidR="00084B49" w:rsidRPr="00084B49" w:rsidSect="00084B49">
          <w:headerReference w:type="default" r:id="rId9"/>
          <w:type w:val="continuous"/>
          <w:pgSz w:w="11906" w:h="16838"/>
          <w:pgMar w:top="1417" w:right="1417" w:bottom="1417" w:left="1417" w:header="708" w:footer="708" w:gutter="0"/>
          <w:cols w:space="708"/>
          <w:docGrid w:linePitch="360"/>
        </w:sectPr>
      </w:pPr>
      <w:r w:rsidRPr="00084B49">
        <w:rPr>
          <w:rFonts w:ascii="Times New Roman" w:hAnsi="Times New Roman" w:cs="Times New Roman"/>
          <w:sz w:val="24"/>
          <w:szCs w:val="24"/>
          <w:lang w:val="en-US"/>
        </w:rPr>
        <w:t xml:space="preserve">While attitudinal </w:t>
      </w:r>
      <w:r w:rsidR="006A1F55">
        <w:rPr>
          <w:rFonts w:ascii="Times New Roman" w:hAnsi="Times New Roman" w:cs="Times New Roman"/>
          <w:sz w:val="24"/>
          <w:szCs w:val="24"/>
          <w:lang w:val="en-US"/>
        </w:rPr>
        <w:t xml:space="preserve">and modal </w:t>
      </w:r>
      <w:r w:rsidRPr="00084B49">
        <w:rPr>
          <w:rFonts w:ascii="Times New Roman" w:hAnsi="Times New Roman" w:cs="Times New Roman"/>
          <w:sz w:val="24"/>
          <w:szCs w:val="24"/>
          <w:lang w:val="en-US"/>
        </w:rPr>
        <w:t>objects are hardly recognized in contemporary metaphysics, they are</w:t>
      </w:r>
      <w:r w:rsidR="00BE429E">
        <w:rPr>
          <w:rFonts w:ascii="Times New Roman" w:hAnsi="Times New Roman" w:cs="Times New Roman"/>
          <w:sz w:val="24"/>
          <w:szCs w:val="24"/>
          <w:lang w:val="en-US"/>
        </w:rPr>
        <w:t xml:space="preserve"> clearly</w:t>
      </w:r>
      <w:r w:rsidRPr="00084B49">
        <w:rPr>
          <w:rFonts w:ascii="Times New Roman" w:hAnsi="Times New Roman" w:cs="Times New Roman"/>
          <w:sz w:val="24"/>
          <w:szCs w:val="24"/>
          <w:lang w:val="en-US"/>
        </w:rPr>
        <w:t xml:space="preserve"> part of </w:t>
      </w:r>
      <w:r w:rsidR="00FD3D50">
        <w:rPr>
          <w:rFonts w:ascii="Times New Roman" w:hAnsi="Times New Roman" w:cs="Times New Roman"/>
          <w:sz w:val="24"/>
          <w:szCs w:val="24"/>
          <w:lang w:val="en-US"/>
        </w:rPr>
        <w:t>our ordinary ontology</w:t>
      </w:r>
      <w:r w:rsidR="000E0A93">
        <w:rPr>
          <w:rFonts w:ascii="Times New Roman" w:hAnsi="Times New Roman" w:cs="Times New Roman"/>
          <w:sz w:val="24"/>
          <w:szCs w:val="24"/>
          <w:lang w:val="en-US"/>
        </w:rPr>
        <w:t xml:space="preserve"> that pertains</w:t>
      </w:r>
      <w:r w:rsidR="00FD3D50">
        <w:rPr>
          <w:rFonts w:ascii="Times New Roman" w:hAnsi="Times New Roman" w:cs="Times New Roman"/>
          <w:sz w:val="24"/>
          <w:szCs w:val="24"/>
          <w:lang w:val="en-US"/>
        </w:rPr>
        <w:t xml:space="preserve"> </w:t>
      </w:r>
      <w:r w:rsidR="000E0A93">
        <w:rPr>
          <w:rFonts w:ascii="Times New Roman" w:hAnsi="Times New Roman" w:cs="Times New Roman"/>
          <w:sz w:val="24"/>
          <w:szCs w:val="24"/>
          <w:lang w:val="en-US"/>
        </w:rPr>
        <w:t xml:space="preserve">to the mind, to communication, </w:t>
      </w:r>
      <w:r w:rsidR="00FD3D50">
        <w:rPr>
          <w:rFonts w:ascii="Times New Roman" w:hAnsi="Times New Roman" w:cs="Times New Roman"/>
          <w:sz w:val="24"/>
          <w:szCs w:val="24"/>
          <w:lang w:val="en-US"/>
        </w:rPr>
        <w:t>as well as</w:t>
      </w:r>
      <w:r w:rsidR="000E0A93">
        <w:rPr>
          <w:rFonts w:ascii="Times New Roman" w:hAnsi="Times New Roman" w:cs="Times New Roman"/>
          <w:sz w:val="24"/>
          <w:szCs w:val="24"/>
          <w:lang w:val="en-US"/>
        </w:rPr>
        <w:t xml:space="preserve"> to the social world</w:t>
      </w:r>
      <w:r w:rsidR="00FD3D50">
        <w:rPr>
          <w:rFonts w:ascii="Times New Roman" w:hAnsi="Times New Roman" w:cs="Times New Roman"/>
          <w:sz w:val="24"/>
          <w:szCs w:val="24"/>
          <w:lang w:val="en-US"/>
        </w:rPr>
        <w:t xml:space="preserve">. </w:t>
      </w:r>
      <w:r w:rsidR="006A1F55">
        <w:rPr>
          <w:rFonts w:ascii="Times New Roman" w:hAnsi="Times New Roman" w:cs="Times New Roman"/>
          <w:sz w:val="24"/>
          <w:szCs w:val="24"/>
          <w:lang w:val="en-US"/>
        </w:rPr>
        <w:t xml:space="preserve">Attitudinal objects are particularly well-reflected in natural language, </w:t>
      </w:r>
      <w:r w:rsidR="00E35802">
        <w:rPr>
          <w:rFonts w:ascii="Times New Roman" w:hAnsi="Times New Roman" w:cs="Times New Roman"/>
          <w:sz w:val="24"/>
          <w:szCs w:val="24"/>
          <w:lang w:val="en-US"/>
        </w:rPr>
        <w:t>in most obviously in</w:t>
      </w:r>
      <w:r w:rsidRPr="00084B49">
        <w:rPr>
          <w:rFonts w:ascii="Times New Roman" w:hAnsi="Times New Roman" w:cs="Times New Roman"/>
          <w:sz w:val="24"/>
          <w:szCs w:val="24"/>
          <w:lang w:val="en-US"/>
        </w:rPr>
        <w:t xml:space="preserve"> nominalizations of all attitude verbs such as</w:t>
      </w:r>
      <w:r w:rsidR="006A1F55">
        <w:rPr>
          <w:rFonts w:ascii="Times New Roman" w:hAnsi="Times New Roman" w:cs="Times New Roman"/>
          <w:sz w:val="24"/>
          <w:szCs w:val="24"/>
          <w:lang w:val="en-US"/>
        </w:rPr>
        <w:t xml:space="preserve"> </w:t>
      </w:r>
      <w:r w:rsidRPr="00FD3D50">
        <w:rPr>
          <w:rFonts w:ascii="Times New Roman" w:hAnsi="Times New Roman" w:cs="Times New Roman"/>
          <w:i/>
          <w:sz w:val="24"/>
          <w:szCs w:val="24"/>
          <w:lang w:val="en-US"/>
        </w:rPr>
        <w:t>claim, thought, judgment, decision, promise, offer, invitation, request, demand, suggestion, d</w:t>
      </w:r>
      <w:r w:rsidR="00BE429E">
        <w:rPr>
          <w:rFonts w:ascii="Times New Roman" w:hAnsi="Times New Roman" w:cs="Times New Roman"/>
          <w:i/>
          <w:sz w:val="24"/>
          <w:szCs w:val="24"/>
          <w:lang w:val="en-US"/>
        </w:rPr>
        <w:t xml:space="preserve">esire, intention, belief, </w:t>
      </w:r>
      <w:r w:rsidR="00BE429E">
        <w:rPr>
          <w:rFonts w:ascii="Times New Roman" w:hAnsi="Times New Roman" w:cs="Times New Roman"/>
          <w:sz w:val="24"/>
          <w:szCs w:val="24"/>
          <w:lang w:val="en-US"/>
        </w:rPr>
        <w:t xml:space="preserve">and </w:t>
      </w:r>
      <w:r w:rsidR="00BE429E">
        <w:rPr>
          <w:rFonts w:ascii="Times New Roman" w:hAnsi="Times New Roman" w:cs="Times New Roman"/>
          <w:i/>
          <w:sz w:val="24"/>
          <w:szCs w:val="24"/>
          <w:lang w:val="en-US"/>
        </w:rPr>
        <w:t xml:space="preserve">hope, </w:t>
      </w:r>
      <w:r w:rsidR="006A1F55" w:rsidRPr="006A1F55">
        <w:rPr>
          <w:rFonts w:ascii="Times New Roman" w:hAnsi="Times New Roman" w:cs="Times New Roman"/>
          <w:sz w:val="24"/>
          <w:szCs w:val="24"/>
          <w:lang w:val="en-US"/>
        </w:rPr>
        <w:t>which</w:t>
      </w:r>
      <w:r w:rsidR="000E0A93" w:rsidRPr="006A1F55">
        <w:rPr>
          <w:rFonts w:ascii="Times New Roman" w:hAnsi="Times New Roman" w:cs="Times New Roman"/>
          <w:sz w:val="24"/>
          <w:szCs w:val="24"/>
          <w:lang w:val="en-US"/>
        </w:rPr>
        <w:t xml:space="preserve"> all</w:t>
      </w:r>
      <w:r w:rsidR="000E0A93">
        <w:rPr>
          <w:rFonts w:ascii="Times New Roman" w:hAnsi="Times New Roman" w:cs="Times New Roman"/>
          <w:sz w:val="24"/>
          <w:szCs w:val="24"/>
          <w:lang w:val="en-US"/>
        </w:rPr>
        <w:t xml:space="preserve"> </w:t>
      </w:r>
      <w:r w:rsidRPr="00084B49">
        <w:rPr>
          <w:rFonts w:ascii="Times New Roman" w:hAnsi="Times New Roman" w:cs="Times New Roman"/>
          <w:sz w:val="24"/>
          <w:szCs w:val="24"/>
          <w:lang w:val="en-US"/>
        </w:rPr>
        <w:t xml:space="preserve">exhibit stable semantic behavior displaying the characteristic properties of attitudinal objects. </w:t>
      </w:r>
      <w:r w:rsidR="000E0A93">
        <w:rPr>
          <w:rFonts w:ascii="Times New Roman" w:hAnsi="Times New Roman" w:cs="Times New Roman"/>
          <w:sz w:val="24"/>
          <w:szCs w:val="24"/>
          <w:lang w:val="en-US"/>
        </w:rPr>
        <w:t>A</w:t>
      </w:r>
      <w:r w:rsidRPr="00084B49">
        <w:rPr>
          <w:rFonts w:ascii="Times New Roman" w:hAnsi="Times New Roman" w:cs="Times New Roman"/>
          <w:sz w:val="24"/>
          <w:szCs w:val="24"/>
          <w:lang w:val="en-US"/>
        </w:rPr>
        <w:t>ttitudinal objects</w:t>
      </w:r>
      <w:r w:rsidR="00B54D07">
        <w:rPr>
          <w:rFonts w:ascii="Times New Roman" w:hAnsi="Times New Roman" w:cs="Times New Roman"/>
          <w:sz w:val="24"/>
          <w:szCs w:val="24"/>
          <w:lang w:val="en-US"/>
        </w:rPr>
        <w:t>,</w:t>
      </w:r>
      <w:r w:rsidRPr="00084B49">
        <w:rPr>
          <w:rFonts w:ascii="Times New Roman" w:hAnsi="Times New Roman" w:cs="Times New Roman"/>
          <w:sz w:val="24"/>
          <w:szCs w:val="24"/>
          <w:lang w:val="en-US"/>
        </w:rPr>
        <w:t xml:space="preserve"> </w:t>
      </w:r>
      <w:r w:rsidR="006A1F55">
        <w:rPr>
          <w:rFonts w:ascii="Times New Roman" w:hAnsi="Times New Roman" w:cs="Times New Roman"/>
          <w:sz w:val="24"/>
          <w:szCs w:val="24"/>
          <w:lang w:val="en-US"/>
        </w:rPr>
        <w:t>even</w:t>
      </w:r>
      <w:r w:rsidR="000E0A93">
        <w:rPr>
          <w:rFonts w:ascii="Times New Roman" w:hAnsi="Times New Roman" w:cs="Times New Roman"/>
          <w:sz w:val="24"/>
          <w:szCs w:val="24"/>
          <w:lang w:val="en-US"/>
        </w:rPr>
        <w:t xml:space="preserve"> though they are well-reflected in natural language</w:t>
      </w:r>
      <w:r w:rsidR="00B54D07">
        <w:rPr>
          <w:rFonts w:ascii="Times New Roman" w:hAnsi="Times New Roman" w:cs="Times New Roman"/>
          <w:sz w:val="24"/>
          <w:szCs w:val="24"/>
          <w:lang w:val="en-US"/>
        </w:rPr>
        <w:t>,</w:t>
      </w:r>
      <w:r w:rsidR="000E0A93">
        <w:rPr>
          <w:rFonts w:ascii="Times New Roman" w:hAnsi="Times New Roman" w:cs="Times New Roman"/>
          <w:sz w:val="24"/>
          <w:szCs w:val="24"/>
          <w:lang w:val="en-US"/>
        </w:rPr>
        <w:t xml:space="preserve"> are not</w:t>
      </w:r>
      <w:r w:rsidRPr="00084B49">
        <w:rPr>
          <w:rFonts w:ascii="Times New Roman" w:hAnsi="Times New Roman" w:cs="Times New Roman"/>
          <w:sz w:val="24"/>
          <w:szCs w:val="24"/>
          <w:lang w:val="en-US"/>
        </w:rPr>
        <w:t xml:space="preserve"> in any way language-dependent. They exist whether or not a language has terms standing for them.</w:t>
      </w:r>
      <w:r w:rsidR="000E0A93">
        <w:rPr>
          <w:rFonts w:ascii="Times New Roman" w:hAnsi="Times New Roman" w:cs="Times New Roman"/>
          <w:sz w:val="24"/>
          <w:szCs w:val="24"/>
          <w:lang w:val="en-US"/>
        </w:rPr>
        <w:t xml:space="preserve"> Attitudinal objects may correlate with acts or states, but the</w:t>
      </w:r>
      <w:r w:rsidR="006A1F55">
        <w:rPr>
          <w:rFonts w:ascii="Times New Roman" w:hAnsi="Times New Roman" w:cs="Times New Roman"/>
          <w:sz w:val="24"/>
          <w:szCs w:val="24"/>
          <w:lang w:val="en-US"/>
        </w:rPr>
        <w:t>y are</w:t>
      </w:r>
      <w:r w:rsidR="000E0A93">
        <w:rPr>
          <w:rFonts w:ascii="Times New Roman" w:hAnsi="Times New Roman" w:cs="Times New Roman"/>
          <w:sz w:val="24"/>
          <w:szCs w:val="24"/>
          <w:lang w:val="en-US"/>
        </w:rPr>
        <w:t xml:space="preserve"> sharply distinct from acts and states</w:t>
      </w:r>
      <w:r w:rsidR="006A1F55">
        <w:rPr>
          <w:rFonts w:ascii="Times New Roman" w:hAnsi="Times New Roman" w:cs="Times New Roman"/>
          <w:sz w:val="24"/>
          <w:szCs w:val="24"/>
          <w:lang w:val="en-US"/>
        </w:rPr>
        <w:t xml:space="preserve"> in the properties they may have</w:t>
      </w:r>
      <w:r w:rsidR="00B54D07">
        <w:rPr>
          <w:rFonts w:ascii="Times New Roman" w:hAnsi="Times New Roman" w:cs="Times New Roman"/>
          <w:sz w:val="24"/>
          <w:szCs w:val="24"/>
          <w:lang w:val="en-US"/>
        </w:rPr>
        <w:t>.</w:t>
      </w:r>
      <w:r w:rsidR="000E0A93">
        <w:rPr>
          <w:rFonts w:ascii="Times New Roman" w:hAnsi="Times New Roman" w:cs="Times New Roman"/>
          <w:sz w:val="24"/>
          <w:szCs w:val="24"/>
          <w:lang w:val="en-US"/>
        </w:rPr>
        <w:t xml:space="preserve"> Some attitudinal objects have the status of products of acts, in the s</w:t>
      </w:r>
      <w:r w:rsidR="006A1F55">
        <w:rPr>
          <w:rFonts w:ascii="Times New Roman" w:hAnsi="Times New Roman" w:cs="Times New Roman"/>
          <w:sz w:val="24"/>
          <w:szCs w:val="24"/>
          <w:lang w:val="en-US"/>
        </w:rPr>
        <w:t>en</w:t>
      </w:r>
      <w:r w:rsidR="000E0A93">
        <w:rPr>
          <w:rFonts w:ascii="Times New Roman" w:hAnsi="Times New Roman" w:cs="Times New Roman"/>
          <w:sz w:val="24"/>
          <w:szCs w:val="24"/>
          <w:lang w:val="en-US"/>
        </w:rPr>
        <w:t xml:space="preserve">se of abstract </w:t>
      </w:r>
      <w:r w:rsidR="0020565D">
        <w:rPr>
          <w:rFonts w:ascii="Times New Roman" w:hAnsi="Times New Roman" w:cs="Times New Roman"/>
          <w:sz w:val="24"/>
          <w:szCs w:val="24"/>
          <w:lang w:val="en-US"/>
        </w:rPr>
        <w:t>(non</w:t>
      </w:r>
      <w:r w:rsidR="006A1F55">
        <w:rPr>
          <w:rFonts w:ascii="Times New Roman" w:hAnsi="Times New Roman" w:cs="Times New Roman"/>
          <w:sz w:val="24"/>
          <w:szCs w:val="24"/>
          <w:lang w:val="en-US"/>
        </w:rPr>
        <w:t xml:space="preserve">-material) </w:t>
      </w:r>
      <w:r w:rsidR="000E0A93">
        <w:rPr>
          <w:rFonts w:ascii="Times New Roman" w:hAnsi="Times New Roman" w:cs="Times New Roman"/>
          <w:sz w:val="24"/>
          <w:szCs w:val="24"/>
          <w:lang w:val="en-US"/>
        </w:rPr>
        <w:t>artifacts</w:t>
      </w:r>
      <w:r w:rsidR="000E0A93" w:rsidRPr="000E0A93">
        <w:rPr>
          <w:rFonts w:ascii="Times New Roman" w:eastAsia="Calibri" w:hAnsi="Times New Roman" w:cs="Times New Roman"/>
          <w:sz w:val="24"/>
          <w:szCs w:val="24"/>
          <w:lang w:val="en-US"/>
        </w:rPr>
        <w:t xml:space="preserve"> </w:t>
      </w:r>
      <w:r w:rsidR="006A1F55">
        <w:rPr>
          <w:rFonts w:ascii="Times New Roman" w:eastAsia="Calibri" w:hAnsi="Times New Roman" w:cs="Times New Roman"/>
          <w:sz w:val="24"/>
          <w:szCs w:val="24"/>
          <w:lang w:val="en-US"/>
        </w:rPr>
        <w:t>generated by acts</w:t>
      </w:r>
      <w:r w:rsidR="00B54D07">
        <w:rPr>
          <w:rFonts w:ascii="Times New Roman" w:eastAsia="Calibri" w:hAnsi="Times New Roman" w:cs="Times New Roman"/>
          <w:sz w:val="24"/>
          <w:szCs w:val="24"/>
          <w:lang w:val="en-US"/>
        </w:rPr>
        <w:t xml:space="preserve"> or</w:t>
      </w:r>
      <w:r w:rsidR="006A1F55">
        <w:rPr>
          <w:rFonts w:ascii="Times New Roman" w:eastAsia="Calibri" w:hAnsi="Times New Roman" w:cs="Times New Roman"/>
          <w:sz w:val="24"/>
          <w:szCs w:val="24"/>
          <w:lang w:val="en-US"/>
        </w:rPr>
        <w:t xml:space="preserve"> being ontologically dependent on them. </w:t>
      </w:r>
      <w:r w:rsidRPr="00084B49">
        <w:rPr>
          <w:rFonts w:ascii="Times New Roman" w:hAnsi="Times New Roman" w:cs="Times New Roman"/>
          <w:sz w:val="24"/>
          <w:szCs w:val="24"/>
          <w:lang w:val="en-US"/>
        </w:rPr>
        <w:t xml:space="preserve">As in the case of </w:t>
      </w:r>
      <w:r w:rsidR="006A1F55">
        <w:rPr>
          <w:rFonts w:ascii="Times New Roman" w:hAnsi="Times New Roman" w:cs="Times New Roman"/>
          <w:sz w:val="24"/>
          <w:szCs w:val="24"/>
          <w:lang w:val="en-US"/>
        </w:rPr>
        <w:t xml:space="preserve">material </w:t>
      </w:r>
      <w:r w:rsidR="00B54D07">
        <w:rPr>
          <w:rFonts w:ascii="Times New Roman" w:hAnsi="Times New Roman" w:cs="Times New Roman"/>
          <w:sz w:val="24"/>
          <w:szCs w:val="24"/>
          <w:lang w:val="en-US"/>
        </w:rPr>
        <w:t>artifacts, it is the product</w:t>
      </w:r>
      <w:r w:rsidRPr="00084B49">
        <w:rPr>
          <w:rFonts w:ascii="Times New Roman" w:hAnsi="Times New Roman" w:cs="Times New Roman"/>
          <w:sz w:val="24"/>
          <w:szCs w:val="24"/>
          <w:lang w:val="en-US"/>
        </w:rPr>
        <w:t xml:space="preserve"> not the act that is the carrier of representational and relevant normative properties. This is </w:t>
      </w:r>
      <w:r w:rsidR="006A1F55">
        <w:rPr>
          <w:rFonts w:ascii="Times New Roman" w:hAnsi="Times New Roman" w:cs="Times New Roman"/>
          <w:sz w:val="24"/>
          <w:szCs w:val="24"/>
          <w:lang w:val="en-US"/>
        </w:rPr>
        <w:t>holds in particular for trut</w:t>
      </w:r>
      <w:r w:rsidR="00F948A5">
        <w:rPr>
          <w:rFonts w:ascii="Times New Roman" w:hAnsi="Times New Roman" w:cs="Times New Roman"/>
          <w:sz w:val="24"/>
          <w:szCs w:val="24"/>
          <w:lang w:val="en-US"/>
        </w:rPr>
        <w:t>h and correct</w:t>
      </w:r>
      <w:r w:rsidR="006A1F55">
        <w:rPr>
          <w:rFonts w:ascii="Times New Roman" w:hAnsi="Times New Roman" w:cs="Times New Roman"/>
          <w:sz w:val="24"/>
          <w:szCs w:val="24"/>
          <w:lang w:val="en-US"/>
        </w:rPr>
        <w:t xml:space="preserve">ness </w:t>
      </w:r>
      <w:r w:rsidR="00B54D07">
        <w:rPr>
          <w:rFonts w:ascii="Times New Roman" w:hAnsi="Times New Roman" w:cs="Times New Roman"/>
          <w:sz w:val="24"/>
          <w:szCs w:val="24"/>
          <w:lang w:val="en-US"/>
        </w:rPr>
        <w:t>(</w:t>
      </w:r>
      <w:r w:rsidR="006A1F55">
        <w:rPr>
          <w:rFonts w:ascii="Times New Roman" w:hAnsi="Times New Roman" w:cs="Times New Roman"/>
          <w:sz w:val="24"/>
          <w:szCs w:val="24"/>
          <w:lang w:val="en-US"/>
        </w:rPr>
        <w:t>in the sense of truth</w:t>
      </w:r>
      <w:r w:rsidR="00B54D07">
        <w:rPr>
          <w:rFonts w:ascii="Times New Roman" w:hAnsi="Times New Roman" w:cs="Times New Roman"/>
          <w:sz w:val="24"/>
          <w:szCs w:val="24"/>
          <w:lang w:val="en-US"/>
        </w:rPr>
        <w:t>).</w:t>
      </w:r>
    </w:p>
    <w:p w:rsidR="002B4468" w:rsidRDefault="006A1F55" w:rsidP="00597A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621273">
        <w:rPr>
          <w:rFonts w:ascii="Times New Roman" w:eastAsia="Calibri" w:hAnsi="Times New Roman" w:cs="Times New Roman"/>
          <w:sz w:val="24"/>
          <w:szCs w:val="24"/>
          <w:lang w:val="en-US"/>
        </w:rPr>
        <w:t>A</w:t>
      </w:r>
      <w:r w:rsidR="00CD2805" w:rsidRPr="00CD2805">
        <w:rPr>
          <w:rFonts w:ascii="Times New Roman" w:eastAsia="Calibri" w:hAnsi="Times New Roman" w:cs="Times New Roman"/>
          <w:sz w:val="24"/>
          <w:szCs w:val="24"/>
          <w:lang w:val="en-US"/>
        </w:rPr>
        <w:t xml:space="preserve">ttitudinal objects and Davidsonian events (that is, events in their roles as implicit arguments of verbs) have very different motivations. Davidsonian events are meant to be the objects to which adverbials apply, whereas attitudinal objects are mind-dependent entities that </w:t>
      </w:r>
      <w:r w:rsidR="00CD2805" w:rsidRPr="00CD2805">
        <w:rPr>
          <w:rFonts w:ascii="Times New Roman" w:eastAsia="Calibri" w:hAnsi="Times New Roman" w:cs="Times New Roman"/>
          <w:sz w:val="24"/>
          <w:szCs w:val="24"/>
          <w:lang w:val="en-US"/>
        </w:rPr>
        <w:lastRenderedPageBreak/>
        <w:t>are bearers of truth or satisfaction conditions</w:t>
      </w:r>
      <w:r w:rsidR="00621273">
        <w:rPr>
          <w:rFonts w:ascii="Times New Roman" w:eastAsia="Calibri" w:hAnsi="Times New Roman" w:cs="Times New Roman"/>
          <w:sz w:val="24"/>
          <w:szCs w:val="24"/>
          <w:lang w:val="en-US"/>
        </w:rPr>
        <w:t xml:space="preserve"> and are the entities</w:t>
      </w:r>
      <w:r w:rsidR="00B54D07">
        <w:rPr>
          <w:rFonts w:ascii="Times New Roman" w:eastAsia="Calibri" w:hAnsi="Times New Roman" w:cs="Times New Roman"/>
          <w:sz w:val="24"/>
          <w:szCs w:val="24"/>
          <w:lang w:val="en-US"/>
        </w:rPr>
        <w:t xml:space="preserve"> which</w:t>
      </w:r>
      <w:r w:rsidR="00621273">
        <w:rPr>
          <w:rFonts w:ascii="Times New Roman" w:eastAsia="Calibri" w:hAnsi="Times New Roman" w:cs="Times New Roman"/>
          <w:sz w:val="24"/>
          <w:szCs w:val="24"/>
          <w:lang w:val="en-US"/>
        </w:rPr>
        <w:t xml:space="preserve"> </w:t>
      </w:r>
      <w:r w:rsidR="00621273" w:rsidRPr="00B54D07">
        <w:rPr>
          <w:rFonts w:ascii="Times New Roman" w:eastAsia="Calibri" w:hAnsi="Times New Roman" w:cs="Times New Roman"/>
          <w:i/>
          <w:sz w:val="24"/>
          <w:szCs w:val="24"/>
          <w:lang w:val="en-US"/>
        </w:rPr>
        <w:t>that</w:t>
      </w:r>
      <w:r w:rsidR="00621273">
        <w:rPr>
          <w:rFonts w:ascii="Times New Roman" w:eastAsia="Calibri" w:hAnsi="Times New Roman" w:cs="Times New Roman"/>
          <w:sz w:val="24"/>
          <w:szCs w:val="24"/>
          <w:lang w:val="en-US"/>
        </w:rPr>
        <w:t>-clauses are predicated of</w:t>
      </w:r>
      <w:r w:rsidR="00CD2805" w:rsidRPr="00CD2805">
        <w:rPr>
          <w:rFonts w:ascii="Times New Roman" w:eastAsia="Calibri" w:hAnsi="Times New Roman" w:cs="Times New Roman"/>
          <w:sz w:val="24"/>
          <w:szCs w:val="24"/>
          <w:lang w:val="en-US"/>
        </w:rPr>
        <w:t xml:space="preserve">.  </w:t>
      </w:r>
      <w:r w:rsidR="00663918">
        <w:rPr>
          <w:rFonts w:ascii="Times New Roman" w:eastAsia="Calibri" w:hAnsi="Times New Roman" w:cs="Times New Roman"/>
          <w:sz w:val="24"/>
          <w:szCs w:val="24"/>
          <w:lang w:val="en-US"/>
        </w:rPr>
        <w:t>E</w:t>
      </w:r>
      <w:r w:rsidR="00CD2805" w:rsidRPr="00CD2805">
        <w:rPr>
          <w:rFonts w:ascii="Times New Roman" w:eastAsia="Calibri" w:hAnsi="Times New Roman" w:cs="Times New Roman"/>
          <w:sz w:val="24"/>
          <w:szCs w:val="24"/>
          <w:lang w:val="en-US"/>
        </w:rPr>
        <w:t xml:space="preserve">vents are not bearers of truth or satisfaction conditions or other content-related properties. </w:t>
      </w:r>
      <w:r>
        <w:rPr>
          <w:rFonts w:ascii="Times New Roman" w:eastAsia="Calibri" w:hAnsi="Times New Roman" w:cs="Times New Roman"/>
          <w:sz w:val="24"/>
          <w:szCs w:val="24"/>
          <w:lang w:val="en-US"/>
        </w:rPr>
        <w:t xml:space="preserve"> The attempt to derive the representational ability of content bearers from the acts that may have created them </w:t>
      </w:r>
      <w:r w:rsidR="00597D36">
        <w:rPr>
          <w:rFonts w:ascii="Times New Roman" w:eastAsia="Calibri" w:hAnsi="Times New Roman" w:cs="Times New Roman"/>
          <w:sz w:val="24"/>
          <w:szCs w:val="24"/>
          <w:lang w:val="en-US"/>
        </w:rPr>
        <w:t xml:space="preserve">is just as </w:t>
      </w:r>
      <w:r>
        <w:rPr>
          <w:rFonts w:ascii="Times New Roman" w:eastAsia="Calibri" w:hAnsi="Times New Roman" w:cs="Times New Roman"/>
          <w:sz w:val="24"/>
          <w:szCs w:val="24"/>
          <w:lang w:val="en-US"/>
        </w:rPr>
        <w:t xml:space="preserve">misguided as would be an attempt of </w:t>
      </w:r>
      <w:r w:rsidR="00597D36">
        <w:rPr>
          <w:rFonts w:ascii="Times New Roman" w:eastAsia="Calibri" w:hAnsi="Times New Roman" w:cs="Times New Roman"/>
          <w:sz w:val="24"/>
          <w:szCs w:val="24"/>
          <w:lang w:val="en-US"/>
        </w:rPr>
        <w:t xml:space="preserve">trying to derive the ability of artifacts to represent from the act of creating them. A thermometer does not represent temperature because the act of making the thermometer does so. Likewise, </w:t>
      </w:r>
      <w:r w:rsidR="00597A03">
        <w:rPr>
          <w:rFonts w:ascii="Times New Roman" w:eastAsia="Calibri" w:hAnsi="Times New Roman" w:cs="Times New Roman"/>
          <w:sz w:val="24"/>
          <w:szCs w:val="24"/>
          <w:lang w:val="en-US"/>
        </w:rPr>
        <w:t xml:space="preserve">a </w:t>
      </w:r>
      <w:r w:rsidR="00597D36">
        <w:rPr>
          <w:rFonts w:ascii="Times New Roman" w:eastAsia="Calibri" w:hAnsi="Times New Roman" w:cs="Times New Roman"/>
          <w:sz w:val="24"/>
          <w:szCs w:val="24"/>
          <w:lang w:val="en-US"/>
        </w:rPr>
        <w:t xml:space="preserve">claim does not </w:t>
      </w:r>
      <w:r>
        <w:rPr>
          <w:rFonts w:ascii="Times New Roman" w:eastAsia="Calibri" w:hAnsi="Times New Roman" w:cs="Times New Roman"/>
          <w:sz w:val="24"/>
          <w:szCs w:val="24"/>
          <w:lang w:val="en-US"/>
        </w:rPr>
        <w:t>rep</w:t>
      </w:r>
      <w:r w:rsidR="00F948A5">
        <w:rPr>
          <w:rFonts w:ascii="Times New Roman" w:eastAsia="Calibri" w:hAnsi="Times New Roman" w:cs="Times New Roman"/>
          <w:sz w:val="24"/>
          <w:szCs w:val="24"/>
          <w:lang w:val="en-US"/>
        </w:rPr>
        <w:t>resent</w:t>
      </w:r>
      <w:r>
        <w:rPr>
          <w:rFonts w:ascii="Times New Roman" w:eastAsia="Calibri" w:hAnsi="Times New Roman" w:cs="Times New Roman"/>
          <w:sz w:val="24"/>
          <w:szCs w:val="24"/>
          <w:lang w:val="en-US"/>
        </w:rPr>
        <w:t xml:space="preserve"> truth because of a truth-directed speech act.</w:t>
      </w:r>
    </w:p>
    <w:p w:rsidR="00BE429E" w:rsidRPr="00597A03" w:rsidRDefault="00BE429E" w:rsidP="00597A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share the characteristic properties of attitudinal objects</w:t>
      </w:r>
      <w:r w:rsidR="0074386C">
        <w:rPr>
          <w:rFonts w:ascii="Times New Roman" w:eastAsia="Calibri" w:hAnsi="Times New Roman" w:cs="Times New Roman"/>
          <w:sz w:val="24"/>
          <w:szCs w:val="24"/>
          <w:lang w:val="en-US"/>
        </w:rPr>
        <w:t>. Modal objects are less well-reflected in natural language, but they play an equally important role in our ordinary ontology. Finally</w:t>
      </w:r>
      <w:r w:rsidR="00E9529B">
        <w:rPr>
          <w:rFonts w:ascii="Times New Roman" w:eastAsia="Calibri" w:hAnsi="Times New Roman" w:cs="Times New Roman"/>
          <w:sz w:val="24"/>
          <w:szCs w:val="24"/>
          <w:lang w:val="en-US"/>
        </w:rPr>
        <w:t>,</w:t>
      </w:r>
      <w:r w:rsidR="0074386C">
        <w:rPr>
          <w:rFonts w:ascii="Times New Roman" w:eastAsia="Calibri" w:hAnsi="Times New Roman" w:cs="Times New Roman"/>
          <w:sz w:val="24"/>
          <w:szCs w:val="24"/>
          <w:lang w:val="en-US"/>
        </w:rPr>
        <w:t xml:space="preserve"> there are intensional objects, which</w:t>
      </w:r>
      <w:r w:rsidR="00E9529B">
        <w:rPr>
          <w:rFonts w:ascii="Times New Roman" w:eastAsia="Calibri" w:hAnsi="Times New Roman" w:cs="Times New Roman"/>
          <w:sz w:val="24"/>
          <w:szCs w:val="24"/>
          <w:lang w:val="en-US"/>
        </w:rPr>
        <w:t xml:space="preserve"> come with satisfaction and generally some properties of concreteness. Intensional objects, attitudinal, and modal objects together form the category of S-objects, objects whose main characteristics is to be bearers of satisfaction conditions.</w:t>
      </w:r>
    </w:p>
    <w:sectPr w:rsidR="00BE429E" w:rsidRPr="00597A03" w:rsidSect="00084B49">
      <w:head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74" w:rsidRDefault="00792574" w:rsidP="001E25BA">
      <w:pPr>
        <w:spacing w:after="0" w:line="240" w:lineRule="auto"/>
      </w:pPr>
      <w:r>
        <w:separator/>
      </w:r>
    </w:p>
  </w:endnote>
  <w:endnote w:type="continuationSeparator" w:id="0">
    <w:p w:rsidR="00792574" w:rsidRDefault="00792574" w:rsidP="001E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74" w:rsidRDefault="00792574" w:rsidP="001E25BA">
      <w:pPr>
        <w:spacing w:after="0" w:line="240" w:lineRule="auto"/>
      </w:pPr>
      <w:r>
        <w:separator/>
      </w:r>
    </w:p>
  </w:footnote>
  <w:footnote w:type="continuationSeparator" w:id="0">
    <w:p w:rsidR="00792574" w:rsidRDefault="00792574" w:rsidP="001E25BA">
      <w:pPr>
        <w:spacing w:after="0" w:line="240" w:lineRule="auto"/>
      </w:pPr>
      <w:r>
        <w:continuationSeparator/>
      </w:r>
    </w:p>
  </w:footnote>
  <w:footnote w:id="1">
    <w:p w:rsidR="00792574" w:rsidRPr="000F25A1" w:rsidRDefault="00792574" w:rsidP="000F25A1">
      <w:pPr>
        <w:spacing w:after="0" w:line="240" w:lineRule="auto"/>
        <w:rPr>
          <w:rFonts w:ascii="Times New Roman" w:hAnsi="Times New Roman" w:cs="Times New Roman"/>
          <w:sz w:val="20"/>
          <w:szCs w:val="20"/>
          <w:lang w:val="en-US"/>
        </w:rPr>
      </w:pPr>
      <w:r>
        <w:rPr>
          <w:rStyle w:val="FootnoteReference"/>
        </w:rPr>
        <w:footnoteRef/>
      </w:r>
      <w:r w:rsidRPr="000F25A1">
        <w:rPr>
          <w:lang w:val="en-US"/>
        </w:rPr>
        <w:t xml:space="preserve"> </w:t>
      </w:r>
      <w:r w:rsidRPr="000F25A1">
        <w:rPr>
          <w:rFonts w:ascii="Times New Roman" w:hAnsi="Times New Roman" w:cs="Times New Roman"/>
          <w:sz w:val="20"/>
          <w:szCs w:val="20"/>
          <w:lang w:val="en-US"/>
        </w:rPr>
        <w:t>The criterion, for example, distinguishes beliefs and claims from emotional states such as happiness and anger, which also go with clausal modifiers, but which do not permit specificational sentences:</w:t>
      </w:r>
    </w:p>
    <w:p w:rsidR="00792574" w:rsidRPr="000F25A1" w:rsidRDefault="00792574" w:rsidP="000F25A1">
      <w:pPr>
        <w:spacing w:after="0" w:line="240" w:lineRule="auto"/>
        <w:rPr>
          <w:rFonts w:ascii="Times New Roman" w:hAnsi="Times New Roman" w:cs="Times New Roman"/>
          <w:sz w:val="20"/>
          <w:szCs w:val="20"/>
          <w:lang w:val="en-US"/>
        </w:rPr>
      </w:pPr>
    </w:p>
    <w:p w:rsidR="00792574" w:rsidRPr="000F25A1" w:rsidRDefault="00792574" w:rsidP="000F25A1">
      <w:pPr>
        <w:spacing w:after="0" w:line="240" w:lineRule="auto"/>
        <w:rPr>
          <w:rFonts w:ascii="Times New Roman" w:hAnsi="Times New Roman" w:cs="Times New Roman"/>
          <w:sz w:val="20"/>
          <w:szCs w:val="20"/>
          <w:lang w:val="en-US"/>
        </w:rPr>
      </w:pPr>
      <w:r w:rsidRPr="000F25A1">
        <w:rPr>
          <w:rFonts w:ascii="Times New Roman" w:hAnsi="Times New Roman" w:cs="Times New Roman"/>
          <w:sz w:val="20"/>
          <w:szCs w:val="20"/>
          <w:lang w:val="en-US"/>
        </w:rPr>
        <w:t>(i) a. ??? John’s happiness is that he won.</w:t>
      </w:r>
    </w:p>
    <w:p w:rsidR="00792574" w:rsidRPr="000F25A1" w:rsidRDefault="00792574" w:rsidP="000F25A1">
      <w:pPr>
        <w:spacing w:after="0" w:line="240" w:lineRule="auto"/>
        <w:rPr>
          <w:rFonts w:ascii="Times New Roman" w:hAnsi="Times New Roman" w:cs="Times New Roman"/>
          <w:sz w:val="20"/>
          <w:szCs w:val="20"/>
          <w:lang w:val="en-US"/>
        </w:rPr>
      </w:pPr>
      <w:r w:rsidRPr="000F25A1">
        <w:rPr>
          <w:rFonts w:ascii="Times New Roman" w:hAnsi="Times New Roman" w:cs="Times New Roman"/>
          <w:sz w:val="20"/>
          <w:szCs w:val="20"/>
          <w:lang w:val="en-US"/>
        </w:rPr>
        <w:t xml:space="preserve">     b. ??? John’s anger is that he did not win.</w:t>
      </w:r>
    </w:p>
    <w:p w:rsidR="00792574" w:rsidRPr="000F25A1" w:rsidRDefault="00792574" w:rsidP="000F25A1">
      <w:pPr>
        <w:spacing w:after="0" w:line="240" w:lineRule="auto"/>
        <w:rPr>
          <w:rFonts w:ascii="Times New Roman" w:hAnsi="Times New Roman" w:cs="Times New Roman"/>
          <w:sz w:val="20"/>
          <w:szCs w:val="20"/>
          <w:lang w:val="en-US"/>
        </w:rPr>
      </w:pPr>
    </w:p>
    <w:p w:rsidR="00792574" w:rsidRPr="000F25A1" w:rsidRDefault="00792574" w:rsidP="000F25A1">
      <w:pPr>
        <w:spacing w:after="0" w:line="240" w:lineRule="auto"/>
        <w:rPr>
          <w:rFonts w:ascii="Times New Roman" w:hAnsi="Times New Roman" w:cs="Times New Roman"/>
          <w:sz w:val="20"/>
          <w:szCs w:val="20"/>
          <w:lang w:val="en-US"/>
        </w:rPr>
      </w:pPr>
      <w:r w:rsidRPr="000F25A1">
        <w:rPr>
          <w:rFonts w:ascii="Times New Roman" w:hAnsi="Times New Roman" w:cs="Times New Roman"/>
          <w:sz w:val="20"/>
          <w:szCs w:val="20"/>
          <w:lang w:val="en-US"/>
        </w:rPr>
        <w:t xml:space="preserve">Emotional states like happiness and anger are not themselves bearers of satisfaction conditions, but rather they are relations toward facts (or possibilities). This means that in (ia, b) the </w:t>
      </w:r>
      <w:r w:rsidRPr="000F25A1">
        <w:rPr>
          <w:rFonts w:ascii="Times New Roman" w:hAnsi="Times New Roman" w:cs="Times New Roman"/>
          <w:i/>
          <w:sz w:val="20"/>
          <w:szCs w:val="20"/>
          <w:lang w:val="en-US"/>
        </w:rPr>
        <w:t>that</w:t>
      </w:r>
      <w:r w:rsidRPr="000F25A1">
        <w:rPr>
          <w:rFonts w:ascii="Times New Roman" w:hAnsi="Times New Roman" w:cs="Times New Roman"/>
          <w:sz w:val="20"/>
          <w:szCs w:val="20"/>
          <w:lang w:val="en-US"/>
        </w:rPr>
        <w:t>-clause gives the object, not the content of the mental state being described. See Chapter 7.</w:t>
      </w:r>
    </w:p>
    <w:p w:rsidR="00792574" w:rsidRPr="000F25A1" w:rsidRDefault="00792574">
      <w:pPr>
        <w:pStyle w:val="FootnoteText"/>
        <w:rPr>
          <w:lang w:val="en-US"/>
        </w:rPr>
      </w:pPr>
    </w:p>
  </w:footnote>
  <w:footnote w:id="2">
    <w:p w:rsidR="00792574" w:rsidRDefault="00792574" w:rsidP="00BE5570">
      <w:pPr>
        <w:spacing w:after="0" w:line="240" w:lineRule="auto"/>
        <w:rPr>
          <w:rFonts w:ascii="Times New Roman" w:hAnsi="Times New Roman" w:cs="Times New Roman"/>
          <w:sz w:val="20"/>
          <w:szCs w:val="20"/>
          <w:lang w:val="en-US"/>
        </w:rPr>
      </w:pPr>
      <w:r>
        <w:rPr>
          <w:rStyle w:val="FootnoteReference"/>
        </w:rPr>
        <w:footnoteRef/>
      </w:r>
      <w:r w:rsidRPr="00CB6BFD">
        <w:rPr>
          <w:lang w:val="en-US"/>
        </w:rPr>
        <w:t xml:space="preserve"> </w:t>
      </w:r>
      <w:r w:rsidRPr="00CB6BFD">
        <w:rPr>
          <w:rFonts w:ascii="Times New Roman" w:hAnsi="Times New Roman" w:cs="Times New Roman"/>
          <w:sz w:val="20"/>
          <w:szCs w:val="20"/>
          <w:lang w:val="en-US"/>
        </w:rPr>
        <w:t>These are not ordinary cases of co-predicat</w:t>
      </w:r>
      <w:r>
        <w:rPr>
          <w:rFonts w:ascii="Times New Roman" w:hAnsi="Times New Roman" w:cs="Times New Roman"/>
          <w:sz w:val="20"/>
          <w:szCs w:val="20"/>
          <w:lang w:val="en-US"/>
        </w:rPr>
        <w:t>ion dealt with in the pertinent</w:t>
      </w:r>
      <w:r w:rsidRPr="00CB6BFD">
        <w:rPr>
          <w:rFonts w:ascii="Times New Roman" w:hAnsi="Times New Roman" w:cs="Times New Roman"/>
          <w:sz w:val="20"/>
          <w:szCs w:val="20"/>
          <w:lang w:val="en-US"/>
        </w:rPr>
        <w:t xml:space="preserve"> literature (Puste</w:t>
      </w:r>
      <w:r>
        <w:rPr>
          <w:rFonts w:ascii="Times New Roman" w:hAnsi="Times New Roman" w:cs="Times New Roman"/>
          <w:sz w:val="20"/>
          <w:szCs w:val="20"/>
          <w:lang w:val="en-US"/>
        </w:rPr>
        <w:t>jovsky 1985, Asher 2010</w:t>
      </w:r>
      <w:r w:rsidRPr="00CB6BFD">
        <w:rPr>
          <w:rFonts w:ascii="Times New Roman" w:hAnsi="Times New Roman" w:cs="Times New Roman"/>
          <w:sz w:val="20"/>
          <w:szCs w:val="20"/>
          <w:lang w:val="en-US"/>
        </w:rPr>
        <w:t>). This literature focuses on conjunction of predicates of different sorts, allowing conjuncts to apply to different development</w:t>
      </w:r>
      <w:r>
        <w:rPr>
          <w:rFonts w:ascii="Times New Roman" w:hAnsi="Times New Roman" w:cs="Times New Roman"/>
          <w:sz w:val="20"/>
          <w:szCs w:val="20"/>
          <w:lang w:val="en-US"/>
        </w:rPr>
        <w:t>s</w:t>
      </w:r>
      <w:r w:rsidRPr="00CB6BFD">
        <w:rPr>
          <w:rFonts w:ascii="Times New Roman" w:hAnsi="Times New Roman" w:cs="Times New Roman"/>
          <w:sz w:val="20"/>
          <w:szCs w:val="20"/>
          <w:lang w:val="en-US"/>
        </w:rPr>
        <w:t xml:space="preserve"> of an underspecified entity r</w:t>
      </w:r>
      <w:r>
        <w:rPr>
          <w:rFonts w:ascii="Times New Roman" w:hAnsi="Times New Roman" w:cs="Times New Roman"/>
          <w:sz w:val="20"/>
          <w:szCs w:val="20"/>
          <w:lang w:val="en-US"/>
        </w:rPr>
        <w:t>eferred to by the subject term.</w:t>
      </w:r>
      <w:r w:rsidRPr="00CB6BFD">
        <w:rPr>
          <w:rFonts w:ascii="Times New Roman" w:hAnsi="Times New Roman" w:cs="Times New Roman"/>
          <w:sz w:val="20"/>
          <w:szCs w:val="20"/>
          <w:lang w:val="en-US"/>
        </w:rPr>
        <w:t xml:space="preserve"> Compositionally such an account would not be available in (</w:t>
      </w:r>
      <w:r>
        <w:rPr>
          <w:rFonts w:ascii="Times New Roman" w:hAnsi="Times New Roman" w:cs="Times New Roman"/>
          <w:sz w:val="20"/>
          <w:szCs w:val="20"/>
          <w:lang w:val="en-US"/>
        </w:rPr>
        <w:t>3a, b</w:t>
      </w:r>
      <w:r w:rsidRPr="00CB6BFD">
        <w:rPr>
          <w:rFonts w:ascii="Times New Roman" w:hAnsi="Times New Roman" w:cs="Times New Roman"/>
          <w:sz w:val="20"/>
          <w:szCs w:val="20"/>
          <w:lang w:val="en-US"/>
        </w:rPr>
        <w:t>), which requires a modifier to apply to the semantic value of the noun and then the predicate to apply to that.</w:t>
      </w:r>
    </w:p>
    <w:p w:rsidR="00792574" w:rsidRPr="00142810" w:rsidRDefault="00792574" w:rsidP="00BE5570">
      <w:pPr>
        <w:spacing w:after="0" w:line="240" w:lineRule="auto"/>
        <w:rPr>
          <w:rFonts w:ascii="Times New Roman" w:hAnsi="Times New Roman" w:cs="Times New Roman"/>
          <w:sz w:val="24"/>
          <w:szCs w:val="24"/>
          <w:lang w:val="en-US"/>
        </w:rPr>
      </w:pPr>
    </w:p>
  </w:footnote>
  <w:footnote w:id="3">
    <w:p w:rsidR="00792574" w:rsidRPr="00B40D76" w:rsidRDefault="00792574" w:rsidP="004F7EF7">
      <w:pPr>
        <w:tabs>
          <w:tab w:val="left" w:pos="2169"/>
        </w:tabs>
        <w:spacing w:after="0" w:line="240" w:lineRule="auto"/>
        <w:rPr>
          <w:rFonts w:ascii="Times New Roman" w:eastAsia="Calibri" w:hAnsi="Times New Roman" w:cs="Times New Roman"/>
          <w:sz w:val="20"/>
          <w:szCs w:val="20"/>
          <w:lang w:val="en-US"/>
        </w:rPr>
      </w:pPr>
      <w:r>
        <w:rPr>
          <w:rStyle w:val="FootnoteReference"/>
        </w:rPr>
        <w:footnoteRef/>
      </w:r>
      <w:r w:rsidRPr="00B40D76">
        <w:rPr>
          <w:lang w:val="en-US"/>
        </w:rPr>
        <w:t xml:space="preserve"> </w:t>
      </w:r>
      <w:r w:rsidRPr="00B40D76">
        <w:rPr>
          <w:rFonts w:ascii="Times New Roman" w:eastAsia="Calibri" w:hAnsi="Times New Roman" w:cs="Times New Roman"/>
          <w:sz w:val="20"/>
          <w:szCs w:val="20"/>
          <w:lang w:val="en-US"/>
        </w:rPr>
        <w:t>The same adverbials apply to complex attitude predicates, which means that the same event occupies an implicit argument position of the light verb:</w:t>
      </w:r>
    </w:p>
    <w:p w:rsidR="00792574" w:rsidRPr="00B40D76" w:rsidRDefault="00792574" w:rsidP="004F7EF7">
      <w:pPr>
        <w:tabs>
          <w:tab w:val="left" w:pos="2169"/>
        </w:tabs>
        <w:spacing w:after="0" w:line="240" w:lineRule="auto"/>
        <w:rPr>
          <w:rFonts w:ascii="Times New Roman" w:eastAsia="Calibri" w:hAnsi="Times New Roman" w:cs="Times New Roman"/>
          <w:sz w:val="20"/>
          <w:szCs w:val="20"/>
          <w:lang w:val="en-US"/>
        </w:rPr>
      </w:pPr>
    </w:p>
    <w:p w:rsidR="00792574" w:rsidRPr="00B40D76" w:rsidRDefault="00792574" w:rsidP="004F7EF7">
      <w:pPr>
        <w:tabs>
          <w:tab w:val="left" w:pos="2169"/>
        </w:tabs>
        <w:spacing w:after="0" w:line="240" w:lineRule="auto"/>
        <w:rPr>
          <w:rFonts w:ascii="Times New Roman" w:eastAsia="Calibri" w:hAnsi="Times New Roman" w:cs="Times New Roman"/>
          <w:sz w:val="20"/>
          <w:szCs w:val="20"/>
          <w:lang w:val="en-US"/>
        </w:rPr>
      </w:pPr>
      <w:r w:rsidRPr="00B40D76">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i</w:t>
      </w:r>
      <w:r w:rsidRPr="00B40D76">
        <w:rPr>
          <w:rFonts w:ascii="Times New Roman" w:eastAsia="Calibri" w:hAnsi="Times New Roman" w:cs="Times New Roman"/>
          <w:sz w:val="20"/>
          <w:szCs w:val="20"/>
          <w:lang w:val="en-US"/>
        </w:rPr>
        <w:t>) a. John finally made the assumption.</w:t>
      </w:r>
    </w:p>
    <w:p w:rsidR="00792574" w:rsidRPr="00B40D76" w:rsidRDefault="00792574" w:rsidP="004F7EF7">
      <w:pPr>
        <w:tabs>
          <w:tab w:val="left" w:pos="2169"/>
        </w:tabs>
        <w:spacing w:after="0" w:line="240" w:lineRule="auto"/>
        <w:rPr>
          <w:rFonts w:ascii="Times New Roman" w:eastAsia="Calibri" w:hAnsi="Times New Roman" w:cs="Times New Roman"/>
          <w:sz w:val="20"/>
          <w:szCs w:val="20"/>
          <w:lang w:val="en-US"/>
        </w:rPr>
      </w:pPr>
      <w:r w:rsidRPr="00B40D76">
        <w:rPr>
          <w:rFonts w:ascii="Times New Roman" w:eastAsia="Calibri" w:hAnsi="Times New Roman" w:cs="Times New Roman"/>
          <w:sz w:val="20"/>
          <w:szCs w:val="20"/>
          <w:lang w:val="en-US"/>
        </w:rPr>
        <w:t xml:space="preserve">    b. John with little effort reached the conclusion that S.</w:t>
      </w:r>
    </w:p>
    <w:p w:rsidR="00792574" w:rsidRPr="00B40D76" w:rsidRDefault="00792574" w:rsidP="004F7EF7">
      <w:pPr>
        <w:tabs>
          <w:tab w:val="left" w:pos="2169"/>
        </w:tabs>
        <w:spacing w:after="0" w:line="240" w:lineRule="auto"/>
        <w:rPr>
          <w:rFonts w:ascii="Times New Roman" w:eastAsia="Calibri" w:hAnsi="Times New Roman" w:cs="Times New Roman"/>
          <w:sz w:val="20"/>
          <w:szCs w:val="20"/>
          <w:lang w:val="en-US"/>
        </w:rPr>
      </w:pPr>
    </w:p>
    <w:p w:rsidR="00792574" w:rsidRDefault="00792574" w:rsidP="004F7EF7">
      <w:pPr>
        <w:tabs>
          <w:tab w:val="left" w:pos="2169"/>
        </w:tabs>
        <w:spacing w:after="0" w:line="240" w:lineRule="auto"/>
        <w:rPr>
          <w:rFonts w:ascii="Times New Roman" w:eastAsia="Calibri" w:hAnsi="Times New Roman" w:cs="Times New Roman"/>
          <w:sz w:val="20"/>
          <w:szCs w:val="20"/>
          <w:lang w:val="en-US"/>
        </w:rPr>
      </w:pPr>
      <w:r w:rsidRPr="00B40D76">
        <w:rPr>
          <w:rFonts w:ascii="Times New Roman" w:eastAsia="Calibri" w:hAnsi="Times New Roman" w:cs="Times New Roman"/>
          <w:sz w:val="20"/>
          <w:szCs w:val="20"/>
          <w:lang w:val="en-US"/>
        </w:rPr>
        <w:t xml:space="preserve">By contrast, nominal attitudinal constructions do not generally permit </w:t>
      </w:r>
      <w:r>
        <w:rPr>
          <w:rFonts w:ascii="Times New Roman" w:eastAsia="Calibri" w:hAnsi="Times New Roman" w:cs="Times New Roman"/>
          <w:sz w:val="20"/>
          <w:szCs w:val="20"/>
          <w:lang w:val="en-US"/>
        </w:rPr>
        <w:t>the same predicates as noun modifiers, at least on the same event-related reading:</w:t>
      </w:r>
    </w:p>
    <w:p w:rsidR="00792574" w:rsidRPr="00ED0951" w:rsidRDefault="00792574" w:rsidP="004F7EF7">
      <w:pPr>
        <w:tabs>
          <w:tab w:val="left" w:pos="2169"/>
        </w:tabs>
        <w:spacing w:after="0" w:line="240" w:lineRule="auto"/>
        <w:rPr>
          <w:rFonts w:ascii="Times New Roman" w:eastAsia="Calibri" w:hAnsi="Times New Roman" w:cs="Times New Roman"/>
          <w:sz w:val="20"/>
          <w:szCs w:val="20"/>
          <w:lang w:val="en-US"/>
        </w:rPr>
      </w:pPr>
    </w:p>
    <w:p w:rsidR="00792574" w:rsidRDefault="00792574" w:rsidP="004F7EF7">
      <w:pPr>
        <w:tabs>
          <w:tab w:val="left" w:pos="2169"/>
        </w:tabs>
        <w:spacing w:after="0" w:line="240" w:lineRule="auto"/>
        <w:rPr>
          <w:rFonts w:ascii="Times New Roman" w:eastAsia="Calibri" w:hAnsi="Times New Roman" w:cs="Times New Roman"/>
          <w:sz w:val="20"/>
          <w:szCs w:val="20"/>
          <w:lang w:val="en-US"/>
        </w:rPr>
      </w:pPr>
      <w:r w:rsidRPr="00ED0951">
        <w:rPr>
          <w:rFonts w:ascii="Times New Roman" w:eastAsia="Calibri" w:hAnsi="Times New Roman" w:cs="Times New Roman"/>
          <w:sz w:val="20"/>
          <w:szCs w:val="20"/>
          <w:lang w:val="en-US"/>
        </w:rPr>
        <w:t>(ii) a.</w:t>
      </w:r>
      <w:r>
        <w:rPr>
          <w:rFonts w:ascii="Times New Roman" w:eastAsia="Calibri" w:hAnsi="Times New Roman" w:cs="Times New Roman"/>
          <w:sz w:val="20"/>
          <w:szCs w:val="20"/>
          <w:lang w:val="en-US"/>
        </w:rPr>
        <w:t xml:space="preserve"> ??</w:t>
      </w:r>
      <w:r w:rsidRPr="00ED0951">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John’s final assumption</w:t>
      </w:r>
    </w:p>
    <w:p w:rsidR="00792574" w:rsidRPr="00ED0951" w:rsidRDefault="00792574" w:rsidP="004F7EF7">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w:t>
      </w:r>
      <w:r w:rsidRPr="00ED0951">
        <w:rPr>
          <w:rFonts w:ascii="Times New Roman" w:eastAsia="Calibri" w:hAnsi="Times New Roman" w:cs="Times New Roman"/>
          <w:sz w:val="20"/>
          <w:szCs w:val="20"/>
          <w:lang w:val="en-US"/>
        </w:rPr>
        <w:t>?? Jo</w:t>
      </w:r>
      <w:r>
        <w:rPr>
          <w:rFonts w:ascii="Times New Roman" w:eastAsia="Calibri" w:hAnsi="Times New Roman" w:cs="Times New Roman"/>
          <w:sz w:val="20"/>
          <w:szCs w:val="20"/>
          <w:lang w:val="en-US"/>
        </w:rPr>
        <w:t>hn’s  conclusion with effort</w:t>
      </w:r>
    </w:p>
    <w:p w:rsidR="00792574" w:rsidRPr="00C95071" w:rsidRDefault="00792574" w:rsidP="004F7EF7">
      <w:pPr>
        <w:pStyle w:val="FootnoteText"/>
        <w:rPr>
          <w:lang w:val="en-US"/>
        </w:rPr>
      </w:pPr>
    </w:p>
  </w:footnote>
  <w:footnote w:id="4">
    <w:p w:rsidR="00792574" w:rsidRPr="00E5128E" w:rsidRDefault="00792574">
      <w:pPr>
        <w:pStyle w:val="FootnoteText"/>
        <w:rPr>
          <w:rFonts w:ascii="Times New Roman" w:hAnsi="Times New Roman" w:cs="Times New Roman"/>
          <w:lang w:val="en-US"/>
        </w:rPr>
      </w:pPr>
      <w:r w:rsidRPr="00E5128E">
        <w:rPr>
          <w:rStyle w:val="FootnoteReference"/>
          <w:rFonts w:ascii="Times New Roman" w:hAnsi="Times New Roman" w:cs="Times New Roman"/>
        </w:rPr>
        <w:footnoteRef/>
      </w:r>
      <w:r w:rsidRPr="00E5128E">
        <w:rPr>
          <w:rFonts w:ascii="Times New Roman" w:hAnsi="Times New Roman" w:cs="Times New Roman"/>
          <w:lang w:val="en-US"/>
        </w:rPr>
        <w:t xml:space="preserve"> In previous work I called mental objects </w:t>
      </w:r>
      <w:r>
        <w:rPr>
          <w:rFonts w:ascii="Times New Roman" w:hAnsi="Times New Roman" w:cs="Times New Roman"/>
          <w:lang w:val="en-US"/>
        </w:rPr>
        <w:t>‘</w:t>
      </w:r>
      <w:r w:rsidRPr="00E5128E">
        <w:rPr>
          <w:rFonts w:ascii="Times New Roman" w:hAnsi="Times New Roman" w:cs="Times New Roman"/>
          <w:lang w:val="en-US"/>
        </w:rPr>
        <w:t xml:space="preserve">cognitive </w:t>
      </w:r>
      <w:r>
        <w:rPr>
          <w:rFonts w:ascii="Times New Roman" w:hAnsi="Times New Roman" w:cs="Times New Roman"/>
          <w:lang w:val="en-US"/>
        </w:rPr>
        <w:t>products’, m</w:t>
      </w:r>
      <w:r w:rsidRPr="00E5128E">
        <w:rPr>
          <w:rFonts w:ascii="Times New Roman" w:hAnsi="Times New Roman" w:cs="Times New Roman"/>
          <w:lang w:val="en-US"/>
        </w:rPr>
        <w:t>aking use of the notio</w:t>
      </w:r>
      <w:r>
        <w:rPr>
          <w:rFonts w:ascii="Times New Roman" w:hAnsi="Times New Roman" w:cs="Times New Roman"/>
          <w:lang w:val="en-US"/>
        </w:rPr>
        <w:t>n of a product as discussed in Section</w:t>
      </w:r>
      <w:r w:rsidRPr="00E5128E">
        <w:rPr>
          <w:rFonts w:ascii="Times New Roman" w:hAnsi="Times New Roman" w:cs="Times New Roman"/>
          <w:lang w:val="en-US"/>
        </w:rPr>
        <w:t xml:space="preserve"> </w:t>
      </w:r>
      <w:r>
        <w:rPr>
          <w:rFonts w:ascii="Times New Roman" w:hAnsi="Times New Roman" w:cs="Times New Roman"/>
          <w:lang w:val="en-US"/>
        </w:rPr>
        <w:t>5.1.</w:t>
      </w:r>
      <w:r w:rsidRPr="00E5128E">
        <w:rPr>
          <w:rFonts w:ascii="Times New Roman" w:hAnsi="Times New Roman" w:cs="Times New Roman"/>
          <w:lang w:val="en-US"/>
        </w:rPr>
        <w:t xml:space="preserve">). The term </w:t>
      </w:r>
      <w:r>
        <w:rPr>
          <w:rFonts w:ascii="Times New Roman" w:hAnsi="Times New Roman" w:cs="Times New Roman"/>
          <w:lang w:val="en-US"/>
        </w:rPr>
        <w:t>‘</w:t>
      </w:r>
      <w:r w:rsidRPr="00E5128E">
        <w:rPr>
          <w:rFonts w:ascii="Times New Roman" w:hAnsi="Times New Roman" w:cs="Times New Roman"/>
          <w:lang w:val="en-US"/>
        </w:rPr>
        <w:t>me</w:t>
      </w:r>
      <w:r>
        <w:rPr>
          <w:rFonts w:ascii="Times New Roman" w:hAnsi="Times New Roman" w:cs="Times New Roman"/>
          <w:lang w:val="en-US"/>
        </w:rPr>
        <w:t>n</w:t>
      </w:r>
      <w:r w:rsidRPr="00E5128E">
        <w:rPr>
          <w:rFonts w:ascii="Times New Roman" w:hAnsi="Times New Roman" w:cs="Times New Roman"/>
          <w:lang w:val="en-US"/>
        </w:rPr>
        <w:t>tal object</w:t>
      </w:r>
      <w:r>
        <w:rPr>
          <w:rFonts w:ascii="Times New Roman" w:hAnsi="Times New Roman" w:cs="Times New Roman"/>
          <w:lang w:val="en-US"/>
        </w:rPr>
        <w:t>’</w:t>
      </w:r>
      <w:r w:rsidRPr="00E5128E">
        <w:rPr>
          <w:rFonts w:ascii="Times New Roman" w:hAnsi="Times New Roman" w:cs="Times New Roman"/>
          <w:lang w:val="en-US"/>
        </w:rPr>
        <w:t xml:space="preserve"> is better suited for a category that also includes, for example, volitional and certain emotiv</w:t>
      </w:r>
      <w:r>
        <w:rPr>
          <w:rFonts w:ascii="Times New Roman" w:hAnsi="Times New Roman" w:cs="Times New Roman"/>
          <w:lang w:val="en-US"/>
        </w:rPr>
        <w:t>e states.</w:t>
      </w:r>
    </w:p>
    <w:p w:rsidR="00792574" w:rsidRPr="00E5128E" w:rsidRDefault="00792574">
      <w:pPr>
        <w:pStyle w:val="FootnoteText"/>
        <w:rPr>
          <w:rFonts w:ascii="Times New Roman" w:hAnsi="Times New Roman" w:cs="Times New Roman"/>
          <w:lang w:val="en-US"/>
        </w:rPr>
      </w:pPr>
    </w:p>
  </w:footnote>
  <w:footnote w:id="5">
    <w:p w:rsidR="00792574" w:rsidRPr="00A715EC" w:rsidRDefault="00792574">
      <w:pPr>
        <w:pStyle w:val="FootnoteText"/>
        <w:rPr>
          <w:lang w:val="en-US"/>
        </w:rPr>
      </w:pPr>
      <w:r w:rsidRPr="00E5128E">
        <w:rPr>
          <w:rStyle w:val="FootnoteReference"/>
          <w:rFonts w:ascii="Times New Roman" w:hAnsi="Times New Roman" w:cs="Times New Roman"/>
        </w:rPr>
        <w:footnoteRef/>
      </w:r>
      <w:r w:rsidRPr="00E5128E">
        <w:rPr>
          <w:rFonts w:ascii="Times New Roman" w:hAnsi="Times New Roman" w:cs="Times New Roman"/>
          <w:lang w:val="en-US"/>
        </w:rPr>
        <w:t xml:space="preserve"> We also remember facts. These will </w:t>
      </w:r>
      <w:r>
        <w:rPr>
          <w:rFonts w:ascii="Times New Roman" w:hAnsi="Times New Roman" w:cs="Times New Roman"/>
          <w:lang w:val="en-US"/>
        </w:rPr>
        <w:t xml:space="preserve">later </w:t>
      </w:r>
      <w:r w:rsidRPr="00E5128E">
        <w:rPr>
          <w:rFonts w:ascii="Times New Roman" w:hAnsi="Times New Roman" w:cs="Times New Roman"/>
          <w:lang w:val="en-US"/>
        </w:rPr>
        <w:t xml:space="preserve">be construed as modal objects (Chapter </w:t>
      </w:r>
      <w:r>
        <w:rPr>
          <w:rFonts w:ascii="Times New Roman" w:hAnsi="Times New Roman" w:cs="Times New Roman"/>
          <w:lang w:val="en-US"/>
        </w:rPr>
        <w:t>7</w:t>
      </w:r>
      <w:r w:rsidRPr="00E5128E">
        <w:rPr>
          <w:rFonts w:ascii="Times New Roman" w:hAnsi="Times New Roman" w:cs="Times New Roman"/>
          <w:lang w:val="en-US"/>
        </w:rPr>
        <w:t>).</w:t>
      </w:r>
      <w:r>
        <w:rPr>
          <w:lang w:val="en-US"/>
        </w:rPr>
        <w:t xml:space="preserve"> </w:t>
      </w:r>
    </w:p>
  </w:footnote>
  <w:footnote w:id="6">
    <w:p w:rsidR="00792574" w:rsidRDefault="00792574" w:rsidP="00792574">
      <w:pPr>
        <w:pStyle w:val="FootnoteText"/>
        <w:rPr>
          <w:rFonts w:ascii="Times New Roman" w:hAnsi="Times New Roman"/>
          <w:lang w:val="en-US"/>
        </w:rPr>
      </w:pPr>
      <w:r>
        <w:rPr>
          <w:rStyle w:val="FootnoteReference"/>
        </w:rPr>
        <w:footnoteRef/>
      </w:r>
      <w:r w:rsidRPr="004515C0">
        <w:rPr>
          <w:lang w:val="en-US"/>
        </w:rPr>
        <w:t xml:space="preserve"> </w:t>
      </w:r>
      <w:r>
        <w:rPr>
          <w:lang w:val="en-US"/>
        </w:rPr>
        <w:t xml:space="preserve">See </w:t>
      </w:r>
      <w:r>
        <w:rPr>
          <w:rFonts w:ascii="Times New Roman" w:hAnsi="Times New Roman"/>
          <w:lang w:val="en-US"/>
        </w:rPr>
        <w:t>Thomasson (1999) for the notion of artifacts involving generic agency.</w:t>
      </w:r>
    </w:p>
    <w:p w:rsidR="00792574" w:rsidRPr="004515C0" w:rsidRDefault="00792574" w:rsidP="00792574">
      <w:pPr>
        <w:pStyle w:val="FootnoteText"/>
        <w:rPr>
          <w:lang w:val="en-US"/>
        </w:rPr>
      </w:pPr>
    </w:p>
  </w:footnote>
  <w:footnote w:id="7">
    <w:p w:rsidR="00792574" w:rsidRDefault="00792574" w:rsidP="00A6730B">
      <w:pPr>
        <w:pStyle w:val="FootnoteText"/>
        <w:rPr>
          <w:rFonts w:ascii="Times New Roman" w:eastAsia="Calibri" w:hAnsi="Times New Roman" w:cs="Calibri"/>
          <w:lang w:val="en-US" w:eastAsia="ar-SA"/>
        </w:rPr>
      </w:pPr>
      <w:r>
        <w:rPr>
          <w:rStyle w:val="FootnoteReference"/>
        </w:rPr>
        <w:footnoteRef/>
      </w:r>
      <w:r w:rsidRPr="004515C0">
        <w:rPr>
          <w:lang w:val="en-US"/>
        </w:rPr>
        <w:t xml:space="preserve"> </w:t>
      </w:r>
      <w:r w:rsidRPr="004515C0">
        <w:rPr>
          <w:rFonts w:ascii="Times New Roman" w:eastAsia="Calibri" w:hAnsi="Times New Roman" w:cs="Calibri"/>
          <w:lang w:val="en-US" w:eastAsia="ar-SA"/>
        </w:rPr>
        <w:t>Kinds need not be conceived as single abstract objects, but may rather be viewed as pluralities of (</w:t>
      </w:r>
      <w:r w:rsidR="008457D5">
        <w:rPr>
          <w:rFonts w:ascii="Times New Roman" w:eastAsia="Calibri" w:hAnsi="Times New Roman" w:cs="Calibri"/>
          <w:lang w:val="en-US" w:eastAsia="ar-SA"/>
        </w:rPr>
        <w:t xml:space="preserve">possible and actual) instances, as I argued in Moltmann 2013a) for both </w:t>
      </w:r>
      <w:r w:rsidR="008457D5">
        <w:rPr>
          <w:rFonts w:ascii="Times New Roman" w:hAnsi="Times New Roman" w:cs="Times New Roman"/>
          <w:sz w:val="24"/>
          <w:szCs w:val="24"/>
          <w:lang w:val="en-US"/>
        </w:rPr>
        <w:t>kind terms of the sort of bare plurals (</w:t>
      </w:r>
      <w:r w:rsidR="008457D5" w:rsidRPr="000B3A52">
        <w:rPr>
          <w:rFonts w:ascii="Times New Roman" w:hAnsi="Times New Roman" w:cs="Times New Roman"/>
          <w:i/>
          <w:sz w:val="24"/>
          <w:szCs w:val="24"/>
          <w:lang w:val="en-US"/>
        </w:rPr>
        <w:t>giraffes</w:t>
      </w:r>
      <w:r w:rsidR="008457D5">
        <w:rPr>
          <w:rFonts w:ascii="Times New Roman" w:hAnsi="Times New Roman" w:cs="Times New Roman"/>
          <w:sz w:val="24"/>
          <w:szCs w:val="24"/>
          <w:lang w:val="en-US"/>
        </w:rPr>
        <w:t>) and bare mass nouns (</w:t>
      </w:r>
      <w:r w:rsidR="008457D5" w:rsidRPr="000B3A52">
        <w:rPr>
          <w:rFonts w:ascii="Times New Roman" w:hAnsi="Times New Roman" w:cs="Times New Roman"/>
          <w:i/>
          <w:sz w:val="24"/>
          <w:szCs w:val="24"/>
          <w:lang w:val="en-US"/>
        </w:rPr>
        <w:t>wood</w:t>
      </w:r>
      <w:r w:rsidR="008457D5">
        <w:rPr>
          <w:rFonts w:ascii="Times New Roman" w:hAnsi="Times New Roman" w:cs="Times New Roman"/>
          <w:sz w:val="24"/>
          <w:szCs w:val="24"/>
          <w:lang w:val="en-US"/>
        </w:rPr>
        <w:t xml:space="preserve">) </w:t>
      </w:r>
      <w:r w:rsidR="008457D5">
        <w:rPr>
          <w:rFonts w:ascii="Times New Roman" w:hAnsi="Times New Roman" w:cs="Times New Roman"/>
          <w:sz w:val="24"/>
          <w:szCs w:val="24"/>
          <w:lang w:val="en-US"/>
        </w:rPr>
        <w:t>and</w:t>
      </w:r>
      <w:r w:rsidR="008457D5">
        <w:rPr>
          <w:rFonts w:ascii="Times New Roman" w:hAnsi="Times New Roman" w:cs="Times New Roman"/>
          <w:sz w:val="24"/>
          <w:szCs w:val="24"/>
          <w:lang w:val="en-US"/>
        </w:rPr>
        <w:t xml:space="preserve"> terms for kinds of attitudinal objects</w:t>
      </w:r>
      <w:r w:rsidR="008457D5">
        <w:rPr>
          <w:rFonts w:ascii="Times New Roman" w:hAnsi="Times New Roman" w:cs="Times New Roman"/>
          <w:sz w:val="24"/>
          <w:szCs w:val="24"/>
          <w:lang w:val="en-US"/>
        </w:rPr>
        <w:t xml:space="preserve"> such as </w:t>
      </w:r>
      <w:r w:rsidR="008457D5" w:rsidRPr="008457D5">
        <w:rPr>
          <w:rFonts w:ascii="Times New Roman" w:hAnsi="Times New Roman" w:cs="Times New Roman"/>
          <w:i/>
          <w:sz w:val="24"/>
          <w:szCs w:val="24"/>
          <w:lang w:val="en-US"/>
        </w:rPr>
        <w:t xml:space="preserve">the belief that </w:t>
      </w:r>
      <w:r w:rsidR="008457D5">
        <w:rPr>
          <w:rFonts w:ascii="Times New Roman" w:hAnsi="Times New Roman" w:cs="Times New Roman"/>
          <w:sz w:val="24"/>
          <w:szCs w:val="24"/>
          <w:lang w:val="en-US"/>
        </w:rPr>
        <w:t xml:space="preserve">S. </w:t>
      </w:r>
      <w:r w:rsidR="008457D5">
        <w:rPr>
          <w:rFonts w:ascii="Times New Roman" w:hAnsi="Times New Roman" w:cs="Times New Roman"/>
          <w:sz w:val="24"/>
          <w:szCs w:val="24"/>
          <w:lang w:val="en-US"/>
        </w:rPr>
        <w:t xml:space="preserve">However, there are actually two types of NPs for kinds of attitudinal objects: definite singular NPs like </w:t>
      </w:r>
      <w:r w:rsidR="008457D5" w:rsidRPr="00893AEB">
        <w:rPr>
          <w:rFonts w:ascii="Times New Roman" w:hAnsi="Times New Roman" w:cs="Times New Roman"/>
          <w:i/>
          <w:sz w:val="24"/>
          <w:szCs w:val="24"/>
          <w:lang w:val="en-US"/>
        </w:rPr>
        <w:t>the claim that</w:t>
      </w:r>
      <w:r w:rsidR="008457D5">
        <w:rPr>
          <w:rFonts w:ascii="Times New Roman" w:hAnsi="Times New Roman" w:cs="Times New Roman"/>
          <w:sz w:val="24"/>
          <w:szCs w:val="24"/>
          <w:lang w:val="en-US"/>
        </w:rPr>
        <w:t xml:space="preserve"> </w:t>
      </w:r>
      <w:r w:rsidR="008457D5" w:rsidRPr="000B3A52">
        <w:rPr>
          <w:rFonts w:ascii="Times New Roman" w:hAnsi="Times New Roman" w:cs="Times New Roman"/>
          <w:i/>
          <w:sz w:val="24"/>
          <w:szCs w:val="24"/>
          <w:lang w:val="en-US"/>
        </w:rPr>
        <w:t>Mary is a genius</w:t>
      </w:r>
      <w:r w:rsidR="008457D5">
        <w:rPr>
          <w:rFonts w:ascii="Times New Roman" w:hAnsi="Times New Roman" w:cs="Times New Roman"/>
          <w:sz w:val="24"/>
          <w:szCs w:val="24"/>
          <w:lang w:val="en-US"/>
        </w:rPr>
        <w:t xml:space="preserve"> and bare plurals like </w:t>
      </w:r>
      <w:r w:rsidR="008457D5" w:rsidRPr="00893AEB">
        <w:rPr>
          <w:rFonts w:ascii="Times New Roman" w:hAnsi="Times New Roman" w:cs="Times New Roman"/>
          <w:i/>
          <w:sz w:val="24"/>
          <w:szCs w:val="24"/>
          <w:lang w:val="en-US"/>
        </w:rPr>
        <w:t xml:space="preserve">claims that </w:t>
      </w:r>
      <w:r w:rsidR="008457D5" w:rsidRPr="000B3A52">
        <w:rPr>
          <w:rFonts w:ascii="Times New Roman" w:hAnsi="Times New Roman" w:cs="Times New Roman"/>
          <w:i/>
          <w:sz w:val="24"/>
          <w:szCs w:val="24"/>
          <w:lang w:val="en-US"/>
        </w:rPr>
        <w:t>Mary is a genius</w:t>
      </w:r>
      <w:r w:rsidR="008457D5">
        <w:rPr>
          <w:rFonts w:ascii="Times New Roman" w:hAnsi="Times New Roman" w:cs="Times New Roman"/>
          <w:sz w:val="24"/>
          <w:szCs w:val="24"/>
          <w:lang w:val="en-US"/>
        </w:rPr>
        <w:t xml:space="preserve">. Certain kind predicates such </w:t>
      </w:r>
      <w:r w:rsidR="008457D5" w:rsidRPr="003371E1">
        <w:rPr>
          <w:rFonts w:ascii="Times New Roman" w:hAnsi="Times New Roman" w:cs="Times New Roman"/>
          <w:i/>
          <w:sz w:val="24"/>
          <w:szCs w:val="24"/>
          <w:lang w:val="en-US"/>
        </w:rPr>
        <w:t>be widely believed</w:t>
      </w:r>
      <w:r w:rsidR="008457D5">
        <w:rPr>
          <w:rFonts w:ascii="Times New Roman" w:hAnsi="Times New Roman" w:cs="Times New Roman"/>
          <w:sz w:val="24"/>
          <w:szCs w:val="24"/>
          <w:lang w:val="en-US"/>
        </w:rPr>
        <w:t xml:space="preserve"> are less suited for the latter and it is tempting to assimilate such kind terms such as </w:t>
      </w:r>
      <w:r w:rsidR="008457D5" w:rsidRPr="00773955">
        <w:rPr>
          <w:rFonts w:ascii="Times New Roman" w:hAnsi="Times New Roman" w:cs="Times New Roman"/>
          <w:i/>
          <w:sz w:val="24"/>
          <w:szCs w:val="24"/>
          <w:lang w:val="en-US"/>
        </w:rPr>
        <w:t>the Siberian Tiger</w:t>
      </w:r>
      <w:r w:rsidR="008457D5">
        <w:rPr>
          <w:rFonts w:ascii="Times New Roman" w:hAnsi="Times New Roman" w:cs="Times New Roman"/>
          <w:sz w:val="24"/>
          <w:szCs w:val="24"/>
          <w:lang w:val="en-US"/>
        </w:rPr>
        <w:t>, which certainly stand for single abstract objects rather pluralities of instances.</w:t>
      </w:r>
    </w:p>
    <w:p w:rsidR="00792574" w:rsidRPr="004515C0" w:rsidRDefault="00792574" w:rsidP="00A6730B">
      <w:pPr>
        <w:pStyle w:val="FootnoteText"/>
        <w:rPr>
          <w:lang w:val="en-US"/>
        </w:rPr>
      </w:pPr>
    </w:p>
  </w:footnote>
  <w:footnote w:id="8">
    <w:p w:rsidR="00792574" w:rsidRDefault="00792574" w:rsidP="001465B0">
      <w:pPr>
        <w:pStyle w:val="FootnoteText"/>
        <w:rPr>
          <w:lang w:val="en-US"/>
        </w:rPr>
      </w:pPr>
      <w:r>
        <w:rPr>
          <w:rStyle w:val="FootnoteReference"/>
        </w:rPr>
        <w:footnoteRef/>
      </w:r>
      <w:r>
        <w:rPr>
          <w:lang w:val="en-US"/>
        </w:rPr>
        <w:t xml:space="preserve"> </w:t>
      </w:r>
      <w:r>
        <w:rPr>
          <w:rFonts w:ascii="Times New Roman" w:hAnsi="Times New Roman"/>
          <w:lang w:val="en-US"/>
        </w:rPr>
        <w:t xml:space="preserve">Some nouns are polysemous, standing for an illocutionary product or a modal object, for example </w:t>
      </w:r>
      <w:r>
        <w:rPr>
          <w:rFonts w:ascii="Times New Roman" w:hAnsi="Times New Roman"/>
          <w:i/>
          <w:lang w:val="en-US"/>
        </w:rPr>
        <w:t>permission</w:t>
      </w:r>
      <w:r>
        <w:rPr>
          <w:rFonts w:ascii="Times New Roman" w:hAnsi="Times New Roman"/>
          <w:lang w:val="en-US"/>
        </w:rPr>
        <w:t xml:space="preserve">, </w:t>
      </w:r>
      <w:r>
        <w:rPr>
          <w:rFonts w:ascii="Times New Roman" w:hAnsi="Times New Roman"/>
          <w:i/>
          <w:lang w:val="en-US"/>
        </w:rPr>
        <w:t>offer</w:t>
      </w:r>
      <w:r>
        <w:rPr>
          <w:rFonts w:ascii="Times New Roman" w:hAnsi="Times New Roman"/>
          <w:lang w:val="en-US"/>
        </w:rPr>
        <w:t xml:space="preserve">, and </w:t>
      </w:r>
      <w:r>
        <w:rPr>
          <w:rFonts w:ascii="Times New Roman" w:hAnsi="Times New Roman"/>
          <w:i/>
          <w:lang w:val="en-US"/>
        </w:rPr>
        <w:t>invitation.</w:t>
      </w:r>
    </w:p>
  </w:footnote>
  <w:footnote w:id="9">
    <w:p w:rsidR="00792574" w:rsidRDefault="00792574">
      <w:pPr>
        <w:pStyle w:val="FootnoteText"/>
        <w:rPr>
          <w:rFonts w:ascii="Times New Roman" w:hAnsi="Times New Roman" w:cs="Times New Roman"/>
          <w:lang w:val="en-US"/>
        </w:rPr>
      </w:pPr>
      <w:r>
        <w:rPr>
          <w:rStyle w:val="FootnoteReference"/>
        </w:rPr>
        <w:footnoteRef/>
      </w:r>
      <w:r w:rsidRPr="00F74451">
        <w:rPr>
          <w:lang w:val="en-US"/>
        </w:rPr>
        <w:t xml:space="preserve"> </w:t>
      </w:r>
      <w:r w:rsidRPr="00F74451">
        <w:rPr>
          <w:rFonts w:ascii="Times New Roman" w:hAnsi="Times New Roman" w:cs="Times New Roman"/>
          <w:lang w:val="en-US"/>
        </w:rPr>
        <w:t xml:space="preserve">See, however, Correia </w:t>
      </w:r>
      <w:r>
        <w:rPr>
          <w:rFonts w:ascii="Times New Roman" w:hAnsi="Times New Roman" w:cs="Times New Roman"/>
          <w:lang w:val="en-US"/>
        </w:rPr>
        <w:t xml:space="preserve">(  ) </w:t>
      </w:r>
      <w:r w:rsidRPr="00F74451">
        <w:rPr>
          <w:rFonts w:ascii="Times New Roman" w:hAnsi="Times New Roman" w:cs="Times New Roman"/>
          <w:lang w:val="en-US"/>
        </w:rPr>
        <w:t>for a critique of an objectual conception of the notion of an essence: if essence itself is an object, it should als</w:t>
      </w:r>
      <w:r>
        <w:rPr>
          <w:rFonts w:ascii="Times New Roman" w:hAnsi="Times New Roman" w:cs="Times New Roman"/>
          <w:lang w:val="en-US"/>
        </w:rPr>
        <w:t>o have an essence. However, it will depend on how an entity like</w:t>
      </w:r>
      <w:r w:rsidRPr="00F74451">
        <w:rPr>
          <w:rFonts w:ascii="Times New Roman" w:hAnsi="Times New Roman" w:cs="Times New Roman"/>
          <w:lang w:val="en-US"/>
        </w:rPr>
        <w:t xml:space="preserve"> </w:t>
      </w:r>
      <w:r>
        <w:rPr>
          <w:rFonts w:ascii="Times New Roman" w:hAnsi="Times New Roman" w:cs="Times New Roman"/>
          <w:lang w:val="en-US"/>
        </w:rPr>
        <w:t xml:space="preserve">an essence itself is conceived whether that is problematic. An </w:t>
      </w:r>
      <w:r w:rsidRPr="00F74451">
        <w:rPr>
          <w:rFonts w:ascii="Times New Roman" w:hAnsi="Times New Roman" w:cs="Times New Roman"/>
          <w:lang w:val="en-US"/>
        </w:rPr>
        <w:t>essence may be conceived as a trope of objects, their substantive form</w:t>
      </w:r>
      <w:r>
        <w:rPr>
          <w:rFonts w:ascii="Times New Roman" w:hAnsi="Times New Roman" w:cs="Times New Roman"/>
          <w:lang w:val="en-US"/>
        </w:rPr>
        <w:t>, and then it depend on how tropes are conceived, what sort of essence essences themselves will have</w:t>
      </w:r>
      <w:r w:rsidRPr="00F74451">
        <w:rPr>
          <w:rFonts w:ascii="Times New Roman" w:hAnsi="Times New Roman" w:cs="Times New Roman"/>
          <w:lang w:val="en-US"/>
        </w:rPr>
        <w:t>.</w:t>
      </w:r>
    </w:p>
    <w:p w:rsidR="00792574" w:rsidRPr="00F74451" w:rsidRDefault="00792574">
      <w:pPr>
        <w:pStyle w:val="FootnoteText"/>
        <w:rPr>
          <w:lang w:val="en-US"/>
        </w:rPr>
      </w:pPr>
    </w:p>
  </w:footnote>
  <w:footnote w:id="10">
    <w:p w:rsidR="00792574" w:rsidRPr="001A6C48" w:rsidRDefault="00792574">
      <w:pPr>
        <w:pStyle w:val="FootnoteText"/>
        <w:rPr>
          <w:lang w:val="en-US"/>
        </w:rPr>
      </w:pPr>
      <w:r>
        <w:rPr>
          <w:rStyle w:val="FootnoteReference"/>
        </w:rPr>
        <w:footnoteRef/>
      </w:r>
      <w:r w:rsidRPr="001A6C48">
        <w:rPr>
          <w:lang w:val="en-US"/>
        </w:rPr>
        <w:t xml:space="preserve"> </w:t>
      </w:r>
      <w:r w:rsidRPr="001A6C48">
        <w:rPr>
          <w:rFonts w:ascii="Times New Roman" w:hAnsi="Times New Roman" w:cs="Times New Roman"/>
          <w:lang w:val="en-US"/>
        </w:rPr>
        <w:t>For a critique of propositions as being unable to be causally efficacious see also Devitt (2013), who defends the view that thoughts act as content</w:t>
      </w:r>
      <w:r>
        <w:rPr>
          <w:rFonts w:ascii="Times New Roman" w:hAnsi="Times New Roman" w:cs="Times New Roman"/>
          <w:lang w:val="en-US"/>
        </w:rPr>
        <w:t xml:space="preserve"> </w:t>
      </w:r>
      <w:r w:rsidRPr="001A6C48">
        <w:rPr>
          <w:rFonts w:ascii="Times New Roman" w:hAnsi="Times New Roman" w:cs="Times New Roman"/>
          <w:lang w:val="en-US"/>
        </w:rPr>
        <w:t>bearers instead.</w:t>
      </w:r>
    </w:p>
  </w:footnote>
  <w:footnote w:id="11">
    <w:p w:rsidR="00792574" w:rsidRDefault="00792574">
      <w:pPr>
        <w:pStyle w:val="FootnoteText"/>
        <w:rPr>
          <w:rFonts w:ascii="Times New Roman" w:eastAsia="Calibri" w:hAnsi="Times New Roman" w:cs="Times New Roman"/>
          <w:sz w:val="24"/>
          <w:szCs w:val="24"/>
          <w:lang w:val="en-US"/>
        </w:rPr>
      </w:pPr>
      <w:r>
        <w:rPr>
          <w:rStyle w:val="FootnoteReference"/>
        </w:rPr>
        <w:footnoteRef/>
      </w:r>
      <w:r w:rsidRPr="00641F27">
        <w:rPr>
          <w:lang w:val="en-US"/>
        </w:rPr>
        <w:t xml:space="preserve"> </w:t>
      </w:r>
      <w:r>
        <w:rPr>
          <w:lang w:val="en-US"/>
        </w:rPr>
        <w:t xml:space="preserve">See </w:t>
      </w:r>
      <w:r>
        <w:rPr>
          <w:rFonts w:ascii="Times New Roman" w:eastAsia="Calibri" w:hAnsi="Times New Roman" w:cs="Times New Roman"/>
          <w:lang w:val="en-US"/>
        </w:rPr>
        <w:t>Moltmann (2021</w:t>
      </w:r>
      <w:r w:rsidRPr="00641F27">
        <w:rPr>
          <w:rFonts w:ascii="Times New Roman" w:eastAsia="Calibri" w:hAnsi="Times New Roman" w:cs="Times New Roman"/>
          <w:lang w:val="en-US"/>
        </w:rPr>
        <w:t>) for a detailed discussion of existence predicates in natural language.</w:t>
      </w:r>
    </w:p>
    <w:p w:rsidR="00792574" w:rsidRPr="00641F27" w:rsidRDefault="00792574">
      <w:pPr>
        <w:pStyle w:val="FootnoteText"/>
        <w:rPr>
          <w:lang w:val="en-US"/>
        </w:rPr>
      </w:pPr>
    </w:p>
  </w:footnote>
  <w:footnote w:id="12">
    <w:p w:rsidR="00792574" w:rsidRDefault="00792574">
      <w:pPr>
        <w:pStyle w:val="FootnoteText"/>
        <w:rPr>
          <w:rFonts w:ascii="Times New Roman" w:eastAsia="Calibri" w:hAnsi="Times New Roman" w:cs="Times New Roman"/>
          <w:sz w:val="24"/>
          <w:szCs w:val="24"/>
          <w:lang w:val="en-US"/>
        </w:rPr>
      </w:pPr>
      <w:r>
        <w:rPr>
          <w:rStyle w:val="FootnoteReference"/>
        </w:rPr>
        <w:footnoteRef/>
      </w:r>
      <w:r w:rsidRPr="002E6E3C">
        <w:rPr>
          <w:lang w:val="en-US"/>
        </w:rPr>
        <w:t xml:space="preserve"> </w:t>
      </w:r>
      <w:r w:rsidRPr="00FD7117">
        <w:rPr>
          <w:rFonts w:ascii="Times New Roman" w:eastAsia="Calibri" w:hAnsi="Times New Roman" w:cs="Times New Roman"/>
          <w:lang w:val="en-US"/>
        </w:rPr>
        <w:t>Note, though, that</w:t>
      </w:r>
      <w:r>
        <w:rPr>
          <w:rFonts w:ascii="Times New Roman" w:eastAsia="Calibri" w:hAnsi="Times New Roman" w:cs="Times New Roman"/>
          <w:i/>
          <w:lang w:val="en-US"/>
        </w:rPr>
        <w:t xml:space="preserve"> o</w:t>
      </w:r>
      <w:r w:rsidRPr="002E6E3C">
        <w:rPr>
          <w:rFonts w:ascii="Times New Roman" w:eastAsia="Calibri" w:hAnsi="Times New Roman" w:cs="Times New Roman"/>
          <w:i/>
          <w:lang w:val="en-US"/>
        </w:rPr>
        <w:t>ccur</w:t>
      </w:r>
      <w:r w:rsidRPr="002E6E3C">
        <w:rPr>
          <w:rFonts w:ascii="Times New Roman" w:eastAsia="Calibri" w:hAnsi="Times New Roman" w:cs="Times New Roman"/>
          <w:lang w:val="en-US"/>
        </w:rPr>
        <w:t xml:space="preserve"> with an additional experiencer is applicable to thought: a thought can occur to someone.</w:t>
      </w:r>
    </w:p>
    <w:p w:rsidR="00792574" w:rsidRPr="002E6E3C" w:rsidRDefault="00792574">
      <w:pPr>
        <w:pStyle w:val="FootnoteText"/>
        <w:rPr>
          <w:lang w:val="en-US"/>
        </w:rPr>
      </w:pPr>
    </w:p>
  </w:footnote>
  <w:footnote w:id="13">
    <w:p w:rsidR="00792574" w:rsidRDefault="00792574">
      <w:pPr>
        <w:pStyle w:val="FootnoteText"/>
        <w:rPr>
          <w:rFonts w:ascii="Times New Roman" w:eastAsia="Calibri" w:hAnsi="Times New Roman" w:cs="Calibri"/>
          <w:sz w:val="24"/>
          <w:szCs w:val="24"/>
          <w:lang w:val="en-US" w:eastAsia="ar-SA"/>
        </w:rPr>
      </w:pPr>
      <w:r>
        <w:rPr>
          <w:rStyle w:val="FootnoteReference"/>
        </w:rPr>
        <w:footnoteRef/>
      </w:r>
      <w:r w:rsidRPr="005452FB">
        <w:rPr>
          <w:lang w:val="en-US"/>
        </w:rPr>
        <w:t xml:space="preserve"> </w:t>
      </w:r>
      <w:r w:rsidRPr="005452FB">
        <w:rPr>
          <w:rFonts w:ascii="Times New Roman" w:eastAsia="Calibri" w:hAnsi="Times New Roman" w:cs="Calibri"/>
          <w:lang w:val="en-US" w:eastAsia="ar-SA"/>
        </w:rPr>
        <w:t xml:space="preserve">Note that nominalizations such as </w:t>
      </w:r>
      <w:r w:rsidRPr="005452FB">
        <w:rPr>
          <w:rFonts w:ascii="Times New Roman" w:eastAsia="Calibri" w:hAnsi="Times New Roman" w:cs="Calibri"/>
          <w:i/>
          <w:lang w:val="en-US" w:eastAsia="ar-SA"/>
        </w:rPr>
        <w:t xml:space="preserve">permission </w:t>
      </w:r>
      <w:r w:rsidRPr="005452FB">
        <w:rPr>
          <w:rFonts w:ascii="Times New Roman" w:eastAsia="Calibri" w:hAnsi="Times New Roman" w:cs="Calibri"/>
          <w:lang w:val="en-US" w:eastAsia="ar-SA"/>
        </w:rPr>
        <w:t xml:space="preserve">and </w:t>
      </w:r>
      <w:r w:rsidRPr="005452FB">
        <w:rPr>
          <w:rFonts w:ascii="Times New Roman" w:eastAsia="Calibri" w:hAnsi="Times New Roman" w:cs="Calibri"/>
          <w:i/>
          <w:lang w:val="en-US" w:eastAsia="ar-SA"/>
        </w:rPr>
        <w:t>offer</w:t>
      </w:r>
      <w:r w:rsidRPr="005452FB">
        <w:rPr>
          <w:rFonts w:ascii="Times New Roman" w:eastAsia="Calibri" w:hAnsi="Times New Roman" w:cs="Calibri"/>
          <w:lang w:val="en-US" w:eastAsia="ar-SA"/>
        </w:rPr>
        <w:t xml:space="preserve"> are polysemous, permitting reference to both an illocutionary product and a modal product.</w:t>
      </w:r>
    </w:p>
    <w:p w:rsidR="00792574" w:rsidRPr="005452FB" w:rsidRDefault="00792574">
      <w:pPr>
        <w:pStyle w:val="FootnoteText"/>
        <w:rPr>
          <w:lang w:val="en-US"/>
        </w:rPr>
      </w:pPr>
    </w:p>
  </w:footnote>
  <w:footnote w:id="14">
    <w:p w:rsidR="00792574" w:rsidRDefault="00792574" w:rsidP="0095768F">
      <w:pPr>
        <w:pStyle w:val="FootnoteText"/>
        <w:rPr>
          <w:lang w:val="en-US"/>
        </w:rPr>
      </w:pPr>
      <w:r>
        <w:rPr>
          <w:rStyle w:val="FootnoteReference"/>
        </w:rPr>
        <w:footnoteRef/>
      </w:r>
      <w:r w:rsidRPr="00227B39">
        <w:rPr>
          <w:lang w:val="en-US"/>
        </w:rPr>
        <w:t xml:space="preserve"> </w:t>
      </w:r>
      <w:r>
        <w:rPr>
          <w:lang w:val="en-US"/>
        </w:rPr>
        <w:t xml:space="preserve"> </w:t>
      </w:r>
      <w:r w:rsidRPr="008573D0">
        <w:rPr>
          <w:rFonts w:ascii="Times New Roman" w:hAnsi="Times New Roman" w:cs="Times New Roman"/>
          <w:lang w:val="en-US"/>
        </w:rPr>
        <w:t>Bronzo (2020)</w:t>
      </w:r>
      <w:r>
        <w:rPr>
          <w:rFonts w:ascii="Times New Roman" w:hAnsi="Times New Roman" w:cs="Times New Roman"/>
          <w:lang w:val="en-US"/>
        </w:rPr>
        <w:t xml:space="preserve"> criticizes my view of illocutionary and mental products as artifacts based on the claim that</w:t>
      </w:r>
      <w:r w:rsidRPr="008573D0">
        <w:rPr>
          <w:rFonts w:ascii="Times New Roman" w:hAnsi="Times New Roman" w:cs="Times New Roman"/>
          <w:lang w:val="en-US"/>
        </w:rPr>
        <w:t xml:space="preserve"> endurance </w:t>
      </w:r>
      <w:r>
        <w:rPr>
          <w:rFonts w:ascii="Times New Roman" w:hAnsi="Times New Roman" w:cs="Times New Roman"/>
          <w:lang w:val="en-US"/>
        </w:rPr>
        <w:t>is</w:t>
      </w:r>
      <w:r w:rsidRPr="008573D0">
        <w:rPr>
          <w:rFonts w:ascii="Times New Roman" w:hAnsi="Times New Roman" w:cs="Times New Roman"/>
          <w:lang w:val="en-US"/>
        </w:rPr>
        <w:t xml:space="preserve"> a characteristic feature of abstract artifacts</w:t>
      </w:r>
      <w:r>
        <w:rPr>
          <w:rFonts w:ascii="Times New Roman" w:hAnsi="Times New Roman" w:cs="Times New Roman"/>
          <w:lang w:val="en-US"/>
        </w:rPr>
        <w:t>, in (incorrect) reference to Thomasson (1999)</w:t>
      </w:r>
      <w:r w:rsidRPr="008573D0">
        <w:rPr>
          <w:rFonts w:ascii="Times New Roman" w:hAnsi="Times New Roman" w:cs="Times New Roman"/>
          <w:lang w:val="en-US"/>
        </w:rPr>
        <w:t xml:space="preserve">. </w:t>
      </w:r>
      <w:r>
        <w:rPr>
          <w:rFonts w:ascii="Times New Roman" w:hAnsi="Times New Roman" w:cs="Times New Roman"/>
          <w:lang w:val="en-US"/>
        </w:rPr>
        <w:t>But endurance is not essential for abstract artifacts. Thomasson herself takes literary works that are no longer remembered to have gone out of existence, and laws obviously need not endure beyond their intended validity. This is also an option for works of art, such as improvisations .Bronzo claims that non-enduring abstract artifacts are ‘unintelligible’, but that is quite mistaken. When it comes to an important notion of descriptive metaphysics such as that of an artifact, the procedure should be to first clarify how that notion is in fact understood given our ordinary judgments, before declaring it unintelligible. This requires careful considerations regarding our intuitions about various instances of the notion.</w:t>
      </w:r>
    </w:p>
    <w:p w:rsidR="00792574" w:rsidRPr="00227B39" w:rsidRDefault="00792574" w:rsidP="0095768F">
      <w:pPr>
        <w:pStyle w:val="FootnoteText"/>
        <w:rPr>
          <w:lang w:val="en-US"/>
        </w:rPr>
      </w:pPr>
    </w:p>
  </w:footnote>
  <w:footnote w:id="15">
    <w:p w:rsidR="00792574" w:rsidRPr="00B37892" w:rsidRDefault="00792574" w:rsidP="00B37892">
      <w:pPr>
        <w:pStyle w:val="FootnoteText"/>
        <w:rPr>
          <w:rFonts w:ascii="Times New Roman" w:hAnsi="Times New Roman" w:cs="Times New Roman"/>
          <w:lang w:val="en-US"/>
        </w:rPr>
      </w:pPr>
      <w:r>
        <w:rPr>
          <w:rStyle w:val="FootnoteReference"/>
        </w:rPr>
        <w:footnoteRef/>
      </w:r>
      <w:r w:rsidRPr="00B37892">
        <w:rPr>
          <w:lang w:val="en-US"/>
        </w:rPr>
        <w:t xml:space="preserve"> </w:t>
      </w:r>
      <w:r w:rsidRPr="00B37892">
        <w:rPr>
          <w:rFonts w:ascii="Times New Roman" w:hAnsi="Times New Roman" w:cs="Times New Roman"/>
          <w:lang w:val="en-US"/>
        </w:rPr>
        <w:t>Validity may also apply to declarations, the products of declarative illocutionary acts, and the abstract state that goes along with the declaration may be said to ‘obtain’ at a particular time and space:</w:t>
      </w:r>
    </w:p>
    <w:p w:rsidR="00792574" w:rsidRPr="00B37892" w:rsidRDefault="00792574" w:rsidP="00B37892">
      <w:pPr>
        <w:spacing w:after="0" w:line="240" w:lineRule="auto"/>
        <w:rPr>
          <w:rFonts w:ascii="Times New Roman" w:hAnsi="Times New Roman" w:cs="Times New Roman"/>
          <w:sz w:val="20"/>
          <w:szCs w:val="20"/>
          <w:lang w:val="en-US"/>
        </w:rPr>
      </w:pPr>
    </w:p>
    <w:p w:rsidR="00792574" w:rsidRPr="00B37892" w:rsidRDefault="00792574" w:rsidP="00B37892">
      <w:pPr>
        <w:spacing w:after="0" w:line="240" w:lineRule="auto"/>
        <w:rPr>
          <w:rFonts w:ascii="Times New Roman" w:hAnsi="Times New Roman" w:cs="Times New Roman"/>
          <w:sz w:val="20"/>
          <w:szCs w:val="20"/>
          <w:lang w:val="en-US"/>
        </w:rPr>
      </w:pPr>
      <w:r w:rsidRPr="00B37892">
        <w:rPr>
          <w:rFonts w:ascii="Times New Roman" w:hAnsi="Times New Roman" w:cs="Times New Roman"/>
          <w:sz w:val="20"/>
          <w:szCs w:val="20"/>
          <w:lang w:val="en-US"/>
        </w:rPr>
        <w:t>(i) a. The declaration of war is still valid.</w:t>
      </w:r>
    </w:p>
    <w:p w:rsidR="00792574" w:rsidRDefault="00792574" w:rsidP="00B37892">
      <w:pPr>
        <w:spacing w:after="0" w:line="240" w:lineRule="auto"/>
        <w:rPr>
          <w:rFonts w:ascii="Times New Roman" w:hAnsi="Times New Roman" w:cs="Times New Roman"/>
          <w:sz w:val="20"/>
          <w:szCs w:val="20"/>
          <w:lang w:val="en-US"/>
        </w:rPr>
      </w:pPr>
      <w:r w:rsidRPr="00B3789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37892">
        <w:rPr>
          <w:rFonts w:ascii="Times New Roman" w:hAnsi="Times New Roman" w:cs="Times New Roman"/>
          <w:sz w:val="20"/>
          <w:szCs w:val="20"/>
          <w:lang w:val="en-US"/>
        </w:rPr>
        <w:t>b. The state of war still obtains.</w:t>
      </w:r>
    </w:p>
    <w:p w:rsidR="00792574" w:rsidRPr="000060C4" w:rsidRDefault="00792574" w:rsidP="00B37892">
      <w:pPr>
        <w:spacing w:after="0" w:line="240" w:lineRule="auto"/>
        <w:rPr>
          <w:rFonts w:ascii="Times New Roman" w:hAnsi="Times New Roman" w:cs="Times New Roman"/>
          <w:sz w:val="20"/>
          <w:szCs w:val="20"/>
          <w:lang w:val="en-US"/>
        </w:rPr>
      </w:pPr>
    </w:p>
    <w:p w:rsidR="00792574" w:rsidRPr="000060C4" w:rsidRDefault="00792574" w:rsidP="00B37892">
      <w:pPr>
        <w:spacing w:after="0" w:line="240" w:lineRule="auto"/>
        <w:rPr>
          <w:rFonts w:ascii="Times New Roman" w:hAnsi="Times New Roman" w:cs="Times New Roman"/>
          <w:sz w:val="20"/>
          <w:szCs w:val="20"/>
          <w:lang w:val="en-US"/>
        </w:rPr>
      </w:pPr>
      <w:r w:rsidRPr="000060C4">
        <w:rPr>
          <w:rFonts w:ascii="Times New Roman" w:hAnsi="Times New Roman" w:cs="Times New Roman"/>
          <w:sz w:val="20"/>
          <w:szCs w:val="20"/>
          <w:lang w:val="en-US"/>
        </w:rPr>
        <w:t>See Moltmann (2013b) for more on the notion of an abstract state.</w:t>
      </w:r>
    </w:p>
    <w:p w:rsidR="00792574" w:rsidRPr="00B37892" w:rsidRDefault="00792574">
      <w:pPr>
        <w:pStyle w:val="FootnoteText"/>
        <w:rPr>
          <w:lang w:val="en-US"/>
        </w:rPr>
      </w:pPr>
    </w:p>
  </w:footnote>
  <w:footnote w:id="16">
    <w:p w:rsidR="00792574" w:rsidRPr="006C5442" w:rsidRDefault="00792574">
      <w:pPr>
        <w:pStyle w:val="FootnoteText"/>
        <w:rPr>
          <w:rFonts w:ascii="Times New Roman" w:hAnsi="Times New Roman" w:cs="Times New Roman"/>
          <w:lang w:val="en-US"/>
        </w:rPr>
      </w:pPr>
      <w:r>
        <w:rPr>
          <w:rStyle w:val="FootnoteReference"/>
        </w:rPr>
        <w:footnoteRef/>
      </w:r>
      <w:r w:rsidRPr="00C20D85">
        <w:rPr>
          <w:lang w:val="en-US"/>
        </w:rPr>
        <w:t xml:space="preserve"> </w:t>
      </w:r>
      <w:r w:rsidRPr="006C5442">
        <w:rPr>
          <w:rFonts w:ascii="Times New Roman" w:hAnsi="Times New Roman" w:cs="Times New Roman"/>
          <w:lang w:val="en-US"/>
        </w:rPr>
        <w:t>See Moltmann (</w:t>
      </w:r>
      <w:r>
        <w:rPr>
          <w:rFonts w:ascii="Times New Roman" w:hAnsi="Times New Roman" w:cs="Times New Roman"/>
          <w:lang w:val="en-US"/>
        </w:rPr>
        <w:t>2017)</w:t>
      </w:r>
      <w:r w:rsidR="00F85EF8">
        <w:rPr>
          <w:rFonts w:ascii="Times New Roman" w:hAnsi="Times New Roman" w:cs="Times New Roman"/>
          <w:lang w:val="en-US"/>
        </w:rPr>
        <w:t>.</w:t>
      </w:r>
    </w:p>
    <w:p w:rsidR="00792574" w:rsidRPr="00C20D85" w:rsidRDefault="00792574">
      <w:pPr>
        <w:pStyle w:val="FootnoteText"/>
        <w:rPr>
          <w:lang w:val="en-US"/>
        </w:rPr>
      </w:pPr>
    </w:p>
  </w:footnote>
  <w:footnote w:id="17">
    <w:p w:rsidR="00792574" w:rsidRPr="00692579" w:rsidRDefault="00792574" w:rsidP="00692579">
      <w:pPr>
        <w:tabs>
          <w:tab w:val="left" w:pos="2169"/>
        </w:tabs>
        <w:spacing w:after="0" w:line="240" w:lineRule="auto"/>
        <w:rPr>
          <w:rFonts w:ascii="Times New Roman" w:eastAsia="Calibri" w:hAnsi="Times New Roman" w:cs="Times New Roman"/>
          <w:sz w:val="20"/>
          <w:szCs w:val="20"/>
          <w:lang w:val="en-US"/>
        </w:rPr>
      </w:pPr>
      <w:r>
        <w:rPr>
          <w:rStyle w:val="FootnoteReference"/>
        </w:rPr>
        <w:footnoteRef/>
      </w:r>
      <w:r w:rsidRPr="00692579">
        <w:rPr>
          <w:lang w:val="en-US"/>
        </w:rPr>
        <w:t xml:space="preserve"> </w:t>
      </w:r>
      <w:r w:rsidRPr="00692579">
        <w:rPr>
          <w:rFonts w:ascii="Times New Roman" w:eastAsia="Calibri" w:hAnsi="Times New Roman" w:cs="Times New Roman"/>
          <w:sz w:val="20"/>
          <w:szCs w:val="20"/>
          <w:lang w:val="en-US"/>
        </w:rPr>
        <w:t xml:space="preserve">Hanks </w:t>
      </w:r>
      <w:r>
        <w:rPr>
          <w:rFonts w:ascii="Times New Roman" w:eastAsia="Calibri" w:hAnsi="Times New Roman" w:cs="Times New Roman"/>
          <w:sz w:val="20"/>
          <w:szCs w:val="20"/>
          <w:lang w:val="en-US"/>
        </w:rPr>
        <w:t xml:space="preserve">(2017) </w:t>
      </w:r>
      <w:r w:rsidRPr="00692579">
        <w:rPr>
          <w:rFonts w:ascii="Times New Roman" w:eastAsia="Calibri" w:hAnsi="Times New Roman" w:cs="Times New Roman"/>
          <w:sz w:val="20"/>
          <w:szCs w:val="20"/>
          <w:lang w:val="en-US"/>
        </w:rPr>
        <w:t>points at the availability of</w:t>
      </w:r>
      <w:r w:rsidRPr="00692579">
        <w:rPr>
          <w:rFonts w:ascii="Times New Roman" w:eastAsia="Calibri" w:hAnsi="Times New Roman" w:cs="Times New Roman"/>
          <w:i/>
          <w:sz w:val="20"/>
          <w:szCs w:val="20"/>
          <w:lang w:val="en-US"/>
        </w:rPr>
        <w:t xml:space="preserve"> truly</w:t>
      </w:r>
      <w:r w:rsidRPr="00692579">
        <w:rPr>
          <w:rFonts w:ascii="Times New Roman" w:eastAsia="Calibri" w:hAnsi="Times New Roman" w:cs="Times New Roman"/>
          <w:sz w:val="20"/>
          <w:szCs w:val="20"/>
          <w:lang w:val="en-US"/>
        </w:rPr>
        <w:t xml:space="preserve"> as an </w:t>
      </w:r>
      <w:r>
        <w:rPr>
          <w:rFonts w:ascii="Times New Roman" w:eastAsia="Calibri" w:hAnsi="Times New Roman" w:cs="Times New Roman"/>
          <w:sz w:val="20"/>
          <w:szCs w:val="20"/>
          <w:lang w:val="en-US"/>
        </w:rPr>
        <w:t xml:space="preserve">adverbial </w:t>
      </w:r>
      <w:r w:rsidRPr="00692579">
        <w:rPr>
          <w:rFonts w:ascii="Times New Roman" w:eastAsia="Calibri" w:hAnsi="Times New Roman" w:cs="Times New Roman"/>
          <w:sz w:val="20"/>
          <w:szCs w:val="20"/>
          <w:lang w:val="en-US"/>
        </w:rPr>
        <w:t>event predicate</w:t>
      </w:r>
      <w:r>
        <w:rPr>
          <w:rFonts w:ascii="Times New Roman" w:eastAsia="Calibri" w:hAnsi="Times New Roman" w:cs="Times New Roman"/>
          <w:sz w:val="20"/>
          <w:szCs w:val="20"/>
          <w:lang w:val="en-US"/>
        </w:rPr>
        <w:t xml:space="preserve"> apparently conveying truth</w:t>
      </w:r>
      <w:r w:rsidRPr="00692579">
        <w:rPr>
          <w:rFonts w:ascii="Times New Roman" w:eastAsia="Calibri" w:hAnsi="Times New Roman" w:cs="Times New Roman"/>
          <w:sz w:val="20"/>
          <w:szCs w:val="20"/>
          <w:lang w:val="en-US"/>
        </w:rPr>
        <w:t xml:space="preserve"> in English:</w:t>
      </w:r>
    </w:p>
    <w:p w:rsidR="00792574" w:rsidRPr="00692579" w:rsidRDefault="00792574" w:rsidP="00692579">
      <w:pPr>
        <w:tabs>
          <w:tab w:val="left" w:pos="2169"/>
        </w:tabs>
        <w:spacing w:after="0" w:line="240" w:lineRule="auto"/>
        <w:rPr>
          <w:rFonts w:ascii="Times New Roman" w:eastAsia="Calibri" w:hAnsi="Times New Roman" w:cs="Times New Roman"/>
          <w:sz w:val="20"/>
          <w:szCs w:val="20"/>
          <w:lang w:val="en-US"/>
        </w:rPr>
      </w:pPr>
    </w:p>
    <w:p w:rsidR="00792574" w:rsidRPr="00692579" w:rsidRDefault="00792574"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(i) a. John truly believes that he won the election.</w:t>
      </w:r>
    </w:p>
    <w:p w:rsidR="00792574" w:rsidRPr="00692579" w:rsidRDefault="00792574"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 xml:space="preserve">    b. John truly said that he won the election.</w:t>
      </w:r>
    </w:p>
    <w:p w:rsidR="00792574" w:rsidRPr="00692579" w:rsidRDefault="00792574" w:rsidP="00692579">
      <w:pPr>
        <w:tabs>
          <w:tab w:val="left" w:pos="2169"/>
        </w:tabs>
        <w:spacing w:after="0" w:line="240" w:lineRule="auto"/>
        <w:rPr>
          <w:rFonts w:ascii="Times New Roman" w:eastAsia="Calibri" w:hAnsi="Times New Roman" w:cs="Times New Roman"/>
          <w:sz w:val="20"/>
          <w:szCs w:val="20"/>
          <w:lang w:val="en-US"/>
        </w:rPr>
      </w:pPr>
    </w:p>
    <w:p w:rsidR="00792574" w:rsidRDefault="00792574"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However, th</w:t>
      </w:r>
      <w:r>
        <w:rPr>
          <w:rFonts w:ascii="Times New Roman" w:eastAsia="Calibri" w:hAnsi="Times New Roman" w:cs="Times New Roman"/>
          <w:sz w:val="20"/>
          <w:szCs w:val="20"/>
          <w:lang w:val="en-US"/>
        </w:rPr>
        <w:t>ere</w:t>
      </w:r>
      <w:r w:rsidRPr="00692579">
        <w:rPr>
          <w:rFonts w:ascii="Times New Roman" w:eastAsia="Calibri" w:hAnsi="Times New Roman" w:cs="Times New Roman"/>
          <w:sz w:val="20"/>
          <w:szCs w:val="20"/>
          <w:lang w:val="en-US"/>
        </w:rPr>
        <w:t xml:space="preserve"> appears </w:t>
      </w:r>
      <w:r>
        <w:rPr>
          <w:rFonts w:ascii="Times New Roman" w:eastAsia="Calibri" w:hAnsi="Times New Roman" w:cs="Times New Roman"/>
          <w:sz w:val="20"/>
          <w:szCs w:val="20"/>
          <w:lang w:val="en-US"/>
        </w:rPr>
        <w:t xml:space="preserve">to be </w:t>
      </w:r>
      <w:r w:rsidRPr="00692579">
        <w:rPr>
          <w:rFonts w:ascii="Times New Roman" w:eastAsia="Calibri" w:hAnsi="Times New Roman" w:cs="Times New Roman"/>
          <w:sz w:val="20"/>
          <w:szCs w:val="20"/>
          <w:lang w:val="en-US"/>
        </w:rPr>
        <w:t>a pec</w:t>
      </w:r>
      <w:r>
        <w:rPr>
          <w:rFonts w:ascii="Times New Roman" w:eastAsia="Calibri" w:hAnsi="Times New Roman" w:cs="Times New Roman"/>
          <w:sz w:val="20"/>
          <w:szCs w:val="20"/>
          <w:lang w:val="en-US"/>
        </w:rPr>
        <w:t>uliarity about</w:t>
      </w:r>
      <w:r w:rsidRPr="00692579">
        <w:rPr>
          <w:rFonts w:ascii="Times New Roman" w:eastAsia="Calibri" w:hAnsi="Times New Roman" w:cs="Times New Roman"/>
          <w:sz w:val="20"/>
          <w:szCs w:val="20"/>
          <w:lang w:val="en-US"/>
        </w:rPr>
        <w:t xml:space="preserve"> English adverbials</w:t>
      </w:r>
      <w:r>
        <w:rPr>
          <w:rFonts w:ascii="Times New Roman" w:eastAsia="Calibri" w:hAnsi="Times New Roman" w:cs="Times New Roman"/>
          <w:sz w:val="20"/>
          <w:szCs w:val="20"/>
          <w:lang w:val="en-US"/>
        </w:rPr>
        <w:t xml:space="preserve"> that they can be predicated an action or state and thereby attribute a property of the corresponding attitudinal object</w:t>
      </w:r>
      <w:r w:rsidRPr="00692579">
        <w:rPr>
          <w:rFonts w:ascii="Times New Roman" w:eastAsia="Calibri" w:hAnsi="Times New Roman" w:cs="Times New Roman"/>
          <w:sz w:val="20"/>
          <w:szCs w:val="20"/>
          <w:lang w:val="en-US"/>
        </w:rPr>
        <w:t>. Other languages, for example German, French, Italian do not</w:t>
      </w:r>
      <w:r>
        <w:rPr>
          <w:rFonts w:ascii="Times New Roman" w:eastAsia="Calibri" w:hAnsi="Times New Roman" w:cs="Times New Roman"/>
          <w:sz w:val="20"/>
          <w:szCs w:val="20"/>
          <w:lang w:val="en-US"/>
        </w:rPr>
        <w:t xml:space="preserve"> allow</w:t>
      </w:r>
      <w:r w:rsidRPr="00692579">
        <w:rPr>
          <w:rFonts w:ascii="Times New Roman" w:eastAsia="Calibri" w:hAnsi="Times New Roman" w:cs="Times New Roman"/>
          <w:sz w:val="20"/>
          <w:szCs w:val="20"/>
          <w:lang w:val="en-US"/>
        </w:rPr>
        <w:t xml:space="preserve"> the adverbial version of ‘true’</w:t>
      </w:r>
      <w:r>
        <w:rPr>
          <w:rFonts w:ascii="Times New Roman" w:eastAsia="Calibri" w:hAnsi="Times New Roman" w:cs="Times New Roman"/>
          <w:sz w:val="20"/>
          <w:szCs w:val="20"/>
          <w:lang w:val="en-US"/>
        </w:rPr>
        <w:t xml:space="preserve"> to convey truth when applied to an action or state</w:t>
      </w:r>
      <w:r w:rsidRPr="00692579">
        <w:rPr>
          <w:rFonts w:ascii="Times New Roman" w:eastAsia="Calibri" w:hAnsi="Times New Roman" w:cs="Times New Roman"/>
          <w:sz w:val="20"/>
          <w:szCs w:val="20"/>
          <w:lang w:val="en-US"/>
        </w:rPr>
        <w:t xml:space="preserve"> (</w:t>
      </w:r>
      <w:r w:rsidRPr="00692579">
        <w:rPr>
          <w:rFonts w:ascii="Times New Roman" w:eastAsia="Calibri" w:hAnsi="Times New Roman" w:cs="Times New Roman"/>
          <w:i/>
          <w:sz w:val="20"/>
          <w:szCs w:val="20"/>
          <w:lang w:val="en-US"/>
        </w:rPr>
        <w:t>wahrlich; vraient, veramente</w:t>
      </w:r>
      <w:r w:rsidRPr="00692579">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as the French translation of (ia) illustrates:</w:t>
      </w:r>
    </w:p>
    <w:p w:rsidR="00792574" w:rsidRDefault="00792574" w:rsidP="00692579">
      <w:pPr>
        <w:tabs>
          <w:tab w:val="left" w:pos="2169"/>
        </w:tabs>
        <w:spacing w:after="0" w:line="240" w:lineRule="auto"/>
        <w:rPr>
          <w:rFonts w:ascii="Times New Roman" w:eastAsia="Calibri" w:hAnsi="Times New Roman" w:cs="Times New Roman"/>
          <w:sz w:val="20"/>
          <w:szCs w:val="20"/>
          <w:lang w:val="en-US"/>
        </w:rPr>
      </w:pPr>
    </w:p>
    <w:p w:rsidR="00792574" w:rsidRDefault="00792574" w:rsidP="00692579">
      <w:pPr>
        <w:tabs>
          <w:tab w:val="left" w:pos="2169"/>
        </w:tabs>
        <w:spacing w:after="0" w:line="240" w:lineRule="auto"/>
        <w:rPr>
          <w:rFonts w:ascii="Times New Roman" w:eastAsia="Calibri" w:hAnsi="Times New Roman" w:cs="Times New Roman"/>
          <w:sz w:val="20"/>
          <w:szCs w:val="20"/>
        </w:rPr>
      </w:pPr>
      <w:r w:rsidRPr="006270D4">
        <w:rPr>
          <w:rFonts w:ascii="Times New Roman" w:eastAsia="Calibri" w:hAnsi="Times New Roman" w:cs="Times New Roman"/>
          <w:sz w:val="20"/>
          <w:szCs w:val="20"/>
        </w:rPr>
        <w:t>(ii) Jean crois vraiment qu’il a gagné l’</w:t>
      </w:r>
      <w:r>
        <w:rPr>
          <w:rFonts w:ascii="Times New Roman" w:eastAsia="Calibri" w:hAnsi="Times New Roman" w:cs="Times New Roman"/>
          <w:sz w:val="20"/>
          <w:szCs w:val="20"/>
        </w:rPr>
        <w:t>é</w:t>
      </w:r>
      <w:r w:rsidRPr="006270D4">
        <w:rPr>
          <w:rFonts w:ascii="Times New Roman" w:eastAsia="Calibri" w:hAnsi="Times New Roman" w:cs="Times New Roman"/>
          <w:sz w:val="20"/>
          <w:szCs w:val="20"/>
        </w:rPr>
        <w:t>lection.</w:t>
      </w:r>
    </w:p>
    <w:p w:rsidR="00792574" w:rsidRDefault="00792574" w:rsidP="00692579">
      <w:pPr>
        <w:tabs>
          <w:tab w:val="left" w:pos="2169"/>
        </w:tabs>
        <w:spacing w:after="0" w:line="240" w:lineRule="auto"/>
        <w:rPr>
          <w:rFonts w:ascii="Times New Roman" w:eastAsia="Calibri" w:hAnsi="Times New Roman" w:cs="Times New Roman"/>
          <w:sz w:val="20"/>
          <w:szCs w:val="20"/>
        </w:rPr>
      </w:pPr>
    </w:p>
    <w:p w:rsidR="00792574" w:rsidRDefault="00792574" w:rsidP="00692579">
      <w:pPr>
        <w:tabs>
          <w:tab w:val="left" w:pos="2169"/>
        </w:tabs>
        <w:spacing w:after="0" w:line="240" w:lineRule="auto"/>
        <w:rPr>
          <w:rFonts w:ascii="Times New Roman" w:eastAsia="Calibri" w:hAnsi="Times New Roman" w:cs="Times New Roman"/>
          <w:sz w:val="20"/>
          <w:szCs w:val="20"/>
          <w:lang w:val="en-US"/>
        </w:rPr>
      </w:pPr>
      <w:r w:rsidRPr="00F85EF8">
        <w:rPr>
          <w:rFonts w:ascii="Times New Roman" w:eastAsia="Calibri" w:hAnsi="Times New Roman" w:cs="Times New Roman"/>
          <w:sz w:val="20"/>
          <w:szCs w:val="20"/>
          <w:lang w:val="en-US"/>
        </w:rPr>
        <w:t xml:space="preserve"> </w:t>
      </w:r>
      <w:r w:rsidRPr="00692579">
        <w:rPr>
          <w:rFonts w:ascii="Times New Roman" w:eastAsia="Calibri" w:hAnsi="Times New Roman" w:cs="Times New Roman"/>
          <w:sz w:val="20"/>
          <w:szCs w:val="20"/>
          <w:lang w:val="en-US"/>
        </w:rPr>
        <w:t>By contrast, no language-particular variation is attested regarding the ina</w:t>
      </w:r>
      <w:r>
        <w:rPr>
          <w:rFonts w:ascii="Times New Roman" w:eastAsia="Calibri" w:hAnsi="Times New Roman" w:cs="Times New Roman"/>
          <w:sz w:val="20"/>
          <w:szCs w:val="20"/>
          <w:lang w:val="en-US"/>
        </w:rPr>
        <w:t xml:space="preserve">pplicability </w:t>
      </w:r>
      <w:r w:rsidRPr="00692579">
        <w:rPr>
          <w:rFonts w:ascii="Times New Roman" w:eastAsia="Calibri" w:hAnsi="Times New Roman" w:cs="Times New Roman"/>
          <w:sz w:val="20"/>
          <w:szCs w:val="20"/>
          <w:lang w:val="en-US"/>
        </w:rPr>
        <w:t xml:space="preserve">of </w:t>
      </w:r>
      <w:r w:rsidRPr="00692579">
        <w:rPr>
          <w:rFonts w:ascii="Times New Roman" w:eastAsia="Calibri" w:hAnsi="Times New Roman" w:cs="Times New Roman"/>
          <w:i/>
          <w:sz w:val="20"/>
          <w:szCs w:val="20"/>
          <w:lang w:val="en-US"/>
        </w:rPr>
        <w:t>true</w:t>
      </w:r>
      <w:r w:rsidRPr="0069257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to actions or states, </w:t>
      </w:r>
      <w:r w:rsidRPr="00692579">
        <w:rPr>
          <w:rFonts w:ascii="Times New Roman" w:eastAsia="Calibri" w:hAnsi="Times New Roman" w:cs="Times New Roman"/>
          <w:sz w:val="20"/>
          <w:szCs w:val="20"/>
          <w:lang w:val="en-US"/>
        </w:rPr>
        <w:t xml:space="preserve">or </w:t>
      </w:r>
      <w:r w:rsidRPr="00692579">
        <w:rPr>
          <w:rFonts w:ascii="Times New Roman" w:eastAsia="Calibri" w:hAnsi="Times New Roman" w:cs="Times New Roman"/>
          <w:i/>
          <w:sz w:val="20"/>
          <w:szCs w:val="20"/>
          <w:lang w:val="en-US"/>
        </w:rPr>
        <w:t>correct</w:t>
      </w:r>
      <w:r w:rsidRPr="0069257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on a reading </w:t>
      </w:r>
      <w:r w:rsidR="00F85EF8">
        <w:rPr>
          <w:rFonts w:ascii="Times New Roman" w:eastAsia="Calibri" w:hAnsi="Times New Roman" w:cs="Times New Roman"/>
          <w:sz w:val="20"/>
          <w:szCs w:val="20"/>
          <w:lang w:val="en-US"/>
        </w:rPr>
        <w:t>o</w:t>
      </w:r>
      <w:r>
        <w:rPr>
          <w:rFonts w:ascii="Times New Roman" w:eastAsia="Calibri" w:hAnsi="Times New Roman" w:cs="Times New Roman"/>
          <w:sz w:val="20"/>
          <w:szCs w:val="20"/>
          <w:lang w:val="en-US"/>
        </w:rPr>
        <w:t>n which it just conveys truth.</w:t>
      </w:r>
    </w:p>
    <w:p w:rsidR="00F85EF8" w:rsidRDefault="00F85EF8"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Interestingly, predicates of falsity seem to be better as adverbials, illustrated for German below:</w:t>
      </w:r>
    </w:p>
    <w:p w:rsidR="00F85EF8" w:rsidRDefault="00F85EF8" w:rsidP="00692579">
      <w:pPr>
        <w:tabs>
          <w:tab w:val="left" w:pos="2169"/>
        </w:tabs>
        <w:spacing w:after="0" w:line="240" w:lineRule="auto"/>
        <w:rPr>
          <w:rFonts w:ascii="Times New Roman" w:eastAsia="Calibri" w:hAnsi="Times New Roman" w:cs="Times New Roman"/>
          <w:sz w:val="20"/>
          <w:szCs w:val="20"/>
          <w:lang w:val="en-US"/>
        </w:rPr>
      </w:pPr>
    </w:p>
    <w:p w:rsidR="00F85EF8" w:rsidRDefault="00F85EF8"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(iv) Er glaubte / behauptete, faelschlicherweise dass es regnet.</w:t>
      </w:r>
    </w:p>
    <w:p w:rsidR="00F85EF8" w:rsidRDefault="00F85EF8"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‘He believes falsely that it is regnet.</w:t>
      </w:r>
    </w:p>
    <w:p w:rsidR="00F85EF8" w:rsidRDefault="00F85EF8" w:rsidP="00692579">
      <w:pPr>
        <w:tabs>
          <w:tab w:val="left" w:pos="2169"/>
        </w:tabs>
        <w:spacing w:after="0" w:line="240" w:lineRule="auto"/>
        <w:rPr>
          <w:rFonts w:ascii="Times New Roman" w:eastAsia="Calibri" w:hAnsi="Times New Roman" w:cs="Times New Roman"/>
          <w:sz w:val="20"/>
          <w:szCs w:val="20"/>
          <w:lang w:val="en-US"/>
        </w:rPr>
      </w:pPr>
    </w:p>
    <w:p w:rsidR="00F85EF8" w:rsidRPr="00692579" w:rsidRDefault="00F85EF8"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Clearly, this is a linguistic topic requiring much further investigation.</w:t>
      </w:r>
    </w:p>
    <w:p w:rsidR="00792574" w:rsidRPr="00692579" w:rsidRDefault="00792574">
      <w:pPr>
        <w:pStyle w:val="FootnoteText"/>
        <w:rPr>
          <w:lang w:val="en-US"/>
        </w:rPr>
      </w:pPr>
    </w:p>
  </w:footnote>
  <w:footnote w:id="18">
    <w:p w:rsidR="00792574" w:rsidRDefault="00792574" w:rsidP="002F4EB4">
      <w:pPr>
        <w:tabs>
          <w:tab w:val="left" w:pos="2169"/>
        </w:tabs>
        <w:spacing w:after="0" w:line="240" w:lineRule="auto"/>
        <w:rPr>
          <w:rFonts w:ascii="Times New Roman" w:eastAsia="Calibri" w:hAnsi="Times New Roman" w:cs="Times New Roman"/>
          <w:sz w:val="24"/>
          <w:szCs w:val="24"/>
          <w:lang w:val="en-US"/>
        </w:rPr>
      </w:pPr>
      <w:r>
        <w:rPr>
          <w:rStyle w:val="FootnoteReference"/>
        </w:rPr>
        <w:footnoteRef/>
      </w:r>
      <w:r w:rsidRPr="00DD32A2">
        <w:rPr>
          <w:lang w:val="en-US"/>
        </w:rPr>
        <w:t xml:space="preserve"> </w:t>
      </w:r>
      <w:r w:rsidRPr="00A549B2">
        <w:rPr>
          <w:rFonts w:ascii="Times New Roman" w:eastAsia="Calibri" w:hAnsi="Times New Roman" w:cs="Times New Roman"/>
          <w:sz w:val="20"/>
          <w:szCs w:val="20"/>
          <w:lang w:val="en-US"/>
        </w:rPr>
        <w:t>The failure of events and states having satisfaction conditions was noted by Twardowski</w:t>
      </w:r>
      <w:r>
        <w:rPr>
          <w:rFonts w:ascii="Times New Roman" w:eastAsia="Calibri" w:hAnsi="Times New Roman" w:cs="Times New Roman"/>
          <w:sz w:val="20"/>
          <w:szCs w:val="20"/>
          <w:lang w:val="en-US"/>
        </w:rPr>
        <w:t xml:space="preserve"> (1911)</w:t>
      </w:r>
      <w:r w:rsidRPr="00A549B2">
        <w:rPr>
          <w:rFonts w:ascii="Times New Roman" w:eastAsia="Calibri" w:hAnsi="Times New Roman" w:cs="Times New Roman"/>
          <w:sz w:val="20"/>
          <w:szCs w:val="20"/>
          <w:lang w:val="en-US"/>
        </w:rPr>
        <w:t xml:space="preserve">, who drew the contrast to between </w:t>
      </w:r>
      <w:r>
        <w:rPr>
          <w:rFonts w:ascii="Times New Roman" w:eastAsia="Calibri" w:hAnsi="Times New Roman" w:cs="Times New Roman"/>
          <w:sz w:val="20"/>
          <w:szCs w:val="20"/>
          <w:lang w:val="en-US"/>
        </w:rPr>
        <w:t>acts and products (see Section 5</w:t>
      </w:r>
      <w:r w:rsidRPr="00A549B2">
        <w:rPr>
          <w:rFonts w:ascii="Times New Roman" w:eastAsia="Calibri" w:hAnsi="Times New Roman" w:cs="Times New Roman"/>
          <w:sz w:val="20"/>
          <w:szCs w:val="20"/>
          <w:lang w:val="en-US"/>
        </w:rPr>
        <w:t xml:space="preserve">). </w:t>
      </w:r>
    </w:p>
    <w:p w:rsidR="00792574" w:rsidRPr="00DD32A2" w:rsidRDefault="00792574" w:rsidP="002F4EB4">
      <w:pPr>
        <w:pStyle w:val="FootnoteText"/>
        <w:rPr>
          <w:lang w:val="en-US"/>
        </w:rPr>
      </w:pPr>
    </w:p>
  </w:footnote>
  <w:footnote w:id="19">
    <w:p w:rsidR="00792574" w:rsidRDefault="00792574">
      <w:pPr>
        <w:pStyle w:val="FootnoteText"/>
        <w:rPr>
          <w:rFonts w:ascii="Times New Roman" w:hAnsi="Times New Roman" w:cs="Times New Roman"/>
          <w:sz w:val="24"/>
          <w:szCs w:val="24"/>
          <w:lang w:val="en-US"/>
        </w:rPr>
      </w:pPr>
      <w:r>
        <w:rPr>
          <w:rStyle w:val="FootnoteReference"/>
        </w:rPr>
        <w:footnoteRef/>
      </w:r>
      <w:r w:rsidRPr="00BB392E">
        <w:rPr>
          <w:lang w:val="en-US"/>
        </w:rPr>
        <w:t xml:space="preserve"> </w:t>
      </w:r>
      <w:r w:rsidRPr="00BB392E">
        <w:rPr>
          <w:rFonts w:ascii="Times New Roman" w:hAnsi="Times New Roman" w:cs="Times New Roman"/>
          <w:lang w:val="en-US"/>
        </w:rPr>
        <w:t>See Moltmann (2014, 2017b).</w:t>
      </w:r>
    </w:p>
    <w:p w:rsidR="00792574" w:rsidRPr="00BB392E" w:rsidRDefault="00792574">
      <w:pPr>
        <w:pStyle w:val="FootnoteText"/>
        <w:rPr>
          <w:lang w:val="en-US"/>
        </w:rPr>
      </w:pPr>
    </w:p>
  </w:footnote>
  <w:footnote w:id="20">
    <w:p w:rsidR="00792574" w:rsidRDefault="00792574" w:rsidP="00791DF4">
      <w:pPr>
        <w:pStyle w:val="FootnoteText"/>
        <w:rPr>
          <w:rFonts w:ascii="Times New Roman" w:hAnsi="Times New Roman" w:cs="Times New Roman"/>
          <w:lang w:val="en-US"/>
        </w:rPr>
      </w:pPr>
      <w:r>
        <w:rPr>
          <w:rStyle w:val="FootnoteReference"/>
        </w:rPr>
        <w:footnoteRef/>
      </w:r>
      <w:r w:rsidRPr="00B86BC6">
        <w:rPr>
          <w:lang w:val="en-US"/>
        </w:rPr>
        <w:t xml:space="preserve"> </w:t>
      </w:r>
      <w:r w:rsidRPr="00B86BC6">
        <w:rPr>
          <w:rFonts w:ascii="Times New Roman" w:hAnsi="Times New Roman" w:cs="Times New Roman"/>
          <w:lang w:val="en-US"/>
        </w:rPr>
        <w:t>Types of action may also mean actions that may be realized in different way</w:t>
      </w:r>
      <w:r>
        <w:rPr>
          <w:rFonts w:ascii="Times New Roman" w:hAnsi="Times New Roman" w:cs="Times New Roman"/>
          <w:lang w:val="en-US"/>
        </w:rPr>
        <w:t>s</w:t>
      </w:r>
      <w:r w:rsidRPr="00B86BC6">
        <w:rPr>
          <w:rFonts w:ascii="Times New Roman" w:hAnsi="Times New Roman" w:cs="Times New Roman"/>
          <w:lang w:val="en-US"/>
        </w:rPr>
        <w:t>. John’s obligation as a soldier and Mary’s obligation as a defense minister may be the same in the sense that it is fulfilled by both serving their country. But serving one’s country can be done in different sorts of ways. Thanks to Hans-Martin Gaertner for pointing this out</w:t>
      </w:r>
      <w:r>
        <w:rPr>
          <w:rFonts w:ascii="Times New Roman" w:hAnsi="Times New Roman" w:cs="Times New Roman"/>
          <w:lang w:val="en-US"/>
        </w:rPr>
        <w:t xml:space="preserve"> to me</w:t>
      </w:r>
      <w:r w:rsidRPr="00B86BC6">
        <w:rPr>
          <w:rFonts w:ascii="Times New Roman" w:hAnsi="Times New Roman" w:cs="Times New Roman"/>
          <w:lang w:val="en-US"/>
        </w:rPr>
        <w:t>.</w:t>
      </w:r>
    </w:p>
    <w:p w:rsidR="00792574" w:rsidRPr="00B86BC6" w:rsidRDefault="00792574" w:rsidP="00791DF4">
      <w:pPr>
        <w:pStyle w:val="FootnoteText"/>
        <w:rPr>
          <w:lang w:val="en-US"/>
        </w:rPr>
      </w:pPr>
    </w:p>
  </w:footnote>
  <w:footnote w:id="21">
    <w:p w:rsidR="00792574" w:rsidRPr="002B091D" w:rsidRDefault="00792574" w:rsidP="002B091D">
      <w:pPr>
        <w:spacing w:after="0" w:line="360" w:lineRule="auto"/>
        <w:rPr>
          <w:rFonts w:ascii="Times New Roman" w:hAnsi="Times New Roman" w:cs="Times New Roman"/>
          <w:sz w:val="24"/>
          <w:szCs w:val="24"/>
          <w:lang w:val="en-US"/>
        </w:rPr>
      </w:pPr>
      <w:r>
        <w:rPr>
          <w:rStyle w:val="FootnoteReference"/>
        </w:rPr>
        <w:footnoteRef/>
      </w:r>
      <w:r w:rsidRPr="00F86255">
        <w:rPr>
          <w:lang w:val="en-US"/>
        </w:rPr>
        <w:t xml:space="preserve"> </w:t>
      </w:r>
      <w:r w:rsidRPr="00F86255">
        <w:rPr>
          <w:rFonts w:ascii="Times New Roman" w:hAnsi="Times New Roman" w:cs="Times New Roman"/>
          <w:sz w:val="20"/>
          <w:szCs w:val="20"/>
          <w:lang w:val="en-US"/>
        </w:rPr>
        <w:t>See Moltmann (2013, Chap. 4, 2014, 2017a)</w:t>
      </w:r>
      <w:r w:rsidRPr="00F86255">
        <w:rPr>
          <w:rFonts w:ascii="Times New Roman" w:eastAsia="Calibri" w:hAnsi="Times New Roman" w:cs="Times New Roman"/>
          <w:sz w:val="20"/>
          <w:szCs w:val="20"/>
          <w:lang w:val="en-US"/>
        </w:rPr>
        <w:t>.</w:t>
      </w:r>
    </w:p>
  </w:footnote>
  <w:footnote w:id="22">
    <w:p w:rsidR="00792574" w:rsidRPr="003A07BA" w:rsidRDefault="00792574">
      <w:pPr>
        <w:pStyle w:val="FootnoteText"/>
        <w:rPr>
          <w:lang w:val="en-US"/>
        </w:rPr>
      </w:pPr>
    </w:p>
  </w:footnote>
  <w:footnote w:id="23">
    <w:p w:rsidR="00792574" w:rsidRDefault="00792574" w:rsidP="00934974">
      <w:pPr>
        <w:pStyle w:val="FootnoteText"/>
        <w:rPr>
          <w:rFonts w:ascii="Times New Roman" w:hAnsi="Times New Roman" w:cs="Times New Roman"/>
          <w:lang w:val="en-US"/>
        </w:rPr>
      </w:pPr>
      <w:r>
        <w:rPr>
          <w:rStyle w:val="FootnoteReference"/>
        </w:rPr>
        <w:footnoteRef/>
      </w:r>
      <w:r w:rsidRPr="00DA1667">
        <w:rPr>
          <w:lang w:val="en-US"/>
        </w:rPr>
        <w:t xml:space="preserve"> </w:t>
      </w:r>
      <w:r w:rsidRPr="00DA1667">
        <w:rPr>
          <w:rFonts w:ascii="Times New Roman" w:hAnsi="Times New Roman" w:cs="Times New Roman"/>
          <w:lang w:val="en-US"/>
        </w:rPr>
        <w:t xml:space="preserve">See Wiegel (2022) for </w:t>
      </w:r>
      <w:r>
        <w:rPr>
          <w:rFonts w:ascii="Times New Roman" w:hAnsi="Times New Roman" w:cs="Times New Roman"/>
          <w:lang w:val="en-US"/>
        </w:rPr>
        <w:t>a semantic analysis of</w:t>
      </w:r>
      <w:r w:rsidRPr="00DA1667">
        <w:rPr>
          <w:rFonts w:ascii="Times New Roman" w:hAnsi="Times New Roman" w:cs="Times New Roman"/>
          <w:lang w:val="en-US"/>
        </w:rPr>
        <w:t xml:space="preserve"> </w:t>
      </w:r>
      <w:r w:rsidRPr="00DA1667">
        <w:rPr>
          <w:rFonts w:ascii="Times New Roman" w:hAnsi="Times New Roman" w:cs="Times New Roman"/>
          <w:i/>
          <w:lang w:val="en-US"/>
        </w:rPr>
        <w:t xml:space="preserve">double </w:t>
      </w:r>
      <w:r>
        <w:rPr>
          <w:rFonts w:ascii="Times New Roman" w:hAnsi="Times New Roman" w:cs="Times New Roman"/>
          <w:lang w:val="en-US"/>
        </w:rPr>
        <w:t>when applied t</w:t>
      </w:r>
      <w:r w:rsidRPr="00DA1667">
        <w:rPr>
          <w:rFonts w:ascii="Times New Roman" w:hAnsi="Times New Roman" w:cs="Times New Roman"/>
          <w:lang w:val="en-US"/>
        </w:rPr>
        <w:t>o events.</w:t>
      </w:r>
    </w:p>
    <w:p w:rsidR="00792574" w:rsidRPr="00DA1667" w:rsidRDefault="00792574" w:rsidP="00934974">
      <w:pPr>
        <w:pStyle w:val="FootnoteText"/>
        <w:rPr>
          <w:lang w:val="en-US"/>
        </w:rPr>
      </w:pPr>
    </w:p>
  </w:footnote>
  <w:footnote w:id="24">
    <w:p w:rsidR="00792574" w:rsidRPr="00082D82" w:rsidRDefault="00792574" w:rsidP="00082D82">
      <w:pPr>
        <w:spacing w:after="0" w:line="240" w:lineRule="auto"/>
        <w:rPr>
          <w:rFonts w:ascii="Times New Roman" w:hAnsi="Times New Roman" w:cs="Times New Roman"/>
          <w:sz w:val="20"/>
          <w:szCs w:val="20"/>
          <w:lang w:val="en-US"/>
        </w:rPr>
      </w:pPr>
      <w:r>
        <w:rPr>
          <w:rStyle w:val="FootnoteReference"/>
        </w:rPr>
        <w:footnoteRef/>
      </w:r>
      <w:r w:rsidRPr="00082D82">
        <w:rPr>
          <w:lang w:val="en-US"/>
        </w:rPr>
        <w:t xml:space="preserve"> </w:t>
      </w:r>
      <w:r w:rsidRPr="00082D82">
        <w:rPr>
          <w:rFonts w:ascii="Times New Roman" w:hAnsi="Times New Roman" w:cs="Times New Roman"/>
          <w:sz w:val="20"/>
          <w:szCs w:val="20"/>
          <w:lang w:val="en-US"/>
        </w:rPr>
        <w:t xml:space="preserve">However, </w:t>
      </w:r>
      <w:r w:rsidRPr="00082D82">
        <w:rPr>
          <w:rFonts w:ascii="Times New Roman" w:hAnsi="Times New Roman" w:cs="Times New Roman"/>
          <w:i/>
          <w:sz w:val="20"/>
          <w:szCs w:val="20"/>
          <w:lang w:val="en-US"/>
        </w:rPr>
        <w:t>part of</w:t>
      </w:r>
      <w:r w:rsidRPr="00082D82">
        <w:rPr>
          <w:rFonts w:ascii="Times New Roman" w:hAnsi="Times New Roman" w:cs="Times New Roman"/>
          <w:sz w:val="20"/>
          <w:szCs w:val="20"/>
          <w:lang w:val="en-US"/>
        </w:rPr>
        <w:t xml:space="preserve"> can apply to what is described as a ‘content’, picking out a partial content:</w:t>
      </w:r>
    </w:p>
    <w:p w:rsidR="00792574" w:rsidRPr="00082D82" w:rsidRDefault="00792574" w:rsidP="00082D82">
      <w:pPr>
        <w:spacing w:after="0" w:line="240" w:lineRule="auto"/>
        <w:rPr>
          <w:rFonts w:ascii="Times New Roman" w:hAnsi="Times New Roman" w:cs="Times New Roman"/>
          <w:sz w:val="20"/>
          <w:szCs w:val="20"/>
          <w:lang w:val="en-US"/>
        </w:rPr>
      </w:pPr>
    </w:p>
    <w:p w:rsidR="00792574" w:rsidRPr="00082D82" w:rsidRDefault="00792574" w:rsidP="00082D82">
      <w:pPr>
        <w:spacing w:after="0" w:line="240" w:lineRule="auto"/>
        <w:rPr>
          <w:rFonts w:ascii="Times New Roman" w:hAnsi="Times New Roman" w:cs="Times New Roman"/>
          <w:sz w:val="20"/>
          <w:szCs w:val="20"/>
          <w:lang w:val="en-US"/>
        </w:rPr>
      </w:pPr>
      <w:r w:rsidRPr="00082D82">
        <w:rPr>
          <w:rFonts w:ascii="Times New Roman" w:hAnsi="Times New Roman" w:cs="Times New Roman"/>
          <w:sz w:val="20"/>
          <w:szCs w:val="20"/>
          <w:lang w:val="en-US"/>
        </w:rPr>
        <w:t xml:space="preserve">(i) Part of the content of the sentence </w:t>
      </w:r>
      <w:r w:rsidRPr="00082D82">
        <w:rPr>
          <w:rFonts w:ascii="Times New Roman" w:hAnsi="Times New Roman" w:cs="Times New Roman"/>
          <w:i/>
          <w:sz w:val="20"/>
          <w:szCs w:val="20"/>
          <w:lang w:val="en-US"/>
        </w:rPr>
        <w:t>John came and Mary left</w:t>
      </w:r>
      <w:r w:rsidRPr="00082D82">
        <w:rPr>
          <w:rFonts w:ascii="Times New Roman" w:hAnsi="Times New Roman" w:cs="Times New Roman"/>
          <w:sz w:val="20"/>
          <w:szCs w:val="20"/>
          <w:lang w:val="en-US"/>
        </w:rPr>
        <w:t xml:space="preserve"> is that John came.</w:t>
      </w:r>
    </w:p>
    <w:p w:rsidR="00792574" w:rsidRPr="00082D82" w:rsidRDefault="00792574">
      <w:pPr>
        <w:pStyle w:val="FootnoteText"/>
        <w:rPr>
          <w:lang w:val="en-US"/>
        </w:rPr>
      </w:pPr>
    </w:p>
  </w:footnote>
  <w:footnote w:id="25">
    <w:p w:rsidR="00792574" w:rsidRDefault="00792574" w:rsidP="00FE01AC">
      <w:pPr>
        <w:pStyle w:val="FootnoteText"/>
        <w:rPr>
          <w:rFonts w:ascii="Times New Roman" w:hAnsi="Times New Roman" w:cs="Times New Roman"/>
          <w:sz w:val="24"/>
          <w:szCs w:val="24"/>
          <w:lang w:val="en-US"/>
        </w:rPr>
      </w:pPr>
      <w:r>
        <w:rPr>
          <w:rStyle w:val="FootnoteReference"/>
        </w:rPr>
        <w:footnoteRef/>
      </w:r>
      <w:r w:rsidRPr="00B30D17">
        <w:rPr>
          <w:lang w:val="en-US"/>
        </w:rPr>
        <w:t xml:space="preserve"> </w:t>
      </w:r>
      <w:r w:rsidRPr="00B30D17">
        <w:rPr>
          <w:rFonts w:ascii="Times New Roman" w:hAnsi="Times New Roman" w:cs="Times New Roman"/>
          <w:lang w:val="en-US"/>
        </w:rPr>
        <w:t xml:space="preserve">Of course if propositions are construed in truthmaker terms, the notion of part </w:t>
      </w:r>
      <w:r>
        <w:rPr>
          <w:rFonts w:ascii="Times New Roman" w:hAnsi="Times New Roman" w:cs="Times New Roman"/>
          <w:lang w:val="en-US"/>
        </w:rPr>
        <w:t xml:space="preserve">in the sense of </w:t>
      </w:r>
      <w:r w:rsidRPr="00B30D17">
        <w:rPr>
          <w:rFonts w:ascii="Times New Roman" w:hAnsi="Times New Roman" w:cs="Times New Roman"/>
          <w:lang w:val="en-US"/>
        </w:rPr>
        <w:t xml:space="preserve"> partial content </w:t>
      </w:r>
      <w:r>
        <w:rPr>
          <w:rFonts w:ascii="Times New Roman" w:hAnsi="Times New Roman" w:cs="Times New Roman"/>
          <w:lang w:val="en-US"/>
        </w:rPr>
        <w:t xml:space="preserve">does apply to them </w:t>
      </w:r>
      <w:r w:rsidRPr="00B30D17">
        <w:rPr>
          <w:rFonts w:ascii="Times New Roman" w:hAnsi="Times New Roman" w:cs="Times New Roman"/>
          <w:lang w:val="en-US"/>
        </w:rPr>
        <w:t>(Yablo 2015</w:t>
      </w:r>
      <w:r>
        <w:rPr>
          <w:rFonts w:ascii="Times New Roman" w:hAnsi="Times New Roman" w:cs="Times New Roman"/>
          <w:lang w:val="en-US"/>
        </w:rPr>
        <w:t xml:space="preserve">, Fine </w:t>
      </w:r>
      <w:r w:rsidRPr="00B30D17">
        <w:rPr>
          <w:rFonts w:ascii="Times New Roman" w:hAnsi="Times New Roman" w:cs="Times New Roman"/>
          <w:lang w:val="en-US"/>
        </w:rPr>
        <w:t>2017b))</w:t>
      </w:r>
    </w:p>
    <w:p w:rsidR="00792574" w:rsidRPr="00B30D17" w:rsidRDefault="00792574" w:rsidP="00FE01AC">
      <w:pPr>
        <w:pStyle w:val="FootnoteText"/>
        <w:rPr>
          <w:lang w:val="en-US"/>
        </w:rPr>
      </w:pPr>
    </w:p>
  </w:footnote>
  <w:footnote w:id="26">
    <w:p w:rsidR="00792574" w:rsidRDefault="00792574" w:rsidP="00C91A15">
      <w:pPr>
        <w:pStyle w:val="FootnoteText"/>
        <w:rPr>
          <w:rFonts w:ascii="Times New Roman" w:hAnsi="Times New Roman"/>
          <w:lang w:val="en-US"/>
        </w:rPr>
      </w:pPr>
      <w:r>
        <w:rPr>
          <w:rStyle w:val="FootnoteReference"/>
        </w:rPr>
        <w:footnoteRef/>
      </w:r>
      <w:r w:rsidRPr="00104142">
        <w:rPr>
          <w:lang w:val="en-US"/>
        </w:rPr>
        <w:t xml:space="preserve"> </w:t>
      </w:r>
      <w:r>
        <w:rPr>
          <w:rFonts w:ascii="Times New Roman" w:hAnsi="Times New Roman"/>
          <w:lang w:val="en-US"/>
        </w:rPr>
        <w:t xml:space="preserve">The </w:t>
      </w:r>
      <w:r w:rsidRPr="00104142">
        <w:rPr>
          <w:rFonts w:ascii="Times New Roman" w:hAnsi="Times New Roman"/>
          <w:lang w:val="en-US"/>
        </w:rPr>
        <w:t xml:space="preserve">adverbial </w:t>
      </w:r>
      <w:r w:rsidRPr="00104142">
        <w:rPr>
          <w:rFonts w:ascii="Times New Roman" w:hAnsi="Times New Roman"/>
          <w:i/>
          <w:lang w:val="en-US"/>
        </w:rPr>
        <w:t>partly</w:t>
      </w:r>
      <w:r w:rsidRPr="00104142">
        <w:rPr>
          <w:rFonts w:ascii="Times New Roman" w:hAnsi="Times New Roman"/>
          <w:lang w:val="en-US"/>
        </w:rPr>
        <w:t xml:space="preserve"> </w:t>
      </w:r>
      <w:r>
        <w:rPr>
          <w:rFonts w:ascii="Times New Roman" w:hAnsi="Times New Roman"/>
          <w:lang w:val="en-US"/>
        </w:rPr>
        <w:t>seems to be able to</w:t>
      </w:r>
      <w:r w:rsidRPr="00104142">
        <w:rPr>
          <w:rFonts w:ascii="Times New Roman" w:hAnsi="Times New Roman"/>
          <w:lang w:val="en-US"/>
        </w:rPr>
        <w:t xml:space="preserve"> apply to proposition</w:t>
      </w:r>
      <w:r>
        <w:rPr>
          <w:rFonts w:ascii="Times New Roman" w:hAnsi="Times New Roman"/>
          <w:lang w:val="en-US"/>
        </w:rPr>
        <w:t>s</w:t>
      </w:r>
      <w:r w:rsidRPr="00104142">
        <w:rPr>
          <w:rFonts w:ascii="Times New Roman" w:hAnsi="Times New Roman"/>
          <w:lang w:val="en-US"/>
        </w:rPr>
        <w:t xml:space="preserve"> clearly relating to a partial content</w:t>
      </w:r>
      <w:r>
        <w:rPr>
          <w:rFonts w:ascii="Times New Roman" w:hAnsi="Times New Roman"/>
          <w:lang w:val="en-US"/>
        </w:rPr>
        <w:t>, as in (i):</w:t>
      </w:r>
    </w:p>
    <w:p w:rsidR="00792574" w:rsidRPr="00104142" w:rsidRDefault="00792574" w:rsidP="00C91A15">
      <w:pPr>
        <w:pStyle w:val="FootnoteText"/>
        <w:rPr>
          <w:rFonts w:ascii="Times New Roman" w:hAnsi="Times New Roman"/>
          <w:lang w:val="en-US"/>
        </w:rPr>
      </w:pPr>
      <w:r w:rsidRPr="00104142">
        <w:rPr>
          <w:rFonts w:ascii="Times New Roman" w:hAnsi="Times New Roman"/>
          <w:lang w:val="en-US"/>
        </w:rPr>
        <w:t xml:space="preserve"> </w:t>
      </w:r>
    </w:p>
    <w:p w:rsidR="00792574" w:rsidRDefault="00792574" w:rsidP="00C91A15">
      <w:pPr>
        <w:pStyle w:val="FootnoteText"/>
        <w:rPr>
          <w:rFonts w:ascii="Times New Roman" w:hAnsi="Times New Roman"/>
          <w:lang w:val="en-US"/>
        </w:rPr>
      </w:pPr>
      <w:r>
        <w:rPr>
          <w:rFonts w:ascii="Times New Roman" w:hAnsi="Times New Roman"/>
          <w:lang w:val="en-US"/>
        </w:rPr>
        <w:t>(i)</w:t>
      </w:r>
      <w:r w:rsidRPr="00104142">
        <w:rPr>
          <w:rFonts w:ascii="Times New Roman" w:hAnsi="Times New Roman"/>
          <w:lang w:val="en-US"/>
        </w:rPr>
        <w:t>The proposition that John is incompetent is partly true.</w:t>
      </w:r>
    </w:p>
    <w:p w:rsidR="00792574" w:rsidRPr="00104142" w:rsidRDefault="00792574" w:rsidP="00C91A15">
      <w:pPr>
        <w:pStyle w:val="FootnoteText"/>
        <w:rPr>
          <w:rFonts w:ascii="Times New Roman" w:hAnsi="Times New Roman"/>
          <w:lang w:val="en-US"/>
        </w:rPr>
      </w:pPr>
    </w:p>
    <w:p w:rsidR="00792574" w:rsidRDefault="00792574" w:rsidP="00C91A15">
      <w:pPr>
        <w:pStyle w:val="FootnoteText"/>
        <w:rPr>
          <w:rFonts w:ascii="Times New Roman" w:hAnsi="Times New Roman"/>
          <w:lang w:val="en-US"/>
        </w:rPr>
      </w:pPr>
      <w:r w:rsidRPr="00104142">
        <w:rPr>
          <w:rFonts w:ascii="Times New Roman" w:hAnsi="Times New Roman"/>
          <w:lang w:val="en-US"/>
        </w:rPr>
        <w:t xml:space="preserve">However, </w:t>
      </w:r>
      <w:r w:rsidRPr="00104142">
        <w:rPr>
          <w:rFonts w:ascii="Times New Roman" w:hAnsi="Times New Roman"/>
          <w:i/>
          <w:lang w:val="en-US"/>
        </w:rPr>
        <w:t xml:space="preserve">partly </w:t>
      </w:r>
      <w:r>
        <w:rPr>
          <w:rFonts w:ascii="Times New Roman" w:hAnsi="Times New Roman"/>
          <w:lang w:val="en-US"/>
        </w:rPr>
        <w:t xml:space="preserve">does not directly relate to </w:t>
      </w:r>
      <w:r w:rsidRPr="00104142">
        <w:rPr>
          <w:rFonts w:ascii="Times New Roman" w:hAnsi="Times New Roman"/>
          <w:lang w:val="en-US"/>
        </w:rPr>
        <w:t>the part structure of the subject referent, but may relate to an entity cl</w:t>
      </w:r>
      <w:r>
        <w:rPr>
          <w:rFonts w:ascii="Times New Roman" w:hAnsi="Times New Roman"/>
          <w:lang w:val="en-US"/>
        </w:rPr>
        <w:t>osely related to it, such as the</w:t>
      </w:r>
      <w:r w:rsidRPr="00104142">
        <w:rPr>
          <w:rFonts w:ascii="Times New Roman" w:hAnsi="Times New Roman"/>
          <w:lang w:val="en-US"/>
        </w:rPr>
        <w:t xml:space="preserve"> content of a sentence</w:t>
      </w:r>
      <w:r>
        <w:rPr>
          <w:rFonts w:ascii="Times New Roman" w:hAnsi="Times New Roman"/>
          <w:lang w:val="en-US"/>
        </w:rPr>
        <w:t>, as in</w:t>
      </w:r>
      <w:r w:rsidRPr="00104142">
        <w:rPr>
          <w:rFonts w:ascii="Times New Roman" w:hAnsi="Times New Roman"/>
          <w:lang w:val="en-US"/>
        </w:rPr>
        <w:t xml:space="preserve"> (iia), which is not equivalent to (iib):</w:t>
      </w:r>
    </w:p>
    <w:p w:rsidR="00792574" w:rsidRPr="00104142" w:rsidRDefault="00792574" w:rsidP="00C91A15">
      <w:pPr>
        <w:pStyle w:val="FootnoteText"/>
        <w:rPr>
          <w:rFonts w:ascii="Times New Roman" w:hAnsi="Times New Roman"/>
          <w:lang w:val="en-US"/>
        </w:rPr>
      </w:pPr>
    </w:p>
    <w:p w:rsidR="00792574" w:rsidRPr="00104142" w:rsidRDefault="00792574" w:rsidP="00C91A15">
      <w:pPr>
        <w:pStyle w:val="FootnoteText"/>
        <w:rPr>
          <w:rFonts w:ascii="Times New Roman" w:hAnsi="Times New Roman"/>
          <w:lang w:val="en-US"/>
        </w:rPr>
      </w:pPr>
      <w:r w:rsidRPr="00104142">
        <w:rPr>
          <w:rFonts w:ascii="Times New Roman" w:hAnsi="Times New Roman"/>
          <w:lang w:val="en-US"/>
        </w:rPr>
        <w:t>(ii) a. The sentence</w:t>
      </w:r>
      <w:r w:rsidRPr="00DF6200">
        <w:rPr>
          <w:rFonts w:ascii="Times New Roman" w:hAnsi="Times New Roman"/>
          <w:lang w:val="en-US"/>
        </w:rPr>
        <w:t xml:space="preserve"> </w:t>
      </w:r>
      <w:r>
        <w:rPr>
          <w:rFonts w:ascii="Times New Roman" w:hAnsi="Times New Roman"/>
          <w:lang w:val="en-US"/>
        </w:rPr>
        <w:t>‘</w:t>
      </w:r>
      <w:r w:rsidRPr="00DF6200">
        <w:rPr>
          <w:rFonts w:ascii="Times New Roman" w:hAnsi="Times New Roman"/>
          <w:lang w:val="en-US"/>
        </w:rPr>
        <w:t>John is incompetent</w:t>
      </w:r>
      <w:r>
        <w:rPr>
          <w:rFonts w:ascii="Times New Roman" w:hAnsi="Times New Roman"/>
          <w:lang w:val="en-US"/>
        </w:rPr>
        <w:t>’</w:t>
      </w:r>
      <w:r w:rsidRPr="00DF6200">
        <w:rPr>
          <w:rFonts w:ascii="Times New Roman" w:hAnsi="Times New Roman"/>
          <w:lang w:val="en-US"/>
        </w:rPr>
        <w:t xml:space="preserve"> </w:t>
      </w:r>
      <w:r w:rsidRPr="00104142">
        <w:rPr>
          <w:rFonts w:ascii="Times New Roman" w:hAnsi="Times New Roman"/>
          <w:lang w:val="en-US"/>
        </w:rPr>
        <w:t>is partly true.</w:t>
      </w:r>
    </w:p>
    <w:p w:rsidR="00792574" w:rsidRPr="00DF6200" w:rsidRDefault="00792574" w:rsidP="00C91A15">
      <w:pPr>
        <w:pStyle w:val="FootnoteText"/>
        <w:rPr>
          <w:rFonts w:ascii="Times New Roman" w:hAnsi="Times New Roman"/>
          <w:lang w:val="en-US"/>
        </w:rPr>
      </w:pPr>
      <w:r w:rsidRPr="00DF6200">
        <w:rPr>
          <w:rFonts w:ascii="Times New Roman" w:hAnsi="Times New Roman"/>
          <w:lang w:val="en-US"/>
        </w:rPr>
        <w:t xml:space="preserve">      b. Part of the sentence </w:t>
      </w:r>
      <w:r>
        <w:rPr>
          <w:rFonts w:ascii="Times New Roman" w:hAnsi="Times New Roman"/>
          <w:lang w:val="en-US"/>
        </w:rPr>
        <w:t>‘</w:t>
      </w:r>
      <w:r w:rsidRPr="00DF6200">
        <w:rPr>
          <w:rFonts w:ascii="Times New Roman" w:hAnsi="Times New Roman"/>
          <w:lang w:val="en-US"/>
        </w:rPr>
        <w:t>John is incompetent</w:t>
      </w:r>
      <w:r>
        <w:rPr>
          <w:rFonts w:ascii="Times New Roman" w:hAnsi="Times New Roman"/>
          <w:lang w:val="en-US"/>
        </w:rPr>
        <w:t>’</w:t>
      </w:r>
      <w:r w:rsidRPr="00DF6200">
        <w:rPr>
          <w:rFonts w:ascii="Times New Roman" w:hAnsi="Times New Roman"/>
          <w:lang w:val="en-US"/>
        </w:rPr>
        <w:t xml:space="preserve"> is true.</w:t>
      </w:r>
    </w:p>
    <w:p w:rsidR="00792574" w:rsidRPr="00104142" w:rsidRDefault="00792574" w:rsidP="00C91A15">
      <w:pPr>
        <w:pStyle w:val="FootnoteText"/>
        <w:rPr>
          <w:rFonts w:ascii="Times New Roman" w:hAnsi="Times New Roman"/>
          <w:lang w:val="en-US"/>
        </w:rPr>
      </w:pPr>
    </w:p>
    <w:p w:rsidR="00792574" w:rsidRDefault="00792574" w:rsidP="00C91A15">
      <w:pPr>
        <w:pStyle w:val="FootnoteText"/>
        <w:rPr>
          <w:rFonts w:ascii="Times New Roman" w:hAnsi="Times New Roman"/>
          <w:lang w:val="en-US"/>
        </w:rPr>
      </w:pPr>
      <w:r w:rsidRPr="00104142">
        <w:rPr>
          <w:rFonts w:ascii="Times New Roman" w:hAnsi="Times New Roman"/>
          <w:lang w:val="en-US"/>
        </w:rPr>
        <w:t>See Yablo (2015)</w:t>
      </w:r>
      <w:r>
        <w:rPr>
          <w:rFonts w:ascii="Times New Roman" w:hAnsi="Times New Roman"/>
          <w:lang w:val="en-US"/>
        </w:rPr>
        <w:t xml:space="preserve"> for the observation</w:t>
      </w:r>
      <w:r w:rsidRPr="00104142">
        <w:rPr>
          <w:rFonts w:ascii="Times New Roman" w:hAnsi="Times New Roman"/>
          <w:lang w:val="en-US"/>
        </w:rPr>
        <w:t xml:space="preserve"> </w:t>
      </w:r>
      <w:r>
        <w:rPr>
          <w:rFonts w:ascii="Times New Roman" w:hAnsi="Times New Roman"/>
          <w:lang w:val="en-US"/>
        </w:rPr>
        <w:t>and Moltmann (2017a</w:t>
      </w:r>
      <w:r w:rsidRPr="00104142">
        <w:rPr>
          <w:rFonts w:ascii="Times New Roman" w:hAnsi="Times New Roman"/>
          <w:lang w:val="en-US"/>
        </w:rPr>
        <w:t xml:space="preserve">) for </w:t>
      </w:r>
      <w:r>
        <w:rPr>
          <w:rFonts w:ascii="Times New Roman" w:hAnsi="Times New Roman"/>
          <w:lang w:val="en-US"/>
        </w:rPr>
        <w:t>an analysis.</w:t>
      </w:r>
    </w:p>
    <w:p w:rsidR="00792574" w:rsidRPr="00924873" w:rsidRDefault="00792574" w:rsidP="00C91A15">
      <w:pPr>
        <w:pStyle w:val="FootnoteText"/>
        <w:rPr>
          <w:rFonts w:ascii="Times New Roman" w:hAnsi="Times New Roman"/>
          <w:lang w:val="en-US"/>
        </w:rPr>
      </w:pPr>
    </w:p>
  </w:footnote>
  <w:footnote w:id="27">
    <w:p w:rsidR="00792574" w:rsidRDefault="00792574">
      <w:pPr>
        <w:pStyle w:val="FootnoteText"/>
        <w:rPr>
          <w:lang w:val="en-US"/>
        </w:rPr>
      </w:pPr>
      <w:r>
        <w:rPr>
          <w:rStyle w:val="FootnoteReference"/>
        </w:rPr>
        <w:footnoteRef/>
      </w:r>
      <w:r w:rsidRPr="00773955">
        <w:rPr>
          <w:lang w:val="en-US"/>
        </w:rPr>
        <w:t xml:space="preserve"> </w:t>
      </w:r>
      <w:r w:rsidRPr="00773955">
        <w:rPr>
          <w:rFonts w:ascii="Times New Roman" w:hAnsi="Times New Roman" w:cs="Times New Roman"/>
          <w:lang w:val="en-US"/>
        </w:rPr>
        <w:t>See Cha</w:t>
      </w:r>
      <w:r>
        <w:rPr>
          <w:rFonts w:ascii="Times New Roman" w:hAnsi="Times New Roman" w:cs="Times New Roman"/>
          <w:lang w:val="en-US"/>
        </w:rPr>
        <w:t>pter</w:t>
      </w:r>
      <w:r w:rsidRPr="00773955">
        <w:rPr>
          <w:rFonts w:ascii="Times New Roman" w:hAnsi="Times New Roman" w:cs="Times New Roman"/>
          <w:lang w:val="en-US"/>
        </w:rPr>
        <w:t xml:space="preserve"> 6 for the notion of a locutionary </w:t>
      </w:r>
      <w:r>
        <w:rPr>
          <w:rFonts w:ascii="Times New Roman" w:hAnsi="Times New Roman" w:cs="Times New Roman"/>
          <w:lang w:val="en-US"/>
        </w:rPr>
        <w:t>content bearer (locutionary object).</w:t>
      </w:r>
    </w:p>
    <w:p w:rsidR="00792574" w:rsidRPr="00773955" w:rsidRDefault="00792574">
      <w:pPr>
        <w:pStyle w:val="FootnoteText"/>
        <w:rPr>
          <w:lang w:val="en-US"/>
        </w:rPr>
      </w:pPr>
    </w:p>
  </w:footnote>
  <w:footnote w:id="28">
    <w:p w:rsidR="00792574" w:rsidRPr="00773955" w:rsidRDefault="00792574">
      <w:pPr>
        <w:pStyle w:val="FootnoteText"/>
        <w:rPr>
          <w:rFonts w:ascii="Times New Roman" w:hAnsi="Times New Roman" w:cs="Times New Roman"/>
          <w:lang w:val="en-US"/>
        </w:rPr>
      </w:pPr>
      <w:r>
        <w:rPr>
          <w:rStyle w:val="FootnoteReference"/>
        </w:rPr>
        <w:footnoteRef/>
      </w:r>
      <w:r w:rsidRPr="00773955">
        <w:rPr>
          <w:lang w:val="en-US"/>
        </w:rPr>
        <w:t xml:space="preserve"> </w:t>
      </w:r>
      <w:r>
        <w:rPr>
          <w:rFonts w:ascii="Times New Roman" w:hAnsi="Times New Roman" w:cs="Times New Roman"/>
          <w:lang w:val="en-US"/>
        </w:rPr>
        <w:t xml:space="preserve">It has been argued, though, </w:t>
      </w:r>
      <w:r w:rsidRPr="00773955">
        <w:rPr>
          <w:rFonts w:ascii="Times New Roman" w:hAnsi="Times New Roman" w:cs="Times New Roman"/>
          <w:lang w:val="en-US"/>
        </w:rPr>
        <w:t>that emotions are subject to conditions of correctness</w:t>
      </w:r>
      <w:r>
        <w:rPr>
          <w:rFonts w:ascii="Times New Roman" w:hAnsi="Times New Roman" w:cs="Times New Roman"/>
          <w:lang w:val="en-US"/>
        </w:rPr>
        <w:t xml:space="preserve"> (Deonna and Teroni 2022)</w:t>
      </w:r>
      <w:r w:rsidRPr="00773955">
        <w:rPr>
          <w:rFonts w:ascii="Times New Roman" w:hAnsi="Times New Roman" w:cs="Times New Roman"/>
          <w:lang w:val="en-US"/>
        </w:rPr>
        <w:t xml:space="preserve">. </w:t>
      </w:r>
      <w:r>
        <w:rPr>
          <w:rFonts w:ascii="Times New Roman" w:hAnsi="Times New Roman" w:cs="Times New Roman"/>
          <w:lang w:val="en-US"/>
        </w:rPr>
        <w:t>Roughly, on that view,</w:t>
      </w:r>
      <w:r w:rsidRPr="00773955">
        <w:rPr>
          <w:rFonts w:ascii="Times New Roman" w:hAnsi="Times New Roman" w:cs="Times New Roman"/>
          <w:lang w:val="en-US"/>
        </w:rPr>
        <w:t xml:space="preserve"> John’s fear of a storm is correct if John judges a storm as dangerous. Conditions of correctness are of a different sort</w:t>
      </w:r>
      <w:r>
        <w:rPr>
          <w:rFonts w:ascii="Times New Roman" w:hAnsi="Times New Roman" w:cs="Times New Roman"/>
          <w:lang w:val="en-US"/>
        </w:rPr>
        <w:t>, though,</w:t>
      </w:r>
      <w:r w:rsidRPr="00773955">
        <w:rPr>
          <w:rFonts w:ascii="Times New Roman" w:hAnsi="Times New Roman" w:cs="Times New Roman"/>
          <w:lang w:val="en-US"/>
        </w:rPr>
        <w:t xml:space="preserve"> from conditions of satisfaction and are not on a par with content.</w:t>
      </w:r>
    </w:p>
    <w:p w:rsidR="00792574" w:rsidRPr="00773955" w:rsidRDefault="00792574">
      <w:pPr>
        <w:pStyle w:val="FootnoteText"/>
        <w:rPr>
          <w:lang w:val="en-US"/>
        </w:rPr>
      </w:pPr>
    </w:p>
  </w:footnote>
  <w:footnote w:id="29">
    <w:p w:rsidR="00792574" w:rsidRPr="00815C0A" w:rsidRDefault="00792574">
      <w:pPr>
        <w:pStyle w:val="FootnoteText"/>
        <w:rPr>
          <w:lang w:val="en-US"/>
        </w:rPr>
      </w:pPr>
      <w:r>
        <w:rPr>
          <w:rStyle w:val="FootnoteReference"/>
        </w:rPr>
        <w:footnoteRef/>
      </w:r>
      <w:r w:rsidRPr="00815C0A">
        <w:rPr>
          <w:lang w:val="en-US"/>
        </w:rPr>
        <w:t xml:space="preserve"> </w:t>
      </w:r>
      <w:r w:rsidRPr="003371E1">
        <w:rPr>
          <w:rFonts w:ascii="Times New Roman" w:hAnsi="Times New Roman" w:cs="Times New Roman"/>
          <w:lang w:val="en-US"/>
        </w:rPr>
        <w:t>See Moltmann (2003b, 2013a).</w:t>
      </w:r>
    </w:p>
  </w:footnote>
  <w:footnote w:id="30">
    <w:p w:rsidR="00792574" w:rsidRDefault="00792574" w:rsidP="0007707C">
      <w:pPr>
        <w:pStyle w:val="FootnoteText"/>
        <w:rPr>
          <w:rFonts w:ascii="Times New Roman" w:hAnsi="Times New Roman" w:cs="Times New Roman"/>
          <w:lang w:val="en-US"/>
        </w:rPr>
      </w:pPr>
      <w:r>
        <w:rPr>
          <w:rStyle w:val="FootnoteReference"/>
        </w:rPr>
        <w:footnoteRef/>
      </w:r>
      <w:r w:rsidRPr="008573D0">
        <w:rPr>
          <w:lang w:val="en-US"/>
        </w:rPr>
        <w:t xml:space="preserve"> </w:t>
      </w:r>
      <w:r w:rsidRPr="008573D0">
        <w:rPr>
          <w:rFonts w:ascii="Times New Roman" w:hAnsi="Times New Roman" w:cs="Times New Roman"/>
          <w:lang w:val="en-US"/>
        </w:rPr>
        <w:t>Thomasson (1999) takes abstract artifacts to be entities that lack a specific spatio-temporal location. That notion is suited for works of art, such as musical compositions or plays, which may have physical manifestations, but are not tied to their spatio-temporal location.</w:t>
      </w:r>
    </w:p>
    <w:p w:rsidR="00792574" w:rsidRPr="008573D0" w:rsidRDefault="00792574" w:rsidP="0007707C">
      <w:pPr>
        <w:pStyle w:val="FootnoteText"/>
        <w:rPr>
          <w:lang w:val="en-US"/>
        </w:rPr>
      </w:pPr>
    </w:p>
  </w:footnote>
  <w:footnote w:id="31">
    <w:p w:rsidR="00792574" w:rsidRPr="00C95071" w:rsidRDefault="00792574">
      <w:pPr>
        <w:pStyle w:val="FootnoteText"/>
        <w:rPr>
          <w:lang w:val="en-US"/>
        </w:rPr>
      </w:pPr>
      <w:r>
        <w:rPr>
          <w:rStyle w:val="FootnoteReference"/>
        </w:rPr>
        <w:footnoteRef/>
      </w:r>
      <w:r w:rsidRPr="00C95071">
        <w:rPr>
          <w:lang w:val="en-US"/>
        </w:rPr>
        <w:t xml:space="preserve"> </w:t>
      </w:r>
      <w:r w:rsidRPr="0080799E">
        <w:rPr>
          <w:rFonts w:ascii="Times New Roman" w:eastAsia="Calibri" w:hAnsi="Times New Roman" w:cs="Times New Roman"/>
          <w:lang w:val="en-US"/>
        </w:rPr>
        <w:t xml:space="preserve">Further support for the classification of attitudinal objects as artifacts comes from their teleogical status, reflected in the applicability of </w:t>
      </w:r>
      <w:r w:rsidRPr="0080799E">
        <w:rPr>
          <w:rFonts w:ascii="Times New Roman" w:eastAsia="Calibri" w:hAnsi="Times New Roman" w:cs="Times New Roman"/>
          <w:i/>
          <w:lang w:val="en-US"/>
        </w:rPr>
        <w:t>correct</w:t>
      </w:r>
      <w:r w:rsidRPr="0080799E">
        <w:rPr>
          <w:rFonts w:ascii="Times New Roman" w:eastAsia="Calibri" w:hAnsi="Times New Roman" w:cs="Times New Roman"/>
          <w:lang w:val="en-US"/>
        </w:rPr>
        <w:t>. Just as a</w:t>
      </w:r>
      <w:r w:rsidR="00827B60">
        <w:rPr>
          <w:rFonts w:ascii="Times New Roman" w:eastAsia="Calibri" w:hAnsi="Times New Roman" w:cs="Times New Roman"/>
          <w:lang w:val="en-US"/>
        </w:rPr>
        <w:t xml:space="preserve">ttitudinal objects with a </w:t>
      </w:r>
      <w:r w:rsidRPr="0080799E">
        <w:rPr>
          <w:rFonts w:ascii="Times New Roman" w:eastAsia="Calibri" w:hAnsi="Times New Roman" w:cs="Times New Roman"/>
          <w:lang w:val="en-US"/>
        </w:rPr>
        <w:t>word</w:t>
      </w:r>
      <w:r w:rsidR="00827B60">
        <w:rPr>
          <w:rFonts w:ascii="Times New Roman" w:eastAsia="Calibri" w:hAnsi="Times New Roman" w:cs="Times New Roman"/>
          <w:lang w:val="en-US"/>
        </w:rPr>
        <w:t>/mind-to-world</w:t>
      </w:r>
      <w:r w:rsidRPr="0080799E">
        <w:rPr>
          <w:rFonts w:ascii="Times New Roman" w:eastAsia="Calibri" w:hAnsi="Times New Roman" w:cs="Times New Roman"/>
          <w:lang w:val="en-US"/>
        </w:rPr>
        <w:t xml:space="preserve"> direction of fit are correct in case they are true, </w:t>
      </w:r>
      <w:r w:rsidR="00827B60">
        <w:rPr>
          <w:rFonts w:ascii="Times New Roman" w:eastAsia="Calibri" w:hAnsi="Times New Roman" w:cs="Times New Roman"/>
          <w:lang w:val="en-US"/>
        </w:rPr>
        <w:t xml:space="preserve">certain </w:t>
      </w:r>
      <w:r w:rsidRPr="0080799E">
        <w:rPr>
          <w:rFonts w:ascii="Times New Roman" w:eastAsia="Calibri" w:hAnsi="Times New Roman" w:cs="Times New Roman"/>
          <w:lang w:val="en-US"/>
        </w:rPr>
        <w:t>artifac</w:t>
      </w:r>
      <w:r w:rsidR="00827B60">
        <w:rPr>
          <w:rFonts w:ascii="Times New Roman" w:eastAsia="Calibri" w:hAnsi="Times New Roman" w:cs="Times New Roman"/>
          <w:lang w:val="en-US"/>
        </w:rPr>
        <w:t>ts</w:t>
      </w:r>
      <w:r w:rsidRPr="0080799E">
        <w:rPr>
          <w:rFonts w:ascii="Times New Roman" w:eastAsia="Calibri" w:hAnsi="Times New Roman" w:cs="Times New Roman"/>
          <w:lang w:val="en-US"/>
        </w:rPr>
        <w:t xml:space="preserve"> can be correct in that same sense. Thus, a thermometer can be correct, though not true.</w:t>
      </w:r>
    </w:p>
  </w:footnote>
  <w:footnote w:id="32">
    <w:p w:rsidR="00792574" w:rsidRDefault="00792574">
      <w:pPr>
        <w:pStyle w:val="FootnoteText"/>
        <w:rPr>
          <w:rFonts w:ascii="Times New Roman" w:eastAsia="Calibri" w:hAnsi="Times New Roman" w:cs="Times New Roman"/>
          <w:sz w:val="24"/>
          <w:szCs w:val="24"/>
          <w:lang w:val="en-US"/>
        </w:rPr>
      </w:pPr>
      <w:r>
        <w:rPr>
          <w:rStyle w:val="FootnoteReference"/>
        </w:rPr>
        <w:footnoteRef/>
      </w:r>
      <w:r w:rsidRPr="002045A1">
        <w:rPr>
          <w:lang w:val="en-US"/>
        </w:rPr>
        <w:t xml:space="preserve"> </w:t>
      </w:r>
      <w:r>
        <w:rPr>
          <w:rFonts w:ascii="Times New Roman" w:eastAsia="Calibri" w:hAnsi="Times New Roman" w:cs="Times New Roman"/>
          <w:sz w:val="24"/>
          <w:szCs w:val="24"/>
          <w:lang w:val="en-US"/>
        </w:rPr>
        <w:t xml:space="preserve"> </w:t>
      </w:r>
      <w:r w:rsidRPr="002045A1">
        <w:rPr>
          <w:rFonts w:ascii="Times New Roman" w:eastAsia="Calibri" w:hAnsi="Times New Roman" w:cs="Times New Roman"/>
          <w:lang w:val="en-US"/>
        </w:rPr>
        <w:t xml:space="preserve">Bronzo </w:t>
      </w:r>
      <w:r>
        <w:rPr>
          <w:rFonts w:ascii="Times New Roman" w:eastAsia="Calibri" w:hAnsi="Times New Roman" w:cs="Times New Roman"/>
          <w:lang w:val="en-US"/>
        </w:rPr>
        <w:t xml:space="preserve">(2020) </w:t>
      </w:r>
      <w:r w:rsidRPr="002045A1">
        <w:rPr>
          <w:rFonts w:ascii="Times New Roman" w:eastAsia="Calibri" w:hAnsi="Times New Roman" w:cs="Times New Roman"/>
          <w:lang w:val="en-US"/>
        </w:rPr>
        <w:t>appears to take enduring modal products to be artifacts and as such to be distinct from truth-evaluable aspects of acts. But this would leave it a mystery why modal products share the same characteristic properties as (non-enduring) attitudinal objects.</w:t>
      </w:r>
    </w:p>
    <w:p w:rsidR="00792574" w:rsidRPr="002045A1" w:rsidRDefault="00792574">
      <w:pPr>
        <w:pStyle w:val="FootnoteText"/>
        <w:rPr>
          <w:lang w:val="en-US"/>
        </w:rPr>
      </w:pPr>
    </w:p>
  </w:footnote>
  <w:footnote w:id="33">
    <w:p w:rsidR="00792574" w:rsidRPr="003801FC" w:rsidRDefault="00792574">
      <w:pPr>
        <w:pStyle w:val="FootnoteText"/>
        <w:rPr>
          <w:rFonts w:ascii="Times New Roman" w:hAnsi="Times New Roman" w:cs="Times New Roman"/>
          <w:lang w:val="en-US"/>
        </w:rPr>
      </w:pPr>
      <w:r>
        <w:rPr>
          <w:rStyle w:val="FootnoteReference"/>
        </w:rPr>
        <w:footnoteRef/>
      </w:r>
      <w:r>
        <w:rPr>
          <w:lang w:val="en-US"/>
        </w:rPr>
        <w:t xml:space="preserve">  </w:t>
      </w:r>
      <w:r w:rsidRPr="004B4A95">
        <w:rPr>
          <w:rFonts w:ascii="Times New Roman" w:hAnsi="Times New Roman" w:cs="Times New Roman"/>
          <w:lang w:val="en-US"/>
        </w:rPr>
        <w:t>See</w:t>
      </w:r>
      <w:r w:rsidRPr="004B4A95">
        <w:rPr>
          <w:rFonts w:ascii="Times New Roman" w:eastAsia="Calibri" w:hAnsi="Times New Roman" w:cs="Times New Roman"/>
          <w:lang w:val="en-US"/>
        </w:rPr>
        <w:t xml:space="preserve"> Moltmann </w:t>
      </w:r>
      <w:r>
        <w:rPr>
          <w:rFonts w:ascii="Times New Roman" w:eastAsia="Calibri" w:hAnsi="Times New Roman" w:cs="Times New Roman"/>
          <w:lang w:val="en-US"/>
        </w:rPr>
        <w:t>(</w:t>
      </w:r>
      <w:r w:rsidRPr="004B4A95">
        <w:rPr>
          <w:rFonts w:ascii="Times New Roman" w:eastAsia="Calibri" w:hAnsi="Times New Roman" w:cs="Times New Roman"/>
          <w:lang w:val="en-US"/>
        </w:rPr>
        <w:t>2017</w:t>
      </w:r>
      <w:r>
        <w:rPr>
          <w:rFonts w:ascii="Times New Roman" w:eastAsia="Calibri" w:hAnsi="Times New Roman" w:cs="Times New Roman"/>
          <w:lang w:val="en-US"/>
        </w:rPr>
        <w:t>) and</w:t>
      </w:r>
      <w:r w:rsidRPr="004B4A95">
        <w:rPr>
          <w:rFonts w:ascii="Times New Roman" w:hAnsi="Times New Roman" w:cs="Times New Roman"/>
          <w:lang w:val="en-US"/>
        </w:rPr>
        <w:t xml:space="preserve"> also B</w:t>
      </w:r>
      <w:r>
        <w:rPr>
          <w:rFonts w:ascii="Times New Roman" w:hAnsi="Times New Roman" w:cs="Times New Roman"/>
          <w:lang w:val="en-US"/>
        </w:rPr>
        <w:t>r</w:t>
      </w:r>
      <w:r w:rsidRPr="004B4A95">
        <w:rPr>
          <w:rFonts w:ascii="Times New Roman" w:hAnsi="Times New Roman" w:cs="Times New Roman"/>
          <w:lang w:val="en-US"/>
        </w:rPr>
        <w:t>onzo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48517"/>
      <w:docPartObj>
        <w:docPartGallery w:val="Page Numbers (Top of Page)"/>
        <w:docPartUnique/>
      </w:docPartObj>
    </w:sdtPr>
    <w:sdtEndPr>
      <w:rPr>
        <w:noProof/>
      </w:rPr>
    </w:sdtEndPr>
    <w:sdtContent>
      <w:p w:rsidR="00792574" w:rsidRDefault="00792574">
        <w:pPr>
          <w:pStyle w:val="Header"/>
          <w:jc w:val="center"/>
        </w:pPr>
        <w:r>
          <w:fldChar w:fldCharType="begin"/>
        </w:r>
        <w:r>
          <w:instrText xml:space="preserve"> PAGE   \* MERGEFORMAT </w:instrText>
        </w:r>
        <w:r>
          <w:fldChar w:fldCharType="separate"/>
        </w:r>
        <w:r w:rsidR="00562FF0">
          <w:rPr>
            <w:noProof/>
          </w:rPr>
          <w:t>10</w:t>
        </w:r>
        <w:r>
          <w:rPr>
            <w:noProof/>
          </w:rPr>
          <w:fldChar w:fldCharType="end"/>
        </w:r>
      </w:p>
    </w:sdtContent>
  </w:sdt>
  <w:p w:rsidR="00792574" w:rsidRDefault="00792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019"/>
      <w:docPartObj>
        <w:docPartGallery w:val="Page Numbers (Top of Page)"/>
        <w:docPartUnique/>
      </w:docPartObj>
    </w:sdtPr>
    <w:sdtEndPr>
      <w:rPr>
        <w:noProof/>
      </w:rPr>
    </w:sdtEndPr>
    <w:sdtContent>
      <w:p w:rsidR="00792574" w:rsidRDefault="00792574">
        <w:pPr>
          <w:pStyle w:val="Header"/>
          <w:jc w:val="center"/>
        </w:pPr>
        <w:r>
          <w:fldChar w:fldCharType="begin"/>
        </w:r>
        <w:r>
          <w:instrText xml:space="preserve"> PAGE   \* MERGEFORMAT </w:instrText>
        </w:r>
        <w:r>
          <w:fldChar w:fldCharType="separate"/>
        </w:r>
        <w:r w:rsidR="008457D5">
          <w:rPr>
            <w:noProof/>
          </w:rPr>
          <w:t>35</w:t>
        </w:r>
        <w:r>
          <w:rPr>
            <w:noProof/>
          </w:rPr>
          <w:fldChar w:fldCharType="end"/>
        </w:r>
      </w:p>
    </w:sdtContent>
  </w:sdt>
  <w:p w:rsidR="00792574" w:rsidRDefault="00792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2EA5"/>
    <w:multiLevelType w:val="hybridMultilevel"/>
    <w:tmpl w:val="36908A52"/>
    <w:lvl w:ilvl="0" w:tplc="040C0001">
      <w:start w:val="1"/>
      <w:numFmt w:val="bullet"/>
      <w:lvlText w:val=""/>
      <w:lvlJc w:val="left"/>
      <w:pPr>
        <w:ind w:left="1076" w:hanging="360"/>
      </w:pPr>
      <w:rPr>
        <w:rFonts w:ascii="Symbol" w:hAnsi="Symbol"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8"/>
    <w:rsid w:val="00002DB3"/>
    <w:rsid w:val="00004C26"/>
    <w:rsid w:val="000060C4"/>
    <w:rsid w:val="0001083F"/>
    <w:rsid w:val="00010B18"/>
    <w:rsid w:val="000165D6"/>
    <w:rsid w:val="00016683"/>
    <w:rsid w:val="00017A09"/>
    <w:rsid w:val="0002546B"/>
    <w:rsid w:val="0002642F"/>
    <w:rsid w:val="00026731"/>
    <w:rsid w:val="00030694"/>
    <w:rsid w:val="00030E36"/>
    <w:rsid w:val="00034EA6"/>
    <w:rsid w:val="00037D94"/>
    <w:rsid w:val="0004116C"/>
    <w:rsid w:val="00044E24"/>
    <w:rsid w:val="00045FAD"/>
    <w:rsid w:val="000464AD"/>
    <w:rsid w:val="00051D76"/>
    <w:rsid w:val="00053DC6"/>
    <w:rsid w:val="0005683F"/>
    <w:rsid w:val="0006017A"/>
    <w:rsid w:val="00061DAB"/>
    <w:rsid w:val="00065458"/>
    <w:rsid w:val="00066855"/>
    <w:rsid w:val="00066F41"/>
    <w:rsid w:val="00067A6C"/>
    <w:rsid w:val="00067E3E"/>
    <w:rsid w:val="000713B2"/>
    <w:rsid w:val="000727F9"/>
    <w:rsid w:val="00073102"/>
    <w:rsid w:val="00074862"/>
    <w:rsid w:val="0007707C"/>
    <w:rsid w:val="000808F3"/>
    <w:rsid w:val="00082D82"/>
    <w:rsid w:val="00084B49"/>
    <w:rsid w:val="00093404"/>
    <w:rsid w:val="00094143"/>
    <w:rsid w:val="00094B22"/>
    <w:rsid w:val="000A24C7"/>
    <w:rsid w:val="000A2F66"/>
    <w:rsid w:val="000A5706"/>
    <w:rsid w:val="000A6C42"/>
    <w:rsid w:val="000A76FC"/>
    <w:rsid w:val="000B3A52"/>
    <w:rsid w:val="000B65FE"/>
    <w:rsid w:val="000C164D"/>
    <w:rsid w:val="000C2B54"/>
    <w:rsid w:val="000C734A"/>
    <w:rsid w:val="000D0412"/>
    <w:rsid w:val="000D6344"/>
    <w:rsid w:val="000E0A93"/>
    <w:rsid w:val="000E12B2"/>
    <w:rsid w:val="000E2594"/>
    <w:rsid w:val="000E341D"/>
    <w:rsid w:val="000E37F8"/>
    <w:rsid w:val="000E41F4"/>
    <w:rsid w:val="000F25A1"/>
    <w:rsid w:val="000F39AB"/>
    <w:rsid w:val="000F526B"/>
    <w:rsid w:val="000F66DA"/>
    <w:rsid w:val="001045CA"/>
    <w:rsid w:val="00104895"/>
    <w:rsid w:val="00105C52"/>
    <w:rsid w:val="00105E65"/>
    <w:rsid w:val="001066AA"/>
    <w:rsid w:val="00106C51"/>
    <w:rsid w:val="00111270"/>
    <w:rsid w:val="0011272F"/>
    <w:rsid w:val="00112B8A"/>
    <w:rsid w:val="0012429E"/>
    <w:rsid w:val="00124574"/>
    <w:rsid w:val="001248ED"/>
    <w:rsid w:val="00126E25"/>
    <w:rsid w:val="00132BC4"/>
    <w:rsid w:val="00134007"/>
    <w:rsid w:val="00135E7A"/>
    <w:rsid w:val="00140CD7"/>
    <w:rsid w:val="001422E6"/>
    <w:rsid w:val="00144120"/>
    <w:rsid w:val="001443C6"/>
    <w:rsid w:val="001454BD"/>
    <w:rsid w:val="001460F9"/>
    <w:rsid w:val="001465B0"/>
    <w:rsid w:val="001469D1"/>
    <w:rsid w:val="00151118"/>
    <w:rsid w:val="00152414"/>
    <w:rsid w:val="00152D54"/>
    <w:rsid w:val="001564A2"/>
    <w:rsid w:val="00160CED"/>
    <w:rsid w:val="001634E2"/>
    <w:rsid w:val="00166320"/>
    <w:rsid w:val="001666FA"/>
    <w:rsid w:val="001669E6"/>
    <w:rsid w:val="001744EC"/>
    <w:rsid w:val="00174AA4"/>
    <w:rsid w:val="0017629A"/>
    <w:rsid w:val="001771C7"/>
    <w:rsid w:val="00177E25"/>
    <w:rsid w:val="00180E1F"/>
    <w:rsid w:val="00181528"/>
    <w:rsid w:val="001818D8"/>
    <w:rsid w:val="00183E25"/>
    <w:rsid w:val="00187BAC"/>
    <w:rsid w:val="00197876"/>
    <w:rsid w:val="001A448A"/>
    <w:rsid w:val="001A5CCC"/>
    <w:rsid w:val="001A6C48"/>
    <w:rsid w:val="001A729C"/>
    <w:rsid w:val="001B423B"/>
    <w:rsid w:val="001B5B52"/>
    <w:rsid w:val="001B77CF"/>
    <w:rsid w:val="001C3645"/>
    <w:rsid w:val="001C411D"/>
    <w:rsid w:val="001C445D"/>
    <w:rsid w:val="001D2636"/>
    <w:rsid w:val="001D355D"/>
    <w:rsid w:val="001D5921"/>
    <w:rsid w:val="001D7C27"/>
    <w:rsid w:val="001E1062"/>
    <w:rsid w:val="001E1D61"/>
    <w:rsid w:val="001E25BA"/>
    <w:rsid w:val="001E4160"/>
    <w:rsid w:val="001E57FA"/>
    <w:rsid w:val="001E618D"/>
    <w:rsid w:val="001F0815"/>
    <w:rsid w:val="001F3E85"/>
    <w:rsid w:val="001F47EC"/>
    <w:rsid w:val="001F5678"/>
    <w:rsid w:val="001F6D48"/>
    <w:rsid w:val="001F7506"/>
    <w:rsid w:val="00201C7D"/>
    <w:rsid w:val="00202BD5"/>
    <w:rsid w:val="00203BF9"/>
    <w:rsid w:val="002045A1"/>
    <w:rsid w:val="0020565D"/>
    <w:rsid w:val="0020782A"/>
    <w:rsid w:val="00213B49"/>
    <w:rsid w:val="00217B7B"/>
    <w:rsid w:val="002201BC"/>
    <w:rsid w:val="00224CC8"/>
    <w:rsid w:val="002259D0"/>
    <w:rsid w:val="00227B39"/>
    <w:rsid w:val="00227D6D"/>
    <w:rsid w:val="002305A8"/>
    <w:rsid w:val="0023080A"/>
    <w:rsid w:val="00233C9B"/>
    <w:rsid w:val="00233E66"/>
    <w:rsid w:val="0023759E"/>
    <w:rsid w:val="00237619"/>
    <w:rsid w:val="0023783D"/>
    <w:rsid w:val="002416EA"/>
    <w:rsid w:val="0024255A"/>
    <w:rsid w:val="00250747"/>
    <w:rsid w:val="0025142B"/>
    <w:rsid w:val="00252B31"/>
    <w:rsid w:val="0025392F"/>
    <w:rsid w:val="00257677"/>
    <w:rsid w:val="00270702"/>
    <w:rsid w:val="00271CA1"/>
    <w:rsid w:val="00280266"/>
    <w:rsid w:val="00282D05"/>
    <w:rsid w:val="00283B26"/>
    <w:rsid w:val="00290CEE"/>
    <w:rsid w:val="00291D96"/>
    <w:rsid w:val="00294550"/>
    <w:rsid w:val="00294DAC"/>
    <w:rsid w:val="00294E07"/>
    <w:rsid w:val="002A0277"/>
    <w:rsid w:val="002A16E6"/>
    <w:rsid w:val="002A34CF"/>
    <w:rsid w:val="002A72BC"/>
    <w:rsid w:val="002B091D"/>
    <w:rsid w:val="002B0E7E"/>
    <w:rsid w:val="002B4468"/>
    <w:rsid w:val="002B5CD8"/>
    <w:rsid w:val="002B77B4"/>
    <w:rsid w:val="002C06FB"/>
    <w:rsid w:val="002C1BB7"/>
    <w:rsid w:val="002C2323"/>
    <w:rsid w:val="002C3743"/>
    <w:rsid w:val="002C7DFF"/>
    <w:rsid w:val="002D02C4"/>
    <w:rsid w:val="002D123B"/>
    <w:rsid w:val="002D2716"/>
    <w:rsid w:val="002D29B4"/>
    <w:rsid w:val="002D2A6D"/>
    <w:rsid w:val="002D7DE9"/>
    <w:rsid w:val="002E0106"/>
    <w:rsid w:val="002E315B"/>
    <w:rsid w:val="002E43E0"/>
    <w:rsid w:val="002E6128"/>
    <w:rsid w:val="002E67C8"/>
    <w:rsid w:val="002E6AD7"/>
    <w:rsid w:val="002E6E3C"/>
    <w:rsid w:val="002F4EB4"/>
    <w:rsid w:val="003038D4"/>
    <w:rsid w:val="00304A6F"/>
    <w:rsid w:val="003151E6"/>
    <w:rsid w:val="00316104"/>
    <w:rsid w:val="00317DA9"/>
    <w:rsid w:val="00320B52"/>
    <w:rsid w:val="003265ED"/>
    <w:rsid w:val="003328B2"/>
    <w:rsid w:val="003371E1"/>
    <w:rsid w:val="0034222E"/>
    <w:rsid w:val="00343958"/>
    <w:rsid w:val="00343BCF"/>
    <w:rsid w:val="00346A23"/>
    <w:rsid w:val="003508C2"/>
    <w:rsid w:val="00352897"/>
    <w:rsid w:val="00356BCF"/>
    <w:rsid w:val="0036156C"/>
    <w:rsid w:val="003625CA"/>
    <w:rsid w:val="00363561"/>
    <w:rsid w:val="003648F6"/>
    <w:rsid w:val="00365BA8"/>
    <w:rsid w:val="00367593"/>
    <w:rsid w:val="00370D7A"/>
    <w:rsid w:val="00370D89"/>
    <w:rsid w:val="00372995"/>
    <w:rsid w:val="003736CF"/>
    <w:rsid w:val="00373FED"/>
    <w:rsid w:val="00374B5B"/>
    <w:rsid w:val="00375170"/>
    <w:rsid w:val="003801FC"/>
    <w:rsid w:val="0038608D"/>
    <w:rsid w:val="003954AC"/>
    <w:rsid w:val="003A07BA"/>
    <w:rsid w:val="003A0B9E"/>
    <w:rsid w:val="003A26F4"/>
    <w:rsid w:val="003B06A3"/>
    <w:rsid w:val="003B28CF"/>
    <w:rsid w:val="003B3D52"/>
    <w:rsid w:val="003B488C"/>
    <w:rsid w:val="003C05E3"/>
    <w:rsid w:val="003C376B"/>
    <w:rsid w:val="003C4EB8"/>
    <w:rsid w:val="003D439F"/>
    <w:rsid w:val="003E07E5"/>
    <w:rsid w:val="003E103E"/>
    <w:rsid w:val="003E2E88"/>
    <w:rsid w:val="003E4C05"/>
    <w:rsid w:val="003E5699"/>
    <w:rsid w:val="003E6F4A"/>
    <w:rsid w:val="003E6FDC"/>
    <w:rsid w:val="003F373D"/>
    <w:rsid w:val="003F37C5"/>
    <w:rsid w:val="003F6E48"/>
    <w:rsid w:val="0040090F"/>
    <w:rsid w:val="004039C2"/>
    <w:rsid w:val="004063F3"/>
    <w:rsid w:val="004102B8"/>
    <w:rsid w:val="0041114A"/>
    <w:rsid w:val="004153A7"/>
    <w:rsid w:val="00416060"/>
    <w:rsid w:val="00420215"/>
    <w:rsid w:val="00421CA1"/>
    <w:rsid w:val="00422414"/>
    <w:rsid w:val="00425167"/>
    <w:rsid w:val="00426CAA"/>
    <w:rsid w:val="004277A3"/>
    <w:rsid w:val="0042788D"/>
    <w:rsid w:val="00432309"/>
    <w:rsid w:val="00433343"/>
    <w:rsid w:val="0043759C"/>
    <w:rsid w:val="00442CAA"/>
    <w:rsid w:val="00446168"/>
    <w:rsid w:val="0044626C"/>
    <w:rsid w:val="004462A3"/>
    <w:rsid w:val="00447EF8"/>
    <w:rsid w:val="00450AF8"/>
    <w:rsid w:val="004515C0"/>
    <w:rsid w:val="00456784"/>
    <w:rsid w:val="00461F97"/>
    <w:rsid w:val="00472520"/>
    <w:rsid w:val="00472BDA"/>
    <w:rsid w:val="00482501"/>
    <w:rsid w:val="00490857"/>
    <w:rsid w:val="00493097"/>
    <w:rsid w:val="00493EE9"/>
    <w:rsid w:val="004974F3"/>
    <w:rsid w:val="00497D55"/>
    <w:rsid w:val="004A50C0"/>
    <w:rsid w:val="004A545F"/>
    <w:rsid w:val="004A6470"/>
    <w:rsid w:val="004A6DE1"/>
    <w:rsid w:val="004A7A08"/>
    <w:rsid w:val="004B4271"/>
    <w:rsid w:val="004B4A95"/>
    <w:rsid w:val="004B6968"/>
    <w:rsid w:val="004B6EB9"/>
    <w:rsid w:val="004C079E"/>
    <w:rsid w:val="004C11B2"/>
    <w:rsid w:val="004C12CB"/>
    <w:rsid w:val="004C2765"/>
    <w:rsid w:val="004C3069"/>
    <w:rsid w:val="004C4CCE"/>
    <w:rsid w:val="004C77C5"/>
    <w:rsid w:val="004D0010"/>
    <w:rsid w:val="004D166B"/>
    <w:rsid w:val="004D230C"/>
    <w:rsid w:val="004D254A"/>
    <w:rsid w:val="004D2BA7"/>
    <w:rsid w:val="004D3D2D"/>
    <w:rsid w:val="004E0BF0"/>
    <w:rsid w:val="004E32A5"/>
    <w:rsid w:val="004E7095"/>
    <w:rsid w:val="004F1446"/>
    <w:rsid w:val="004F44AC"/>
    <w:rsid w:val="004F4D95"/>
    <w:rsid w:val="004F5016"/>
    <w:rsid w:val="004F507A"/>
    <w:rsid w:val="004F60B8"/>
    <w:rsid w:val="004F7367"/>
    <w:rsid w:val="004F7BD2"/>
    <w:rsid w:val="004F7EF7"/>
    <w:rsid w:val="0050462E"/>
    <w:rsid w:val="00504E02"/>
    <w:rsid w:val="00505486"/>
    <w:rsid w:val="00505825"/>
    <w:rsid w:val="00505B58"/>
    <w:rsid w:val="00506644"/>
    <w:rsid w:val="00507DD4"/>
    <w:rsid w:val="005137E1"/>
    <w:rsid w:val="00513E31"/>
    <w:rsid w:val="00514A9A"/>
    <w:rsid w:val="00520327"/>
    <w:rsid w:val="00520711"/>
    <w:rsid w:val="005212C9"/>
    <w:rsid w:val="005231CE"/>
    <w:rsid w:val="005247A2"/>
    <w:rsid w:val="00525481"/>
    <w:rsid w:val="005269D9"/>
    <w:rsid w:val="00530081"/>
    <w:rsid w:val="00531B90"/>
    <w:rsid w:val="0053327F"/>
    <w:rsid w:val="00533909"/>
    <w:rsid w:val="00533AA9"/>
    <w:rsid w:val="00533E62"/>
    <w:rsid w:val="0053525F"/>
    <w:rsid w:val="00541490"/>
    <w:rsid w:val="00543DAA"/>
    <w:rsid w:val="00544963"/>
    <w:rsid w:val="005452FB"/>
    <w:rsid w:val="005453C1"/>
    <w:rsid w:val="0055387F"/>
    <w:rsid w:val="00556646"/>
    <w:rsid w:val="00556823"/>
    <w:rsid w:val="00556DC7"/>
    <w:rsid w:val="005601F3"/>
    <w:rsid w:val="00562FF0"/>
    <w:rsid w:val="005638CB"/>
    <w:rsid w:val="0056474C"/>
    <w:rsid w:val="0056506A"/>
    <w:rsid w:val="005731EA"/>
    <w:rsid w:val="00575E85"/>
    <w:rsid w:val="00576DD5"/>
    <w:rsid w:val="00581314"/>
    <w:rsid w:val="005818F5"/>
    <w:rsid w:val="00581DC7"/>
    <w:rsid w:val="00582CBA"/>
    <w:rsid w:val="00582D5B"/>
    <w:rsid w:val="00582EB8"/>
    <w:rsid w:val="0059029D"/>
    <w:rsid w:val="005904AC"/>
    <w:rsid w:val="005912A5"/>
    <w:rsid w:val="0059390B"/>
    <w:rsid w:val="005950BC"/>
    <w:rsid w:val="00595B35"/>
    <w:rsid w:val="00596C19"/>
    <w:rsid w:val="00597A03"/>
    <w:rsid w:val="00597D36"/>
    <w:rsid w:val="005A3394"/>
    <w:rsid w:val="005A3655"/>
    <w:rsid w:val="005A3C02"/>
    <w:rsid w:val="005A7976"/>
    <w:rsid w:val="005A7D1B"/>
    <w:rsid w:val="005B113E"/>
    <w:rsid w:val="005B3DD5"/>
    <w:rsid w:val="005B58FA"/>
    <w:rsid w:val="005B6CF2"/>
    <w:rsid w:val="005C04CF"/>
    <w:rsid w:val="005C1206"/>
    <w:rsid w:val="005C4BF9"/>
    <w:rsid w:val="005C7846"/>
    <w:rsid w:val="005D0F9F"/>
    <w:rsid w:val="005D2E6C"/>
    <w:rsid w:val="005D52A0"/>
    <w:rsid w:val="005E08F2"/>
    <w:rsid w:val="005E3FB7"/>
    <w:rsid w:val="005E5DA6"/>
    <w:rsid w:val="005F0969"/>
    <w:rsid w:val="005F177F"/>
    <w:rsid w:val="005F28EC"/>
    <w:rsid w:val="005F749B"/>
    <w:rsid w:val="005F75A6"/>
    <w:rsid w:val="006058A6"/>
    <w:rsid w:val="00605D42"/>
    <w:rsid w:val="0060684B"/>
    <w:rsid w:val="006110F3"/>
    <w:rsid w:val="006153C1"/>
    <w:rsid w:val="00616C2E"/>
    <w:rsid w:val="006172D0"/>
    <w:rsid w:val="00621273"/>
    <w:rsid w:val="006237AD"/>
    <w:rsid w:val="006237C3"/>
    <w:rsid w:val="006270D4"/>
    <w:rsid w:val="00632A75"/>
    <w:rsid w:val="0063382D"/>
    <w:rsid w:val="00633EFD"/>
    <w:rsid w:val="00636D00"/>
    <w:rsid w:val="00640893"/>
    <w:rsid w:val="0064119C"/>
    <w:rsid w:val="00641E75"/>
    <w:rsid w:val="00641F27"/>
    <w:rsid w:val="006421FA"/>
    <w:rsid w:val="00642684"/>
    <w:rsid w:val="00645888"/>
    <w:rsid w:val="0064689E"/>
    <w:rsid w:val="00646B4F"/>
    <w:rsid w:val="006526E3"/>
    <w:rsid w:val="00656A6C"/>
    <w:rsid w:val="0065729A"/>
    <w:rsid w:val="006600B1"/>
    <w:rsid w:val="00662646"/>
    <w:rsid w:val="00663918"/>
    <w:rsid w:val="006673CC"/>
    <w:rsid w:val="00671157"/>
    <w:rsid w:val="006716D6"/>
    <w:rsid w:val="00672E1E"/>
    <w:rsid w:val="006732EB"/>
    <w:rsid w:val="00673CE8"/>
    <w:rsid w:val="00674080"/>
    <w:rsid w:val="00677A12"/>
    <w:rsid w:val="00683022"/>
    <w:rsid w:val="00683CC3"/>
    <w:rsid w:val="00687982"/>
    <w:rsid w:val="00690248"/>
    <w:rsid w:val="00690A8C"/>
    <w:rsid w:val="00692579"/>
    <w:rsid w:val="00692772"/>
    <w:rsid w:val="006966B3"/>
    <w:rsid w:val="00697230"/>
    <w:rsid w:val="00697455"/>
    <w:rsid w:val="006A1F55"/>
    <w:rsid w:val="006A28E1"/>
    <w:rsid w:val="006A3538"/>
    <w:rsid w:val="006A5048"/>
    <w:rsid w:val="006A5A79"/>
    <w:rsid w:val="006A6216"/>
    <w:rsid w:val="006A6991"/>
    <w:rsid w:val="006B2D17"/>
    <w:rsid w:val="006B3F20"/>
    <w:rsid w:val="006B4A6A"/>
    <w:rsid w:val="006B5A4B"/>
    <w:rsid w:val="006B5A81"/>
    <w:rsid w:val="006B60E7"/>
    <w:rsid w:val="006B71C3"/>
    <w:rsid w:val="006C2C10"/>
    <w:rsid w:val="006C3B12"/>
    <w:rsid w:val="006C47F6"/>
    <w:rsid w:val="006C5442"/>
    <w:rsid w:val="006D077E"/>
    <w:rsid w:val="006D096D"/>
    <w:rsid w:val="006D23B6"/>
    <w:rsid w:val="006D2F48"/>
    <w:rsid w:val="006D3A63"/>
    <w:rsid w:val="006D5312"/>
    <w:rsid w:val="006D6EF2"/>
    <w:rsid w:val="006E30F3"/>
    <w:rsid w:val="006E3622"/>
    <w:rsid w:val="006E6FBC"/>
    <w:rsid w:val="006E7869"/>
    <w:rsid w:val="006E7921"/>
    <w:rsid w:val="006F1D4F"/>
    <w:rsid w:val="006F3721"/>
    <w:rsid w:val="006F5782"/>
    <w:rsid w:val="006F7169"/>
    <w:rsid w:val="006F794F"/>
    <w:rsid w:val="00700E5F"/>
    <w:rsid w:val="007122CC"/>
    <w:rsid w:val="00717F0F"/>
    <w:rsid w:val="00720548"/>
    <w:rsid w:val="00735181"/>
    <w:rsid w:val="00737543"/>
    <w:rsid w:val="0074386C"/>
    <w:rsid w:val="007509DA"/>
    <w:rsid w:val="00760649"/>
    <w:rsid w:val="00763A5A"/>
    <w:rsid w:val="007644A1"/>
    <w:rsid w:val="0076571F"/>
    <w:rsid w:val="00766846"/>
    <w:rsid w:val="00773955"/>
    <w:rsid w:val="007752D2"/>
    <w:rsid w:val="00783921"/>
    <w:rsid w:val="00783CE4"/>
    <w:rsid w:val="00784BF0"/>
    <w:rsid w:val="00787634"/>
    <w:rsid w:val="007910C7"/>
    <w:rsid w:val="00791DF4"/>
    <w:rsid w:val="007923E2"/>
    <w:rsid w:val="00792574"/>
    <w:rsid w:val="00794207"/>
    <w:rsid w:val="00795850"/>
    <w:rsid w:val="00796975"/>
    <w:rsid w:val="00797B12"/>
    <w:rsid w:val="007A51C5"/>
    <w:rsid w:val="007A7A14"/>
    <w:rsid w:val="007B025E"/>
    <w:rsid w:val="007B29B0"/>
    <w:rsid w:val="007B6E84"/>
    <w:rsid w:val="007C69DA"/>
    <w:rsid w:val="007C6C66"/>
    <w:rsid w:val="007C7225"/>
    <w:rsid w:val="007D076A"/>
    <w:rsid w:val="007D6889"/>
    <w:rsid w:val="007E0685"/>
    <w:rsid w:val="007E0830"/>
    <w:rsid w:val="007E0875"/>
    <w:rsid w:val="007E08B4"/>
    <w:rsid w:val="007E5E5C"/>
    <w:rsid w:val="007F23CB"/>
    <w:rsid w:val="007F283D"/>
    <w:rsid w:val="007F39AF"/>
    <w:rsid w:val="0080541D"/>
    <w:rsid w:val="0080799E"/>
    <w:rsid w:val="00807ED6"/>
    <w:rsid w:val="0081070E"/>
    <w:rsid w:val="008145C8"/>
    <w:rsid w:val="008152AB"/>
    <w:rsid w:val="00815C0A"/>
    <w:rsid w:val="008165C3"/>
    <w:rsid w:val="0081675A"/>
    <w:rsid w:val="008172F3"/>
    <w:rsid w:val="0082002C"/>
    <w:rsid w:val="00821CCD"/>
    <w:rsid w:val="00822004"/>
    <w:rsid w:val="00822577"/>
    <w:rsid w:val="0082717D"/>
    <w:rsid w:val="00827B60"/>
    <w:rsid w:val="00830A94"/>
    <w:rsid w:val="0083123A"/>
    <w:rsid w:val="00831EA8"/>
    <w:rsid w:val="00832587"/>
    <w:rsid w:val="00832E1B"/>
    <w:rsid w:val="008333BE"/>
    <w:rsid w:val="00833714"/>
    <w:rsid w:val="00834D51"/>
    <w:rsid w:val="008376EA"/>
    <w:rsid w:val="008401BF"/>
    <w:rsid w:val="00842AB8"/>
    <w:rsid w:val="008457D5"/>
    <w:rsid w:val="00846F76"/>
    <w:rsid w:val="008474CE"/>
    <w:rsid w:val="00850414"/>
    <w:rsid w:val="008524E4"/>
    <w:rsid w:val="0085637A"/>
    <w:rsid w:val="00856866"/>
    <w:rsid w:val="008573D0"/>
    <w:rsid w:val="00860917"/>
    <w:rsid w:val="00860CBE"/>
    <w:rsid w:val="00862DA7"/>
    <w:rsid w:val="0086674A"/>
    <w:rsid w:val="008677A6"/>
    <w:rsid w:val="008718EB"/>
    <w:rsid w:val="00871F22"/>
    <w:rsid w:val="00873292"/>
    <w:rsid w:val="00873C00"/>
    <w:rsid w:val="00873F23"/>
    <w:rsid w:val="00874153"/>
    <w:rsid w:val="008749E5"/>
    <w:rsid w:val="00875CD0"/>
    <w:rsid w:val="008842DC"/>
    <w:rsid w:val="00887034"/>
    <w:rsid w:val="00887078"/>
    <w:rsid w:val="008870D0"/>
    <w:rsid w:val="00887FDB"/>
    <w:rsid w:val="00893341"/>
    <w:rsid w:val="00893AEB"/>
    <w:rsid w:val="008A00D5"/>
    <w:rsid w:val="008A1B44"/>
    <w:rsid w:val="008A28DF"/>
    <w:rsid w:val="008A4F21"/>
    <w:rsid w:val="008B6B5D"/>
    <w:rsid w:val="008C00C4"/>
    <w:rsid w:val="008C1EC8"/>
    <w:rsid w:val="008C37B1"/>
    <w:rsid w:val="008C3BB9"/>
    <w:rsid w:val="008C4E7B"/>
    <w:rsid w:val="008C6533"/>
    <w:rsid w:val="008D08C2"/>
    <w:rsid w:val="008D0D79"/>
    <w:rsid w:val="008D0E4E"/>
    <w:rsid w:val="008D0FA5"/>
    <w:rsid w:val="008D1986"/>
    <w:rsid w:val="008D22EC"/>
    <w:rsid w:val="008D5315"/>
    <w:rsid w:val="008E15D3"/>
    <w:rsid w:val="008E2052"/>
    <w:rsid w:val="008F165B"/>
    <w:rsid w:val="008F2E19"/>
    <w:rsid w:val="008F3F7C"/>
    <w:rsid w:val="00902C0E"/>
    <w:rsid w:val="0090403B"/>
    <w:rsid w:val="00905E6C"/>
    <w:rsid w:val="009070A1"/>
    <w:rsid w:val="00910658"/>
    <w:rsid w:val="00914FA4"/>
    <w:rsid w:val="0091654E"/>
    <w:rsid w:val="00916699"/>
    <w:rsid w:val="00922D0D"/>
    <w:rsid w:val="009256CB"/>
    <w:rsid w:val="00934974"/>
    <w:rsid w:val="009407BB"/>
    <w:rsid w:val="00940EA4"/>
    <w:rsid w:val="00941076"/>
    <w:rsid w:val="00943535"/>
    <w:rsid w:val="00945938"/>
    <w:rsid w:val="00945B71"/>
    <w:rsid w:val="00952977"/>
    <w:rsid w:val="009559FA"/>
    <w:rsid w:val="0095768F"/>
    <w:rsid w:val="00957896"/>
    <w:rsid w:val="00957990"/>
    <w:rsid w:val="00963FFB"/>
    <w:rsid w:val="00965829"/>
    <w:rsid w:val="00971B25"/>
    <w:rsid w:val="00972E88"/>
    <w:rsid w:val="0097611D"/>
    <w:rsid w:val="00987D7F"/>
    <w:rsid w:val="00995B9E"/>
    <w:rsid w:val="00995CDD"/>
    <w:rsid w:val="00996244"/>
    <w:rsid w:val="00996EC6"/>
    <w:rsid w:val="009978E5"/>
    <w:rsid w:val="009A0E4A"/>
    <w:rsid w:val="009A2D52"/>
    <w:rsid w:val="009A4224"/>
    <w:rsid w:val="009A553D"/>
    <w:rsid w:val="009A737E"/>
    <w:rsid w:val="009A78C1"/>
    <w:rsid w:val="009B295B"/>
    <w:rsid w:val="009B2FAB"/>
    <w:rsid w:val="009B3634"/>
    <w:rsid w:val="009B4B03"/>
    <w:rsid w:val="009B5C38"/>
    <w:rsid w:val="009C0DED"/>
    <w:rsid w:val="009C3618"/>
    <w:rsid w:val="009C48A5"/>
    <w:rsid w:val="009C6BE4"/>
    <w:rsid w:val="009D4650"/>
    <w:rsid w:val="009D5FEB"/>
    <w:rsid w:val="009D70AF"/>
    <w:rsid w:val="009E2FF7"/>
    <w:rsid w:val="009E43A9"/>
    <w:rsid w:val="009E4615"/>
    <w:rsid w:val="009E5FC9"/>
    <w:rsid w:val="009F2A2A"/>
    <w:rsid w:val="009F3008"/>
    <w:rsid w:val="009F3959"/>
    <w:rsid w:val="009F49B0"/>
    <w:rsid w:val="009F72C2"/>
    <w:rsid w:val="00A01ECB"/>
    <w:rsid w:val="00A01F5D"/>
    <w:rsid w:val="00A0705D"/>
    <w:rsid w:val="00A134E1"/>
    <w:rsid w:val="00A1541B"/>
    <w:rsid w:val="00A15882"/>
    <w:rsid w:val="00A175A1"/>
    <w:rsid w:val="00A21609"/>
    <w:rsid w:val="00A23250"/>
    <w:rsid w:val="00A23EAD"/>
    <w:rsid w:val="00A33303"/>
    <w:rsid w:val="00A35E46"/>
    <w:rsid w:val="00A36C7D"/>
    <w:rsid w:val="00A37144"/>
    <w:rsid w:val="00A4555D"/>
    <w:rsid w:val="00A4778A"/>
    <w:rsid w:val="00A53B4E"/>
    <w:rsid w:val="00A549B2"/>
    <w:rsid w:val="00A5518D"/>
    <w:rsid w:val="00A60378"/>
    <w:rsid w:val="00A610BB"/>
    <w:rsid w:val="00A617A6"/>
    <w:rsid w:val="00A62E44"/>
    <w:rsid w:val="00A65B43"/>
    <w:rsid w:val="00A6730B"/>
    <w:rsid w:val="00A67379"/>
    <w:rsid w:val="00A70DE4"/>
    <w:rsid w:val="00A715EC"/>
    <w:rsid w:val="00A73397"/>
    <w:rsid w:val="00A7630D"/>
    <w:rsid w:val="00A763DD"/>
    <w:rsid w:val="00A808C0"/>
    <w:rsid w:val="00A82B65"/>
    <w:rsid w:val="00A852B1"/>
    <w:rsid w:val="00A85CA4"/>
    <w:rsid w:val="00A86266"/>
    <w:rsid w:val="00A910DE"/>
    <w:rsid w:val="00A91BB5"/>
    <w:rsid w:val="00A94E4A"/>
    <w:rsid w:val="00A979FF"/>
    <w:rsid w:val="00A97B3F"/>
    <w:rsid w:val="00A97E91"/>
    <w:rsid w:val="00AA04F0"/>
    <w:rsid w:val="00AA2A5A"/>
    <w:rsid w:val="00AA7CD4"/>
    <w:rsid w:val="00AB1A65"/>
    <w:rsid w:val="00AB2A94"/>
    <w:rsid w:val="00AB39A8"/>
    <w:rsid w:val="00AC2355"/>
    <w:rsid w:val="00AC5673"/>
    <w:rsid w:val="00AC6B78"/>
    <w:rsid w:val="00AC72F6"/>
    <w:rsid w:val="00AC74BA"/>
    <w:rsid w:val="00AD14E0"/>
    <w:rsid w:val="00AD540D"/>
    <w:rsid w:val="00AE0D82"/>
    <w:rsid w:val="00AE37E7"/>
    <w:rsid w:val="00AF057A"/>
    <w:rsid w:val="00AF58F9"/>
    <w:rsid w:val="00B01081"/>
    <w:rsid w:val="00B033AC"/>
    <w:rsid w:val="00B044ED"/>
    <w:rsid w:val="00B10E03"/>
    <w:rsid w:val="00B13DB1"/>
    <w:rsid w:val="00B13ED4"/>
    <w:rsid w:val="00B16DB2"/>
    <w:rsid w:val="00B17D67"/>
    <w:rsid w:val="00B203CC"/>
    <w:rsid w:val="00B2126C"/>
    <w:rsid w:val="00B22E05"/>
    <w:rsid w:val="00B3013D"/>
    <w:rsid w:val="00B30BFA"/>
    <w:rsid w:val="00B30D17"/>
    <w:rsid w:val="00B346FD"/>
    <w:rsid w:val="00B3521A"/>
    <w:rsid w:val="00B376E6"/>
    <w:rsid w:val="00B37892"/>
    <w:rsid w:val="00B40D76"/>
    <w:rsid w:val="00B444B3"/>
    <w:rsid w:val="00B45478"/>
    <w:rsid w:val="00B5028B"/>
    <w:rsid w:val="00B5132F"/>
    <w:rsid w:val="00B54D07"/>
    <w:rsid w:val="00B635F9"/>
    <w:rsid w:val="00B65F4C"/>
    <w:rsid w:val="00B67618"/>
    <w:rsid w:val="00B718EF"/>
    <w:rsid w:val="00B72D9B"/>
    <w:rsid w:val="00B82044"/>
    <w:rsid w:val="00B827F3"/>
    <w:rsid w:val="00B84E63"/>
    <w:rsid w:val="00B85653"/>
    <w:rsid w:val="00B876E7"/>
    <w:rsid w:val="00B93FDE"/>
    <w:rsid w:val="00B9595C"/>
    <w:rsid w:val="00BA1568"/>
    <w:rsid w:val="00BB1930"/>
    <w:rsid w:val="00BB1EA6"/>
    <w:rsid w:val="00BB2800"/>
    <w:rsid w:val="00BB3309"/>
    <w:rsid w:val="00BB392E"/>
    <w:rsid w:val="00BB5FF4"/>
    <w:rsid w:val="00BB7299"/>
    <w:rsid w:val="00BB7F72"/>
    <w:rsid w:val="00BC1411"/>
    <w:rsid w:val="00BC1AB2"/>
    <w:rsid w:val="00BD21D4"/>
    <w:rsid w:val="00BD3A52"/>
    <w:rsid w:val="00BD544B"/>
    <w:rsid w:val="00BD7828"/>
    <w:rsid w:val="00BD797F"/>
    <w:rsid w:val="00BE429E"/>
    <w:rsid w:val="00BE5570"/>
    <w:rsid w:val="00BF0BB3"/>
    <w:rsid w:val="00BF0E17"/>
    <w:rsid w:val="00BF301E"/>
    <w:rsid w:val="00BF4022"/>
    <w:rsid w:val="00BF7F94"/>
    <w:rsid w:val="00C0080F"/>
    <w:rsid w:val="00C00A54"/>
    <w:rsid w:val="00C10033"/>
    <w:rsid w:val="00C1460B"/>
    <w:rsid w:val="00C20D85"/>
    <w:rsid w:val="00C21058"/>
    <w:rsid w:val="00C21756"/>
    <w:rsid w:val="00C239FA"/>
    <w:rsid w:val="00C27135"/>
    <w:rsid w:val="00C30C65"/>
    <w:rsid w:val="00C32062"/>
    <w:rsid w:val="00C35E60"/>
    <w:rsid w:val="00C40437"/>
    <w:rsid w:val="00C4471F"/>
    <w:rsid w:val="00C45909"/>
    <w:rsid w:val="00C4640E"/>
    <w:rsid w:val="00C47254"/>
    <w:rsid w:val="00C47FAA"/>
    <w:rsid w:val="00C500D6"/>
    <w:rsid w:val="00C517B6"/>
    <w:rsid w:val="00C575AE"/>
    <w:rsid w:val="00C577D4"/>
    <w:rsid w:val="00C6058D"/>
    <w:rsid w:val="00C605E5"/>
    <w:rsid w:val="00C61C2F"/>
    <w:rsid w:val="00C6238C"/>
    <w:rsid w:val="00C633F0"/>
    <w:rsid w:val="00C65E8C"/>
    <w:rsid w:val="00C71236"/>
    <w:rsid w:val="00C7524E"/>
    <w:rsid w:val="00C76C04"/>
    <w:rsid w:val="00C90E51"/>
    <w:rsid w:val="00C91951"/>
    <w:rsid w:val="00C91A15"/>
    <w:rsid w:val="00C94467"/>
    <w:rsid w:val="00C95071"/>
    <w:rsid w:val="00CA5240"/>
    <w:rsid w:val="00CB2105"/>
    <w:rsid w:val="00CB2E0C"/>
    <w:rsid w:val="00CB51A7"/>
    <w:rsid w:val="00CC0089"/>
    <w:rsid w:val="00CC02E6"/>
    <w:rsid w:val="00CC5065"/>
    <w:rsid w:val="00CC658D"/>
    <w:rsid w:val="00CD1B32"/>
    <w:rsid w:val="00CD2805"/>
    <w:rsid w:val="00CD29C9"/>
    <w:rsid w:val="00CD3178"/>
    <w:rsid w:val="00CD6064"/>
    <w:rsid w:val="00CD6311"/>
    <w:rsid w:val="00CD7A38"/>
    <w:rsid w:val="00CD7CE5"/>
    <w:rsid w:val="00CE2322"/>
    <w:rsid w:val="00CE5AED"/>
    <w:rsid w:val="00CE6656"/>
    <w:rsid w:val="00CF09A2"/>
    <w:rsid w:val="00CF19D8"/>
    <w:rsid w:val="00D01031"/>
    <w:rsid w:val="00D014B7"/>
    <w:rsid w:val="00D03631"/>
    <w:rsid w:val="00D06497"/>
    <w:rsid w:val="00D06B43"/>
    <w:rsid w:val="00D077D2"/>
    <w:rsid w:val="00D109C4"/>
    <w:rsid w:val="00D1341E"/>
    <w:rsid w:val="00D1425C"/>
    <w:rsid w:val="00D17249"/>
    <w:rsid w:val="00D22742"/>
    <w:rsid w:val="00D23D6C"/>
    <w:rsid w:val="00D24972"/>
    <w:rsid w:val="00D26BC1"/>
    <w:rsid w:val="00D305C9"/>
    <w:rsid w:val="00D31247"/>
    <w:rsid w:val="00D312D2"/>
    <w:rsid w:val="00D32BA9"/>
    <w:rsid w:val="00D32CD1"/>
    <w:rsid w:val="00D32F4C"/>
    <w:rsid w:val="00D33061"/>
    <w:rsid w:val="00D361B0"/>
    <w:rsid w:val="00D37493"/>
    <w:rsid w:val="00D44903"/>
    <w:rsid w:val="00D516E2"/>
    <w:rsid w:val="00D62748"/>
    <w:rsid w:val="00D63A5D"/>
    <w:rsid w:val="00D7345B"/>
    <w:rsid w:val="00D74CB0"/>
    <w:rsid w:val="00D76D9B"/>
    <w:rsid w:val="00D82B58"/>
    <w:rsid w:val="00D85D94"/>
    <w:rsid w:val="00D864D9"/>
    <w:rsid w:val="00D909F7"/>
    <w:rsid w:val="00D91389"/>
    <w:rsid w:val="00D91871"/>
    <w:rsid w:val="00D95979"/>
    <w:rsid w:val="00DA052F"/>
    <w:rsid w:val="00DA106A"/>
    <w:rsid w:val="00DA1667"/>
    <w:rsid w:val="00DA1FC5"/>
    <w:rsid w:val="00DA2970"/>
    <w:rsid w:val="00DA3883"/>
    <w:rsid w:val="00DA3CF4"/>
    <w:rsid w:val="00DA4061"/>
    <w:rsid w:val="00DA49F9"/>
    <w:rsid w:val="00DB0007"/>
    <w:rsid w:val="00DB126E"/>
    <w:rsid w:val="00DB1538"/>
    <w:rsid w:val="00DB5347"/>
    <w:rsid w:val="00DB650C"/>
    <w:rsid w:val="00DB7539"/>
    <w:rsid w:val="00DC1694"/>
    <w:rsid w:val="00DC76E4"/>
    <w:rsid w:val="00DC77D3"/>
    <w:rsid w:val="00DD32A2"/>
    <w:rsid w:val="00DD6E2E"/>
    <w:rsid w:val="00DE211B"/>
    <w:rsid w:val="00DE3C9C"/>
    <w:rsid w:val="00DE47DD"/>
    <w:rsid w:val="00DE79C0"/>
    <w:rsid w:val="00DF0640"/>
    <w:rsid w:val="00DF4268"/>
    <w:rsid w:val="00DF6200"/>
    <w:rsid w:val="00DF6BA1"/>
    <w:rsid w:val="00E00E0E"/>
    <w:rsid w:val="00E02EBF"/>
    <w:rsid w:val="00E06F6C"/>
    <w:rsid w:val="00E1078E"/>
    <w:rsid w:val="00E10B44"/>
    <w:rsid w:val="00E14503"/>
    <w:rsid w:val="00E154AF"/>
    <w:rsid w:val="00E17ED4"/>
    <w:rsid w:val="00E220F8"/>
    <w:rsid w:val="00E22336"/>
    <w:rsid w:val="00E25704"/>
    <w:rsid w:val="00E26F8B"/>
    <w:rsid w:val="00E3101F"/>
    <w:rsid w:val="00E311FD"/>
    <w:rsid w:val="00E33828"/>
    <w:rsid w:val="00E35802"/>
    <w:rsid w:val="00E36088"/>
    <w:rsid w:val="00E372EB"/>
    <w:rsid w:val="00E402A9"/>
    <w:rsid w:val="00E42936"/>
    <w:rsid w:val="00E42B6F"/>
    <w:rsid w:val="00E42B82"/>
    <w:rsid w:val="00E45064"/>
    <w:rsid w:val="00E464C2"/>
    <w:rsid w:val="00E5128E"/>
    <w:rsid w:val="00E521F3"/>
    <w:rsid w:val="00E538C7"/>
    <w:rsid w:val="00E60601"/>
    <w:rsid w:val="00E63967"/>
    <w:rsid w:val="00E64755"/>
    <w:rsid w:val="00E67573"/>
    <w:rsid w:val="00E74EBF"/>
    <w:rsid w:val="00E76933"/>
    <w:rsid w:val="00E76CE2"/>
    <w:rsid w:val="00E77134"/>
    <w:rsid w:val="00E81368"/>
    <w:rsid w:val="00E81376"/>
    <w:rsid w:val="00E82394"/>
    <w:rsid w:val="00E85E36"/>
    <w:rsid w:val="00E9091F"/>
    <w:rsid w:val="00E924BE"/>
    <w:rsid w:val="00E932A3"/>
    <w:rsid w:val="00E9529B"/>
    <w:rsid w:val="00E96097"/>
    <w:rsid w:val="00E979C9"/>
    <w:rsid w:val="00EA02B8"/>
    <w:rsid w:val="00EA0F43"/>
    <w:rsid w:val="00EA230C"/>
    <w:rsid w:val="00EA2DC4"/>
    <w:rsid w:val="00EA50AF"/>
    <w:rsid w:val="00EA5C49"/>
    <w:rsid w:val="00EA66ED"/>
    <w:rsid w:val="00EB5DA5"/>
    <w:rsid w:val="00EB74FB"/>
    <w:rsid w:val="00EB7DC9"/>
    <w:rsid w:val="00EC123F"/>
    <w:rsid w:val="00EC3526"/>
    <w:rsid w:val="00EC4434"/>
    <w:rsid w:val="00ED0951"/>
    <w:rsid w:val="00ED3748"/>
    <w:rsid w:val="00EE0C16"/>
    <w:rsid w:val="00EE0FF2"/>
    <w:rsid w:val="00EE1177"/>
    <w:rsid w:val="00EE1A10"/>
    <w:rsid w:val="00EE31BB"/>
    <w:rsid w:val="00EE396A"/>
    <w:rsid w:val="00EE43B9"/>
    <w:rsid w:val="00EE74AF"/>
    <w:rsid w:val="00EE7AF2"/>
    <w:rsid w:val="00EF14B0"/>
    <w:rsid w:val="00EF3B9E"/>
    <w:rsid w:val="00EF5567"/>
    <w:rsid w:val="00EF5C96"/>
    <w:rsid w:val="00F04E6E"/>
    <w:rsid w:val="00F12CCB"/>
    <w:rsid w:val="00F15639"/>
    <w:rsid w:val="00F23358"/>
    <w:rsid w:val="00F305C9"/>
    <w:rsid w:val="00F32112"/>
    <w:rsid w:val="00F323A5"/>
    <w:rsid w:val="00F4698E"/>
    <w:rsid w:val="00F47375"/>
    <w:rsid w:val="00F53615"/>
    <w:rsid w:val="00F63C9D"/>
    <w:rsid w:val="00F64A78"/>
    <w:rsid w:val="00F64C46"/>
    <w:rsid w:val="00F66A96"/>
    <w:rsid w:val="00F7300D"/>
    <w:rsid w:val="00F7302C"/>
    <w:rsid w:val="00F74451"/>
    <w:rsid w:val="00F74B7F"/>
    <w:rsid w:val="00F754B9"/>
    <w:rsid w:val="00F7768F"/>
    <w:rsid w:val="00F80235"/>
    <w:rsid w:val="00F80D94"/>
    <w:rsid w:val="00F821DA"/>
    <w:rsid w:val="00F84BE6"/>
    <w:rsid w:val="00F85EF8"/>
    <w:rsid w:val="00F86255"/>
    <w:rsid w:val="00F86E07"/>
    <w:rsid w:val="00F92463"/>
    <w:rsid w:val="00F948A5"/>
    <w:rsid w:val="00F959D8"/>
    <w:rsid w:val="00F95E2B"/>
    <w:rsid w:val="00FA052E"/>
    <w:rsid w:val="00FA0B50"/>
    <w:rsid w:val="00FA28A2"/>
    <w:rsid w:val="00FA50AC"/>
    <w:rsid w:val="00FA7FFB"/>
    <w:rsid w:val="00FB333C"/>
    <w:rsid w:val="00FB5476"/>
    <w:rsid w:val="00FB7963"/>
    <w:rsid w:val="00FB7AF2"/>
    <w:rsid w:val="00FC0F59"/>
    <w:rsid w:val="00FC3E06"/>
    <w:rsid w:val="00FC3EEF"/>
    <w:rsid w:val="00FC47FB"/>
    <w:rsid w:val="00FC7718"/>
    <w:rsid w:val="00FD03C4"/>
    <w:rsid w:val="00FD0E11"/>
    <w:rsid w:val="00FD2FAF"/>
    <w:rsid w:val="00FD3D50"/>
    <w:rsid w:val="00FD5ABC"/>
    <w:rsid w:val="00FD5D18"/>
    <w:rsid w:val="00FD7117"/>
    <w:rsid w:val="00FD784B"/>
    <w:rsid w:val="00FE01AC"/>
    <w:rsid w:val="00FE0B53"/>
    <w:rsid w:val="00FE4299"/>
    <w:rsid w:val="00FE619E"/>
    <w:rsid w:val="00FE7249"/>
    <w:rsid w:val="00FF3BED"/>
    <w:rsid w:val="00FF4126"/>
    <w:rsid w:val="00FF6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E25BA"/>
    <w:rPr>
      <w:sz w:val="20"/>
      <w:szCs w:val="20"/>
    </w:rPr>
  </w:style>
  <w:style w:type="paragraph" w:styleId="FootnoteText">
    <w:name w:val="footnote text"/>
    <w:basedOn w:val="Normal"/>
    <w:link w:val="FootnoteTextChar"/>
    <w:uiPriority w:val="99"/>
    <w:unhideWhenUsed/>
    <w:rsid w:val="001E25BA"/>
    <w:pPr>
      <w:spacing w:after="0" w:line="240" w:lineRule="auto"/>
    </w:pPr>
    <w:rPr>
      <w:sz w:val="20"/>
      <w:szCs w:val="20"/>
    </w:rPr>
  </w:style>
  <w:style w:type="character" w:customStyle="1" w:styleId="FootnoteTextChar1">
    <w:name w:val="Footnote Text Char1"/>
    <w:basedOn w:val="DefaultParagraphFont"/>
    <w:uiPriority w:val="99"/>
    <w:semiHidden/>
    <w:rsid w:val="001E25BA"/>
    <w:rPr>
      <w:sz w:val="20"/>
      <w:szCs w:val="20"/>
    </w:rPr>
  </w:style>
  <w:style w:type="character" w:styleId="FootnoteReference">
    <w:name w:val="footnote reference"/>
    <w:basedOn w:val="DefaultParagraphFont"/>
    <w:uiPriority w:val="99"/>
    <w:unhideWhenUsed/>
    <w:rsid w:val="001E25BA"/>
    <w:rPr>
      <w:vertAlign w:val="superscript"/>
    </w:rPr>
  </w:style>
  <w:style w:type="paragraph" w:styleId="Header">
    <w:name w:val="header"/>
    <w:basedOn w:val="Normal"/>
    <w:link w:val="HeaderChar"/>
    <w:uiPriority w:val="99"/>
    <w:unhideWhenUsed/>
    <w:rsid w:val="00F86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E07"/>
  </w:style>
  <w:style w:type="paragraph" w:styleId="Footer">
    <w:name w:val="footer"/>
    <w:basedOn w:val="Normal"/>
    <w:link w:val="FooterChar"/>
    <w:uiPriority w:val="99"/>
    <w:unhideWhenUsed/>
    <w:rsid w:val="00F86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E07"/>
  </w:style>
  <w:style w:type="paragraph" w:styleId="ListParagraph">
    <w:name w:val="List Paragraph"/>
    <w:basedOn w:val="Normal"/>
    <w:uiPriority w:val="34"/>
    <w:qFormat/>
    <w:rsid w:val="00084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E25BA"/>
    <w:rPr>
      <w:sz w:val="20"/>
      <w:szCs w:val="20"/>
    </w:rPr>
  </w:style>
  <w:style w:type="paragraph" w:styleId="FootnoteText">
    <w:name w:val="footnote text"/>
    <w:basedOn w:val="Normal"/>
    <w:link w:val="FootnoteTextChar"/>
    <w:uiPriority w:val="99"/>
    <w:unhideWhenUsed/>
    <w:rsid w:val="001E25BA"/>
    <w:pPr>
      <w:spacing w:after="0" w:line="240" w:lineRule="auto"/>
    </w:pPr>
    <w:rPr>
      <w:sz w:val="20"/>
      <w:szCs w:val="20"/>
    </w:rPr>
  </w:style>
  <w:style w:type="character" w:customStyle="1" w:styleId="FootnoteTextChar1">
    <w:name w:val="Footnote Text Char1"/>
    <w:basedOn w:val="DefaultParagraphFont"/>
    <w:uiPriority w:val="99"/>
    <w:semiHidden/>
    <w:rsid w:val="001E25BA"/>
    <w:rPr>
      <w:sz w:val="20"/>
      <w:szCs w:val="20"/>
    </w:rPr>
  </w:style>
  <w:style w:type="character" w:styleId="FootnoteReference">
    <w:name w:val="footnote reference"/>
    <w:basedOn w:val="DefaultParagraphFont"/>
    <w:uiPriority w:val="99"/>
    <w:unhideWhenUsed/>
    <w:rsid w:val="001E25BA"/>
    <w:rPr>
      <w:vertAlign w:val="superscript"/>
    </w:rPr>
  </w:style>
  <w:style w:type="paragraph" w:styleId="Header">
    <w:name w:val="header"/>
    <w:basedOn w:val="Normal"/>
    <w:link w:val="HeaderChar"/>
    <w:uiPriority w:val="99"/>
    <w:unhideWhenUsed/>
    <w:rsid w:val="00F86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E07"/>
  </w:style>
  <w:style w:type="paragraph" w:styleId="Footer">
    <w:name w:val="footer"/>
    <w:basedOn w:val="Normal"/>
    <w:link w:val="FooterChar"/>
    <w:uiPriority w:val="99"/>
    <w:unhideWhenUsed/>
    <w:rsid w:val="00F86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E07"/>
  </w:style>
  <w:style w:type="paragraph" w:styleId="ListParagraph">
    <w:name w:val="List Paragraph"/>
    <w:basedOn w:val="Normal"/>
    <w:uiPriority w:val="34"/>
    <w:qFormat/>
    <w:rsid w:val="00084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93E4-CD83-47EF-9F12-CE86FCC2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11750</Words>
  <Characters>64626</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cp:revision>
  <dcterms:created xsi:type="dcterms:W3CDTF">2023-05-06T09:08:00Z</dcterms:created>
  <dcterms:modified xsi:type="dcterms:W3CDTF">2023-05-06T09:08:00Z</dcterms:modified>
</cp:coreProperties>
</file>