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04" w:rsidRPr="009C1329" w:rsidRDefault="00F90E04" w:rsidP="00DF6C6E">
      <w:pPr>
        <w:spacing w:after="0" w:line="360" w:lineRule="auto"/>
        <w:rPr>
          <w:rFonts w:ascii="Times New Roman" w:hAnsi="Times New Roman" w:cs="Times New Roman"/>
          <w:b/>
          <w:sz w:val="32"/>
          <w:szCs w:val="32"/>
          <w:lang w:val="en-US"/>
        </w:rPr>
      </w:pPr>
      <w:r w:rsidRPr="009C1329">
        <w:rPr>
          <w:rFonts w:ascii="Times New Roman" w:hAnsi="Times New Roman" w:cs="Times New Roman"/>
          <w:b/>
          <w:sz w:val="32"/>
          <w:szCs w:val="32"/>
          <w:lang w:val="en-US"/>
        </w:rPr>
        <w:t>Chapter</w:t>
      </w:r>
      <w:r w:rsidR="0051765A">
        <w:rPr>
          <w:rFonts w:ascii="Times New Roman" w:hAnsi="Times New Roman" w:cs="Times New Roman"/>
          <w:b/>
          <w:sz w:val="32"/>
          <w:szCs w:val="32"/>
          <w:lang w:val="en-US"/>
        </w:rPr>
        <w:t xml:space="preserve"> 5</w:t>
      </w:r>
      <w:r w:rsidR="00A76B2A" w:rsidRPr="009C1329">
        <w:rPr>
          <w:rFonts w:ascii="Times New Roman" w:hAnsi="Times New Roman" w:cs="Times New Roman"/>
          <w:b/>
          <w:sz w:val="32"/>
          <w:szCs w:val="32"/>
          <w:lang w:val="en-US"/>
        </w:rPr>
        <w:t xml:space="preserve"> </w:t>
      </w:r>
    </w:p>
    <w:p w:rsidR="00DF6C6E" w:rsidRPr="009C1329" w:rsidRDefault="00A76B2A" w:rsidP="00DF6C6E">
      <w:pPr>
        <w:spacing w:after="0" w:line="360" w:lineRule="auto"/>
        <w:rPr>
          <w:rFonts w:ascii="Times New Roman" w:hAnsi="Times New Roman" w:cs="Times New Roman"/>
          <w:b/>
          <w:sz w:val="32"/>
          <w:szCs w:val="32"/>
          <w:lang w:val="en-US"/>
        </w:rPr>
      </w:pPr>
      <w:r w:rsidRPr="009C1329">
        <w:rPr>
          <w:rFonts w:ascii="Times New Roman" w:hAnsi="Times New Roman" w:cs="Times New Roman"/>
          <w:b/>
          <w:sz w:val="32"/>
          <w:szCs w:val="32"/>
          <w:lang w:val="en-US"/>
        </w:rPr>
        <w:t xml:space="preserve">The </w:t>
      </w:r>
      <w:r w:rsidR="00366429">
        <w:rPr>
          <w:rFonts w:ascii="Times New Roman" w:hAnsi="Times New Roman" w:cs="Times New Roman"/>
          <w:b/>
          <w:sz w:val="32"/>
          <w:szCs w:val="32"/>
          <w:lang w:val="en-US"/>
        </w:rPr>
        <w:t xml:space="preserve">Syntax and </w:t>
      </w:r>
      <w:r w:rsidRPr="009C1329">
        <w:rPr>
          <w:rFonts w:ascii="Times New Roman" w:hAnsi="Times New Roman" w:cs="Times New Roman"/>
          <w:b/>
          <w:sz w:val="32"/>
          <w:szCs w:val="32"/>
          <w:lang w:val="en-US"/>
        </w:rPr>
        <w:t xml:space="preserve">Semantics of </w:t>
      </w:r>
      <w:r w:rsidR="00B350B7">
        <w:rPr>
          <w:rFonts w:ascii="Times New Roman" w:hAnsi="Times New Roman" w:cs="Times New Roman"/>
          <w:b/>
          <w:sz w:val="32"/>
          <w:szCs w:val="32"/>
          <w:lang w:val="en-US"/>
        </w:rPr>
        <w:t xml:space="preserve">Basic </w:t>
      </w:r>
      <w:r w:rsidRPr="009C1329">
        <w:rPr>
          <w:rFonts w:ascii="Times New Roman" w:hAnsi="Times New Roman" w:cs="Times New Roman"/>
          <w:b/>
          <w:sz w:val="32"/>
          <w:szCs w:val="32"/>
          <w:lang w:val="en-US"/>
        </w:rPr>
        <w:t>Attitude R</w:t>
      </w:r>
      <w:r w:rsidR="002175AB" w:rsidRPr="009C1329">
        <w:rPr>
          <w:rFonts w:ascii="Times New Roman" w:hAnsi="Times New Roman" w:cs="Times New Roman"/>
          <w:b/>
          <w:sz w:val="32"/>
          <w:szCs w:val="32"/>
          <w:lang w:val="en-US"/>
        </w:rPr>
        <w:t xml:space="preserve">eports </w:t>
      </w:r>
    </w:p>
    <w:p w:rsidR="00DF6C6E" w:rsidRDefault="00DF6C6E" w:rsidP="00DF6C6E">
      <w:pPr>
        <w:spacing w:after="0" w:line="360" w:lineRule="auto"/>
        <w:rPr>
          <w:rFonts w:ascii="Times New Roman" w:hAnsi="Times New Roman" w:cs="Times New Roman"/>
          <w:b/>
          <w:sz w:val="24"/>
          <w:szCs w:val="24"/>
          <w:lang w:val="en-US"/>
        </w:rPr>
      </w:pPr>
    </w:p>
    <w:p w:rsidR="00CF2959" w:rsidRDefault="00332F44"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April 7</w:t>
      </w:r>
      <w:r w:rsidR="009B5F3D">
        <w:rPr>
          <w:rFonts w:ascii="Times New Roman" w:hAnsi="Times New Roman" w:cs="Times New Roman"/>
          <w:b/>
          <w:sz w:val="24"/>
          <w:szCs w:val="24"/>
          <w:lang w:val="en-US"/>
        </w:rPr>
        <w:t>,</w:t>
      </w:r>
      <w:r w:rsidR="00F03C21">
        <w:rPr>
          <w:rFonts w:ascii="Times New Roman" w:hAnsi="Times New Roman" w:cs="Times New Roman"/>
          <w:b/>
          <w:sz w:val="24"/>
          <w:szCs w:val="24"/>
          <w:lang w:val="en-US"/>
        </w:rPr>
        <w:t xml:space="preserve"> </w:t>
      </w:r>
      <w:r w:rsidR="00CA19EF">
        <w:rPr>
          <w:rFonts w:ascii="Times New Roman" w:hAnsi="Times New Roman" w:cs="Times New Roman"/>
          <w:b/>
          <w:sz w:val="24"/>
          <w:szCs w:val="24"/>
          <w:lang w:val="en-US"/>
        </w:rPr>
        <w:t>2023</w:t>
      </w:r>
    </w:p>
    <w:p w:rsidR="00DE7D2A" w:rsidRDefault="00DE7D2A" w:rsidP="00DF6C6E">
      <w:pPr>
        <w:spacing w:after="0" w:line="360" w:lineRule="auto"/>
        <w:rPr>
          <w:rFonts w:ascii="Times New Roman" w:hAnsi="Times New Roman" w:cs="Times New Roman"/>
          <w:b/>
          <w:sz w:val="24"/>
          <w:szCs w:val="24"/>
          <w:lang w:val="en-US"/>
        </w:rPr>
      </w:pPr>
    </w:p>
    <w:p w:rsidR="001C1194" w:rsidRDefault="004878E3"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Just as modal objects, </w:t>
      </w:r>
      <w:r w:rsidR="00290F98">
        <w:rPr>
          <w:rFonts w:ascii="Times New Roman" w:hAnsi="Times New Roman" w:cs="Times New Roman"/>
          <w:sz w:val="24"/>
          <w:szCs w:val="24"/>
          <w:lang w:val="en-US"/>
        </w:rPr>
        <w:t xml:space="preserve">on the present view, </w:t>
      </w:r>
      <w:r>
        <w:rPr>
          <w:rFonts w:ascii="Times New Roman" w:hAnsi="Times New Roman" w:cs="Times New Roman"/>
          <w:sz w:val="24"/>
          <w:szCs w:val="24"/>
          <w:lang w:val="en-US"/>
        </w:rPr>
        <w:t xml:space="preserve">are </w:t>
      </w:r>
      <w:r w:rsidR="00812639">
        <w:rPr>
          <w:rFonts w:ascii="Times New Roman" w:hAnsi="Times New Roman" w:cs="Times New Roman"/>
          <w:sz w:val="24"/>
          <w:szCs w:val="24"/>
          <w:lang w:val="en-US"/>
        </w:rPr>
        <w:t>at the center of the</w:t>
      </w:r>
      <w:r w:rsidR="00290F98">
        <w:rPr>
          <w:rFonts w:ascii="Times New Roman" w:hAnsi="Times New Roman" w:cs="Times New Roman"/>
          <w:sz w:val="24"/>
          <w:szCs w:val="24"/>
          <w:lang w:val="en-US"/>
        </w:rPr>
        <w:t xml:space="preserve"> </w:t>
      </w:r>
      <w:r w:rsidR="00812639">
        <w:rPr>
          <w:rFonts w:ascii="Times New Roman" w:hAnsi="Times New Roman" w:cs="Times New Roman"/>
          <w:sz w:val="24"/>
          <w:szCs w:val="24"/>
          <w:lang w:val="en-US"/>
        </w:rPr>
        <w:t>semantics of moda</w:t>
      </w:r>
      <w:r w:rsidR="00290F98">
        <w:rPr>
          <w:rFonts w:ascii="Times New Roman" w:hAnsi="Times New Roman" w:cs="Times New Roman"/>
          <w:sz w:val="24"/>
          <w:szCs w:val="24"/>
          <w:lang w:val="en-US"/>
        </w:rPr>
        <w:t>ls</w:t>
      </w:r>
      <w:r>
        <w:rPr>
          <w:rFonts w:ascii="Times New Roman" w:hAnsi="Times New Roman" w:cs="Times New Roman"/>
          <w:sz w:val="24"/>
          <w:szCs w:val="24"/>
          <w:lang w:val="en-US"/>
        </w:rPr>
        <w:t xml:space="preserve">, </w:t>
      </w:r>
      <w:r w:rsidR="00812639">
        <w:rPr>
          <w:rFonts w:ascii="Times New Roman" w:hAnsi="Times New Roman" w:cs="Times New Roman"/>
          <w:sz w:val="24"/>
          <w:szCs w:val="24"/>
          <w:lang w:val="en-US"/>
        </w:rPr>
        <w:t>a</w:t>
      </w:r>
      <w:r w:rsidR="00DE7D2A" w:rsidRPr="00852D89">
        <w:rPr>
          <w:rFonts w:ascii="Times New Roman" w:hAnsi="Times New Roman" w:cs="Times New Roman"/>
          <w:sz w:val="24"/>
          <w:szCs w:val="24"/>
          <w:lang w:val="en-US"/>
        </w:rPr>
        <w:t>ttitudinal objects</w:t>
      </w:r>
      <w:r w:rsidR="00812639">
        <w:rPr>
          <w:rFonts w:ascii="Times New Roman" w:hAnsi="Times New Roman" w:cs="Times New Roman"/>
          <w:sz w:val="24"/>
          <w:szCs w:val="24"/>
          <w:lang w:val="en-US"/>
        </w:rPr>
        <w:t xml:space="preserve"> are at the center </w:t>
      </w:r>
      <w:r w:rsidR="00290F98">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w:t>
      </w:r>
      <w:r w:rsidR="00DE7D2A" w:rsidRPr="00852D89">
        <w:rPr>
          <w:rFonts w:ascii="Times New Roman" w:hAnsi="Times New Roman" w:cs="Times New Roman"/>
          <w:sz w:val="24"/>
          <w:szCs w:val="24"/>
          <w:lang w:val="en-US"/>
        </w:rPr>
        <w:t>semantics of</w:t>
      </w:r>
      <w:r w:rsidR="00DE7D2A">
        <w:rPr>
          <w:rFonts w:ascii="Times New Roman" w:hAnsi="Times New Roman" w:cs="Times New Roman"/>
          <w:sz w:val="24"/>
          <w:szCs w:val="24"/>
          <w:lang w:val="en-US"/>
        </w:rPr>
        <w:t xml:space="preserve"> attitude reports</w:t>
      </w:r>
      <w:r w:rsidR="005E345C">
        <w:rPr>
          <w:rFonts w:ascii="Times New Roman" w:hAnsi="Times New Roman" w:cs="Times New Roman"/>
          <w:sz w:val="24"/>
          <w:szCs w:val="24"/>
          <w:lang w:val="en-US"/>
        </w:rPr>
        <w:t>. The semantics of attitude reports</w:t>
      </w:r>
      <w:r>
        <w:rPr>
          <w:rFonts w:ascii="Times New Roman" w:hAnsi="Times New Roman" w:cs="Times New Roman"/>
          <w:sz w:val="24"/>
          <w:szCs w:val="24"/>
          <w:lang w:val="en-US"/>
        </w:rPr>
        <w:t xml:space="preserve"> that this and the following </w:t>
      </w:r>
      <w:r w:rsidR="005E345C">
        <w:rPr>
          <w:rFonts w:ascii="Times New Roman" w:hAnsi="Times New Roman" w:cs="Times New Roman"/>
          <w:sz w:val="24"/>
          <w:szCs w:val="24"/>
          <w:lang w:val="en-US"/>
        </w:rPr>
        <w:t xml:space="preserve">two </w:t>
      </w:r>
      <w:r>
        <w:rPr>
          <w:rFonts w:ascii="Times New Roman" w:hAnsi="Times New Roman" w:cs="Times New Roman"/>
          <w:sz w:val="24"/>
          <w:szCs w:val="24"/>
          <w:lang w:val="en-US"/>
        </w:rPr>
        <w:t>chapters are developing</w:t>
      </w:r>
      <w:r w:rsidR="002A16BC">
        <w:rPr>
          <w:rFonts w:ascii="Times New Roman" w:hAnsi="Times New Roman" w:cs="Times New Roman"/>
          <w:sz w:val="24"/>
          <w:szCs w:val="24"/>
          <w:lang w:val="en-US"/>
        </w:rPr>
        <w:t xml:space="preserve"> can thu</w:t>
      </w:r>
      <w:r>
        <w:rPr>
          <w:rFonts w:ascii="Times New Roman" w:hAnsi="Times New Roman" w:cs="Times New Roman"/>
          <w:sz w:val="24"/>
          <w:szCs w:val="24"/>
          <w:lang w:val="en-US"/>
        </w:rPr>
        <w:t xml:space="preserve">s be called </w:t>
      </w:r>
      <w:r w:rsidR="005E345C">
        <w:rPr>
          <w:rFonts w:ascii="Times New Roman" w:hAnsi="Times New Roman" w:cs="Times New Roman"/>
          <w:i/>
          <w:sz w:val="24"/>
          <w:szCs w:val="24"/>
          <w:lang w:val="en-US"/>
        </w:rPr>
        <w:t xml:space="preserve">attitudinal-objects </w:t>
      </w:r>
      <w:r w:rsidRPr="002A16BC">
        <w:rPr>
          <w:rFonts w:ascii="Times New Roman" w:hAnsi="Times New Roman" w:cs="Times New Roman"/>
          <w:i/>
          <w:sz w:val="24"/>
          <w:szCs w:val="24"/>
          <w:lang w:val="en-US"/>
        </w:rPr>
        <w:t>semantics</w:t>
      </w:r>
      <w:r>
        <w:rPr>
          <w:rFonts w:ascii="Times New Roman" w:hAnsi="Times New Roman" w:cs="Times New Roman"/>
          <w:sz w:val="24"/>
          <w:szCs w:val="24"/>
          <w:lang w:val="en-US"/>
        </w:rPr>
        <w:t>.</w:t>
      </w:r>
      <w:r w:rsidR="00EB01B6">
        <w:rPr>
          <w:rFonts w:ascii="Times New Roman" w:hAnsi="Times New Roman" w:cs="Times New Roman"/>
          <w:sz w:val="24"/>
          <w:szCs w:val="24"/>
          <w:lang w:val="en-US"/>
        </w:rPr>
        <w:t xml:space="preserve"> </w:t>
      </w:r>
      <w:r w:rsidR="00DE7D2A">
        <w:rPr>
          <w:rFonts w:ascii="Times New Roman" w:hAnsi="Times New Roman" w:cs="Times New Roman"/>
          <w:sz w:val="24"/>
          <w:szCs w:val="24"/>
          <w:lang w:val="en-US"/>
        </w:rPr>
        <w:t>Attitudin</w:t>
      </w:r>
      <w:r w:rsidR="00812639">
        <w:rPr>
          <w:rFonts w:ascii="Times New Roman" w:hAnsi="Times New Roman" w:cs="Times New Roman"/>
          <w:sz w:val="24"/>
          <w:szCs w:val="24"/>
          <w:lang w:val="en-US"/>
        </w:rPr>
        <w:t>al objects</w:t>
      </w:r>
      <w:r w:rsidR="005E345C">
        <w:rPr>
          <w:rFonts w:ascii="Times New Roman" w:hAnsi="Times New Roman" w:cs="Times New Roman"/>
          <w:sz w:val="24"/>
          <w:szCs w:val="24"/>
          <w:lang w:val="en-US"/>
        </w:rPr>
        <w:t>, not propositions, on the present</w:t>
      </w:r>
      <w:r w:rsidR="002A16BC">
        <w:rPr>
          <w:rFonts w:ascii="Times New Roman" w:hAnsi="Times New Roman" w:cs="Times New Roman"/>
          <w:sz w:val="24"/>
          <w:szCs w:val="24"/>
          <w:lang w:val="en-US"/>
        </w:rPr>
        <w:t xml:space="preserve"> view</w:t>
      </w:r>
      <w:r w:rsidR="00C12A8C">
        <w:rPr>
          <w:rFonts w:ascii="Times New Roman" w:hAnsi="Times New Roman" w:cs="Times New Roman"/>
          <w:sz w:val="24"/>
          <w:szCs w:val="24"/>
          <w:lang w:val="en-US"/>
        </w:rPr>
        <w:t>,</w:t>
      </w:r>
      <w:r w:rsidR="00812639">
        <w:rPr>
          <w:rFonts w:ascii="Times New Roman" w:hAnsi="Times New Roman" w:cs="Times New Roman"/>
          <w:sz w:val="24"/>
          <w:szCs w:val="24"/>
          <w:lang w:val="en-US"/>
        </w:rPr>
        <w:t xml:space="preserve"> </w:t>
      </w:r>
      <w:r w:rsidR="005E345C">
        <w:rPr>
          <w:rFonts w:ascii="Times New Roman" w:hAnsi="Times New Roman" w:cs="Times New Roman"/>
          <w:sz w:val="24"/>
          <w:szCs w:val="24"/>
          <w:lang w:val="en-US"/>
        </w:rPr>
        <w:t>play the role of</w:t>
      </w:r>
      <w:r w:rsidR="00A76735">
        <w:rPr>
          <w:rFonts w:ascii="Times New Roman" w:hAnsi="Times New Roman" w:cs="Times New Roman"/>
          <w:sz w:val="24"/>
          <w:szCs w:val="24"/>
          <w:lang w:val="en-US"/>
        </w:rPr>
        <w:t xml:space="preserve"> truthbearers</w:t>
      </w:r>
      <w:r w:rsidR="00022429">
        <w:rPr>
          <w:rFonts w:ascii="Times New Roman" w:hAnsi="Times New Roman" w:cs="Times New Roman"/>
          <w:sz w:val="24"/>
          <w:szCs w:val="24"/>
          <w:lang w:val="en-US"/>
        </w:rPr>
        <w:t>. More</w:t>
      </w:r>
      <w:r w:rsidR="005E345C">
        <w:rPr>
          <w:rFonts w:ascii="Times New Roman" w:hAnsi="Times New Roman" w:cs="Times New Roman"/>
          <w:sz w:val="24"/>
          <w:szCs w:val="24"/>
          <w:lang w:val="en-US"/>
        </w:rPr>
        <w:t xml:space="preserve"> precisely, </w:t>
      </w:r>
      <w:r w:rsidR="002E3883">
        <w:rPr>
          <w:rFonts w:ascii="Times New Roman" w:hAnsi="Times New Roman" w:cs="Times New Roman"/>
          <w:sz w:val="24"/>
          <w:szCs w:val="24"/>
          <w:lang w:val="en-US"/>
        </w:rPr>
        <w:t xml:space="preserve">on the present view, </w:t>
      </w:r>
      <w:r w:rsidR="00022429">
        <w:rPr>
          <w:rFonts w:ascii="Times New Roman" w:hAnsi="Times New Roman" w:cs="Times New Roman"/>
          <w:sz w:val="24"/>
          <w:szCs w:val="24"/>
          <w:lang w:val="en-US"/>
        </w:rPr>
        <w:t xml:space="preserve">attitudinal objects are </w:t>
      </w:r>
      <w:r w:rsidR="005E345C">
        <w:rPr>
          <w:rFonts w:ascii="Times New Roman" w:hAnsi="Times New Roman" w:cs="Times New Roman"/>
          <w:sz w:val="24"/>
          <w:szCs w:val="24"/>
          <w:lang w:val="en-US"/>
        </w:rPr>
        <w:t xml:space="preserve">the </w:t>
      </w:r>
      <w:r w:rsidR="00A76735">
        <w:rPr>
          <w:rFonts w:ascii="Times New Roman" w:hAnsi="Times New Roman" w:cs="Times New Roman"/>
          <w:sz w:val="24"/>
          <w:szCs w:val="24"/>
          <w:lang w:val="en-US"/>
        </w:rPr>
        <w:t xml:space="preserve">bearers of </w:t>
      </w:r>
      <w:r w:rsidR="00941728">
        <w:rPr>
          <w:rFonts w:ascii="Times New Roman" w:hAnsi="Times New Roman" w:cs="Times New Roman"/>
          <w:sz w:val="24"/>
          <w:szCs w:val="24"/>
          <w:lang w:val="en-US"/>
        </w:rPr>
        <w:t>truth</w:t>
      </w:r>
      <w:r w:rsidR="002A16BC">
        <w:rPr>
          <w:rFonts w:ascii="Times New Roman" w:hAnsi="Times New Roman" w:cs="Times New Roman"/>
          <w:sz w:val="24"/>
          <w:szCs w:val="24"/>
          <w:lang w:val="en-US"/>
        </w:rPr>
        <w:t>maker-</w:t>
      </w:r>
      <w:r w:rsidR="00812639">
        <w:rPr>
          <w:rFonts w:ascii="Times New Roman" w:hAnsi="Times New Roman" w:cs="Times New Roman"/>
          <w:sz w:val="24"/>
          <w:szCs w:val="24"/>
          <w:lang w:val="en-US"/>
        </w:rPr>
        <w:t xml:space="preserve">based </w:t>
      </w:r>
      <w:r w:rsidR="00FC380A">
        <w:rPr>
          <w:rFonts w:ascii="Times New Roman" w:hAnsi="Times New Roman" w:cs="Times New Roman"/>
          <w:sz w:val="24"/>
          <w:szCs w:val="24"/>
          <w:lang w:val="en-US"/>
        </w:rPr>
        <w:t>satisfaction conditions</w:t>
      </w:r>
      <w:r w:rsidR="005E345C">
        <w:rPr>
          <w:rFonts w:ascii="Times New Roman" w:hAnsi="Times New Roman" w:cs="Times New Roman"/>
          <w:sz w:val="24"/>
          <w:szCs w:val="24"/>
          <w:lang w:val="en-US"/>
        </w:rPr>
        <w:t>, which the</w:t>
      </w:r>
      <w:r w:rsidR="00A76735">
        <w:rPr>
          <w:rFonts w:ascii="Times New Roman" w:hAnsi="Times New Roman" w:cs="Times New Roman"/>
          <w:sz w:val="24"/>
          <w:szCs w:val="24"/>
          <w:lang w:val="en-US"/>
        </w:rPr>
        <w:t xml:space="preserve"> clausal complement</w:t>
      </w:r>
      <w:r w:rsidR="0019754F">
        <w:rPr>
          <w:rFonts w:ascii="Times New Roman" w:hAnsi="Times New Roman" w:cs="Times New Roman"/>
          <w:sz w:val="24"/>
          <w:szCs w:val="24"/>
          <w:lang w:val="en-US"/>
        </w:rPr>
        <w:t xml:space="preserve"> of </w:t>
      </w:r>
      <w:r w:rsidR="00C12A8C">
        <w:rPr>
          <w:rFonts w:ascii="Times New Roman" w:hAnsi="Times New Roman" w:cs="Times New Roman"/>
          <w:sz w:val="24"/>
          <w:szCs w:val="24"/>
          <w:lang w:val="en-US"/>
        </w:rPr>
        <w:t>attitude verbs</w:t>
      </w:r>
      <w:r w:rsidR="00BD1FF2">
        <w:rPr>
          <w:rFonts w:ascii="Times New Roman" w:hAnsi="Times New Roman" w:cs="Times New Roman"/>
          <w:sz w:val="24"/>
          <w:szCs w:val="24"/>
          <w:lang w:val="en-US"/>
        </w:rPr>
        <w:t xml:space="preserve"> </w:t>
      </w:r>
      <w:r w:rsidR="002E3883">
        <w:rPr>
          <w:rFonts w:ascii="Times New Roman" w:hAnsi="Times New Roman" w:cs="Times New Roman"/>
          <w:sz w:val="24"/>
          <w:szCs w:val="24"/>
          <w:lang w:val="en-US"/>
        </w:rPr>
        <w:t xml:space="preserve">such as </w:t>
      </w:r>
      <w:r w:rsidR="002E3883" w:rsidRPr="00941728">
        <w:rPr>
          <w:rFonts w:ascii="Times New Roman" w:hAnsi="Times New Roman" w:cs="Times New Roman"/>
          <w:i/>
          <w:sz w:val="24"/>
          <w:szCs w:val="24"/>
          <w:lang w:val="en-US"/>
        </w:rPr>
        <w:t>believe</w:t>
      </w:r>
      <w:r w:rsidR="002E3883">
        <w:rPr>
          <w:rFonts w:ascii="Times New Roman" w:hAnsi="Times New Roman" w:cs="Times New Roman"/>
          <w:sz w:val="24"/>
          <w:szCs w:val="24"/>
          <w:lang w:val="en-US"/>
        </w:rPr>
        <w:t xml:space="preserve"> and </w:t>
      </w:r>
      <w:r w:rsidR="002E3883" w:rsidRPr="002E3883">
        <w:rPr>
          <w:rFonts w:ascii="Times New Roman" w:hAnsi="Times New Roman" w:cs="Times New Roman"/>
          <w:i/>
          <w:sz w:val="24"/>
          <w:szCs w:val="24"/>
          <w:lang w:val="en-US"/>
        </w:rPr>
        <w:t>claim</w:t>
      </w:r>
      <w:r w:rsidR="002E3883">
        <w:rPr>
          <w:rFonts w:ascii="Times New Roman" w:hAnsi="Times New Roman" w:cs="Times New Roman"/>
          <w:sz w:val="24"/>
          <w:szCs w:val="24"/>
          <w:lang w:val="en-US"/>
        </w:rPr>
        <w:t xml:space="preserve"> </w:t>
      </w:r>
      <w:r w:rsidR="0019754F">
        <w:rPr>
          <w:rFonts w:ascii="Times New Roman" w:hAnsi="Times New Roman" w:cs="Times New Roman"/>
          <w:sz w:val="24"/>
          <w:szCs w:val="24"/>
          <w:lang w:val="en-US"/>
        </w:rPr>
        <w:t>serve</w:t>
      </w:r>
      <w:r w:rsidR="002E3883">
        <w:rPr>
          <w:rFonts w:ascii="Times New Roman" w:hAnsi="Times New Roman" w:cs="Times New Roman"/>
          <w:sz w:val="24"/>
          <w:szCs w:val="24"/>
          <w:lang w:val="en-US"/>
        </w:rPr>
        <w:t>s</w:t>
      </w:r>
      <w:r w:rsidR="002A16BC">
        <w:rPr>
          <w:rFonts w:ascii="Times New Roman" w:hAnsi="Times New Roman" w:cs="Times New Roman"/>
          <w:sz w:val="24"/>
          <w:szCs w:val="24"/>
          <w:lang w:val="en-US"/>
        </w:rPr>
        <w:t xml:space="preserve"> </w:t>
      </w:r>
      <w:r w:rsidR="00A76735">
        <w:rPr>
          <w:rFonts w:ascii="Times New Roman" w:hAnsi="Times New Roman" w:cs="Times New Roman"/>
          <w:sz w:val="24"/>
          <w:szCs w:val="24"/>
          <w:lang w:val="en-US"/>
        </w:rPr>
        <w:t>to ascribe.</w:t>
      </w:r>
      <w:r w:rsidR="005B5CAC">
        <w:rPr>
          <w:rFonts w:ascii="Times New Roman" w:hAnsi="Times New Roman" w:cs="Times New Roman"/>
          <w:sz w:val="24"/>
          <w:szCs w:val="24"/>
          <w:lang w:val="en-US"/>
        </w:rPr>
        <w:t xml:space="preserve">    </w:t>
      </w:r>
    </w:p>
    <w:p w:rsidR="00E438E6" w:rsidRDefault="001C1194"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345C">
        <w:rPr>
          <w:rFonts w:ascii="Times New Roman" w:hAnsi="Times New Roman" w:cs="Times New Roman"/>
          <w:sz w:val="24"/>
          <w:szCs w:val="24"/>
          <w:lang w:val="en-US"/>
        </w:rPr>
        <w:t>I will call</w:t>
      </w:r>
      <w:r w:rsidR="002A16BC">
        <w:rPr>
          <w:rFonts w:ascii="Times New Roman" w:hAnsi="Times New Roman" w:cs="Times New Roman"/>
          <w:sz w:val="24"/>
          <w:szCs w:val="24"/>
          <w:lang w:val="en-US"/>
        </w:rPr>
        <w:t xml:space="preserve"> attitude verbs</w:t>
      </w:r>
      <w:r w:rsidR="00DE7D2A" w:rsidRPr="00E50563">
        <w:rPr>
          <w:rFonts w:ascii="Times New Roman" w:hAnsi="Times New Roman" w:cs="Times New Roman"/>
          <w:sz w:val="24"/>
          <w:szCs w:val="24"/>
          <w:lang w:val="en-US"/>
        </w:rPr>
        <w:t xml:space="preserve"> like</w:t>
      </w:r>
      <w:r w:rsidR="00DE7D2A">
        <w:rPr>
          <w:rFonts w:ascii="Times New Roman" w:hAnsi="Times New Roman" w:cs="Times New Roman"/>
          <w:i/>
          <w:sz w:val="24"/>
          <w:szCs w:val="24"/>
          <w:lang w:val="en-US"/>
        </w:rPr>
        <w:t xml:space="preserve"> </w:t>
      </w:r>
      <w:r w:rsidR="002A16BC">
        <w:rPr>
          <w:rFonts w:ascii="Times New Roman" w:hAnsi="Times New Roman" w:cs="Times New Roman"/>
          <w:i/>
          <w:sz w:val="24"/>
          <w:szCs w:val="24"/>
          <w:lang w:val="en-US"/>
        </w:rPr>
        <w:t xml:space="preserve">claim </w:t>
      </w:r>
      <w:r w:rsidR="002A16BC" w:rsidRPr="002A16BC">
        <w:rPr>
          <w:rFonts w:ascii="Times New Roman" w:hAnsi="Times New Roman" w:cs="Times New Roman"/>
          <w:sz w:val="24"/>
          <w:szCs w:val="24"/>
          <w:lang w:val="en-US"/>
        </w:rPr>
        <w:t>and</w:t>
      </w:r>
      <w:r w:rsidR="002A16BC">
        <w:rPr>
          <w:rFonts w:ascii="Times New Roman" w:hAnsi="Times New Roman" w:cs="Times New Roman"/>
          <w:i/>
          <w:sz w:val="24"/>
          <w:szCs w:val="24"/>
          <w:lang w:val="en-US"/>
        </w:rPr>
        <w:t xml:space="preserve"> believe</w:t>
      </w:r>
      <w:r w:rsidR="005E345C">
        <w:rPr>
          <w:rFonts w:ascii="Times New Roman" w:hAnsi="Times New Roman" w:cs="Times New Roman"/>
          <w:i/>
          <w:sz w:val="24"/>
          <w:szCs w:val="24"/>
          <w:lang w:val="en-US"/>
        </w:rPr>
        <w:t xml:space="preserve"> </w:t>
      </w:r>
      <w:r w:rsidR="00C6364A">
        <w:rPr>
          <w:rFonts w:ascii="Times New Roman" w:hAnsi="Times New Roman" w:cs="Times New Roman"/>
          <w:sz w:val="24"/>
          <w:szCs w:val="24"/>
          <w:lang w:val="en-US"/>
        </w:rPr>
        <w:t>‘b</w:t>
      </w:r>
      <w:r w:rsidR="002A16BC" w:rsidRPr="00C6364A">
        <w:rPr>
          <w:rFonts w:ascii="Times New Roman" w:hAnsi="Times New Roman" w:cs="Times New Roman"/>
          <w:sz w:val="24"/>
          <w:szCs w:val="24"/>
          <w:lang w:val="en-US"/>
        </w:rPr>
        <w:t>asic attitude verbs</w:t>
      </w:r>
      <w:r w:rsidR="00C6364A">
        <w:rPr>
          <w:rFonts w:ascii="Times New Roman" w:hAnsi="Times New Roman" w:cs="Times New Roman"/>
          <w:sz w:val="24"/>
          <w:szCs w:val="24"/>
          <w:lang w:val="en-US"/>
        </w:rPr>
        <w:t>’</w:t>
      </w:r>
      <w:r w:rsidR="005E345C">
        <w:rPr>
          <w:rFonts w:ascii="Times New Roman" w:hAnsi="Times New Roman" w:cs="Times New Roman"/>
          <w:sz w:val="24"/>
          <w:szCs w:val="24"/>
          <w:lang w:val="en-US"/>
        </w:rPr>
        <w:t xml:space="preserve">. </w:t>
      </w:r>
      <w:r w:rsidR="00941728">
        <w:rPr>
          <w:rFonts w:ascii="Times New Roman" w:hAnsi="Times New Roman" w:cs="Times New Roman"/>
          <w:sz w:val="24"/>
          <w:szCs w:val="24"/>
          <w:lang w:val="en-US"/>
        </w:rPr>
        <w:t>Basic attitude verbs are just the</w:t>
      </w:r>
      <w:r w:rsidR="005E345C">
        <w:rPr>
          <w:rFonts w:ascii="Times New Roman" w:hAnsi="Times New Roman" w:cs="Times New Roman"/>
          <w:sz w:val="24"/>
          <w:szCs w:val="24"/>
          <w:lang w:val="en-US"/>
        </w:rPr>
        <w:t xml:space="preserve"> verbs with which</w:t>
      </w:r>
      <w:r>
        <w:rPr>
          <w:rFonts w:ascii="Times New Roman" w:hAnsi="Times New Roman" w:cs="Times New Roman"/>
          <w:sz w:val="24"/>
          <w:szCs w:val="24"/>
          <w:lang w:val="en-US"/>
        </w:rPr>
        <w:t xml:space="preserve"> </w:t>
      </w:r>
      <w:r w:rsidR="00DE7D2A">
        <w:rPr>
          <w:rFonts w:ascii="Times New Roman" w:hAnsi="Times New Roman" w:cs="Times New Roman"/>
          <w:sz w:val="24"/>
          <w:szCs w:val="24"/>
          <w:lang w:val="en-US"/>
        </w:rPr>
        <w:t>the clausal complement acts as a predicate of the attitudinal object that</w:t>
      </w:r>
      <w:r w:rsidR="009F0576">
        <w:rPr>
          <w:rFonts w:ascii="Times New Roman" w:hAnsi="Times New Roman" w:cs="Times New Roman"/>
          <w:sz w:val="24"/>
          <w:szCs w:val="24"/>
          <w:lang w:val="en-US"/>
        </w:rPr>
        <w:t xml:space="preserve"> the verb describes</w:t>
      </w:r>
      <w:r w:rsidR="00DE7D2A">
        <w:rPr>
          <w:rFonts w:ascii="Times New Roman" w:hAnsi="Times New Roman" w:cs="Times New Roman"/>
          <w:sz w:val="24"/>
          <w:szCs w:val="24"/>
          <w:lang w:val="en-US"/>
        </w:rPr>
        <w:t xml:space="preserve">, </w:t>
      </w:r>
      <w:r w:rsidR="00A76735">
        <w:rPr>
          <w:rFonts w:ascii="Times New Roman" w:hAnsi="Times New Roman" w:cs="Times New Roman"/>
          <w:sz w:val="24"/>
          <w:szCs w:val="24"/>
          <w:lang w:val="en-US"/>
        </w:rPr>
        <w:t xml:space="preserve">attributing to it its </w:t>
      </w:r>
      <w:r w:rsidR="00DE7D2A">
        <w:rPr>
          <w:rFonts w:ascii="Times New Roman" w:hAnsi="Times New Roman" w:cs="Times New Roman"/>
          <w:sz w:val="24"/>
          <w:szCs w:val="24"/>
          <w:lang w:val="en-US"/>
        </w:rPr>
        <w:t xml:space="preserve">satisfaction conditions. </w:t>
      </w:r>
      <w:r w:rsidR="00C6364A">
        <w:rPr>
          <w:rFonts w:ascii="Times New Roman" w:hAnsi="Times New Roman" w:cs="Times New Roman"/>
          <w:sz w:val="24"/>
          <w:szCs w:val="24"/>
          <w:lang w:val="en-US"/>
        </w:rPr>
        <w:t>A</w:t>
      </w:r>
      <w:r w:rsidR="00FC380A">
        <w:rPr>
          <w:rFonts w:ascii="Times New Roman" w:hAnsi="Times New Roman" w:cs="Times New Roman"/>
          <w:sz w:val="24"/>
          <w:szCs w:val="24"/>
          <w:lang w:val="en-US"/>
        </w:rPr>
        <w:t xml:space="preserve">ttitude reports </w:t>
      </w:r>
      <w:r w:rsidR="009F0576">
        <w:rPr>
          <w:rFonts w:ascii="Times New Roman" w:hAnsi="Times New Roman" w:cs="Times New Roman"/>
          <w:sz w:val="24"/>
          <w:szCs w:val="24"/>
          <w:lang w:val="en-US"/>
        </w:rPr>
        <w:t>with such attitude verbs</w:t>
      </w:r>
      <w:r w:rsidR="00941728">
        <w:rPr>
          <w:rFonts w:ascii="Times New Roman" w:hAnsi="Times New Roman" w:cs="Times New Roman"/>
          <w:sz w:val="24"/>
          <w:szCs w:val="24"/>
          <w:lang w:val="en-US"/>
        </w:rPr>
        <w:t xml:space="preserve"> can</w:t>
      </w:r>
      <w:r w:rsidR="00C6364A">
        <w:rPr>
          <w:rFonts w:ascii="Times New Roman" w:hAnsi="Times New Roman" w:cs="Times New Roman"/>
          <w:sz w:val="24"/>
          <w:szCs w:val="24"/>
          <w:lang w:val="en-US"/>
        </w:rPr>
        <w:t xml:space="preserve"> be called</w:t>
      </w:r>
      <w:r w:rsidR="006130FD">
        <w:rPr>
          <w:rFonts w:ascii="Times New Roman" w:hAnsi="Times New Roman" w:cs="Times New Roman"/>
          <w:sz w:val="24"/>
          <w:szCs w:val="24"/>
          <w:lang w:val="en-US"/>
        </w:rPr>
        <w:t xml:space="preserve"> </w:t>
      </w:r>
      <w:r w:rsidR="00290F98">
        <w:rPr>
          <w:rFonts w:ascii="Times New Roman" w:hAnsi="Times New Roman" w:cs="Times New Roman"/>
          <w:sz w:val="24"/>
          <w:szCs w:val="24"/>
          <w:lang w:val="en-US"/>
        </w:rPr>
        <w:t>‘</w:t>
      </w:r>
      <w:r w:rsidR="00FC380A">
        <w:rPr>
          <w:rFonts w:ascii="Times New Roman" w:hAnsi="Times New Roman" w:cs="Times New Roman"/>
          <w:sz w:val="24"/>
          <w:szCs w:val="24"/>
          <w:lang w:val="en-US"/>
        </w:rPr>
        <w:t>basic attitude reports</w:t>
      </w:r>
      <w:r w:rsidR="00E16166">
        <w:rPr>
          <w:rFonts w:ascii="Times New Roman" w:hAnsi="Times New Roman" w:cs="Times New Roman"/>
          <w:sz w:val="24"/>
          <w:szCs w:val="24"/>
          <w:lang w:val="en-US"/>
        </w:rPr>
        <w:t>’</w:t>
      </w:r>
      <w:r w:rsidR="00FC380A">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Non-basic attitude verbs include factive verbs</w:t>
      </w:r>
      <w:r w:rsidR="00941728">
        <w:rPr>
          <w:rFonts w:ascii="Times New Roman" w:hAnsi="Times New Roman" w:cs="Times New Roman"/>
          <w:sz w:val="24"/>
          <w:szCs w:val="24"/>
          <w:lang w:val="en-US"/>
        </w:rPr>
        <w:t xml:space="preserve"> like </w:t>
      </w:r>
      <w:r w:rsidR="00941728" w:rsidRPr="00941728">
        <w:rPr>
          <w:rFonts w:ascii="Times New Roman" w:hAnsi="Times New Roman" w:cs="Times New Roman"/>
          <w:i/>
          <w:sz w:val="24"/>
          <w:szCs w:val="24"/>
          <w:lang w:val="en-US"/>
        </w:rPr>
        <w:t xml:space="preserve">regret </w:t>
      </w:r>
      <w:r w:rsidR="00941728">
        <w:rPr>
          <w:rFonts w:ascii="Times New Roman" w:hAnsi="Times New Roman" w:cs="Times New Roman"/>
          <w:sz w:val="24"/>
          <w:szCs w:val="24"/>
          <w:lang w:val="en-US"/>
        </w:rPr>
        <w:t xml:space="preserve">and </w:t>
      </w:r>
      <w:r w:rsidR="00941728" w:rsidRPr="00941728">
        <w:rPr>
          <w:rFonts w:ascii="Times New Roman" w:hAnsi="Times New Roman" w:cs="Times New Roman"/>
          <w:i/>
          <w:sz w:val="24"/>
          <w:szCs w:val="24"/>
          <w:lang w:val="en-US"/>
        </w:rPr>
        <w:t>realize</w:t>
      </w:r>
      <w:r w:rsidR="005B5CAC">
        <w:rPr>
          <w:rFonts w:ascii="Times New Roman" w:hAnsi="Times New Roman" w:cs="Times New Roman"/>
          <w:sz w:val="24"/>
          <w:szCs w:val="24"/>
          <w:lang w:val="en-US"/>
        </w:rPr>
        <w:t xml:space="preserve"> a</w:t>
      </w:r>
      <w:r w:rsidR="00941728">
        <w:rPr>
          <w:rFonts w:ascii="Times New Roman" w:hAnsi="Times New Roman" w:cs="Times New Roman"/>
          <w:sz w:val="24"/>
          <w:szCs w:val="24"/>
          <w:lang w:val="en-US"/>
        </w:rPr>
        <w:t>s well as</w:t>
      </w:r>
      <w:r w:rsidR="005B5CAC">
        <w:rPr>
          <w:rFonts w:ascii="Times New Roman" w:hAnsi="Times New Roman" w:cs="Times New Roman"/>
          <w:sz w:val="24"/>
          <w:szCs w:val="24"/>
          <w:lang w:val="en-US"/>
        </w:rPr>
        <w:t xml:space="preserve"> what Cattell </w:t>
      </w:r>
      <w:r w:rsidR="00BD1FF2">
        <w:rPr>
          <w:rFonts w:ascii="Times New Roman" w:hAnsi="Times New Roman" w:cs="Times New Roman"/>
          <w:sz w:val="24"/>
          <w:szCs w:val="24"/>
          <w:lang w:val="en-US"/>
        </w:rPr>
        <w:t xml:space="preserve">(1978) </w:t>
      </w:r>
      <w:r w:rsidR="005B5CAC">
        <w:rPr>
          <w:rFonts w:ascii="Times New Roman" w:hAnsi="Times New Roman" w:cs="Times New Roman"/>
          <w:sz w:val="24"/>
          <w:szCs w:val="24"/>
          <w:lang w:val="en-US"/>
        </w:rPr>
        <w:t xml:space="preserve">called </w:t>
      </w:r>
      <w:r w:rsidR="00941728">
        <w:rPr>
          <w:rFonts w:ascii="Times New Roman" w:hAnsi="Times New Roman" w:cs="Times New Roman"/>
          <w:sz w:val="24"/>
          <w:szCs w:val="24"/>
          <w:lang w:val="en-US"/>
        </w:rPr>
        <w:t>‘</w:t>
      </w:r>
      <w:r w:rsidR="005B5CAC">
        <w:rPr>
          <w:rFonts w:ascii="Times New Roman" w:hAnsi="Times New Roman" w:cs="Times New Roman"/>
          <w:sz w:val="24"/>
          <w:szCs w:val="24"/>
          <w:lang w:val="en-US"/>
        </w:rPr>
        <w:t>response-stance verbs</w:t>
      </w:r>
      <w:r w:rsidR="00941728">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 xml:space="preserve">such as </w:t>
      </w:r>
      <w:r w:rsidR="005B5CAC" w:rsidRPr="00FE1624">
        <w:rPr>
          <w:rFonts w:ascii="Times New Roman" w:hAnsi="Times New Roman" w:cs="Times New Roman"/>
          <w:i/>
          <w:sz w:val="24"/>
          <w:szCs w:val="24"/>
          <w:lang w:val="en-US"/>
        </w:rPr>
        <w:t>repeat</w:t>
      </w:r>
      <w:r w:rsidR="005B5CAC">
        <w:rPr>
          <w:rFonts w:ascii="Times New Roman" w:hAnsi="Times New Roman" w:cs="Times New Roman"/>
          <w:sz w:val="24"/>
          <w:szCs w:val="24"/>
          <w:lang w:val="en-US"/>
        </w:rPr>
        <w:t xml:space="preserve">, </w:t>
      </w:r>
      <w:r w:rsidR="005B5CAC" w:rsidRPr="00C0788D">
        <w:rPr>
          <w:rFonts w:ascii="Times New Roman" w:hAnsi="Times New Roman" w:cs="Times New Roman"/>
          <w:i/>
          <w:sz w:val="24"/>
          <w:szCs w:val="24"/>
          <w:lang w:val="en-US"/>
        </w:rPr>
        <w:t>agree</w:t>
      </w:r>
      <w:r w:rsidR="005B5CAC">
        <w:rPr>
          <w:rFonts w:ascii="Times New Roman" w:hAnsi="Times New Roman" w:cs="Times New Roman"/>
          <w:sz w:val="24"/>
          <w:szCs w:val="24"/>
          <w:lang w:val="en-US"/>
        </w:rPr>
        <w:t xml:space="preserve">, and </w:t>
      </w:r>
      <w:r w:rsidR="005B5CAC" w:rsidRPr="00FE1624">
        <w:rPr>
          <w:rFonts w:ascii="Times New Roman" w:hAnsi="Times New Roman" w:cs="Times New Roman"/>
          <w:i/>
          <w:sz w:val="24"/>
          <w:szCs w:val="24"/>
          <w:lang w:val="en-US"/>
        </w:rPr>
        <w:t>confirm</w:t>
      </w:r>
      <w:r w:rsidR="005B5CAC">
        <w:rPr>
          <w:rFonts w:ascii="Times New Roman" w:hAnsi="Times New Roman" w:cs="Times New Roman"/>
          <w:sz w:val="24"/>
          <w:szCs w:val="24"/>
          <w:lang w:val="en-US"/>
        </w:rPr>
        <w:t xml:space="preserve">. Clausal complements have </w:t>
      </w:r>
      <w:r w:rsidR="00071AF7">
        <w:rPr>
          <w:rFonts w:ascii="Times New Roman" w:hAnsi="Times New Roman" w:cs="Times New Roman"/>
          <w:sz w:val="24"/>
          <w:szCs w:val="24"/>
          <w:lang w:val="en-US"/>
        </w:rPr>
        <w:t xml:space="preserve">a different </w:t>
      </w:r>
      <w:r w:rsidR="005B5CAC">
        <w:rPr>
          <w:rFonts w:ascii="Times New Roman" w:hAnsi="Times New Roman" w:cs="Times New Roman"/>
          <w:sz w:val="24"/>
          <w:szCs w:val="24"/>
          <w:lang w:val="en-US"/>
        </w:rPr>
        <w:t xml:space="preserve">functions with </w:t>
      </w:r>
      <w:r w:rsidR="00071AF7">
        <w:rPr>
          <w:rFonts w:ascii="Times New Roman" w:hAnsi="Times New Roman" w:cs="Times New Roman"/>
          <w:sz w:val="24"/>
          <w:szCs w:val="24"/>
          <w:lang w:val="en-US"/>
        </w:rPr>
        <w:t xml:space="preserve">such </w:t>
      </w:r>
      <w:r w:rsidR="005B5CAC">
        <w:rPr>
          <w:rFonts w:ascii="Times New Roman" w:hAnsi="Times New Roman" w:cs="Times New Roman"/>
          <w:sz w:val="24"/>
          <w:szCs w:val="24"/>
          <w:lang w:val="en-US"/>
        </w:rPr>
        <w:t xml:space="preserve">non-basic attitude verbs, </w:t>
      </w:r>
      <w:r w:rsidR="00071AF7">
        <w:rPr>
          <w:rFonts w:ascii="Times New Roman" w:hAnsi="Times New Roman" w:cs="Times New Roman"/>
          <w:sz w:val="24"/>
          <w:szCs w:val="24"/>
          <w:lang w:val="en-US"/>
        </w:rPr>
        <w:t>as will be discussed in Chapter 7</w:t>
      </w:r>
      <w:r w:rsidR="00E06C7C">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namely that of describing a modal object as an</w:t>
      </w:r>
      <w:r w:rsidR="00BD1FF2">
        <w:rPr>
          <w:rFonts w:ascii="Times New Roman" w:hAnsi="Times New Roman" w:cs="Times New Roman"/>
          <w:sz w:val="24"/>
          <w:szCs w:val="24"/>
          <w:lang w:val="en-US"/>
        </w:rPr>
        <w:t xml:space="preserve"> argument of the attitude verb</w:t>
      </w:r>
      <w:r w:rsidR="007F78FC">
        <w:rPr>
          <w:rFonts w:ascii="Times New Roman" w:hAnsi="Times New Roman" w:cs="Times New Roman"/>
          <w:sz w:val="24"/>
          <w:szCs w:val="24"/>
          <w:lang w:val="en-US"/>
        </w:rPr>
        <w:t xml:space="preserve"> (</w:t>
      </w:r>
      <w:r w:rsidR="005B5CAC">
        <w:rPr>
          <w:rFonts w:ascii="Times New Roman" w:hAnsi="Times New Roman" w:cs="Times New Roman"/>
          <w:sz w:val="24"/>
          <w:szCs w:val="24"/>
          <w:lang w:val="en-US"/>
        </w:rPr>
        <w:t>in an extended range of modal objects that includes facts</w:t>
      </w:r>
      <w:r w:rsidR="00E06C7C">
        <w:rPr>
          <w:rFonts w:ascii="Times New Roman" w:hAnsi="Times New Roman" w:cs="Times New Roman"/>
          <w:sz w:val="24"/>
          <w:szCs w:val="24"/>
          <w:lang w:val="en-US"/>
        </w:rPr>
        <w:t xml:space="preserve"> and ‘thin assertions’</w:t>
      </w:r>
      <w:r w:rsidR="007F78FC">
        <w:rPr>
          <w:rFonts w:ascii="Times New Roman" w:hAnsi="Times New Roman" w:cs="Times New Roman"/>
          <w:sz w:val="24"/>
          <w:szCs w:val="24"/>
          <w:lang w:val="en-US"/>
        </w:rPr>
        <w:t>)</w:t>
      </w:r>
      <w:r w:rsidR="00E06C7C">
        <w:rPr>
          <w:rFonts w:ascii="Times New Roman" w:hAnsi="Times New Roman" w:cs="Times New Roman"/>
          <w:sz w:val="24"/>
          <w:szCs w:val="24"/>
          <w:lang w:val="en-US"/>
        </w:rPr>
        <w:t>.</w:t>
      </w:r>
    </w:p>
    <w:p w:rsidR="005B5CAC" w:rsidRDefault="005B5CAC" w:rsidP="00DE7D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other verbs </w:t>
      </w:r>
      <w:r w:rsidR="00BD1FF2">
        <w:rPr>
          <w:rFonts w:ascii="Times New Roman" w:hAnsi="Times New Roman" w:cs="Times New Roman"/>
          <w:sz w:val="24"/>
          <w:szCs w:val="24"/>
          <w:lang w:val="en-US"/>
        </w:rPr>
        <w:t xml:space="preserve">which </w:t>
      </w:r>
      <w:r>
        <w:rPr>
          <w:rFonts w:ascii="Times New Roman" w:hAnsi="Times New Roman" w:cs="Times New Roman"/>
          <w:sz w:val="24"/>
          <w:szCs w:val="24"/>
          <w:lang w:val="en-US"/>
        </w:rPr>
        <w:t>take clausal complements that act as predicates</w:t>
      </w:r>
      <w:r w:rsidR="00E06C7C">
        <w:rPr>
          <w:rFonts w:ascii="Times New Roman" w:hAnsi="Times New Roman" w:cs="Times New Roman"/>
          <w:sz w:val="24"/>
          <w:szCs w:val="24"/>
          <w:lang w:val="en-US"/>
        </w:rPr>
        <w:t xml:space="preserve"> of the described content bearers</w:t>
      </w:r>
      <w:r>
        <w:rPr>
          <w:rFonts w:ascii="Times New Roman" w:hAnsi="Times New Roman" w:cs="Times New Roman"/>
          <w:sz w:val="24"/>
          <w:szCs w:val="24"/>
          <w:lang w:val="en-US"/>
        </w:rPr>
        <w:t>, but which I will discuss separately in the next chapter, namely verbs of saying. Verbs of saying take</w:t>
      </w:r>
      <w:r w:rsidRPr="00825373">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00BD1FF2">
        <w:rPr>
          <w:rFonts w:ascii="Times New Roman" w:hAnsi="Times New Roman" w:cs="Times New Roman"/>
          <w:sz w:val="24"/>
          <w:szCs w:val="24"/>
          <w:lang w:val="en-US"/>
        </w:rPr>
        <w:t>s</w:t>
      </w:r>
      <w:r>
        <w:rPr>
          <w:rFonts w:ascii="Times New Roman" w:hAnsi="Times New Roman" w:cs="Times New Roman"/>
          <w:sz w:val="24"/>
          <w:szCs w:val="24"/>
          <w:lang w:val="en-US"/>
        </w:rPr>
        <w:t xml:space="preserve"> as well as quotes as complements, both of which, I will argue, act as predicates</w:t>
      </w:r>
      <w:r w:rsidR="00BD1FF2">
        <w:rPr>
          <w:rFonts w:ascii="Times New Roman" w:hAnsi="Times New Roman" w:cs="Times New Roman"/>
          <w:sz w:val="24"/>
          <w:szCs w:val="24"/>
          <w:lang w:val="en-US"/>
        </w:rPr>
        <w:t xml:space="preserve"> of objects described by the embedding verb</w:t>
      </w:r>
      <w:r>
        <w:rPr>
          <w:rFonts w:ascii="Times New Roman" w:hAnsi="Times New Roman" w:cs="Times New Roman"/>
          <w:sz w:val="24"/>
          <w:szCs w:val="24"/>
          <w:lang w:val="en-US"/>
        </w:rPr>
        <w:t xml:space="preserve">. But they act as predicates of </w:t>
      </w:r>
      <w:r w:rsidR="00BD1FF2">
        <w:rPr>
          <w:rFonts w:ascii="Times New Roman" w:hAnsi="Times New Roman" w:cs="Times New Roman"/>
          <w:sz w:val="24"/>
          <w:szCs w:val="24"/>
          <w:lang w:val="en-US"/>
        </w:rPr>
        <w:t>an extension of the domain of attitudinal objects</w:t>
      </w:r>
      <w:r>
        <w:rPr>
          <w:rFonts w:ascii="Times New Roman" w:hAnsi="Times New Roman" w:cs="Times New Roman"/>
          <w:sz w:val="24"/>
          <w:szCs w:val="24"/>
          <w:lang w:val="en-US"/>
        </w:rPr>
        <w:t xml:space="preserve">, </w:t>
      </w:r>
      <w:r w:rsidR="00BD1FF2">
        <w:rPr>
          <w:rFonts w:ascii="Times New Roman" w:hAnsi="Times New Roman" w:cs="Times New Roman"/>
          <w:sz w:val="24"/>
          <w:szCs w:val="24"/>
          <w:lang w:val="en-US"/>
        </w:rPr>
        <w:t>consisting of</w:t>
      </w:r>
      <w:r>
        <w:rPr>
          <w:rFonts w:ascii="Times New Roman" w:hAnsi="Times New Roman" w:cs="Times New Roman"/>
          <w:sz w:val="24"/>
          <w:szCs w:val="24"/>
          <w:lang w:val="en-US"/>
        </w:rPr>
        <w:t xml:space="preserve"> locutionary and phatic objects.</w:t>
      </w:r>
      <w:r w:rsidRPr="00C0788D">
        <w:rPr>
          <w:rFonts w:ascii="Times New Roman" w:hAnsi="Times New Roman" w:cs="Times New Roman"/>
          <w:sz w:val="24"/>
          <w:szCs w:val="24"/>
          <w:lang w:val="en-US"/>
        </w:rPr>
        <w:t xml:space="preserve"> </w:t>
      </w:r>
    </w:p>
    <w:p w:rsidR="005B5CAC" w:rsidRPr="005B5CAC" w:rsidRDefault="005B5CAC"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B5CAC">
        <w:rPr>
          <w:rFonts w:ascii="Times New Roman" w:hAnsi="Times New Roman" w:cs="Times New Roman"/>
          <w:sz w:val="24"/>
          <w:szCs w:val="24"/>
          <w:lang w:val="en-US"/>
        </w:rPr>
        <w:t xml:space="preserve">One considerable challenge </w:t>
      </w:r>
      <w:r w:rsidR="00E06C7C">
        <w:rPr>
          <w:rFonts w:ascii="Times New Roman" w:hAnsi="Times New Roman" w:cs="Times New Roman"/>
          <w:sz w:val="24"/>
          <w:szCs w:val="24"/>
          <w:lang w:val="en-US"/>
        </w:rPr>
        <w:t xml:space="preserve">that </w:t>
      </w:r>
      <w:r w:rsidRPr="005B5CAC">
        <w:rPr>
          <w:rFonts w:ascii="Times New Roman" w:hAnsi="Times New Roman" w:cs="Times New Roman"/>
          <w:sz w:val="24"/>
          <w:szCs w:val="24"/>
          <w:lang w:val="en-US"/>
        </w:rPr>
        <w:t>attitudinal-object</w:t>
      </w:r>
      <w:r w:rsidR="00BD1FF2">
        <w:rPr>
          <w:rFonts w:ascii="Times New Roman" w:hAnsi="Times New Roman" w:cs="Times New Roman"/>
          <w:sz w:val="24"/>
          <w:szCs w:val="24"/>
          <w:lang w:val="en-US"/>
        </w:rPr>
        <w:t>s</w:t>
      </w:r>
      <w:r w:rsidRPr="005B5CAC">
        <w:rPr>
          <w:rFonts w:ascii="Times New Roman" w:hAnsi="Times New Roman" w:cs="Times New Roman"/>
          <w:sz w:val="24"/>
          <w:szCs w:val="24"/>
          <w:lang w:val="en-US"/>
        </w:rPr>
        <w:t xml:space="preserve"> semantics faces</w:t>
      </w:r>
      <w:r w:rsidR="00E06C7C">
        <w:rPr>
          <w:rFonts w:ascii="Times New Roman" w:hAnsi="Times New Roman" w:cs="Times New Roman"/>
          <w:sz w:val="24"/>
          <w:szCs w:val="24"/>
          <w:lang w:val="en-US"/>
        </w:rPr>
        <w:t xml:space="preserve"> </w:t>
      </w:r>
      <w:r w:rsidRPr="005B5CAC">
        <w:rPr>
          <w:rFonts w:ascii="Times New Roman" w:hAnsi="Times New Roman" w:cs="Times New Roman"/>
          <w:sz w:val="24"/>
          <w:szCs w:val="24"/>
          <w:lang w:val="en-US"/>
        </w:rPr>
        <w:t>is to allow for a compositional semantics of attitude reports based on an independently justified syntactic structure</w:t>
      </w:r>
      <w:r w:rsidR="00E06C7C">
        <w:rPr>
          <w:rFonts w:ascii="Times New Roman" w:hAnsi="Times New Roman" w:cs="Times New Roman"/>
          <w:sz w:val="24"/>
          <w:szCs w:val="24"/>
          <w:lang w:val="en-US"/>
        </w:rPr>
        <w:t>,</w:t>
      </w:r>
      <w:r w:rsidR="00E06C7C" w:rsidRPr="005B5CAC">
        <w:rPr>
          <w:rFonts w:ascii="Times New Roman" w:hAnsi="Times New Roman" w:cs="Times New Roman"/>
          <w:sz w:val="24"/>
          <w:szCs w:val="24"/>
          <w:lang w:val="en-US"/>
        </w:rPr>
        <w:t xml:space="preserve"> just like any semantics</w:t>
      </w:r>
      <w:r w:rsidR="00E06C7C">
        <w:rPr>
          <w:rFonts w:ascii="Times New Roman" w:hAnsi="Times New Roman" w:cs="Times New Roman"/>
          <w:sz w:val="24"/>
          <w:szCs w:val="24"/>
          <w:lang w:val="en-US"/>
        </w:rPr>
        <w:t xml:space="preserve"> of attitude reports</w:t>
      </w:r>
      <w:r w:rsidR="005E6BB9">
        <w:rPr>
          <w:rFonts w:ascii="Times New Roman" w:hAnsi="Times New Roman" w:cs="Times New Roman"/>
          <w:sz w:val="24"/>
          <w:szCs w:val="24"/>
          <w:lang w:val="en-US"/>
        </w:rPr>
        <w:t xml:space="preserve"> in fact</w:t>
      </w:r>
      <w:r w:rsidR="00E06C7C">
        <w:rPr>
          <w:rFonts w:ascii="Times New Roman" w:hAnsi="Times New Roman" w:cs="Times New Roman"/>
          <w:sz w:val="24"/>
          <w:szCs w:val="24"/>
          <w:lang w:val="en-US"/>
        </w:rPr>
        <w:t xml:space="preserve"> that takes syntax seriously</w:t>
      </w:r>
      <w:r w:rsidRPr="005B5CAC">
        <w:rPr>
          <w:rFonts w:ascii="Times New Roman" w:hAnsi="Times New Roman" w:cs="Times New Roman"/>
          <w:sz w:val="24"/>
          <w:szCs w:val="24"/>
          <w:lang w:val="en-US"/>
        </w:rPr>
        <w:t>. What distinguishes the present approach from standard views of attitude reports is that it focuses on attitude reports with complex attitude predicates such as</w:t>
      </w:r>
      <w:r w:rsidRPr="00B273FC">
        <w:rPr>
          <w:rFonts w:ascii="Times New Roman" w:hAnsi="Times New Roman" w:cs="Times New Roman"/>
          <w:i/>
          <w:sz w:val="24"/>
          <w:szCs w:val="24"/>
          <w:lang w:val="en-US"/>
        </w:rPr>
        <w:t xml:space="preserve"> make the claim that </w:t>
      </w:r>
      <w:r w:rsidRPr="005B5CAC">
        <w:rPr>
          <w:rFonts w:ascii="Times New Roman" w:hAnsi="Times New Roman" w:cs="Times New Roman"/>
          <w:sz w:val="24"/>
          <w:szCs w:val="24"/>
          <w:lang w:val="en-US"/>
        </w:rPr>
        <w:t xml:space="preserve">S and </w:t>
      </w:r>
      <w:r w:rsidRPr="00B273FC">
        <w:rPr>
          <w:rFonts w:ascii="Times New Roman" w:hAnsi="Times New Roman" w:cs="Times New Roman"/>
          <w:i/>
          <w:sz w:val="24"/>
          <w:szCs w:val="24"/>
          <w:lang w:val="en-US"/>
        </w:rPr>
        <w:t xml:space="preserve">have the </w:t>
      </w:r>
      <w:r w:rsidRPr="00B273FC">
        <w:rPr>
          <w:rFonts w:ascii="Times New Roman" w:hAnsi="Times New Roman" w:cs="Times New Roman"/>
          <w:i/>
          <w:sz w:val="24"/>
          <w:szCs w:val="24"/>
          <w:lang w:val="en-US"/>
        </w:rPr>
        <w:lastRenderedPageBreak/>
        <w:t xml:space="preserve">belief that </w:t>
      </w:r>
      <w:r w:rsidRPr="005B5CAC">
        <w:rPr>
          <w:rFonts w:ascii="Times New Roman" w:hAnsi="Times New Roman" w:cs="Times New Roman"/>
          <w:sz w:val="24"/>
          <w:szCs w:val="24"/>
          <w:lang w:val="en-US"/>
        </w:rPr>
        <w:t xml:space="preserve">S. Such complex attitude reports, it will be suggested, also underlie simple ones </w:t>
      </w:r>
      <w:r w:rsidR="005E6BB9">
        <w:rPr>
          <w:rFonts w:ascii="Times New Roman" w:hAnsi="Times New Roman" w:cs="Times New Roman"/>
          <w:sz w:val="24"/>
          <w:szCs w:val="24"/>
          <w:lang w:val="en-US"/>
        </w:rPr>
        <w:t xml:space="preserve">with the verbs </w:t>
      </w:r>
      <w:r w:rsidR="005E6BB9" w:rsidRPr="005E6BB9">
        <w:rPr>
          <w:rFonts w:ascii="Times New Roman" w:hAnsi="Times New Roman" w:cs="Times New Roman"/>
          <w:i/>
          <w:sz w:val="24"/>
          <w:szCs w:val="24"/>
          <w:lang w:val="en-US"/>
        </w:rPr>
        <w:t xml:space="preserve">believe </w:t>
      </w:r>
      <w:r w:rsidR="005E6BB9">
        <w:rPr>
          <w:rFonts w:ascii="Times New Roman" w:hAnsi="Times New Roman" w:cs="Times New Roman"/>
          <w:sz w:val="24"/>
          <w:szCs w:val="24"/>
          <w:lang w:val="en-US"/>
        </w:rPr>
        <w:t xml:space="preserve">and </w:t>
      </w:r>
      <w:r w:rsidR="005E6BB9" w:rsidRPr="005E6BB9">
        <w:rPr>
          <w:rFonts w:ascii="Times New Roman" w:hAnsi="Times New Roman" w:cs="Times New Roman"/>
          <w:i/>
          <w:sz w:val="24"/>
          <w:szCs w:val="24"/>
          <w:lang w:val="en-US"/>
        </w:rPr>
        <w:t>claim</w:t>
      </w:r>
      <w:r w:rsidR="005E6BB9">
        <w:rPr>
          <w:rFonts w:ascii="Times New Roman" w:hAnsi="Times New Roman" w:cs="Times New Roman"/>
          <w:sz w:val="24"/>
          <w:szCs w:val="24"/>
          <w:lang w:val="en-US"/>
        </w:rPr>
        <w:t>.</w:t>
      </w:r>
    </w:p>
    <w:p w:rsidR="005B5CAC" w:rsidRDefault="005B5CAC" w:rsidP="005B5CAC">
      <w:pPr>
        <w:spacing w:after="0" w:line="360" w:lineRule="auto"/>
        <w:rPr>
          <w:rFonts w:ascii="Times New Roman" w:hAnsi="Times New Roman" w:cs="Times New Roman"/>
          <w:sz w:val="24"/>
          <w:szCs w:val="24"/>
          <w:lang w:val="en-US"/>
        </w:rPr>
      </w:pPr>
      <w:r w:rsidRPr="005B5CAC">
        <w:rPr>
          <w:rFonts w:ascii="Times New Roman" w:hAnsi="Times New Roman" w:cs="Times New Roman"/>
          <w:sz w:val="24"/>
          <w:szCs w:val="24"/>
          <w:lang w:val="en-US"/>
        </w:rPr>
        <w:t xml:space="preserve">     Another challenge any semantics of attitude repo</w:t>
      </w:r>
      <w:r w:rsidR="006A6A25">
        <w:rPr>
          <w:rFonts w:ascii="Times New Roman" w:hAnsi="Times New Roman" w:cs="Times New Roman"/>
          <w:sz w:val="24"/>
          <w:szCs w:val="24"/>
          <w:lang w:val="en-US"/>
        </w:rPr>
        <w:t>rts faces is to give a semantic analysis</w:t>
      </w:r>
      <w:r w:rsidRPr="005B5CAC">
        <w:rPr>
          <w:rFonts w:ascii="Times New Roman" w:hAnsi="Times New Roman" w:cs="Times New Roman"/>
          <w:sz w:val="24"/>
          <w:szCs w:val="24"/>
          <w:lang w:val="en-US"/>
        </w:rPr>
        <w:t xml:space="preserve"> of special quantifiers such as</w:t>
      </w:r>
      <w:r w:rsidRPr="005B5CAC">
        <w:rPr>
          <w:rFonts w:ascii="Times New Roman" w:hAnsi="Times New Roman" w:cs="Times New Roman"/>
          <w:i/>
          <w:sz w:val="24"/>
          <w:szCs w:val="24"/>
          <w:lang w:val="en-US"/>
        </w:rPr>
        <w:t xml:space="preserve"> something</w:t>
      </w:r>
      <w:r w:rsidRPr="005B5CAC">
        <w:rPr>
          <w:rFonts w:ascii="Times New Roman" w:hAnsi="Times New Roman" w:cs="Times New Roman"/>
          <w:sz w:val="24"/>
          <w:szCs w:val="24"/>
          <w:lang w:val="en-US"/>
        </w:rPr>
        <w:t xml:space="preserve">, which can take the place of clausal complements of most attitude verbs. </w:t>
      </w:r>
      <w:r w:rsidR="00F01F45">
        <w:rPr>
          <w:rFonts w:ascii="Times New Roman" w:hAnsi="Times New Roman" w:cs="Times New Roman"/>
          <w:sz w:val="24"/>
          <w:szCs w:val="24"/>
          <w:lang w:val="en-US"/>
        </w:rPr>
        <w:t>In earlier work</w:t>
      </w:r>
      <w:r w:rsidR="00EA1D52">
        <w:rPr>
          <w:rFonts w:ascii="Times New Roman" w:hAnsi="Times New Roman" w:cs="Times New Roman"/>
          <w:sz w:val="24"/>
          <w:szCs w:val="24"/>
          <w:lang w:val="en-US"/>
        </w:rPr>
        <w:t>,</w:t>
      </w:r>
      <w:r w:rsidR="00F01F45">
        <w:rPr>
          <w:rFonts w:ascii="Times New Roman" w:hAnsi="Times New Roman" w:cs="Times New Roman"/>
          <w:sz w:val="24"/>
          <w:szCs w:val="24"/>
          <w:lang w:val="en-US"/>
        </w:rPr>
        <w:t xml:space="preserve"> I had argued that special quantifiers as complements of basic attitude verbs are nominalizing quantifiers rang</w:t>
      </w:r>
      <w:r w:rsidR="00EA1D52">
        <w:rPr>
          <w:rFonts w:ascii="Times New Roman" w:hAnsi="Times New Roman" w:cs="Times New Roman"/>
          <w:sz w:val="24"/>
          <w:szCs w:val="24"/>
          <w:lang w:val="en-US"/>
        </w:rPr>
        <w:t>ing over the same things as are</w:t>
      </w:r>
      <w:r w:rsidR="00F01F45">
        <w:rPr>
          <w:rFonts w:ascii="Times New Roman" w:hAnsi="Times New Roman" w:cs="Times New Roman"/>
          <w:sz w:val="24"/>
          <w:szCs w:val="24"/>
          <w:lang w:val="en-US"/>
        </w:rPr>
        <w:t xml:space="preserve"> semantic values of the nominalization of the attitude verb.</w:t>
      </w:r>
      <w:r w:rsidR="00F01F45">
        <w:rPr>
          <w:rStyle w:val="FootnoteReference"/>
          <w:rFonts w:ascii="Times New Roman" w:hAnsi="Times New Roman" w:cs="Times New Roman"/>
          <w:sz w:val="24"/>
          <w:szCs w:val="24"/>
          <w:lang w:val="en-US"/>
        </w:rPr>
        <w:footnoteReference w:id="1"/>
      </w:r>
      <w:r w:rsidR="00F01F45">
        <w:rPr>
          <w:rFonts w:ascii="Times New Roman" w:hAnsi="Times New Roman" w:cs="Times New Roman"/>
          <w:sz w:val="24"/>
          <w:szCs w:val="24"/>
          <w:lang w:val="en-US"/>
        </w:rPr>
        <w:t xml:space="preserve"> In this chapter, </w:t>
      </w:r>
      <w:r w:rsidRPr="005B5CAC">
        <w:rPr>
          <w:rFonts w:ascii="Times New Roman" w:hAnsi="Times New Roman" w:cs="Times New Roman"/>
          <w:sz w:val="24"/>
          <w:szCs w:val="24"/>
          <w:lang w:val="en-US"/>
        </w:rPr>
        <w:t>I will propose a novel semantic</w:t>
      </w:r>
      <w:r w:rsidR="00F01F45">
        <w:rPr>
          <w:rFonts w:ascii="Times New Roman" w:hAnsi="Times New Roman" w:cs="Times New Roman"/>
          <w:sz w:val="24"/>
          <w:szCs w:val="24"/>
          <w:lang w:val="en-US"/>
        </w:rPr>
        <w:t xml:space="preserve"> analysis</w:t>
      </w:r>
      <w:r w:rsidRPr="005B5CAC">
        <w:rPr>
          <w:rFonts w:ascii="Times New Roman" w:hAnsi="Times New Roman" w:cs="Times New Roman"/>
          <w:sz w:val="24"/>
          <w:szCs w:val="24"/>
          <w:lang w:val="en-US"/>
        </w:rPr>
        <w:t xml:space="preserve"> of special quantifiers as nominalizing quantifiers, </w:t>
      </w:r>
      <w:r w:rsidR="00EA1D52">
        <w:rPr>
          <w:rFonts w:ascii="Times New Roman" w:hAnsi="Times New Roman" w:cs="Times New Roman"/>
          <w:sz w:val="24"/>
          <w:szCs w:val="24"/>
          <w:lang w:val="en-US"/>
        </w:rPr>
        <w:t xml:space="preserve">making use of a </w:t>
      </w:r>
      <w:r w:rsidR="00B273FC">
        <w:rPr>
          <w:rFonts w:ascii="Times New Roman" w:hAnsi="Times New Roman" w:cs="Times New Roman"/>
          <w:sz w:val="24"/>
          <w:szCs w:val="24"/>
          <w:lang w:val="en-US"/>
        </w:rPr>
        <w:t>complex-</w:t>
      </w:r>
      <w:r w:rsidRPr="005B5CAC">
        <w:rPr>
          <w:rFonts w:ascii="Times New Roman" w:hAnsi="Times New Roman" w:cs="Times New Roman"/>
          <w:sz w:val="24"/>
          <w:szCs w:val="24"/>
          <w:lang w:val="en-US"/>
        </w:rPr>
        <w:t xml:space="preserve">predicate analysis of attitude </w:t>
      </w:r>
      <w:r w:rsidR="00EA1D52">
        <w:rPr>
          <w:rFonts w:ascii="Times New Roman" w:hAnsi="Times New Roman" w:cs="Times New Roman"/>
          <w:sz w:val="24"/>
          <w:szCs w:val="24"/>
          <w:lang w:val="en-US"/>
        </w:rPr>
        <w:t>verbs</w:t>
      </w:r>
      <w:r w:rsidRPr="005B5CAC">
        <w:rPr>
          <w:rFonts w:ascii="Times New Roman" w:hAnsi="Times New Roman" w:cs="Times New Roman"/>
          <w:sz w:val="24"/>
          <w:szCs w:val="24"/>
          <w:lang w:val="en-US"/>
        </w:rPr>
        <w:t xml:space="preserve"> and the theory of light nouns</w:t>
      </w:r>
      <w:r w:rsidR="00EA1D52">
        <w:rPr>
          <w:rFonts w:ascii="Times New Roman" w:hAnsi="Times New Roman" w:cs="Times New Roman"/>
          <w:sz w:val="24"/>
          <w:szCs w:val="24"/>
          <w:lang w:val="en-US"/>
        </w:rPr>
        <w:t xml:space="preserve"> in Kayne’s (2005) sense</w:t>
      </w:r>
      <w:r w:rsidRPr="005B5CAC">
        <w:rPr>
          <w:rFonts w:ascii="Times New Roman" w:hAnsi="Times New Roman" w:cs="Times New Roman"/>
          <w:sz w:val="24"/>
          <w:szCs w:val="24"/>
          <w:lang w:val="en-US"/>
        </w:rPr>
        <w:t xml:space="preserve">. </w:t>
      </w:r>
    </w:p>
    <w:p w:rsidR="006A6A25" w:rsidRPr="005B5CAC" w:rsidRDefault="006A6A25"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All the syntactic proposals in this </w:t>
      </w:r>
      <w:r w:rsidR="008F7F50">
        <w:rPr>
          <w:rFonts w:ascii="Times New Roman" w:hAnsi="Times New Roman" w:cs="Times New Roman"/>
          <w:sz w:val="24"/>
          <w:szCs w:val="24"/>
          <w:lang w:val="en-US"/>
        </w:rPr>
        <w:t xml:space="preserve">and the next two </w:t>
      </w:r>
      <w:r>
        <w:rPr>
          <w:rFonts w:ascii="Times New Roman" w:hAnsi="Times New Roman" w:cs="Times New Roman"/>
          <w:sz w:val="24"/>
          <w:szCs w:val="24"/>
          <w:lang w:val="en-US"/>
        </w:rPr>
        <w:t>chapters are cast w</w:t>
      </w:r>
      <w:r w:rsidR="008F7F50">
        <w:rPr>
          <w:rFonts w:ascii="Times New Roman" w:hAnsi="Times New Roman" w:cs="Times New Roman"/>
          <w:sz w:val="24"/>
          <w:szCs w:val="24"/>
          <w:lang w:val="en-US"/>
        </w:rPr>
        <w:t>i</w:t>
      </w:r>
      <w:r>
        <w:rPr>
          <w:rFonts w:ascii="Times New Roman" w:hAnsi="Times New Roman" w:cs="Times New Roman"/>
          <w:sz w:val="24"/>
          <w:szCs w:val="24"/>
          <w:lang w:val="en-US"/>
        </w:rPr>
        <w:t xml:space="preserve">thin what I call </w:t>
      </w:r>
      <w:r w:rsidR="008F7F50">
        <w:rPr>
          <w:rFonts w:ascii="Times New Roman" w:hAnsi="Times New Roman" w:cs="Times New Roman"/>
          <w:sz w:val="24"/>
          <w:szCs w:val="24"/>
          <w:lang w:val="en-US"/>
        </w:rPr>
        <w:t>‘</w:t>
      </w:r>
      <w:r>
        <w:rPr>
          <w:rFonts w:ascii="Times New Roman" w:hAnsi="Times New Roman" w:cs="Times New Roman"/>
          <w:sz w:val="24"/>
          <w:szCs w:val="24"/>
          <w:lang w:val="en-US"/>
        </w:rPr>
        <w:t>simplified syntax</w:t>
      </w:r>
      <w:r w:rsidR="008F7F50">
        <w:rPr>
          <w:rFonts w:ascii="Times New Roman" w:hAnsi="Times New Roman" w:cs="Times New Roman"/>
          <w:sz w:val="24"/>
          <w:szCs w:val="24"/>
          <w:lang w:val="en-US"/>
        </w:rPr>
        <w:t>’. This means that the syntactic analyses make use only of</w:t>
      </w:r>
      <w:r>
        <w:rPr>
          <w:rFonts w:ascii="Times New Roman" w:hAnsi="Times New Roman" w:cs="Times New Roman"/>
          <w:sz w:val="24"/>
          <w:szCs w:val="24"/>
          <w:lang w:val="en-US"/>
        </w:rPr>
        <w:t xml:space="preserve"> basic synta</w:t>
      </w:r>
      <w:r w:rsidR="008F7F50">
        <w:rPr>
          <w:rFonts w:ascii="Times New Roman" w:hAnsi="Times New Roman" w:cs="Times New Roman"/>
          <w:sz w:val="24"/>
          <w:szCs w:val="24"/>
          <w:lang w:val="en-US"/>
        </w:rPr>
        <w:t>ct</w:t>
      </w:r>
      <w:r>
        <w:rPr>
          <w:rFonts w:ascii="Times New Roman" w:hAnsi="Times New Roman" w:cs="Times New Roman"/>
          <w:sz w:val="24"/>
          <w:szCs w:val="24"/>
          <w:lang w:val="en-US"/>
        </w:rPr>
        <w:t>ic notions</w:t>
      </w:r>
      <w:r w:rsidR="008F7F50">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008F7F50">
        <w:rPr>
          <w:rFonts w:ascii="Times New Roman" w:hAnsi="Times New Roman" w:cs="Times New Roman"/>
          <w:sz w:val="24"/>
          <w:szCs w:val="24"/>
          <w:lang w:val="en-US"/>
        </w:rPr>
        <w:t>[1] should accessible with only a minimal background in generative syntax and [2] do not involve the adoption of syntactic views beyond what is motivated by the semantic facts involving the ontology of attitudinal and modal objects.</w:t>
      </w:r>
    </w:p>
    <w:p w:rsidR="001C1194" w:rsidRDefault="00D0753A" w:rsidP="005B5CA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A1D52">
        <w:rPr>
          <w:rFonts w:ascii="Times New Roman" w:hAnsi="Times New Roman" w:cs="Times New Roman"/>
          <w:sz w:val="24"/>
          <w:szCs w:val="24"/>
          <w:lang w:val="en-US"/>
        </w:rPr>
        <w:t xml:space="preserve">In what follows </w:t>
      </w:r>
      <w:r w:rsidR="00E57FB5">
        <w:rPr>
          <w:rFonts w:ascii="Times New Roman" w:hAnsi="Times New Roman" w:cs="Times New Roman"/>
          <w:sz w:val="24"/>
          <w:szCs w:val="24"/>
          <w:lang w:val="en-US"/>
        </w:rPr>
        <w:t>this chapter</w:t>
      </w:r>
      <w:r w:rsidR="00EA1D52">
        <w:rPr>
          <w:rFonts w:ascii="Times New Roman" w:hAnsi="Times New Roman" w:cs="Times New Roman"/>
          <w:sz w:val="24"/>
          <w:szCs w:val="24"/>
          <w:lang w:val="en-US"/>
        </w:rPr>
        <w:t xml:space="preserve"> will first</w:t>
      </w:r>
      <w:r>
        <w:rPr>
          <w:rFonts w:ascii="Times New Roman" w:hAnsi="Times New Roman" w:cs="Times New Roman"/>
          <w:sz w:val="24"/>
          <w:szCs w:val="24"/>
          <w:lang w:val="en-US"/>
        </w:rPr>
        <w:t xml:space="preserve"> </w:t>
      </w:r>
      <w:r w:rsidR="00F22775">
        <w:rPr>
          <w:rFonts w:ascii="Times New Roman" w:hAnsi="Times New Roman" w:cs="Times New Roman"/>
          <w:sz w:val="24"/>
          <w:szCs w:val="24"/>
          <w:lang w:val="en-US"/>
        </w:rPr>
        <w:t xml:space="preserve">elaborate </w:t>
      </w:r>
      <w:r w:rsidR="005B5CAC">
        <w:rPr>
          <w:rFonts w:ascii="Times New Roman" w:hAnsi="Times New Roman" w:cs="Times New Roman"/>
          <w:sz w:val="24"/>
          <w:szCs w:val="24"/>
          <w:lang w:val="en-US"/>
        </w:rPr>
        <w:t>the syntax and semantics of basic attitude verbs</w:t>
      </w:r>
      <w:r>
        <w:rPr>
          <w:rFonts w:ascii="Times New Roman" w:hAnsi="Times New Roman" w:cs="Times New Roman"/>
          <w:sz w:val="24"/>
          <w:szCs w:val="24"/>
          <w:lang w:val="en-US"/>
        </w:rPr>
        <w:t>, both when they take claus</w:t>
      </w:r>
      <w:r w:rsidR="00F22775">
        <w:rPr>
          <w:rFonts w:ascii="Times New Roman" w:hAnsi="Times New Roman" w:cs="Times New Roman"/>
          <w:sz w:val="24"/>
          <w:szCs w:val="24"/>
          <w:lang w:val="en-US"/>
        </w:rPr>
        <w:t xml:space="preserve">es as </w:t>
      </w:r>
      <w:r>
        <w:rPr>
          <w:rFonts w:ascii="Times New Roman" w:hAnsi="Times New Roman" w:cs="Times New Roman"/>
          <w:sz w:val="24"/>
          <w:szCs w:val="24"/>
          <w:lang w:val="en-US"/>
        </w:rPr>
        <w:t xml:space="preserve">complements and when they take special quantifiers as complements. </w:t>
      </w:r>
      <w:r w:rsidR="00E57FB5">
        <w:rPr>
          <w:rFonts w:ascii="Times New Roman" w:hAnsi="Times New Roman" w:cs="Times New Roman"/>
          <w:sz w:val="24"/>
          <w:szCs w:val="24"/>
          <w:lang w:val="en-US"/>
        </w:rPr>
        <w:t>It</w:t>
      </w:r>
      <w:r w:rsidR="00EA1D52">
        <w:rPr>
          <w:rFonts w:ascii="Times New Roman" w:hAnsi="Times New Roman" w:cs="Times New Roman"/>
          <w:sz w:val="24"/>
          <w:szCs w:val="24"/>
          <w:lang w:val="en-US"/>
        </w:rPr>
        <w:t xml:space="preserve"> will</w:t>
      </w:r>
      <w:r w:rsidR="009D1088">
        <w:rPr>
          <w:rFonts w:ascii="Times New Roman" w:hAnsi="Times New Roman" w:cs="Times New Roman"/>
          <w:sz w:val="24"/>
          <w:szCs w:val="24"/>
          <w:lang w:val="en-US"/>
        </w:rPr>
        <w:t xml:space="preserve"> also address </w:t>
      </w:r>
      <w:r w:rsidR="00F22775">
        <w:rPr>
          <w:rFonts w:ascii="Times New Roman" w:hAnsi="Times New Roman" w:cs="Times New Roman"/>
          <w:sz w:val="24"/>
          <w:szCs w:val="24"/>
          <w:lang w:val="en-US"/>
        </w:rPr>
        <w:t xml:space="preserve">a range of issues that any semantics of clauses embedded under attitude verbs </w:t>
      </w:r>
      <w:r w:rsidR="00EA1D52">
        <w:rPr>
          <w:rFonts w:ascii="Times New Roman" w:hAnsi="Times New Roman" w:cs="Times New Roman"/>
          <w:sz w:val="24"/>
          <w:szCs w:val="24"/>
          <w:lang w:val="en-US"/>
        </w:rPr>
        <w:t>faces</w:t>
      </w:r>
      <w:r w:rsidR="009D1088">
        <w:rPr>
          <w:rFonts w:ascii="Times New Roman" w:hAnsi="Times New Roman" w:cs="Times New Roman"/>
          <w:sz w:val="24"/>
          <w:szCs w:val="24"/>
          <w:lang w:val="en-US"/>
        </w:rPr>
        <w:t>, namely the treatment of opacity and presuppositions,</w:t>
      </w:r>
      <w:r w:rsidR="00F22775">
        <w:rPr>
          <w:rFonts w:ascii="Times New Roman" w:hAnsi="Times New Roman" w:cs="Times New Roman"/>
          <w:sz w:val="24"/>
          <w:szCs w:val="24"/>
          <w:lang w:val="en-US"/>
        </w:rPr>
        <w:t xml:space="preserve"> </w:t>
      </w:r>
      <w:r w:rsidR="009D1088">
        <w:rPr>
          <w:rFonts w:ascii="Times New Roman" w:hAnsi="Times New Roman" w:cs="Times New Roman"/>
          <w:sz w:val="24"/>
          <w:szCs w:val="24"/>
          <w:lang w:val="en-US"/>
        </w:rPr>
        <w:t>the semantics of independent sentences</w:t>
      </w:r>
      <w:r w:rsidR="00EA1D52">
        <w:rPr>
          <w:rFonts w:ascii="Times New Roman" w:hAnsi="Times New Roman" w:cs="Times New Roman"/>
          <w:sz w:val="24"/>
          <w:szCs w:val="24"/>
          <w:lang w:val="en-US"/>
        </w:rPr>
        <w:t xml:space="preserve">, and </w:t>
      </w:r>
      <w:r w:rsidR="009D1088">
        <w:rPr>
          <w:rFonts w:ascii="Times New Roman" w:hAnsi="Times New Roman" w:cs="Times New Roman"/>
          <w:sz w:val="24"/>
          <w:szCs w:val="24"/>
          <w:lang w:val="en-US"/>
        </w:rPr>
        <w:t>modal concord</w:t>
      </w:r>
      <w:r w:rsidR="00EA1D52">
        <w:rPr>
          <w:rFonts w:ascii="Times New Roman" w:hAnsi="Times New Roman" w:cs="Times New Roman"/>
          <w:sz w:val="24"/>
          <w:szCs w:val="24"/>
          <w:lang w:val="en-US"/>
        </w:rPr>
        <w:t xml:space="preserve"> (‘harmonic modals’)</w:t>
      </w:r>
      <w:r w:rsidR="009D1088">
        <w:rPr>
          <w:rFonts w:ascii="Times New Roman" w:hAnsi="Times New Roman" w:cs="Times New Roman"/>
          <w:sz w:val="24"/>
          <w:szCs w:val="24"/>
          <w:lang w:val="en-US"/>
        </w:rPr>
        <w:t xml:space="preserve"> in attitude reports.  </w:t>
      </w:r>
      <w:r w:rsidR="0000226E">
        <w:rPr>
          <w:rFonts w:ascii="Times New Roman" w:hAnsi="Times New Roman" w:cs="Times New Roman"/>
          <w:sz w:val="24"/>
          <w:szCs w:val="24"/>
          <w:lang w:val="en-US"/>
        </w:rPr>
        <w:t xml:space="preserve">An appendix </w:t>
      </w:r>
      <w:r w:rsidR="00E57FB5">
        <w:rPr>
          <w:rFonts w:ascii="Times New Roman" w:hAnsi="Times New Roman" w:cs="Times New Roman"/>
          <w:sz w:val="24"/>
          <w:szCs w:val="24"/>
          <w:lang w:val="en-US"/>
        </w:rPr>
        <w:t>will discuss</w:t>
      </w:r>
      <w:r w:rsidR="0000226E">
        <w:rPr>
          <w:rFonts w:ascii="Times New Roman" w:hAnsi="Times New Roman" w:cs="Times New Roman"/>
          <w:sz w:val="24"/>
          <w:szCs w:val="24"/>
          <w:lang w:val="en-US"/>
        </w:rPr>
        <w:t xml:space="preserve"> the question whether </w:t>
      </w:r>
      <w:r w:rsidR="005B5CAC">
        <w:rPr>
          <w:rFonts w:ascii="Times New Roman" w:hAnsi="Times New Roman" w:cs="Times New Roman"/>
          <w:sz w:val="24"/>
          <w:szCs w:val="24"/>
          <w:lang w:val="en-US"/>
        </w:rPr>
        <w:t>clausal complements</w:t>
      </w:r>
      <w:r w:rsidR="0000226E">
        <w:rPr>
          <w:rFonts w:ascii="Times New Roman" w:hAnsi="Times New Roman" w:cs="Times New Roman"/>
          <w:sz w:val="24"/>
          <w:szCs w:val="24"/>
          <w:lang w:val="en-US"/>
        </w:rPr>
        <w:t xml:space="preserve"> should be </w:t>
      </w:r>
      <w:r w:rsidR="005B5CAC">
        <w:rPr>
          <w:rFonts w:ascii="Times New Roman" w:hAnsi="Times New Roman" w:cs="Times New Roman"/>
          <w:sz w:val="24"/>
          <w:szCs w:val="24"/>
          <w:lang w:val="en-US"/>
        </w:rPr>
        <w:t xml:space="preserve">taken to </w:t>
      </w:r>
      <w:r w:rsidR="0000226E">
        <w:rPr>
          <w:rFonts w:ascii="Times New Roman" w:hAnsi="Times New Roman" w:cs="Times New Roman"/>
          <w:sz w:val="24"/>
          <w:szCs w:val="24"/>
          <w:lang w:val="en-US"/>
        </w:rPr>
        <w:t>giv</w:t>
      </w:r>
      <w:r w:rsidR="005B5CAC">
        <w:rPr>
          <w:rFonts w:ascii="Times New Roman" w:hAnsi="Times New Roman" w:cs="Times New Roman"/>
          <w:sz w:val="24"/>
          <w:szCs w:val="24"/>
          <w:lang w:val="en-US"/>
        </w:rPr>
        <w:t>e</w:t>
      </w:r>
      <w:r w:rsidR="0000226E">
        <w:rPr>
          <w:rFonts w:ascii="Times New Roman" w:hAnsi="Times New Roman" w:cs="Times New Roman"/>
          <w:sz w:val="24"/>
          <w:szCs w:val="24"/>
          <w:lang w:val="en-US"/>
        </w:rPr>
        <w:t xml:space="preserve"> the full content (truthmaking conditions) of attitudinal (and modal) objects</w:t>
      </w:r>
      <w:r w:rsidR="005B5CAC">
        <w:rPr>
          <w:rFonts w:ascii="Times New Roman" w:hAnsi="Times New Roman" w:cs="Times New Roman"/>
          <w:sz w:val="24"/>
          <w:szCs w:val="24"/>
          <w:lang w:val="en-US"/>
        </w:rPr>
        <w:t>, as I ass</w:t>
      </w:r>
      <w:r w:rsidR="008C0295">
        <w:rPr>
          <w:rFonts w:ascii="Times New Roman" w:hAnsi="Times New Roman" w:cs="Times New Roman"/>
          <w:sz w:val="24"/>
          <w:szCs w:val="24"/>
          <w:lang w:val="en-US"/>
        </w:rPr>
        <w:t>ume in</w:t>
      </w:r>
      <w:r w:rsidR="005B5CAC">
        <w:rPr>
          <w:rFonts w:ascii="Times New Roman" w:hAnsi="Times New Roman" w:cs="Times New Roman"/>
          <w:sz w:val="24"/>
          <w:szCs w:val="24"/>
          <w:lang w:val="en-US"/>
        </w:rPr>
        <w:t xml:space="preserve"> this book,</w:t>
      </w:r>
      <w:r w:rsidR="0000226E">
        <w:rPr>
          <w:rFonts w:ascii="Times New Roman" w:hAnsi="Times New Roman" w:cs="Times New Roman"/>
          <w:sz w:val="24"/>
          <w:szCs w:val="24"/>
          <w:lang w:val="en-US"/>
        </w:rPr>
        <w:t xml:space="preserve"> or whether they should rather </w:t>
      </w:r>
      <w:r w:rsidR="00E57FB5">
        <w:rPr>
          <w:rFonts w:ascii="Times New Roman" w:hAnsi="Times New Roman" w:cs="Times New Roman"/>
          <w:sz w:val="24"/>
          <w:szCs w:val="24"/>
          <w:lang w:val="en-US"/>
        </w:rPr>
        <w:t>be taken to give</w:t>
      </w:r>
      <w:r w:rsidR="0000226E">
        <w:rPr>
          <w:rFonts w:ascii="Times New Roman" w:hAnsi="Times New Roman" w:cs="Times New Roman"/>
          <w:sz w:val="24"/>
          <w:szCs w:val="24"/>
          <w:lang w:val="en-US"/>
        </w:rPr>
        <w:t xml:space="preserve"> only a partial content, as I had assumed in some of my</w:t>
      </w:r>
      <w:r w:rsidR="008C0295">
        <w:rPr>
          <w:rFonts w:ascii="Times New Roman" w:hAnsi="Times New Roman" w:cs="Times New Roman"/>
          <w:sz w:val="24"/>
          <w:szCs w:val="24"/>
          <w:lang w:val="en-US"/>
        </w:rPr>
        <w:t xml:space="preserve"> previous </w:t>
      </w:r>
      <w:r w:rsidR="00E57FB5">
        <w:rPr>
          <w:rFonts w:ascii="Times New Roman" w:hAnsi="Times New Roman" w:cs="Times New Roman"/>
          <w:sz w:val="24"/>
          <w:szCs w:val="24"/>
          <w:lang w:val="en-US"/>
        </w:rPr>
        <w:t>work</w:t>
      </w:r>
      <w:r w:rsidR="008C0295">
        <w:rPr>
          <w:rFonts w:ascii="Times New Roman" w:hAnsi="Times New Roman" w:cs="Times New Roman"/>
          <w:sz w:val="24"/>
          <w:szCs w:val="24"/>
          <w:lang w:val="en-US"/>
        </w:rPr>
        <w:t xml:space="preserve"> on attitudinal-</w:t>
      </w:r>
      <w:r w:rsidR="0000226E">
        <w:rPr>
          <w:rFonts w:ascii="Times New Roman" w:hAnsi="Times New Roman" w:cs="Times New Roman"/>
          <w:sz w:val="24"/>
          <w:szCs w:val="24"/>
          <w:lang w:val="en-US"/>
        </w:rPr>
        <w:t xml:space="preserve">objects semantics. </w:t>
      </w:r>
    </w:p>
    <w:p w:rsidR="003E3214" w:rsidRDefault="003E3214" w:rsidP="00DF6C6E">
      <w:pPr>
        <w:spacing w:after="0" w:line="360" w:lineRule="auto"/>
        <w:rPr>
          <w:rFonts w:ascii="Times New Roman" w:hAnsi="Times New Roman" w:cs="Times New Roman"/>
          <w:b/>
          <w:sz w:val="24"/>
          <w:szCs w:val="24"/>
          <w:lang w:val="en-US"/>
        </w:rPr>
      </w:pPr>
    </w:p>
    <w:p w:rsidR="00522025" w:rsidRDefault="00366429"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522025">
        <w:rPr>
          <w:rFonts w:ascii="Times New Roman" w:hAnsi="Times New Roman" w:cs="Times New Roman"/>
          <w:b/>
          <w:sz w:val="24"/>
          <w:szCs w:val="24"/>
          <w:lang w:val="en-US"/>
        </w:rPr>
        <w:t xml:space="preserve"> </w:t>
      </w:r>
      <w:r w:rsidR="003223F2">
        <w:rPr>
          <w:rFonts w:ascii="Times New Roman" w:hAnsi="Times New Roman" w:cs="Times New Roman"/>
          <w:b/>
          <w:sz w:val="24"/>
          <w:szCs w:val="24"/>
          <w:lang w:val="en-US"/>
        </w:rPr>
        <w:t>Basic</w:t>
      </w:r>
      <w:r>
        <w:rPr>
          <w:rFonts w:ascii="Times New Roman" w:hAnsi="Times New Roman" w:cs="Times New Roman"/>
          <w:b/>
          <w:sz w:val="24"/>
          <w:szCs w:val="24"/>
          <w:lang w:val="en-US"/>
        </w:rPr>
        <w:t xml:space="preserve"> </w:t>
      </w:r>
      <w:r w:rsidR="00FB4E6D">
        <w:rPr>
          <w:rFonts w:ascii="Times New Roman" w:hAnsi="Times New Roman" w:cs="Times New Roman"/>
          <w:b/>
          <w:sz w:val="24"/>
          <w:szCs w:val="24"/>
          <w:lang w:val="en-US"/>
        </w:rPr>
        <w:t>a</w:t>
      </w:r>
      <w:r w:rsidR="003E3214">
        <w:rPr>
          <w:rFonts w:ascii="Times New Roman" w:hAnsi="Times New Roman" w:cs="Times New Roman"/>
          <w:b/>
          <w:sz w:val="24"/>
          <w:szCs w:val="24"/>
          <w:lang w:val="en-US"/>
        </w:rPr>
        <w:t>ttitude reports</w:t>
      </w:r>
    </w:p>
    <w:p w:rsidR="003223F2" w:rsidRDefault="003223F2" w:rsidP="00DF6C6E">
      <w:pPr>
        <w:spacing w:after="0" w:line="360" w:lineRule="auto"/>
        <w:rPr>
          <w:rFonts w:ascii="Times New Roman" w:hAnsi="Times New Roman" w:cs="Times New Roman"/>
          <w:b/>
          <w:sz w:val="24"/>
          <w:szCs w:val="24"/>
          <w:lang w:val="en-US"/>
        </w:rPr>
      </w:pPr>
    </w:p>
    <w:p w:rsidR="003223F2" w:rsidRDefault="003223F2"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1.1. The </w:t>
      </w:r>
      <w:r w:rsidR="00B40565">
        <w:rPr>
          <w:rFonts w:ascii="Times New Roman" w:hAnsi="Times New Roman" w:cs="Times New Roman"/>
          <w:b/>
          <w:sz w:val="24"/>
          <w:szCs w:val="24"/>
          <w:lang w:val="en-US"/>
        </w:rPr>
        <w:t>semantics of</w:t>
      </w:r>
      <w:r>
        <w:rPr>
          <w:rFonts w:ascii="Times New Roman" w:hAnsi="Times New Roman" w:cs="Times New Roman"/>
          <w:b/>
          <w:sz w:val="24"/>
          <w:szCs w:val="24"/>
          <w:lang w:val="en-US"/>
        </w:rPr>
        <w:t xml:space="preserve"> basic attitude reports</w:t>
      </w:r>
    </w:p>
    <w:p w:rsidR="00522025" w:rsidRDefault="00522025" w:rsidP="00DF6C6E">
      <w:pPr>
        <w:spacing w:after="0" w:line="360" w:lineRule="auto"/>
        <w:rPr>
          <w:rFonts w:ascii="Times New Roman" w:hAnsi="Times New Roman" w:cs="Times New Roman"/>
          <w:b/>
          <w:sz w:val="24"/>
          <w:szCs w:val="24"/>
          <w:lang w:val="en-US"/>
        </w:rPr>
      </w:pPr>
    </w:p>
    <w:p w:rsidR="00A70F12" w:rsidRDefault="00E57FB5"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E50563">
        <w:rPr>
          <w:rFonts w:ascii="Times New Roman" w:hAnsi="Times New Roman" w:cs="Times New Roman"/>
          <w:sz w:val="24"/>
          <w:szCs w:val="24"/>
          <w:lang w:val="en-US"/>
        </w:rPr>
        <w:t xml:space="preserve"> present approach</w:t>
      </w:r>
      <w:r w:rsidR="00DC3509">
        <w:rPr>
          <w:rFonts w:ascii="Times New Roman" w:hAnsi="Times New Roman" w:cs="Times New Roman"/>
          <w:sz w:val="24"/>
          <w:szCs w:val="24"/>
          <w:lang w:val="en-US"/>
        </w:rPr>
        <w:t xml:space="preserve"> </w:t>
      </w:r>
      <w:r>
        <w:rPr>
          <w:rFonts w:ascii="Times New Roman" w:hAnsi="Times New Roman" w:cs="Times New Roman"/>
          <w:sz w:val="24"/>
          <w:szCs w:val="24"/>
          <w:lang w:val="en-US"/>
        </w:rPr>
        <w:t>differs from standard approaches to</w:t>
      </w:r>
      <w:r w:rsidR="00E50563">
        <w:rPr>
          <w:rFonts w:ascii="Times New Roman" w:hAnsi="Times New Roman" w:cs="Times New Roman"/>
          <w:sz w:val="24"/>
          <w:szCs w:val="24"/>
          <w:lang w:val="en-US"/>
        </w:rPr>
        <w:t xml:space="preserve"> the</w:t>
      </w:r>
      <w:r w:rsidR="00E438E6">
        <w:rPr>
          <w:rFonts w:ascii="Times New Roman" w:hAnsi="Times New Roman" w:cs="Times New Roman"/>
          <w:sz w:val="24"/>
          <w:szCs w:val="24"/>
          <w:lang w:val="en-US"/>
        </w:rPr>
        <w:t xml:space="preserve"> semantics of attitude reports </w:t>
      </w:r>
      <w:r>
        <w:rPr>
          <w:rFonts w:ascii="Times New Roman" w:hAnsi="Times New Roman" w:cs="Times New Roman"/>
          <w:sz w:val="24"/>
          <w:szCs w:val="24"/>
          <w:lang w:val="en-US"/>
        </w:rPr>
        <w:t xml:space="preserve">by taking as its point of departure not </w:t>
      </w:r>
      <w:r w:rsidR="00F22E7F">
        <w:rPr>
          <w:rFonts w:ascii="Times New Roman" w:hAnsi="Times New Roman" w:cs="Times New Roman"/>
          <w:sz w:val="24"/>
          <w:szCs w:val="24"/>
          <w:lang w:val="en-US"/>
        </w:rPr>
        <w:t>simple attitude reports</w:t>
      </w:r>
      <w:r>
        <w:rPr>
          <w:rFonts w:ascii="Times New Roman" w:hAnsi="Times New Roman" w:cs="Times New Roman"/>
          <w:sz w:val="24"/>
          <w:szCs w:val="24"/>
          <w:lang w:val="en-US"/>
        </w:rPr>
        <w:t xml:space="preserve"> </w:t>
      </w:r>
      <w:r w:rsidR="00F22E7F">
        <w:rPr>
          <w:rFonts w:ascii="Times New Roman" w:hAnsi="Times New Roman" w:cs="Times New Roman"/>
          <w:sz w:val="24"/>
          <w:szCs w:val="24"/>
          <w:lang w:val="en-US"/>
        </w:rPr>
        <w:t>such as (</w:t>
      </w:r>
      <w:r w:rsidR="00A368EB">
        <w:rPr>
          <w:rFonts w:ascii="Times New Roman" w:hAnsi="Times New Roman" w:cs="Times New Roman"/>
          <w:sz w:val="24"/>
          <w:szCs w:val="24"/>
          <w:lang w:val="en-US"/>
        </w:rPr>
        <w:t>1a</w:t>
      </w:r>
      <w:r w:rsidR="00F22E7F">
        <w:rPr>
          <w:rFonts w:ascii="Times New Roman" w:hAnsi="Times New Roman" w:cs="Times New Roman"/>
          <w:sz w:val="24"/>
          <w:szCs w:val="24"/>
          <w:lang w:val="en-US"/>
        </w:rPr>
        <w:t xml:space="preserve">), </w:t>
      </w:r>
      <w:r w:rsidR="00107218">
        <w:rPr>
          <w:rFonts w:ascii="Times New Roman" w:hAnsi="Times New Roman" w:cs="Times New Roman"/>
          <w:sz w:val="24"/>
          <w:szCs w:val="24"/>
          <w:lang w:val="en-US"/>
        </w:rPr>
        <w:t>but</w:t>
      </w:r>
      <w:r w:rsidR="00F22E7F">
        <w:rPr>
          <w:rFonts w:ascii="Times New Roman" w:hAnsi="Times New Roman" w:cs="Times New Roman"/>
          <w:sz w:val="24"/>
          <w:szCs w:val="24"/>
          <w:lang w:val="en-US"/>
        </w:rPr>
        <w:t xml:space="preserve"> </w:t>
      </w:r>
      <w:r w:rsidR="00A368EB">
        <w:rPr>
          <w:rFonts w:ascii="Times New Roman" w:hAnsi="Times New Roman" w:cs="Times New Roman"/>
          <w:sz w:val="24"/>
          <w:szCs w:val="24"/>
          <w:lang w:val="en-US"/>
        </w:rPr>
        <w:t xml:space="preserve">complex </w:t>
      </w:r>
      <w:r w:rsidR="00F22E7F">
        <w:rPr>
          <w:rFonts w:ascii="Times New Roman" w:hAnsi="Times New Roman" w:cs="Times New Roman"/>
          <w:sz w:val="24"/>
          <w:szCs w:val="24"/>
          <w:lang w:val="en-US"/>
        </w:rPr>
        <w:t>attitude reports</w:t>
      </w:r>
      <w:r w:rsidR="00A368EB">
        <w:rPr>
          <w:rFonts w:ascii="Times New Roman" w:hAnsi="Times New Roman" w:cs="Times New Roman"/>
          <w:sz w:val="24"/>
          <w:szCs w:val="24"/>
          <w:lang w:val="en-US"/>
        </w:rPr>
        <w:t>,</w:t>
      </w:r>
      <w:r>
        <w:rPr>
          <w:rFonts w:ascii="Times New Roman" w:hAnsi="Times New Roman" w:cs="Times New Roman"/>
          <w:sz w:val="24"/>
          <w:szCs w:val="24"/>
          <w:lang w:val="en-US"/>
        </w:rPr>
        <w:t xml:space="preserve"> as in (1b):</w:t>
      </w:r>
      <w:r w:rsidR="00A368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A70F12" w:rsidRDefault="00A70F12" w:rsidP="00DF6C6E">
      <w:pPr>
        <w:spacing w:after="0" w:line="360" w:lineRule="auto"/>
        <w:rPr>
          <w:rFonts w:ascii="Times New Roman" w:hAnsi="Times New Roman" w:cs="Times New Roman"/>
          <w:sz w:val="24"/>
          <w:szCs w:val="24"/>
          <w:lang w:val="en-US"/>
        </w:rPr>
      </w:pPr>
    </w:p>
    <w:p w:rsidR="00A70F12" w:rsidRDefault="00A70F12"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1A058B">
        <w:rPr>
          <w:rFonts w:ascii="Times New Roman" w:hAnsi="Times New Roman" w:cs="Times New Roman"/>
          <w:sz w:val="24"/>
          <w:szCs w:val="24"/>
          <w:lang w:val="en-US"/>
        </w:rPr>
        <w:t>1</w:t>
      </w:r>
      <w:r>
        <w:rPr>
          <w:rFonts w:ascii="Times New Roman" w:hAnsi="Times New Roman" w:cs="Times New Roman"/>
          <w:sz w:val="24"/>
          <w:szCs w:val="24"/>
          <w:lang w:val="en-US"/>
        </w:rPr>
        <w:t xml:space="preserve">) a. John </w:t>
      </w:r>
      <w:r w:rsidR="00F34C7C">
        <w:rPr>
          <w:rFonts w:ascii="Times New Roman" w:hAnsi="Times New Roman" w:cs="Times New Roman"/>
          <w:sz w:val="24"/>
          <w:szCs w:val="24"/>
          <w:lang w:val="en-US"/>
        </w:rPr>
        <w:t>claimed that it will rain</w:t>
      </w:r>
    </w:p>
    <w:p w:rsidR="00D017BE" w:rsidRDefault="00D017BE"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4C7C">
        <w:rPr>
          <w:rFonts w:ascii="Times New Roman" w:hAnsi="Times New Roman" w:cs="Times New Roman"/>
          <w:sz w:val="24"/>
          <w:szCs w:val="24"/>
          <w:lang w:val="en-US"/>
        </w:rPr>
        <w:t>b. John made a claim that it will rain</w:t>
      </w:r>
      <w:r>
        <w:rPr>
          <w:rFonts w:ascii="Times New Roman" w:hAnsi="Times New Roman" w:cs="Times New Roman"/>
          <w:sz w:val="24"/>
          <w:szCs w:val="24"/>
          <w:lang w:val="en-US"/>
        </w:rPr>
        <w:t>.</w:t>
      </w:r>
    </w:p>
    <w:p w:rsidR="00F22E7F" w:rsidRDefault="00F22E7F" w:rsidP="00DF6C6E">
      <w:pPr>
        <w:spacing w:after="0" w:line="360" w:lineRule="auto"/>
        <w:rPr>
          <w:rFonts w:ascii="Times New Roman" w:hAnsi="Times New Roman" w:cs="Times New Roman"/>
          <w:sz w:val="24"/>
          <w:szCs w:val="24"/>
          <w:lang w:val="en-US"/>
        </w:rPr>
      </w:pPr>
    </w:p>
    <w:p w:rsidR="008068B6" w:rsidRDefault="00E57FB5" w:rsidP="001518EF">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Complex attitude reports contain complex attitude predicates consisting of a light verb such as </w:t>
      </w:r>
      <w:r w:rsidRPr="00F34C7C">
        <w:rPr>
          <w:rFonts w:ascii="Times New Roman" w:hAnsi="Times New Roman" w:cs="Times New Roman"/>
          <w:i/>
          <w:sz w:val="24"/>
          <w:szCs w:val="24"/>
          <w:lang w:val="en-US"/>
        </w:rPr>
        <w:t>make</w:t>
      </w:r>
      <w:r>
        <w:rPr>
          <w:rFonts w:ascii="Times New Roman" w:hAnsi="Times New Roman" w:cs="Times New Roman"/>
          <w:sz w:val="24"/>
          <w:szCs w:val="24"/>
          <w:lang w:val="en-US"/>
        </w:rPr>
        <w:t xml:space="preserve"> and a NP a claim</w:t>
      </w:r>
      <w:r w:rsidR="001518EF">
        <w:rPr>
          <w:rFonts w:ascii="Times New Roman" w:hAnsi="Times New Roman" w:cs="Times New Roman"/>
          <w:sz w:val="24"/>
          <w:szCs w:val="24"/>
          <w:lang w:val="en-US"/>
        </w:rPr>
        <w:t xml:space="preserve"> and </w:t>
      </w:r>
      <w:r w:rsidR="0019754F">
        <w:rPr>
          <w:rFonts w:ascii="Times New Roman" w:hAnsi="Times New Roman" w:cs="Times New Roman"/>
          <w:sz w:val="24"/>
          <w:szCs w:val="24"/>
          <w:lang w:val="en-US"/>
        </w:rPr>
        <w:t>a</w:t>
      </w:r>
      <w:r w:rsidR="00F22E7F">
        <w:rPr>
          <w:rFonts w:ascii="Times New Roman" w:hAnsi="Times New Roman" w:cs="Times New Roman"/>
          <w:sz w:val="24"/>
          <w:szCs w:val="24"/>
          <w:lang w:val="en-US"/>
        </w:rPr>
        <w:t xml:space="preserve"> </w:t>
      </w:r>
      <w:r w:rsidR="00A368EB">
        <w:rPr>
          <w:rFonts w:ascii="Times New Roman" w:hAnsi="Times New Roman" w:cs="Times New Roman"/>
          <w:sz w:val="24"/>
          <w:szCs w:val="24"/>
          <w:lang w:val="en-US"/>
        </w:rPr>
        <w:t xml:space="preserve">(definite or indefinite) </w:t>
      </w:r>
      <w:r w:rsidR="00F22E7F">
        <w:rPr>
          <w:rFonts w:ascii="Times New Roman" w:hAnsi="Times New Roman" w:cs="Times New Roman"/>
          <w:sz w:val="24"/>
          <w:szCs w:val="24"/>
          <w:lang w:val="en-US"/>
        </w:rPr>
        <w:t xml:space="preserve">NP </w:t>
      </w:r>
      <w:r w:rsidR="0019754F">
        <w:rPr>
          <w:rFonts w:ascii="Times New Roman" w:hAnsi="Times New Roman" w:cs="Times New Roman"/>
          <w:sz w:val="24"/>
          <w:szCs w:val="24"/>
          <w:lang w:val="en-US"/>
        </w:rPr>
        <w:t xml:space="preserve">that </w:t>
      </w:r>
      <w:r w:rsidR="00DF4A47">
        <w:rPr>
          <w:rFonts w:ascii="Times New Roman" w:hAnsi="Times New Roman" w:cs="Times New Roman"/>
          <w:sz w:val="24"/>
          <w:szCs w:val="24"/>
          <w:lang w:val="en-US"/>
        </w:rPr>
        <w:t>makes</w:t>
      </w:r>
      <w:r w:rsidR="00F22E7F">
        <w:rPr>
          <w:rFonts w:ascii="Times New Roman" w:hAnsi="Times New Roman" w:cs="Times New Roman"/>
          <w:sz w:val="24"/>
          <w:szCs w:val="24"/>
          <w:lang w:val="en-US"/>
        </w:rPr>
        <w:t xml:space="preserve"> explicit reference to</w:t>
      </w:r>
      <w:r w:rsidR="00DF4A47">
        <w:rPr>
          <w:rFonts w:ascii="Times New Roman" w:hAnsi="Times New Roman" w:cs="Times New Roman"/>
          <w:sz w:val="24"/>
          <w:szCs w:val="24"/>
          <w:lang w:val="en-US"/>
        </w:rPr>
        <w:t xml:space="preserve"> an attitudinal object</w:t>
      </w:r>
      <w:r w:rsidR="00933DC4">
        <w:rPr>
          <w:rFonts w:ascii="Times New Roman" w:hAnsi="Times New Roman" w:cs="Times New Roman"/>
          <w:sz w:val="24"/>
          <w:szCs w:val="24"/>
          <w:lang w:val="en-US"/>
        </w:rPr>
        <w:t>, an attitudinal-object NP</w:t>
      </w:r>
      <w:r w:rsidR="00F22E7F">
        <w:rPr>
          <w:rFonts w:ascii="Times New Roman" w:hAnsi="Times New Roman" w:cs="Times New Roman"/>
          <w:sz w:val="24"/>
          <w:szCs w:val="24"/>
          <w:lang w:val="en-US"/>
        </w:rPr>
        <w:t xml:space="preserve">. </w:t>
      </w:r>
      <w:r w:rsidR="00542062">
        <w:rPr>
          <w:rFonts w:ascii="Times New Roman" w:eastAsia="Calibri" w:hAnsi="Times New Roman" w:cs="Times New Roman"/>
          <w:sz w:val="24"/>
          <w:szCs w:val="24"/>
          <w:lang w:val="en-US"/>
        </w:rPr>
        <w:t>Languages often display</w:t>
      </w:r>
      <w:r w:rsidR="0019754F">
        <w:rPr>
          <w:rFonts w:ascii="Times New Roman" w:eastAsia="Calibri" w:hAnsi="Times New Roman" w:cs="Times New Roman"/>
          <w:sz w:val="24"/>
          <w:szCs w:val="24"/>
          <w:lang w:val="en-US"/>
        </w:rPr>
        <w:t xml:space="preserve"> both </w:t>
      </w:r>
      <w:r w:rsidR="00305129" w:rsidRPr="00F90E04">
        <w:rPr>
          <w:rFonts w:ascii="Times New Roman" w:eastAsia="Calibri" w:hAnsi="Times New Roman" w:cs="Times New Roman"/>
          <w:sz w:val="24"/>
          <w:szCs w:val="24"/>
          <w:lang w:val="en-US"/>
        </w:rPr>
        <w:t xml:space="preserve">simple attitude verbs </w:t>
      </w:r>
      <w:r w:rsidR="0019754F">
        <w:rPr>
          <w:rFonts w:ascii="Times New Roman" w:eastAsia="Calibri" w:hAnsi="Times New Roman" w:cs="Times New Roman"/>
          <w:sz w:val="24"/>
          <w:szCs w:val="24"/>
          <w:lang w:val="en-US"/>
        </w:rPr>
        <w:t>and</w:t>
      </w:r>
      <w:r w:rsidR="00DF4A47">
        <w:rPr>
          <w:rFonts w:ascii="Times New Roman" w:eastAsia="Calibri" w:hAnsi="Times New Roman" w:cs="Times New Roman"/>
          <w:sz w:val="24"/>
          <w:szCs w:val="24"/>
          <w:lang w:val="en-US"/>
        </w:rPr>
        <w:t xml:space="preserve"> corresponding</w:t>
      </w:r>
      <w:r w:rsidR="00305129" w:rsidRPr="00F90E04">
        <w:rPr>
          <w:rFonts w:ascii="Times New Roman" w:eastAsia="Calibri" w:hAnsi="Times New Roman" w:cs="Times New Roman"/>
          <w:sz w:val="24"/>
          <w:szCs w:val="24"/>
          <w:lang w:val="en-US"/>
        </w:rPr>
        <w:t xml:space="preserve"> complex</w:t>
      </w:r>
      <w:r w:rsidR="00C82BA1">
        <w:rPr>
          <w:rFonts w:ascii="Times New Roman" w:eastAsia="Calibri" w:hAnsi="Times New Roman" w:cs="Times New Roman"/>
          <w:sz w:val="24"/>
          <w:szCs w:val="24"/>
          <w:lang w:val="en-US"/>
        </w:rPr>
        <w:t xml:space="preserve"> attitude</w:t>
      </w:r>
      <w:r w:rsidR="00305129" w:rsidRPr="00F90E04">
        <w:rPr>
          <w:rFonts w:ascii="Times New Roman" w:eastAsia="Calibri" w:hAnsi="Times New Roman" w:cs="Times New Roman"/>
          <w:sz w:val="24"/>
          <w:szCs w:val="24"/>
          <w:lang w:val="en-US"/>
        </w:rPr>
        <w:t xml:space="preserve"> predicates</w:t>
      </w:r>
      <w:r w:rsidR="001518EF">
        <w:rPr>
          <w:rFonts w:ascii="Times New Roman" w:eastAsia="Calibri" w:hAnsi="Times New Roman" w:cs="Times New Roman"/>
          <w:sz w:val="24"/>
          <w:szCs w:val="24"/>
          <w:lang w:val="en-US"/>
        </w:rPr>
        <w:t>, as English illustrates below</w:t>
      </w:r>
      <w:r w:rsidR="00C82BA1">
        <w:rPr>
          <w:rFonts w:ascii="Times New Roman" w:eastAsia="Calibri" w:hAnsi="Times New Roman" w:cs="Times New Roman"/>
          <w:sz w:val="24"/>
          <w:szCs w:val="24"/>
          <w:lang w:val="en-US"/>
        </w:rPr>
        <w:t>:</w:t>
      </w:r>
    </w:p>
    <w:p w:rsidR="008068B6" w:rsidRDefault="008068B6" w:rsidP="00F22E7F">
      <w:pPr>
        <w:spacing w:after="0" w:line="360" w:lineRule="auto"/>
        <w:rPr>
          <w:rFonts w:ascii="Times New Roman" w:eastAsia="Calibri" w:hAnsi="Times New Roman" w:cs="Times New Roman"/>
          <w:sz w:val="24"/>
          <w:szCs w:val="24"/>
          <w:lang w:val="en-US"/>
        </w:rPr>
      </w:pPr>
    </w:p>
    <w:p w:rsidR="008068B6" w:rsidRDefault="008068B6" w:rsidP="00F22E7F">
      <w:pPr>
        <w:spacing w:after="0" w:line="360" w:lineRule="auto"/>
        <w:rPr>
          <w:rFonts w:ascii="Times New Roman" w:eastAsia="Calibri" w:hAnsi="Times New Roman" w:cs="Times New Roman"/>
          <w:sz w:val="24"/>
          <w:szCs w:val="24"/>
          <w:lang w:val="en-US"/>
        </w:rPr>
      </w:pPr>
      <w:r w:rsidRPr="005F4CD9">
        <w:rPr>
          <w:rFonts w:ascii="Times New Roman" w:eastAsia="Calibri" w:hAnsi="Times New Roman" w:cs="Times New Roman"/>
          <w:sz w:val="24"/>
          <w:szCs w:val="24"/>
          <w:lang w:val="en-US"/>
        </w:rPr>
        <w:t>(</w:t>
      </w:r>
      <w:r w:rsidR="00B50603">
        <w:rPr>
          <w:rFonts w:ascii="Times New Roman" w:eastAsia="Calibri" w:hAnsi="Times New Roman" w:cs="Times New Roman"/>
          <w:sz w:val="24"/>
          <w:szCs w:val="24"/>
          <w:lang w:val="en-US"/>
        </w:rPr>
        <w:t>2</w:t>
      </w:r>
      <w:r w:rsidRPr="005F4CD9">
        <w:rPr>
          <w:rFonts w:ascii="Times New Roman" w:eastAsia="Calibri" w:hAnsi="Times New Roman" w:cs="Times New Roman"/>
          <w:sz w:val="24"/>
          <w:szCs w:val="24"/>
          <w:lang w:val="en-US"/>
        </w:rPr>
        <w:t>) a.</w:t>
      </w:r>
      <w:r w:rsidR="00305129" w:rsidRPr="005F4CD9">
        <w:rPr>
          <w:rFonts w:ascii="Times New Roman" w:eastAsia="Calibri" w:hAnsi="Times New Roman" w:cs="Times New Roman"/>
          <w:sz w:val="24"/>
          <w:szCs w:val="24"/>
          <w:lang w:val="en-US"/>
        </w:rPr>
        <w:t xml:space="preserve"> </w:t>
      </w:r>
      <w:r w:rsidR="005F4CD9" w:rsidRPr="005F4CD9">
        <w:rPr>
          <w:rFonts w:ascii="Times New Roman" w:eastAsia="Calibri" w:hAnsi="Times New Roman" w:cs="Times New Roman"/>
          <w:sz w:val="24"/>
          <w:szCs w:val="24"/>
          <w:lang w:val="en-US"/>
        </w:rPr>
        <w:t xml:space="preserve">believe – have </w:t>
      </w:r>
      <w:r w:rsidR="00B50603">
        <w:rPr>
          <w:rFonts w:ascii="Times New Roman" w:eastAsia="Calibri" w:hAnsi="Times New Roman" w:cs="Times New Roman"/>
          <w:sz w:val="24"/>
          <w:szCs w:val="24"/>
          <w:lang w:val="en-US"/>
        </w:rPr>
        <w:t>a</w:t>
      </w:r>
      <w:r w:rsidR="005F4CD9" w:rsidRPr="005F4CD9">
        <w:rPr>
          <w:rFonts w:ascii="Times New Roman" w:eastAsia="Calibri" w:hAnsi="Times New Roman" w:cs="Times New Roman"/>
          <w:sz w:val="24"/>
          <w:szCs w:val="24"/>
          <w:lang w:val="en-US"/>
        </w:rPr>
        <w:t xml:space="preserve"> belief</w:t>
      </w:r>
    </w:p>
    <w:p w:rsidR="009205C2" w:rsidRPr="005F4CD9" w:rsidRDefault="00DE0732"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205C2">
        <w:rPr>
          <w:rFonts w:ascii="Times New Roman" w:eastAsia="Calibri" w:hAnsi="Times New Roman" w:cs="Times New Roman"/>
          <w:sz w:val="24"/>
          <w:szCs w:val="24"/>
          <w:lang w:val="en-US"/>
        </w:rPr>
        <w:t xml:space="preserve">    b. assume - make an assum</w:t>
      </w:r>
      <w:r>
        <w:rPr>
          <w:rFonts w:ascii="Times New Roman" w:eastAsia="Calibri" w:hAnsi="Times New Roman" w:cs="Times New Roman"/>
          <w:sz w:val="24"/>
          <w:szCs w:val="24"/>
          <w:lang w:val="en-US"/>
        </w:rPr>
        <w:t>p</w:t>
      </w:r>
      <w:r w:rsidR="009205C2">
        <w:rPr>
          <w:rFonts w:ascii="Times New Roman" w:eastAsia="Calibri" w:hAnsi="Times New Roman" w:cs="Times New Roman"/>
          <w:sz w:val="24"/>
          <w:szCs w:val="24"/>
          <w:lang w:val="en-US"/>
        </w:rPr>
        <w:t>tion</w:t>
      </w:r>
    </w:p>
    <w:p w:rsidR="0022397C" w:rsidRPr="005F4CD9" w:rsidRDefault="008068B6" w:rsidP="00F22E7F">
      <w:pPr>
        <w:spacing w:after="0" w:line="360" w:lineRule="auto"/>
        <w:rPr>
          <w:rFonts w:ascii="Times New Roman" w:eastAsia="Calibri" w:hAnsi="Times New Roman" w:cs="Times New Roman"/>
          <w:sz w:val="24"/>
          <w:szCs w:val="24"/>
          <w:lang w:val="en-US"/>
        </w:rPr>
      </w:pPr>
      <w:r w:rsidRPr="005F4CD9">
        <w:rPr>
          <w:rFonts w:ascii="Times New Roman" w:eastAsia="Calibri" w:hAnsi="Times New Roman" w:cs="Times New Roman"/>
          <w:sz w:val="24"/>
          <w:szCs w:val="24"/>
          <w:lang w:val="en-US"/>
        </w:rPr>
        <w:t xml:space="preserve"> </w:t>
      </w:r>
      <w:r w:rsidR="005F4CD9" w:rsidRPr="005F4CD9">
        <w:rPr>
          <w:rFonts w:ascii="Times New Roman" w:eastAsia="Calibri" w:hAnsi="Times New Roman" w:cs="Times New Roman"/>
          <w:sz w:val="24"/>
          <w:szCs w:val="24"/>
          <w:lang w:val="en-US"/>
        </w:rPr>
        <w:t xml:space="preserve"> </w:t>
      </w:r>
      <w:r w:rsidR="00B50603">
        <w:rPr>
          <w:rFonts w:ascii="Times New Roman" w:eastAsia="Calibri" w:hAnsi="Times New Roman" w:cs="Times New Roman"/>
          <w:sz w:val="24"/>
          <w:szCs w:val="24"/>
          <w:lang w:val="en-US"/>
        </w:rPr>
        <w:t xml:space="preserve">  </w:t>
      </w:r>
      <w:r w:rsidRPr="005F4CD9">
        <w:rPr>
          <w:rFonts w:ascii="Times New Roman" w:eastAsia="Calibri" w:hAnsi="Times New Roman" w:cs="Times New Roman"/>
          <w:sz w:val="24"/>
          <w:szCs w:val="24"/>
          <w:lang w:val="en-US"/>
        </w:rPr>
        <w:t xml:space="preserve"> c. </w:t>
      </w:r>
      <w:r w:rsidR="0022397C" w:rsidRPr="005F4CD9">
        <w:rPr>
          <w:rFonts w:ascii="Times New Roman" w:eastAsia="Calibri" w:hAnsi="Times New Roman" w:cs="Times New Roman"/>
          <w:sz w:val="24"/>
          <w:szCs w:val="24"/>
          <w:lang w:val="en-US"/>
        </w:rPr>
        <w:t xml:space="preserve">intend – have </w:t>
      </w:r>
      <w:r w:rsidR="005F4CD9" w:rsidRPr="005F4CD9">
        <w:rPr>
          <w:rFonts w:ascii="Times New Roman" w:eastAsia="Calibri" w:hAnsi="Times New Roman" w:cs="Times New Roman"/>
          <w:sz w:val="24"/>
          <w:szCs w:val="24"/>
          <w:lang w:val="en-US"/>
        </w:rPr>
        <w:t xml:space="preserve">an </w:t>
      </w:r>
      <w:r w:rsidR="0022397C" w:rsidRPr="005F4CD9">
        <w:rPr>
          <w:rFonts w:ascii="Times New Roman" w:eastAsia="Calibri" w:hAnsi="Times New Roman" w:cs="Times New Roman"/>
          <w:sz w:val="24"/>
          <w:szCs w:val="24"/>
          <w:lang w:val="en-US"/>
        </w:rPr>
        <w:t>intentio</w:t>
      </w:r>
      <w:r w:rsidR="005F4CD9" w:rsidRPr="005F4CD9">
        <w:rPr>
          <w:rFonts w:ascii="Times New Roman" w:eastAsia="Calibri" w:hAnsi="Times New Roman" w:cs="Times New Roman"/>
          <w:sz w:val="24"/>
          <w:szCs w:val="24"/>
          <w:lang w:val="en-US"/>
        </w:rPr>
        <w:t>n</w:t>
      </w:r>
      <w:r w:rsidR="0022397C" w:rsidRPr="005F4CD9">
        <w:rPr>
          <w:rFonts w:ascii="Times New Roman" w:eastAsia="Calibri" w:hAnsi="Times New Roman" w:cs="Times New Roman"/>
          <w:sz w:val="24"/>
          <w:szCs w:val="24"/>
          <w:lang w:val="en-US"/>
        </w:rPr>
        <w:t xml:space="preserve"> </w:t>
      </w:r>
    </w:p>
    <w:p w:rsidR="0022397C" w:rsidRDefault="0022397C"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060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 plan – make </w:t>
      </w:r>
      <w:r w:rsidR="005F4CD9">
        <w:rPr>
          <w:rFonts w:ascii="Times New Roman" w:eastAsia="Calibri" w:hAnsi="Times New Roman" w:cs="Times New Roman"/>
          <w:sz w:val="24"/>
          <w:szCs w:val="24"/>
          <w:lang w:val="en-US"/>
        </w:rPr>
        <w:t>a plan</w:t>
      </w:r>
    </w:p>
    <w:p w:rsidR="0022397C" w:rsidRDefault="00B50603" w:rsidP="00F22E7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2397C">
        <w:rPr>
          <w:rFonts w:ascii="Times New Roman" w:eastAsia="Calibri" w:hAnsi="Times New Roman" w:cs="Times New Roman"/>
          <w:sz w:val="24"/>
          <w:szCs w:val="24"/>
          <w:lang w:val="en-US"/>
        </w:rPr>
        <w:t xml:space="preserve">   e. </w:t>
      </w:r>
      <w:r w:rsidR="009205C2">
        <w:rPr>
          <w:rFonts w:ascii="Times New Roman" w:eastAsia="Calibri" w:hAnsi="Times New Roman" w:cs="Times New Roman"/>
          <w:sz w:val="24"/>
          <w:szCs w:val="24"/>
          <w:lang w:val="en-US"/>
        </w:rPr>
        <w:t>order – give an order</w:t>
      </w:r>
    </w:p>
    <w:p w:rsidR="008068B6" w:rsidRDefault="008068B6" w:rsidP="00F22E7F">
      <w:pPr>
        <w:spacing w:after="0" w:line="360" w:lineRule="auto"/>
        <w:rPr>
          <w:rFonts w:ascii="Times New Roman" w:eastAsia="Calibri" w:hAnsi="Times New Roman" w:cs="Times New Roman"/>
          <w:sz w:val="24"/>
          <w:szCs w:val="24"/>
          <w:lang w:val="en-US"/>
        </w:rPr>
      </w:pPr>
    </w:p>
    <w:p w:rsidR="009E3077" w:rsidRDefault="00723DBD" w:rsidP="00723DB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But </w:t>
      </w:r>
      <w:r w:rsidR="001518EF">
        <w:rPr>
          <w:rFonts w:ascii="Times New Roman" w:eastAsia="Calibri" w:hAnsi="Times New Roman" w:cs="Times New Roman"/>
          <w:sz w:val="24"/>
          <w:szCs w:val="24"/>
          <w:lang w:val="en-US"/>
        </w:rPr>
        <w:t>the complex-</w:t>
      </w:r>
      <w:r w:rsidR="0019754F">
        <w:rPr>
          <w:rFonts w:ascii="Times New Roman" w:eastAsia="Calibri" w:hAnsi="Times New Roman" w:cs="Times New Roman"/>
          <w:sz w:val="24"/>
          <w:szCs w:val="24"/>
          <w:lang w:val="en-US"/>
        </w:rPr>
        <w:t>attitude predicate may also be</w:t>
      </w:r>
      <w:r w:rsidR="00542062">
        <w:rPr>
          <w:rFonts w:ascii="Times New Roman" w:eastAsia="Calibri" w:hAnsi="Times New Roman" w:cs="Times New Roman"/>
          <w:sz w:val="24"/>
          <w:szCs w:val="24"/>
          <w:lang w:val="en-US"/>
        </w:rPr>
        <w:t xml:space="preserve"> the only option, as is the case for </w:t>
      </w:r>
      <w:r w:rsidR="00553E2F">
        <w:rPr>
          <w:rFonts w:ascii="Times New Roman" w:eastAsia="Calibri" w:hAnsi="Times New Roman" w:cs="Times New Roman"/>
          <w:sz w:val="24"/>
          <w:szCs w:val="24"/>
          <w:lang w:val="en-US"/>
        </w:rPr>
        <w:t xml:space="preserve">English </w:t>
      </w:r>
      <w:r w:rsidR="00305129" w:rsidRPr="00F90E04">
        <w:rPr>
          <w:rFonts w:ascii="Times New Roman" w:eastAsia="Calibri" w:hAnsi="Times New Roman" w:cs="Times New Roman"/>
          <w:i/>
          <w:sz w:val="24"/>
          <w:szCs w:val="24"/>
          <w:lang w:val="en-US"/>
        </w:rPr>
        <w:t>have the impression</w:t>
      </w:r>
      <w:r w:rsidR="00305129" w:rsidRPr="00F90E04">
        <w:rPr>
          <w:rFonts w:ascii="Times New Roman" w:eastAsia="Calibri" w:hAnsi="Times New Roman" w:cs="Times New Roman"/>
          <w:sz w:val="24"/>
          <w:szCs w:val="24"/>
          <w:lang w:val="en-US"/>
        </w:rPr>
        <w:t xml:space="preserve"> </w:t>
      </w:r>
      <w:r w:rsidR="00542062">
        <w:rPr>
          <w:rFonts w:ascii="Times New Roman" w:eastAsia="Calibri" w:hAnsi="Times New Roman" w:cs="Times New Roman"/>
          <w:sz w:val="24"/>
          <w:szCs w:val="24"/>
          <w:lang w:val="en-US"/>
        </w:rPr>
        <w:t xml:space="preserve">as well as </w:t>
      </w:r>
      <w:r w:rsidR="00305129" w:rsidRPr="00F90E04">
        <w:rPr>
          <w:rFonts w:ascii="Times New Roman" w:eastAsia="Calibri" w:hAnsi="Times New Roman" w:cs="Times New Roman"/>
          <w:sz w:val="24"/>
          <w:szCs w:val="24"/>
          <w:lang w:val="en-US"/>
        </w:rPr>
        <w:t xml:space="preserve">German </w:t>
      </w:r>
      <w:r w:rsidR="00305129" w:rsidRPr="00F90E04">
        <w:rPr>
          <w:rFonts w:ascii="Times New Roman" w:eastAsia="Calibri" w:hAnsi="Times New Roman" w:cs="Times New Roman"/>
          <w:i/>
          <w:sz w:val="24"/>
          <w:szCs w:val="24"/>
          <w:lang w:val="en-US"/>
        </w:rPr>
        <w:t>Angst haben</w:t>
      </w:r>
      <w:r w:rsidR="00305129" w:rsidRPr="00F90E04">
        <w:rPr>
          <w:rFonts w:ascii="Times New Roman" w:eastAsia="Calibri" w:hAnsi="Times New Roman" w:cs="Times New Roman"/>
          <w:sz w:val="24"/>
          <w:szCs w:val="24"/>
          <w:lang w:val="en-US"/>
        </w:rPr>
        <w:t xml:space="preserve"> </w:t>
      </w:r>
      <w:r w:rsidR="00542062">
        <w:rPr>
          <w:rFonts w:ascii="Times New Roman" w:eastAsia="Calibri" w:hAnsi="Times New Roman" w:cs="Times New Roman"/>
          <w:sz w:val="24"/>
          <w:szCs w:val="24"/>
          <w:lang w:val="en-US"/>
        </w:rPr>
        <w:t>and</w:t>
      </w:r>
      <w:r w:rsidR="00553E2F">
        <w:rPr>
          <w:rFonts w:ascii="Times New Roman" w:eastAsia="Calibri" w:hAnsi="Times New Roman" w:cs="Times New Roman"/>
          <w:sz w:val="24"/>
          <w:szCs w:val="24"/>
          <w:lang w:val="en-US"/>
        </w:rPr>
        <w:t xml:space="preserve"> French </w:t>
      </w:r>
      <w:r w:rsidR="00553E2F" w:rsidRPr="00553E2F">
        <w:rPr>
          <w:rFonts w:ascii="Times New Roman" w:eastAsia="Calibri" w:hAnsi="Times New Roman" w:cs="Times New Roman"/>
          <w:i/>
          <w:sz w:val="24"/>
          <w:szCs w:val="24"/>
          <w:lang w:val="en-US"/>
        </w:rPr>
        <w:t>avoir peur</w:t>
      </w:r>
      <w:r w:rsidR="00553E2F">
        <w:rPr>
          <w:rFonts w:ascii="Times New Roman" w:eastAsia="Calibri" w:hAnsi="Times New Roman" w:cs="Times New Roman"/>
          <w:sz w:val="24"/>
          <w:szCs w:val="24"/>
          <w:lang w:val="en-US"/>
        </w:rPr>
        <w:t xml:space="preserve"> ‘have fear’</w:t>
      </w:r>
      <w:r w:rsidR="00305129" w:rsidRPr="00F90E0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Moreover</w:t>
      </w:r>
      <w:r w:rsidR="00553E2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there are cases in which the simple </w:t>
      </w:r>
      <w:r w:rsidR="00553E2F">
        <w:rPr>
          <w:rFonts w:ascii="Times New Roman" w:eastAsia="Calibri" w:hAnsi="Times New Roman" w:cs="Times New Roman"/>
          <w:sz w:val="24"/>
          <w:szCs w:val="24"/>
          <w:lang w:val="en-US"/>
        </w:rPr>
        <w:t>attitude predicate does not come with a complex version</w:t>
      </w:r>
      <w:r w:rsidR="00542062">
        <w:rPr>
          <w:rFonts w:ascii="Times New Roman" w:eastAsia="Calibri" w:hAnsi="Times New Roman" w:cs="Times New Roman"/>
          <w:sz w:val="24"/>
          <w:szCs w:val="24"/>
          <w:lang w:val="en-US"/>
        </w:rPr>
        <w:t xml:space="preserve">, as is the case for </w:t>
      </w:r>
      <w:r w:rsidR="00553E2F">
        <w:rPr>
          <w:rFonts w:ascii="Times New Roman" w:eastAsia="Calibri" w:hAnsi="Times New Roman" w:cs="Times New Roman"/>
          <w:sz w:val="24"/>
          <w:szCs w:val="24"/>
          <w:lang w:val="en-US"/>
        </w:rPr>
        <w:t xml:space="preserve">English </w:t>
      </w:r>
      <w:r w:rsidR="00594883" w:rsidRPr="00B50603">
        <w:rPr>
          <w:rFonts w:ascii="Times New Roman" w:eastAsia="Calibri" w:hAnsi="Times New Roman" w:cs="Times New Roman"/>
          <w:i/>
          <w:sz w:val="24"/>
          <w:szCs w:val="24"/>
          <w:lang w:val="en-US"/>
        </w:rPr>
        <w:t>say</w:t>
      </w:r>
      <w:r w:rsidR="00553E2F">
        <w:rPr>
          <w:rFonts w:ascii="Times New Roman" w:eastAsia="Calibri" w:hAnsi="Times New Roman" w:cs="Times New Roman"/>
          <w:i/>
          <w:sz w:val="24"/>
          <w:szCs w:val="24"/>
          <w:lang w:val="en-US"/>
        </w:rPr>
        <w:t>, whisper</w:t>
      </w:r>
      <w:r w:rsidR="00C82BA1">
        <w:rPr>
          <w:rFonts w:ascii="Times New Roman" w:eastAsia="Calibri" w:hAnsi="Times New Roman" w:cs="Times New Roman"/>
          <w:sz w:val="24"/>
          <w:szCs w:val="24"/>
          <w:lang w:val="en-US"/>
        </w:rPr>
        <w:t xml:space="preserve">, </w:t>
      </w:r>
      <w:r w:rsidR="00C82BA1" w:rsidRPr="00C82BA1">
        <w:rPr>
          <w:rFonts w:ascii="Times New Roman" w:eastAsia="Calibri" w:hAnsi="Times New Roman" w:cs="Times New Roman"/>
          <w:i/>
          <w:sz w:val="24"/>
          <w:szCs w:val="24"/>
          <w:lang w:val="en-US"/>
        </w:rPr>
        <w:t>hold,</w:t>
      </w:r>
      <w:r w:rsidR="00542062">
        <w:rPr>
          <w:rFonts w:ascii="Times New Roman" w:eastAsia="Calibri" w:hAnsi="Times New Roman" w:cs="Times New Roman"/>
          <w:i/>
          <w:sz w:val="24"/>
          <w:szCs w:val="24"/>
          <w:lang w:val="en-US"/>
        </w:rPr>
        <w:t xml:space="preserve"> </w:t>
      </w:r>
      <w:r w:rsidR="00542062">
        <w:rPr>
          <w:rFonts w:ascii="Times New Roman" w:eastAsia="Calibri" w:hAnsi="Times New Roman" w:cs="Times New Roman"/>
          <w:sz w:val="24"/>
          <w:szCs w:val="24"/>
          <w:lang w:val="en-US"/>
        </w:rPr>
        <w:t>and</w:t>
      </w:r>
      <w:r w:rsidR="00C82BA1" w:rsidRPr="00C82BA1">
        <w:rPr>
          <w:rFonts w:ascii="Times New Roman" w:eastAsia="Calibri" w:hAnsi="Times New Roman" w:cs="Times New Roman"/>
          <w:i/>
          <w:sz w:val="24"/>
          <w:szCs w:val="24"/>
          <w:lang w:val="en-US"/>
        </w:rPr>
        <w:t xml:space="preserve"> maintain</w:t>
      </w:r>
      <w:r w:rsidR="00B50603">
        <w:rPr>
          <w:rFonts w:ascii="Times New Roman" w:eastAsia="Calibri" w:hAnsi="Times New Roman" w:cs="Times New Roman"/>
          <w:sz w:val="24"/>
          <w:szCs w:val="24"/>
          <w:lang w:val="en-US"/>
        </w:rPr>
        <w:t xml:space="preserve">. </w:t>
      </w:r>
    </w:p>
    <w:p w:rsidR="00305129" w:rsidRPr="00A368EB" w:rsidRDefault="009E3077" w:rsidP="00723DBD">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5F09F3">
        <w:rPr>
          <w:rFonts w:ascii="Times New Roman" w:eastAsia="Calibri" w:hAnsi="Times New Roman" w:cs="Times New Roman"/>
          <w:sz w:val="24"/>
          <w:szCs w:val="24"/>
          <w:lang w:val="en-US"/>
        </w:rPr>
        <w:t>Setting aside differences in the availability of simple and complex attitude predicates, w</w:t>
      </w:r>
      <w:r w:rsidR="00B50603">
        <w:rPr>
          <w:rFonts w:ascii="Times New Roman" w:eastAsia="Calibri" w:hAnsi="Times New Roman" w:cs="Times New Roman"/>
          <w:sz w:val="24"/>
          <w:szCs w:val="24"/>
          <w:lang w:val="en-US"/>
        </w:rPr>
        <w:t>hat is important</w:t>
      </w:r>
      <w:r w:rsidR="002609D8">
        <w:rPr>
          <w:rFonts w:ascii="Times New Roman" w:eastAsia="Calibri" w:hAnsi="Times New Roman" w:cs="Times New Roman"/>
          <w:sz w:val="24"/>
          <w:szCs w:val="24"/>
          <w:lang w:val="en-US"/>
        </w:rPr>
        <w:t xml:space="preserve"> in the present context</w:t>
      </w:r>
      <w:r>
        <w:rPr>
          <w:rFonts w:ascii="Times New Roman" w:eastAsia="Calibri" w:hAnsi="Times New Roman" w:cs="Times New Roman"/>
          <w:sz w:val="24"/>
          <w:szCs w:val="24"/>
          <w:lang w:val="en-US"/>
        </w:rPr>
        <w:t xml:space="preserve"> </w:t>
      </w:r>
      <w:r w:rsidR="001518EF">
        <w:rPr>
          <w:rFonts w:ascii="Times New Roman" w:eastAsia="Calibri" w:hAnsi="Times New Roman" w:cs="Times New Roman"/>
          <w:sz w:val="24"/>
          <w:szCs w:val="24"/>
          <w:lang w:val="en-US"/>
        </w:rPr>
        <w:t>is the fact that complex-</w:t>
      </w:r>
      <w:r w:rsidR="00723DBD">
        <w:rPr>
          <w:rFonts w:ascii="Times New Roman" w:eastAsia="Calibri" w:hAnsi="Times New Roman" w:cs="Times New Roman"/>
          <w:sz w:val="24"/>
          <w:szCs w:val="24"/>
          <w:lang w:val="en-US"/>
        </w:rPr>
        <w:t>attitude predicate</w:t>
      </w:r>
      <w:r w:rsidR="003B5CE5">
        <w:rPr>
          <w:rFonts w:ascii="Times New Roman" w:eastAsia="Calibri" w:hAnsi="Times New Roman" w:cs="Times New Roman"/>
          <w:sz w:val="24"/>
          <w:szCs w:val="24"/>
          <w:lang w:val="en-US"/>
        </w:rPr>
        <w:t xml:space="preserve">s are </w:t>
      </w:r>
      <w:r w:rsidR="00F34C7C">
        <w:rPr>
          <w:rFonts w:ascii="Times New Roman" w:eastAsia="Calibri" w:hAnsi="Times New Roman" w:cs="Times New Roman"/>
          <w:sz w:val="24"/>
          <w:szCs w:val="24"/>
          <w:lang w:val="en-US"/>
        </w:rPr>
        <w:t xml:space="preserve">a </w:t>
      </w:r>
      <w:r w:rsidR="003B5CE5">
        <w:rPr>
          <w:rFonts w:ascii="Times New Roman" w:eastAsia="Calibri" w:hAnsi="Times New Roman" w:cs="Times New Roman"/>
          <w:sz w:val="24"/>
          <w:szCs w:val="24"/>
          <w:lang w:val="en-US"/>
        </w:rPr>
        <w:t>common way of conveying pr</w:t>
      </w:r>
      <w:r w:rsidR="005F09F3">
        <w:rPr>
          <w:rFonts w:ascii="Times New Roman" w:eastAsia="Calibri" w:hAnsi="Times New Roman" w:cs="Times New Roman"/>
          <w:sz w:val="24"/>
          <w:szCs w:val="24"/>
          <w:lang w:val="en-US"/>
        </w:rPr>
        <w:t>opositional attitudes</w:t>
      </w:r>
      <w:r w:rsidR="00C82BA1">
        <w:rPr>
          <w:rFonts w:ascii="Times New Roman" w:eastAsia="Calibri" w:hAnsi="Times New Roman" w:cs="Times New Roman"/>
          <w:sz w:val="24"/>
          <w:szCs w:val="24"/>
          <w:lang w:val="en-US"/>
        </w:rPr>
        <w:t>,</w:t>
      </w:r>
      <w:r w:rsidR="00723DBD">
        <w:rPr>
          <w:rFonts w:ascii="Times New Roman" w:eastAsia="Calibri" w:hAnsi="Times New Roman" w:cs="Times New Roman"/>
          <w:sz w:val="24"/>
          <w:szCs w:val="24"/>
          <w:lang w:val="en-US"/>
        </w:rPr>
        <w:t xml:space="preserve"> and they involve explicit reference to attitudinal objects. </w:t>
      </w:r>
      <w:r w:rsidR="00CA3FD8">
        <w:rPr>
          <w:rFonts w:ascii="Times New Roman" w:eastAsia="Calibri" w:hAnsi="Times New Roman" w:cs="Calibri"/>
          <w:sz w:val="24"/>
          <w:szCs w:val="24"/>
          <w:lang w:val="en-US" w:eastAsia="ar-SA"/>
        </w:rPr>
        <w:t>R</w:t>
      </w:r>
      <w:r w:rsidR="00C82BA1">
        <w:rPr>
          <w:rFonts w:ascii="Times New Roman" w:eastAsia="Calibri" w:hAnsi="Times New Roman" w:cs="Calibri"/>
          <w:sz w:val="24"/>
          <w:szCs w:val="24"/>
          <w:lang w:val="en-US" w:eastAsia="ar-SA"/>
        </w:rPr>
        <w:t>ecall from C</w:t>
      </w:r>
      <w:r w:rsidR="00CA3FD8">
        <w:rPr>
          <w:rFonts w:ascii="Times New Roman" w:eastAsia="Calibri" w:hAnsi="Times New Roman" w:cs="Calibri"/>
          <w:sz w:val="24"/>
          <w:szCs w:val="24"/>
          <w:lang w:val="en-US" w:eastAsia="ar-SA"/>
        </w:rPr>
        <w:t>hapter 1 (and</w:t>
      </w:r>
      <w:r w:rsidR="002609D8">
        <w:rPr>
          <w:rFonts w:ascii="Times New Roman" w:eastAsia="Calibri" w:hAnsi="Times New Roman" w:cs="Calibri"/>
          <w:sz w:val="24"/>
          <w:szCs w:val="24"/>
          <w:lang w:val="en-US" w:eastAsia="ar-SA"/>
        </w:rPr>
        <w:t xml:space="preserve"> I</w:t>
      </w:r>
      <w:r w:rsidR="00CA3FD8">
        <w:rPr>
          <w:rFonts w:ascii="Times New Roman" w:eastAsia="Calibri" w:hAnsi="Times New Roman" w:cs="Calibri"/>
          <w:sz w:val="24"/>
          <w:szCs w:val="24"/>
          <w:lang w:val="en-US" w:eastAsia="ar-SA"/>
        </w:rPr>
        <w:t xml:space="preserve"> will return to the issue in Section  </w:t>
      </w:r>
      <w:r w:rsidR="00B52949">
        <w:rPr>
          <w:rFonts w:ascii="Times New Roman" w:eastAsia="Calibri" w:hAnsi="Times New Roman" w:cs="Calibri"/>
          <w:sz w:val="24"/>
          <w:szCs w:val="24"/>
          <w:lang w:val="en-US" w:eastAsia="ar-SA"/>
        </w:rPr>
        <w:t>2.2.</w:t>
      </w:r>
      <w:r w:rsidR="002609D8">
        <w:rPr>
          <w:rFonts w:ascii="Times New Roman" w:eastAsia="Calibri" w:hAnsi="Times New Roman" w:cs="Calibri"/>
          <w:sz w:val="24"/>
          <w:szCs w:val="24"/>
          <w:lang w:val="en-US" w:eastAsia="ar-SA"/>
        </w:rPr>
        <w:t>)</w:t>
      </w:r>
      <w:r w:rsidR="00CA3FD8">
        <w:rPr>
          <w:rFonts w:ascii="Times New Roman" w:eastAsia="Calibri" w:hAnsi="Times New Roman" w:cs="Calibri"/>
          <w:sz w:val="24"/>
          <w:szCs w:val="24"/>
          <w:lang w:val="en-US" w:eastAsia="ar-SA"/>
        </w:rPr>
        <w:t xml:space="preserve"> that n</w:t>
      </w:r>
      <w:r w:rsidR="005F09F3">
        <w:rPr>
          <w:rFonts w:ascii="Times New Roman" w:eastAsia="Calibri" w:hAnsi="Times New Roman" w:cs="Calibri"/>
          <w:sz w:val="24"/>
          <w:szCs w:val="24"/>
          <w:lang w:val="en-US" w:eastAsia="ar-SA"/>
        </w:rPr>
        <w:t xml:space="preserve">ot only complex attitude </w:t>
      </w:r>
      <w:r w:rsidR="00305129" w:rsidRPr="00F90E04">
        <w:rPr>
          <w:rFonts w:ascii="Times New Roman" w:eastAsia="Calibri" w:hAnsi="Times New Roman" w:cs="Calibri"/>
          <w:sz w:val="24"/>
          <w:szCs w:val="24"/>
          <w:lang w:val="en-US" w:eastAsia="ar-SA"/>
        </w:rPr>
        <w:t>predicat</w:t>
      </w:r>
      <w:r w:rsidR="00305129">
        <w:rPr>
          <w:rFonts w:ascii="Times New Roman" w:eastAsia="Calibri" w:hAnsi="Times New Roman" w:cs="Calibri"/>
          <w:sz w:val="24"/>
          <w:szCs w:val="24"/>
          <w:lang w:val="en-US" w:eastAsia="ar-SA"/>
        </w:rPr>
        <w:t xml:space="preserve">es </w:t>
      </w:r>
      <w:r w:rsidR="005F09F3">
        <w:rPr>
          <w:rFonts w:ascii="Times New Roman" w:eastAsia="Calibri" w:hAnsi="Times New Roman" w:cs="Calibri"/>
          <w:sz w:val="24"/>
          <w:szCs w:val="24"/>
          <w:lang w:val="en-US" w:eastAsia="ar-SA"/>
        </w:rPr>
        <w:t>make explicit reference to attitudinal objects</w:t>
      </w:r>
      <w:r w:rsidR="00CA3FD8">
        <w:rPr>
          <w:rFonts w:ascii="Times New Roman" w:eastAsia="Calibri" w:hAnsi="Times New Roman" w:cs="Calibri"/>
          <w:sz w:val="24"/>
          <w:szCs w:val="24"/>
          <w:lang w:val="en-US" w:eastAsia="ar-SA"/>
        </w:rPr>
        <w:t>; a</w:t>
      </w:r>
      <w:r w:rsidR="005F09F3">
        <w:rPr>
          <w:rFonts w:ascii="Times New Roman" w:eastAsia="Calibri" w:hAnsi="Times New Roman" w:cs="Calibri"/>
          <w:sz w:val="24"/>
          <w:szCs w:val="24"/>
          <w:lang w:val="en-US" w:eastAsia="ar-SA"/>
        </w:rPr>
        <w:t>lso</w:t>
      </w:r>
      <w:r w:rsidR="00305129">
        <w:rPr>
          <w:rFonts w:ascii="Times New Roman" w:eastAsia="Calibri" w:hAnsi="Times New Roman" w:cs="Calibri"/>
          <w:sz w:val="24"/>
          <w:szCs w:val="24"/>
          <w:lang w:val="en-US" w:eastAsia="ar-SA"/>
        </w:rPr>
        <w:t xml:space="preserve"> special quantifiers</w:t>
      </w:r>
      <w:r w:rsidR="005F09F3">
        <w:rPr>
          <w:rFonts w:ascii="Times New Roman" w:eastAsia="Calibri" w:hAnsi="Times New Roman" w:cs="Calibri"/>
          <w:sz w:val="24"/>
          <w:szCs w:val="24"/>
          <w:lang w:val="en-US" w:eastAsia="ar-SA"/>
        </w:rPr>
        <w:t xml:space="preserve"> </w:t>
      </w:r>
      <w:r w:rsidR="00C82BA1">
        <w:rPr>
          <w:rFonts w:ascii="Times New Roman" w:eastAsia="Calibri" w:hAnsi="Times New Roman" w:cs="Calibri"/>
          <w:sz w:val="24"/>
          <w:szCs w:val="24"/>
          <w:lang w:val="en-US" w:eastAsia="ar-SA"/>
        </w:rPr>
        <w:t xml:space="preserve">range over them </w:t>
      </w:r>
      <w:r w:rsidR="005F09F3">
        <w:rPr>
          <w:rFonts w:ascii="Times New Roman" w:eastAsia="Calibri" w:hAnsi="Times New Roman" w:cs="Calibri"/>
          <w:sz w:val="24"/>
          <w:szCs w:val="24"/>
          <w:lang w:val="en-US" w:eastAsia="ar-SA"/>
        </w:rPr>
        <w:t>when they take the position of complements of basic attitude verbs</w:t>
      </w:r>
      <w:r w:rsidR="00C82BA1">
        <w:rPr>
          <w:rFonts w:ascii="Times New Roman" w:eastAsia="Calibri" w:hAnsi="Times New Roman" w:cs="Calibri"/>
          <w:sz w:val="24"/>
          <w:szCs w:val="24"/>
          <w:lang w:val="en-US" w:eastAsia="ar-SA"/>
        </w:rPr>
        <w:t>.</w:t>
      </w:r>
    </w:p>
    <w:p w:rsidR="00305129" w:rsidRDefault="005F09F3" w:rsidP="00F22E7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Complex attitude predicates </w:t>
      </w:r>
      <w:r w:rsidR="00542062">
        <w:rPr>
          <w:rFonts w:ascii="Times New Roman" w:eastAsia="Calibri" w:hAnsi="Times New Roman" w:cs="Times New Roman"/>
          <w:sz w:val="24"/>
          <w:szCs w:val="24"/>
          <w:lang w:val="en-US"/>
        </w:rPr>
        <w:t>display</w:t>
      </w:r>
      <w:r>
        <w:rPr>
          <w:rFonts w:ascii="Times New Roman" w:eastAsia="Calibri" w:hAnsi="Times New Roman" w:cs="Times New Roman"/>
          <w:sz w:val="24"/>
          <w:szCs w:val="24"/>
          <w:lang w:val="en-US"/>
        </w:rPr>
        <w:t xml:space="preserve"> different light verbs (</w:t>
      </w:r>
      <w:r w:rsidR="00542062">
        <w:rPr>
          <w:rFonts w:ascii="Times New Roman" w:eastAsia="Calibri" w:hAnsi="Times New Roman" w:cs="Times New Roman"/>
          <w:sz w:val="24"/>
          <w:szCs w:val="24"/>
          <w:lang w:val="en-US"/>
        </w:rPr>
        <w:t xml:space="preserve">such as </w:t>
      </w:r>
      <w:r w:rsidRPr="005F09F3">
        <w:rPr>
          <w:rFonts w:ascii="Times New Roman" w:eastAsia="Calibri" w:hAnsi="Times New Roman" w:cs="Times New Roman"/>
          <w:i/>
          <w:sz w:val="24"/>
          <w:szCs w:val="24"/>
          <w:lang w:val="en-US"/>
        </w:rPr>
        <w:t>have, do, make, give</w:t>
      </w:r>
      <w:r>
        <w:rPr>
          <w:rFonts w:ascii="Times New Roman" w:eastAsia="Calibri" w:hAnsi="Times New Roman" w:cs="Times New Roman"/>
          <w:sz w:val="24"/>
          <w:szCs w:val="24"/>
          <w:lang w:val="en-US"/>
        </w:rPr>
        <w:t>). T</w:t>
      </w:r>
      <w:r w:rsidR="0019192D">
        <w:rPr>
          <w:rFonts w:ascii="Times New Roman" w:eastAsia="Calibri" w:hAnsi="Times New Roman" w:cs="Times New Roman"/>
          <w:sz w:val="24"/>
          <w:szCs w:val="24"/>
          <w:lang w:val="en-US"/>
        </w:rPr>
        <w:t>he choice of a light verb in a</w:t>
      </w:r>
      <w:r w:rsidR="00594883">
        <w:rPr>
          <w:rFonts w:ascii="Times New Roman" w:eastAsia="Calibri" w:hAnsi="Times New Roman" w:cs="Times New Roman"/>
          <w:sz w:val="24"/>
          <w:szCs w:val="24"/>
          <w:lang w:val="en-US"/>
        </w:rPr>
        <w:t xml:space="preserve"> comple</w:t>
      </w:r>
      <w:r w:rsidR="00026247">
        <w:rPr>
          <w:rFonts w:ascii="Times New Roman" w:eastAsia="Calibri" w:hAnsi="Times New Roman" w:cs="Times New Roman"/>
          <w:sz w:val="24"/>
          <w:szCs w:val="24"/>
          <w:lang w:val="en-US"/>
        </w:rPr>
        <w:t>x</w:t>
      </w:r>
      <w:r w:rsidR="00594883">
        <w:rPr>
          <w:rFonts w:ascii="Times New Roman" w:eastAsia="Calibri" w:hAnsi="Times New Roman" w:cs="Times New Roman"/>
          <w:sz w:val="24"/>
          <w:szCs w:val="24"/>
          <w:lang w:val="en-US"/>
        </w:rPr>
        <w:t xml:space="preserve"> attitude predicate is to an extent semantically determined:</w:t>
      </w:r>
      <w:r w:rsidR="00026247">
        <w:rPr>
          <w:rFonts w:ascii="Times New Roman" w:eastAsia="Calibri" w:hAnsi="Times New Roman" w:cs="Times New Roman"/>
          <w:sz w:val="24"/>
          <w:szCs w:val="24"/>
          <w:lang w:val="en-US"/>
        </w:rPr>
        <w:t xml:space="preserve"> </w:t>
      </w:r>
      <w:r w:rsidR="00026247" w:rsidRPr="00026247">
        <w:rPr>
          <w:rFonts w:ascii="Times New Roman" w:eastAsia="Calibri" w:hAnsi="Times New Roman" w:cs="Times New Roman"/>
          <w:i/>
          <w:sz w:val="24"/>
          <w:szCs w:val="24"/>
          <w:lang w:val="en-US"/>
        </w:rPr>
        <w:t>have</w:t>
      </w:r>
      <w:r w:rsidR="00026247">
        <w:rPr>
          <w:rFonts w:ascii="Times New Roman" w:eastAsia="Calibri" w:hAnsi="Times New Roman" w:cs="Times New Roman"/>
          <w:sz w:val="24"/>
          <w:szCs w:val="24"/>
          <w:lang w:val="en-US"/>
        </w:rPr>
        <w:t xml:space="preserve"> indicates possession,</w:t>
      </w:r>
      <w:r w:rsidR="00594883">
        <w:rPr>
          <w:rFonts w:ascii="Times New Roman" w:eastAsia="Calibri" w:hAnsi="Times New Roman" w:cs="Times New Roman"/>
          <w:sz w:val="24"/>
          <w:szCs w:val="24"/>
          <w:lang w:val="en-US"/>
        </w:rPr>
        <w:t xml:space="preserve"> </w:t>
      </w:r>
      <w:r w:rsidR="00026247" w:rsidRPr="00026247">
        <w:rPr>
          <w:rFonts w:ascii="Times New Roman" w:eastAsia="Calibri" w:hAnsi="Times New Roman" w:cs="Times New Roman"/>
          <w:i/>
          <w:sz w:val="24"/>
          <w:szCs w:val="24"/>
          <w:lang w:val="en-US"/>
        </w:rPr>
        <w:t>do</w:t>
      </w:r>
      <w:r w:rsidR="00026247">
        <w:rPr>
          <w:rFonts w:ascii="Times New Roman" w:eastAsia="Calibri" w:hAnsi="Times New Roman" w:cs="Times New Roman"/>
          <w:sz w:val="24"/>
          <w:szCs w:val="24"/>
          <w:lang w:val="en-US"/>
        </w:rPr>
        <w:t xml:space="preserve"> and</w:t>
      </w:r>
      <w:r w:rsidR="00594883">
        <w:rPr>
          <w:rFonts w:ascii="Times New Roman" w:eastAsia="Calibri" w:hAnsi="Times New Roman" w:cs="Times New Roman"/>
          <w:sz w:val="24"/>
          <w:szCs w:val="24"/>
          <w:lang w:val="en-US"/>
        </w:rPr>
        <w:t xml:space="preserve"> </w:t>
      </w:r>
      <w:r w:rsidR="00594883" w:rsidRPr="00026247">
        <w:rPr>
          <w:rFonts w:ascii="Times New Roman" w:eastAsia="Calibri" w:hAnsi="Times New Roman" w:cs="Times New Roman"/>
          <w:i/>
          <w:sz w:val="24"/>
          <w:szCs w:val="24"/>
          <w:lang w:val="en-US"/>
        </w:rPr>
        <w:t>make</w:t>
      </w:r>
      <w:r w:rsidR="00594883">
        <w:rPr>
          <w:rFonts w:ascii="Times New Roman" w:eastAsia="Calibri" w:hAnsi="Times New Roman" w:cs="Times New Roman"/>
          <w:sz w:val="24"/>
          <w:szCs w:val="24"/>
          <w:lang w:val="en-US"/>
        </w:rPr>
        <w:t xml:space="preserve"> a relation of causation, </w:t>
      </w:r>
      <w:r w:rsidR="00594883" w:rsidRPr="00542062">
        <w:rPr>
          <w:rFonts w:ascii="Times New Roman" w:eastAsia="Calibri" w:hAnsi="Times New Roman" w:cs="Times New Roman"/>
          <w:i/>
          <w:sz w:val="24"/>
          <w:szCs w:val="24"/>
          <w:lang w:val="en-US"/>
        </w:rPr>
        <w:t xml:space="preserve">give </w:t>
      </w:r>
      <w:r w:rsidR="00594883">
        <w:rPr>
          <w:rFonts w:ascii="Times New Roman" w:eastAsia="Calibri" w:hAnsi="Times New Roman" w:cs="Times New Roman"/>
          <w:sz w:val="24"/>
          <w:szCs w:val="24"/>
          <w:lang w:val="en-US"/>
        </w:rPr>
        <w:t>transfer of possession of the attitudinal object.</w:t>
      </w:r>
      <w:r w:rsidR="00594883">
        <w:rPr>
          <w:rStyle w:val="FootnoteReference"/>
          <w:rFonts w:ascii="Times New Roman" w:eastAsia="Calibri" w:hAnsi="Times New Roman" w:cs="Times New Roman"/>
          <w:sz w:val="24"/>
          <w:szCs w:val="24"/>
          <w:lang w:val="en-US"/>
        </w:rPr>
        <w:footnoteReference w:id="2"/>
      </w:r>
    </w:p>
    <w:p w:rsidR="00CA3FD8" w:rsidRDefault="00026247" w:rsidP="00F22E7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33DC4">
        <w:rPr>
          <w:rFonts w:ascii="Times New Roman" w:hAnsi="Times New Roman" w:cs="Times New Roman"/>
          <w:sz w:val="24"/>
          <w:szCs w:val="24"/>
          <w:lang w:val="en-US"/>
        </w:rPr>
        <w:t>The semantics of</w:t>
      </w:r>
      <w:r w:rsidR="00CA3FD8">
        <w:rPr>
          <w:rFonts w:ascii="Times New Roman" w:hAnsi="Times New Roman" w:cs="Times New Roman"/>
          <w:sz w:val="24"/>
          <w:szCs w:val="24"/>
          <w:lang w:val="en-US"/>
        </w:rPr>
        <w:t xml:space="preserve"> c</w:t>
      </w:r>
      <w:r w:rsidR="00B657C7">
        <w:rPr>
          <w:rFonts w:ascii="Times New Roman" w:hAnsi="Times New Roman" w:cs="Times New Roman"/>
          <w:sz w:val="24"/>
          <w:szCs w:val="24"/>
          <w:lang w:val="en-US"/>
        </w:rPr>
        <w:t xml:space="preserve">omplex attitude </w:t>
      </w:r>
      <w:r w:rsidR="00933DC4">
        <w:rPr>
          <w:rFonts w:ascii="Times New Roman" w:hAnsi="Times New Roman" w:cs="Times New Roman"/>
          <w:sz w:val="24"/>
          <w:szCs w:val="24"/>
          <w:lang w:val="en-US"/>
        </w:rPr>
        <w:t>reports is straightfo</w:t>
      </w:r>
      <w:r w:rsidR="009B5977">
        <w:rPr>
          <w:rFonts w:ascii="Times New Roman" w:hAnsi="Times New Roman" w:cs="Times New Roman"/>
          <w:sz w:val="24"/>
          <w:szCs w:val="24"/>
          <w:lang w:val="en-US"/>
        </w:rPr>
        <w:t>r</w:t>
      </w:r>
      <w:r w:rsidR="00933DC4">
        <w:rPr>
          <w:rFonts w:ascii="Times New Roman" w:hAnsi="Times New Roman" w:cs="Times New Roman"/>
          <w:sz w:val="24"/>
          <w:szCs w:val="24"/>
          <w:lang w:val="en-US"/>
        </w:rPr>
        <w:t>ward when making use of attitudinal objects</w:t>
      </w:r>
      <w:r w:rsidR="00CA3FD8">
        <w:rPr>
          <w:rFonts w:ascii="Times New Roman" w:hAnsi="Times New Roman" w:cs="Times New Roman"/>
          <w:sz w:val="24"/>
          <w:szCs w:val="24"/>
          <w:lang w:val="en-US"/>
        </w:rPr>
        <w:t xml:space="preserve">. In complex attitude predicates, the embedded clause </w:t>
      </w:r>
      <w:r w:rsidR="00B52949">
        <w:rPr>
          <w:rFonts w:ascii="Times New Roman" w:hAnsi="Times New Roman" w:cs="Times New Roman"/>
          <w:sz w:val="24"/>
          <w:szCs w:val="24"/>
          <w:lang w:val="en-US"/>
        </w:rPr>
        <w:t xml:space="preserve">is a modifier of </w:t>
      </w:r>
      <w:r w:rsidR="009B5977">
        <w:rPr>
          <w:rFonts w:ascii="Times New Roman" w:hAnsi="Times New Roman" w:cs="Times New Roman"/>
          <w:sz w:val="24"/>
          <w:szCs w:val="24"/>
          <w:lang w:val="en-US"/>
        </w:rPr>
        <w:t xml:space="preserve">the </w:t>
      </w:r>
      <w:r w:rsidR="009B5977">
        <w:rPr>
          <w:rFonts w:ascii="Times New Roman" w:hAnsi="Times New Roman" w:cs="Times New Roman"/>
          <w:sz w:val="24"/>
          <w:szCs w:val="24"/>
          <w:lang w:val="en-US"/>
        </w:rPr>
        <w:lastRenderedPageBreak/>
        <w:t>attitudinal object NP</w:t>
      </w:r>
      <w:r w:rsidR="00CA3FD8">
        <w:rPr>
          <w:rFonts w:ascii="Times New Roman" w:hAnsi="Times New Roman" w:cs="Times New Roman"/>
          <w:sz w:val="24"/>
          <w:szCs w:val="24"/>
          <w:lang w:val="en-US"/>
        </w:rPr>
        <w:t xml:space="preserve"> and</w:t>
      </w:r>
      <w:r w:rsidR="009B5977">
        <w:rPr>
          <w:rFonts w:ascii="Times New Roman" w:hAnsi="Times New Roman" w:cs="Times New Roman"/>
          <w:sz w:val="24"/>
          <w:szCs w:val="24"/>
          <w:lang w:val="en-US"/>
        </w:rPr>
        <w:t xml:space="preserve"> can be interpreted by predicate modification</w:t>
      </w:r>
      <w:r w:rsidR="001924A1">
        <w:rPr>
          <w:rFonts w:ascii="Times New Roman" w:hAnsi="Times New Roman" w:cs="Times New Roman"/>
          <w:sz w:val="24"/>
          <w:szCs w:val="24"/>
          <w:lang w:val="en-US"/>
        </w:rPr>
        <w:t xml:space="preserve">. This </w:t>
      </w:r>
      <w:r w:rsidR="005235BD">
        <w:rPr>
          <w:rFonts w:ascii="Times New Roman" w:hAnsi="Times New Roman" w:cs="Times New Roman"/>
          <w:sz w:val="24"/>
          <w:szCs w:val="24"/>
          <w:lang w:val="en-US"/>
        </w:rPr>
        <w:t>yields</w:t>
      </w:r>
      <w:r w:rsidR="009205C2">
        <w:rPr>
          <w:rFonts w:ascii="Times New Roman" w:hAnsi="Times New Roman" w:cs="Times New Roman"/>
          <w:sz w:val="24"/>
          <w:szCs w:val="24"/>
          <w:lang w:val="en-US"/>
        </w:rPr>
        <w:t xml:space="preserve"> the simple semantics </w:t>
      </w:r>
      <w:r w:rsidR="00B52949">
        <w:rPr>
          <w:rFonts w:ascii="Times New Roman" w:hAnsi="Times New Roman" w:cs="Times New Roman"/>
          <w:sz w:val="24"/>
          <w:szCs w:val="24"/>
          <w:lang w:val="en-US"/>
        </w:rPr>
        <w:t xml:space="preserve">of attitudinal object nous modified by </w:t>
      </w:r>
      <w:r w:rsidR="00B52949" w:rsidRPr="00B52949">
        <w:rPr>
          <w:rFonts w:ascii="Times New Roman" w:hAnsi="Times New Roman" w:cs="Times New Roman"/>
          <w:i/>
          <w:sz w:val="24"/>
          <w:szCs w:val="24"/>
          <w:lang w:val="en-US"/>
        </w:rPr>
        <w:t>that</w:t>
      </w:r>
      <w:r w:rsidR="00B52949">
        <w:rPr>
          <w:rFonts w:ascii="Times New Roman" w:hAnsi="Times New Roman" w:cs="Times New Roman"/>
          <w:sz w:val="24"/>
          <w:szCs w:val="24"/>
          <w:lang w:val="en-US"/>
        </w:rPr>
        <w:t xml:space="preserve">-clauses </w:t>
      </w:r>
      <w:r w:rsidR="009205C2">
        <w:rPr>
          <w:rFonts w:ascii="Times New Roman" w:hAnsi="Times New Roman" w:cs="Times New Roman"/>
          <w:sz w:val="24"/>
          <w:szCs w:val="24"/>
          <w:lang w:val="en-US"/>
        </w:rPr>
        <w:t>below</w:t>
      </w:r>
      <w:r w:rsidR="00747BF5">
        <w:rPr>
          <w:rFonts w:ascii="Times New Roman" w:hAnsi="Times New Roman" w:cs="Times New Roman"/>
          <w:sz w:val="24"/>
          <w:szCs w:val="24"/>
          <w:lang w:val="en-US"/>
        </w:rPr>
        <w:t>:</w:t>
      </w:r>
    </w:p>
    <w:p w:rsidR="00CA3FD8" w:rsidRDefault="00CA3FD8" w:rsidP="00F22E7F">
      <w:pPr>
        <w:spacing w:after="0" w:line="360" w:lineRule="auto"/>
        <w:rPr>
          <w:rFonts w:ascii="Times New Roman" w:hAnsi="Times New Roman" w:cs="Times New Roman"/>
          <w:sz w:val="24"/>
          <w:szCs w:val="24"/>
          <w:lang w:val="en-US"/>
        </w:rPr>
      </w:pPr>
    </w:p>
    <w:p w:rsidR="00CA3FD8" w:rsidRDefault="00B1173D" w:rsidP="00B117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42EB6">
        <w:rPr>
          <w:rFonts w:ascii="Times New Roman" w:hAnsi="Times New Roman" w:cs="Times New Roman"/>
          <w:sz w:val="24"/>
          <w:szCs w:val="24"/>
          <w:lang w:val="en-US"/>
        </w:rPr>
        <w:t>3</w:t>
      </w:r>
      <w:r>
        <w:rPr>
          <w:rFonts w:ascii="Times New Roman" w:hAnsi="Times New Roman" w:cs="Times New Roman"/>
          <w:sz w:val="24"/>
          <w:szCs w:val="24"/>
          <w:lang w:val="en-US"/>
        </w:rPr>
        <w:t>) [</w:t>
      </w:r>
      <w:r w:rsidRPr="001924A1">
        <w:rPr>
          <w:rFonts w:ascii="Times New Roman" w:hAnsi="Times New Roman" w:cs="Times New Roman"/>
          <w:i/>
          <w:sz w:val="24"/>
          <w:szCs w:val="24"/>
          <w:lang w:val="en-US"/>
        </w:rPr>
        <w:t>claim that</w:t>
      </w:r>
      <w:r>
        <w:rPr>
          <w:rFonts w:ascii="Times New Roman" w:hAnsi="Times New Roman" w:cs="Times New Roman"/>
          <w:sz w:val="24"/>
          <w:szCs w:val="24"/>
          <w:lang w:val="en-US"/>
        </w:rPr>
        <w:t xml:space="preserve"> S] = λ</w:t>
      </w:r>
      <w:r w:rsidR="001924A1">
        <w:rPr>
          <w:rFonts w:ascii="Times New Roman" w:hAnsi="Times New Roman" w:cs="Times New Roman"/>
          <w:sz w:val="24"/>
          <w:szCs w:val="24"/>
          <w:lang w:val="en-US"/>
        </w:rPr>
        <w:t>d[claim(d</w:t>
      </w:r>
      <w:r w:rsidR="00CA3FD8">
        <w:rPr>
          <w:rFonts w:ascii="Times New Roman" w:hAnsi="Times New Roman" w:cs="Times New Roman"/>
          <w:sz w:val="24"/>
          <w:szCs w:val="24"/>
          <w:lang w:val="en-US"/>
        </w:rPr>
        <w:t xml:space="preserve">) &amp; </w:t>
      </w:r>
      <w:r w:rsidR="001924A1">
        <w:rPr>
          <w:rFonts w:ascii="Times New Roman" w:hAnsi="Times New Roman" w:cs="Times New Roman"/>
          <w:sz w:val="24"/>
          <w:szCs w:val="24"/>
          <w:lang w:val="en-US"/>
        </w:rPr>
        <w:t>prop(</w:t>
      </w:r>
      <w:r w:rsidR="00D90E51">
        <w:rPr>
          <w:rFonts w:ascii="Times New Roman" w:hAnsi="Times New Roman" w:cs="Times New Roman"/>
          <w:sz w:val="24"/>
          <w:szCs w:val="24"/>
          <w:lang w:val="en-US"/>
        </w:rPr>
        <w:t>S</w:t>
      </w:r>
      <w:r w:rsidR="001924A1">
        <w:rPr>
          <w:rFonts w:ascii="Times New Roman" w:hAnsi="Times New Roman" w:cs="Times New Roman"/>
          <w:sz w:val="24"/>
          <w:szCs w:val="24"/>
          <w:lang w:val="en-US"/>
        </w:rPr>
        <w:t>)(d</w:t>
      </w:r>
      <w:r w:rsidR="00CA3FD8">
        <w:rPr>
          <w:rFonts w:ascii="Times New Roman" w:hAnsi="Times New Roman" w:cs="Times New Roman"/>
          <w:sz w:val="24"/>
          <w:szCs w:val="24"/>
          <w:lang w:val="en-US"/>
        </w:rPr>
        <w:t>)]</w:t>
      </w:r>
    </w:p>
    <w:p w:rsidR="00CA3FD8" w:rsidRDefault="00CA3FD8" w:rsidP="00F22E7F">
      <w:pPr>
        <w:spacing w:after="0" w:line="360" w:lineRule="auto"/>
        <w:rPr>
          <w:rFonts w:ascii="Times New Roman" w:hAnsi="Times New Roman" w:cs="Times New Roman"/>
          <w:sz w:val="24"/>
          <w:szCs w:val="24"/>
          <w:lang w:val="en-US"/>
        </w:rPr>
      </w:pPr>
    </w:p>
    <w:p w:rsidR="00C77492" w:rsidRDefault="00747BF5" w:rsidP="00C774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Here</w:t>
      </w:r>
      <w:r w:rsidR="00B40565">
        <w:rPr>
          <w:rFonts w:ascii="Times New Roman" w:hAnsi="Times New Roman" w:cs="Times New Roman"/>
          <w:sz w:val="24"/>
          <w:szCs w:val="24"/>
          <w:lang w:val="en-US"/>
        </w:rPr>
        <w:t xml:space="preserve"> </w:t>
      </w:r>
      <w:r w:rsidR="00B50603">
        <w:rPr>
          <w:rFonts w:ascii="Times New Roman" w:hAnsi="Times New Roman" w:cs="Times New Roman"/>
          <w:sz w:val="24"/>
          <w:szCs w:val="24"/>
          <w:lang w:val="en-US"/>
        </w:rPr>
        <w:t>prop</w:t>
      </w:r>
      <w:r w:rsidR="004F20A9">
        <w:rPr>
          <w:rFonts w:ascii="Times New Roman" w:hAnsi="Times New Roman" w:cs="Times New Roman"/>
          <w:sz w:val="24"/>
          <w:szCs w:val="24"/>
          <w:lang w:val="en-US"/>
        </w:rPr>
        <w:t>(</w:t>
      </w:r>
      <w:r w:rsidR="00D90E51">
        <w:rPr>
          <w:rFonts w:ascii="Times New Roman" w:hAnsi="Times New Roman" w:cs="Times New Roman"/>
          <w:sz w:val="24"/>
          <w:szCs w:val="24"/>
          <w:lang w:val="en-US"/>
        </w:rPr>
        <w:t xml:space="preserve">S) is a derived meaning of the sentence </w:t>
      </w:r>
      <w:r w:rsidR="00332F44">
        <w:rPr>
          <w:rFonts w:ascii="Times New Roman" w:hAnsi="Times New Roman" w:cs="Times New Roman"/>
          <w:sz w:val="24"/>
          <w:szCs w:val="24"/>
          <w:lang w:val="en-US"/>
        </w:rPr>
        <w:t>S. (Recall from Chapter 4 that the</w:t>
      </w:r>
      <w:r w:rsidR="00D90E51">
        <w:rPr>
          <w:rFonts w:ascii="Times New Roman" w:hAnsi="Times New Roman" w:cs="Times New Roman"/>
          <w:sz w:val="24"/>
          <w:szCs w:val="24"/>
          <w:lang w:val="en-US"/>
        </w:rPr>
        <w:t xml:space="preserve"> </w:t>
      </w:r>
      <w:r w:rsidR="00332F44">
        <w:rPr>
          <w:rFonts w:ascii="Times New Roman" w:hAnsi="Times New Roman" w:cs="Times New Roman"/>
          <w:sz w:val="24"/>
          <w:szCs w:val="24"/>
          <w:lang w:val="en-US"/>
        </w:rPr>
        <w:t>underived</w:t>
      </w:r>
      <w:r w:rsidR="00D90E51">
        <w:rPr>
          <w:rFonts w:ascii="Times New Roman" w:hAnsi="Times New Roman" w:cs="Times New Roman"/>
          <w:sz w:val="24"/>
          <w:szCs w:val="24"/>
          <w:lang w:val="en-US"/>
        </w:rPr>
        <w:t xml:space="preserve"> meaning </w:t>
      </w:r>
      <w:r w:rsidR="00332F44">
        <w:rPr>
          <w:rFonts w:ascii="Times New Roman" w:hAnsi="Times New Roman" w:cs="Times New Roman"/>
          <w:sz w:val="24"/>
          <w:szCs w:val="24"/>
          <w:lang w:val="en-US"/>
        </w:rPr>
        <w:t xml:space="preserve">of a sentence S </w:t>
      </w:r>
      <w:r w:rsidR="00D90E51">
        <w:rPr>
          <w:rFonts w:ascii="Times New Roman" w:hAnsi="Times New Roman" w:cs="Times New Roman"/>
          <w:sz w:val="24"/>
          <w:szCs w:val="24"/>
          <w:lang w:val="en-US"/>
        </w:rPr>
        <w:t>is a b</w:t>
      </w:r>
      <w:r w:rsidR="00332F44">
        <w:rPr>
          <w:rFonts w:ascii="Times New Roman" w:hAnsi="Times New Roman" w:cs="Times New Roman"/>
          <w:sz w:val="24"/>
          <w:szCs w:val="24"/>
          <w:lang w:val="en-US"/>
        </w:rPr>
        <w:t>ilateral content consisting of the set of verifiers of S and the</w:t>
      </w:r>
      <w:r w:rsidR="00D90E51">
        <w:rPr>
          <w:rFonts w:ascii="Times New Roman" w:hAnsi="Times New Roman" w:cs="Times New Roman"/>
          <w:sz w:val="24"/>
          <w:szCs w:val="24"/>
          <w:lang w:val="en-US"/>
        </w:rPr>
        <w:t xml:space="preserve"> set of violators of S.) prop(S) is the</w:t>
      </w:r>
      <w:r>
        <w:rPr>
          <w:rFonts w:ascii="Times New Roman" w:hAnsi="Times New Roman" w:cs="Times New Roman"/>
          <w:sz w:val="24"/>
          <w:szCs w:val="24"/>
          <w:lang w:val="en-US"/>
        </w:rPr>
        <w:t xml:space="preserve"> property of modal or attitudinal objects </w:t>
      </w:r>
      <w:r w:rsidR="005235BD">
        <w:rPr>
          <w:rFonts w:ascii="Times New Roman" w:hAnsi="Times New Roman" w:cs="Times New Roman"/>
          <w:sz w:val="24"/>
          <w:szCs w:val="24"/>
          <w:lang w:val="en-US"/>
        </w:rPr>
        <w:t>as</w:t>
      </w:r>
      <w:r>
        <w:rPr>
          <w:rFonts w:ascii="Times New Roman" w:hAnsi="Times New Roman" w:cs="Times New Roman"/>
          <w:sz w:val="24"/>
          <w:szCs w:val="24"/>
          <w:lang w:val="en-US"/>
        </w:rPr>
        <w:t xml:space="preserve"> defined </w:t>
      </w:r>
      <w:r w:rsidR="00D90E51">
        <w:rPr>
          <w:rFonts w:ascii="Times New Roman" w:hAnsi="Times New Roman" w:cs="Times New Roman"/>
          <w:sz w:val="24"/>
          <w:szCs w:val="24"/>
          <w:lang w:val="en-US"/>
        </w:rPr>
        <w:t>below (</w:t>
      </w:r>
      <w:r w:rsidR="00332F44">
        <w:rPr>
          <w:rFonts w:ascii="Times New Roman" w:hAnsi="Times New Roman" w:cs="Times New Roman"/>
          <w:sz w:val="24"/>
          <w:szCs w:val="24"/>
          <w:lang w:val="en-US"/>
        </w:rPr>
        <w:t>see</w:t>
      </w:r>
      <w:r w:rsidR="00D90E51">
        <w:rPr>
          <w:rFonts w:ascii="Times New Roman" w:hAnsi="Times New Roman" w:cs="Times New Roman"/>
          <w:sz w:val="24"/>
          <w:szCs w:val="24"/>
          <w:lang w:val="en-US"/>
        </w:rPr>
        <w:t xml:space="preserve"> Chap. 3):</w:t>
      </w:r>
    </w:p>
    <w:p w:rsidR="00C77492" w:rsidRDefault="00C77492" w:rsidP="00C77492">
      <w:pPr>
        <w:spacing w:after="0" w:line="360" w:lineRule="auto"/>
        <w:rPr>
          <w:rFonts w:ascii="Times New Roman" w:hAnsi="Times New Roman" w:cs="Times New Roman"/>
          <w:sz w:val="24"/>
          <w:szCs w:val="24"/>
          <w:lang w:val="en-US"/>
        </w:rPr>
      </w:pPr>
    </w:p>
    <w:p w:rsidR="00C77492" w:rsidRPr="001A6FDE" w:rsidRDefault="00747BF5" w:rsidP="00C77492">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(4</w:t>
      </w:r>
      <w:r w:rsidR="00C77492">
        <w:rPr>
          <w:rFonts w:ascii="Times New Roman" w:hAnsi="Times New Roman" w:cs="Times New Roman"/>
          <w:sz w:val="24"/>
          <w:szCs w:val="24"/>
          <w:lang w:val="en-US"/>
        </w:rPr>
        <w:t xml:space="preserve">)  </w:t>
      </w:r>
      <w:r w:rsidR="00C77492" w:rsidRPr="001A6FDE">
        <w:rPr>
          <w:rFonts w:ascii="Times New Roman" w:hAnsi="Times New Roman" w:cs="Times New Roman"/>
          <w:sz w:val="24"/>
          <w:szCs w:val="24"/>
          <w:u w:val="single"/>
          <w:lang w:val="en-US"/>
        </w:rPr>
        <w:t>Truthmaker-based meaning of</w:t>
      </w:r>
      <w:r w:rsidR="00C77492" w:rsidRPr="00884E9A">
        <w:rPr>
          <w:rFonts w:ascii="Times New Roman" w:hAnsi="Times New Roman" w:cs="Times New Roman"/>
          <w:i/>
          <w:sz w:val="24"/>
          <w:szCs w:val="24"/>
          <w:u w:val="single"/>
          <w:lang w:val="en-US"/>
        </w:rPr>
        <w:t xml:space="preserve"> that</w:t>
      </w:r>
      <w:r w:rsidR="00C77492">
        <w:rPr>
          <w:rFonts w:ascii="Times New Roman" w:hAnsi="Times New Roman" w:cs="Times New Roman"/>
          <w:sz w:val="24"/>
          <w:szCs w:val="24"/>
          <w:u w:val="single"/>
          <w:lang w:val="en-US"/>
        </w:rPr>
        <w:t>-clauses</w:t>
      </w:r>
    </w:p>
    <w:p w:rsidR="00C77492" w:rsidRDefault="00C77492" w:rsidP="00C7749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0565">
        <w:rPr>
          <w:rFonts w:ascii="Times New Roman" w:hAnsi="Times New Roman" w:cs="Times New Roman"/>
          <w:sz w:val="24"/>
          <w:szCs w:val="24"/>
          <w:lang w:val="en-US"/>
        </w:rPr>
        <w:t>For a clause S,</w:t>
      </w:r>
      <w:r w:rsidR="00044414">
        <w:rPr>
          <w:rFonts w:ascii="Times New Roman" w:hAnsi="Times New Roman" w:cs="Times New Roman"/>
          <w:sz w:val="24"/>
          <w:szCs w:val="24"/>
          <w:lang w:val="en-US"/>
        </w:rPr>
        <w:t xml:space="preserve"> p</w:t>
      </w:r>
      <w:r w:rsidR="00050E01">
        <w:rPr>
          <w:rFonts w:ascii="Times New Roman" w:hAnsi="Times New Roman" w:cs="Times New Roman"/>
          <w:sz w:val="24"/>
          <w:szCs w:val="24"/>
          <w:lang w:val="en-US"/>
        </w:rPr>
        <w:t>rop(S) =</w:t>
      </w:r>
      <w:r>
        <w:rPr>
          <w:rFonts w:ascii="Times New Roman" w:hAnsi="Times New Roman" w:cs="Times New Roman"/>
          <w:sz w:val="24"/>
          <w:szCs w:val="24"/>
          <w:lang w:val="en-US"/>
        </w:rPr>
        <w:t xml:space="preserve"> λd[pos(d) = pos(S) &amp; (neg(d) ≠ Ø </w:t>
      </w:r>
      <w:r w:rsidRPr="001A6FDE">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neg(d) = neg(S))]</w:t>
      </w:r>
    </w:p>
    <w:p w:rsidR="00D90E51" w:rsidRDefault="00D90E51" w:rsidP="00C77492">
      <w:pPr>
        <w:spacing w:after="0" w:line="360" w:lineRule="auto"/>
        <w:rPr>
          <w:rFonts w:ascii="Times New Roman" w:hAnsi="Times New Roman" w:cs="Times New Roman"/>
          <w:sz w:val="24"/>
          <w:szCs w:val="24"/>
          <w:lang w:val="en-US"/>
        </w:rPr>
      </w:pPr>
    </w:p>
    <w:p w:rsidR="00FB4E6D" w:rsidRDefault="00D90E51" w:rsidP="008E7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w:t>
      </w:r>
      <w:r w:rsidRPr="00747BF5">
        <w:rPr>
          <w:rFonts w:ascii="Times New Roman" w:hAnsi="Times New Roman" w:cs="Times New Roman"/>
          <w:i/>
          <w:sz w:val="24"/>
          <w:szCs w:val="24"/>
          <w:lang w:val="en-US"/>
        </w:rPr>
        <w:t>pos</w:t>
      </w:r>
      <w:r>
        <w:rPr>
          <w:rFonts w:ascii="Times New Roman" w:hAnsi="Times New Roman" w:cs="Times New Roman"/>
          <w:sz w:val="24"/>
          <w:szCs w:val="24"/>
          <w:lang w:val="en-US"/>
        </w:rPr>
        <w:t xml:space="preserve"> is a function that maps an object onto the set of its satisfiers and </w:t>
      </w:r>
      <w:r w:rsidRPr="00747BF5">
        <w:rPr>
          <w:rFonts w:ascii="Times New Roman" w:hAnsi="Times New Roman" w:cs="Times New Roman"/>
          <w:i/>
          <w:sz w:val="24"/>
          <w:szCs w:val="24"/>
          <w:lang w:val="en-US"/>
        </w:rPr>
        <w:t>neg</w:t>
      </w:r>
      <w:r>
        <w:rPr>
          <w:rFonts w:ascii="Times New Roman" w:hAnsi="Times New Roman" w:cs="Times New Roman"/>
          <w:sz w:val="24"/>
          <w:szCs w:val="24"/>
          <w:lang w:val="en-US"/>
        </w:rPr>
        <w:t xml:space="preserve"> is a function that maps an object onto the set of its violators. </w:t>
      </w:r>
      <w:r w:rsidR="0051765A">
        <w:rPr>
          <w:rFonts w:ascii="Times New Roman" w:hAnsi="Times New Roman" w:cs="Times New Roman"/>
          <w:sz w:val="24"/>
          <w:szCs w:val="24"/>
          <w:lang w:val="en-US"/>
        </w:rPr>
        <w:t>That is,</w:t>
      </w:r>
      <w:r w:rsidR="00DF799D">
        <w:rPr>
          <w:rFonts w:ascii="Times New Roman" w:hAnsi="Times New Roman" w:cs="Times New Roman"/>
          <w:sz w:val="24"/>
          <w:szCs w:val="24"/>
          <w:lang w:val="en-US"/>
        </w:rPr>
        <w:t xml:space="preserve"> </w:t>
      </w:r>
      <w:r w:rsidR="0067472B">
        <w:rPr>
          <w:rFonts w:ascii="Times New Roman" w:hAnsi="Times New Roman" w:cs="Times New Roman"/>
          <w:sz w:val="24"/>
          <w:szCs w:val="24"/>
          <w:lang w:val="en-US"/>
        </w:rPr>
        <w:t>prop</w:t>
      </w:r>
      <w:r>
        <w:rPr>
          <w:rFonts w:ascii="Times New Roman" w:hAnsi="Times New Roman" w:cs="Times New Roman"/>
          <w:sz w:val="24"/>
          <w:szCs w:val="24"/>
          <w:lang w:val="en-US"/>
        </w:rPr>
        <w:t>(S)</w:t>
      </w:r>
      <w:r w:rsidR="00DF799D">
        <w:rPr>
          <w:rFonts w:ascii="Times New Roman" w:hAnsi="Times New Roman" w:cs="Times New Roman"/>
          <w:sz w:val="24"/>
          <w:szCs w:val="24"/>
          <w:lang w:val="en-US"/>
        </w:rPr>
        <w:t xml:space="preserve"> is the property </w:t>
      </w:r>
      <w:r w:rsidR="00B61A0F">
        <w:rPr>
          <w:rFonts w:ascii="Times New Roman" w:hAnsi="Times New Roman" w:cs="Times New Roman"/>
          <w:sz w:val="24"/>
          <w:szCs w:val="24"/>
          <w:lang w:val="en-US"/>
        </w:rPr>
        <w:t xml:space="preserve">that holds of an attitudinal </w:t>
      </w:r>
      <w:r w:rsidR="00D81D40">
        <w:rPr>
          <w:rFonts w:ascii="Times New Roman" w:hAnsi="Times New Roman" w:cs="Times New Roman"/>
          <w:sz w:val="24"/>
          <w:szCs w:val="24"/>
          <w:lang w:val="en-US"/>
        </w:rPr>
        <w:t xml:space="preserve">or modal </w:t>
      </w:r>
      <w:r w:rsidR="00B61A0F">
        <w:rPr>
          <w:rFonts w:ascii="Times New Roman" w:hAnsi="Times New Roman" w:cs="Times New Roman"/>
          <w:sz w:val="24"/>
          <w:szCs w:val="24"/>
          <w:lang w:val="en-US"/>
        </w:rPr>
        <w:t xml:space="preserve">object d </w:t>
      </w:r>
      <w:r w:rsidR="00445869">
        <w:rPr>
          <w:rFonts w:ascii="Times New Roman" w:hAnsi="Times New Roman" w:cs="Times New Roman"/>
          <w:sz w:val="24"/>
          <w:szCs w:val="24"/>
          <w:lang w:val="en-US"/>
        </w:rPr>
        <w:t>iff</w:t>
      </w:r>
      <w:r w:rsidR="00DE7740">
        <w:rPr>
          <w:rFonts w:ascii="Times New Roman" w:hAnsi="Times New Roman" w:cs="Times New Roman"/>
          <w:sz w:val="24"/>
          <w:szCs w:val="24"/>
          <w:lang w:val="en-US"/>
        </w:rPr>
        <w:t xml:space="preserve"> d shares its satisfiers with S and</w:t>
      </w:r>
      <w:r w:rsidR="0067472B">
        <w:rPr>
          <w:rFonts w:ascii="Times New Roman" w:hAnsi="Times New Roman" w:cs="Times New Roman"/>
          <w:sz w:val="24"/>
          <w:szCs w:val="24"/>
          <w:lang w:val="en-US"/>
        </w:rPr>
        <w:t>,</w:t>
      </w:r>
      <w:r w:rsidR="00DE7740">
        <w:rPr>
          <w:rFonts w:ascii="Times New Roman" w:hAnsi="Times New Roman" w:cs="Times New Roman"/>
          <w:sz w:val="24"/>
          <w:szCs w:val="24"/>
          <w:lang w:val="en-US"/>
        </w:rPr>
        <w:t xml:space="preserve"> in case d has violators</w:t>
      </w:r>
      <w:r w:rsidR="009B4460">
        <w:rPr>
          <w:rFonts w:ascii="Times New Roman" w:hAnsi="Times New Roman" w:cs="Times New Roman"/>
          <w:sz w:val="24"/>
          <w:szCs w:val="24"/>
          <w:lang w:val="en-US"/>
        </w:rPr>
        <w:t>, d shares its violators with S</w:t>
      </w:r>
      <w:r w:rsidR="0086126A">
        <w:rPr>
          <w:rFonts w:ascii="Times New Roman" w:hAnsi="Times New Roman" w:cs="Times New Roman"/>
          <w:sz w:val="24"/>
          <w:szCs w:val="24"/>
          <w:lang w:val="en-US"/>
        </w:rPr>
        <w:t xml:space="preserve">. </w:t>
      </w:r>
      <w:r w:rsidR="00C82BA1">
        <w:rPr>
          <w:rFonts w:ascii="Times New Roman" w:hAnsi="Times New Roman" w:cs="Times New Roman"/>
          <w:sz w:val="24"/>
          <w:szCs w:val="24"/>
          <w:lang w:val="en-US"/>
        </w:rPr>
        <w:t>Making use of such a</w:t>
      </w:r>
      <w:r w:rsidR="00B20F03">
        <w:rPr>
          <w:rFonts w:ascii="Times New Roman" w:hAnsi="Times New Roman" w:cs="Times New Roman"/>
          <w:sz w:val="24"/>
          <w:szCs w:val="24"/>
          <w:lang w:val="en-US"/>
        </w:rPr>
        <w:t xml:space="preserve"> truthmaker-based meaning of</w:t>
      </w:r>
      <w:r w:rsidR="00B20F03" w:rsidRPr="00C82BA1">
        <w:rPr>
          <w:rFonts w:ascii="Times New Roman" w:hAnsi="Times New Roman" w:cs="Times New Roman"/>
          <w:i/>
          <w:sz w:val="24"/>
          <w:szCs w:val="24"/>
          <w:lang w:val="en-US"/>
        </w:rPr>
        <w:t xml:space="preserve"> that</w:t>
      </w:r>
      <w:r w:rsidR="00B20F03">
        <w:rPr>
          <w:rFonts w:ascii="Times New Roman" w:hAnsi="Times New Roman" w:cs="Times New Roman"/>
          <w:sz w:val="24"/>
          <w:szCs w:val="24"/>
          <w:lang w:val="en-US"/>
        </w:rPr>
        <w:t xml:space="preserve">-clauses ensures that the content attributed to an attitude is sufficiently fine-grained to </w:t>
      </w:r>
      <w:r w:rsidR="005235BD">
        <w:rPr>
          <w:rFonts w:ascii="Times New Roman" w:hAnsi="Times New Roman" w:cs="Times New Roman"/>
          <w:sz w:val="24"/>
          <w:szCs w:val="24"/>
          <w:lang w:val="en-US"/>
        </w:rPr>
        <w:t>provide</w:t>
      </w:r>
      <w:r w:rsidR="00B20F03">
        <w:rPr>
          <w:rFonts w:ascii="Times New Roman" w:hAnsi="Times New Roman" w:cs="Times New Roman"/>
          <w:sz w:val="24"/>
          <w:szCs w:val="24"/>
          <w:lang w:val="en-US"/>
        </w:rPr>
        <w:t xml:space="preserve"> a notion of subject matter or aboutness, as well </w:t>
      </w:r>
      <w:r w:rsidR="00D44CDF">
        <w:rPr>
          <w:rFonts w:ascii="Times New Roman" w:hAnsi="Times New Roman" w:cs="Times New Roman"/>
          <w:sz w:val="24"/>
          <w:szCs w:val="24"/>
          <w:lang w:val="en-US"/>
        </w:rPr>
        <w:t>a notion of content</w:t>
      </w:r>
      <w:r w:rsidR="00C82BA1">
        <w:rPr>
          <w:rFonts w:ascii="Times New Roman" w:hAnsi="Times New Roman" w:cs="Times New Roman"/>
          <w:sz w:val="24"/>
          <w:szCs w:val="24"/>
          <w:lang w:val="en-US"/>
        </w:rPr>
        <w:t xml:space="preserve"> </w:t>
      </w:r>
      <w:r w:rsidR="00B20F03">
        <w:rPr>
          <w:rFonts w:ascii="Times New Roman" w:hAnsi="Times New Roman" w:cs="Times New Roman"/>
          <w:sz w:val="24"/>
          <w:szCs w:val="24"/>
          <w:lang w:val="en-US"/>
        </w:rPr>
        <w:t xml:space="preserve">ordered by the relation of partial content (as discussed in Chapter 3). </w:t>
      </w:r>
      <w:r w:rsidR="00344E4C">
        <w:rPr>
          <w:rFonts w:ascii="Times New Roman" w:hAnsi="Times New Roman" w:cs="Times New Roman"/>
          <w:sz w:val="24"/>
          <w:szCs w:val="24"/>
          <w:lang w:val="en-US"/>
        </w:rPr>
        <w:t xml:space="preserve">I will assume that </w:t>
      </w:r>
      <w:r w:rsidR="00344E4C" w:rsidRPr="0086126A">
        <w:rPr>
          <w:rFonts w:ascii="Times New Roman" w:hAnsi="Times New Roman" w:cs="Times New Roman"/>
          <w:i/>
          <w:sz w:val="24"/>
          <w:szCs w:val="24"/>
          <w:lang w:val="en-US"/>
        </w:rPr>
        <w:t>that</w:t>
      </w:r>
      <w:r w:rsidR="00344E4C">
        <w:rPr>
          <w:rFonts w:ascii="Times New Roman" w:hAnsi="Times New Roman" w:cs="Times New Roman"/>
          <w:sz w:val="24"/>
          <w:szCs w:val="24"/>
          <w:lang w:val="en-US"/>
        </w:rPr>
        <w:t xml:space="preserve"> has no</w:t>
      </w:r>
      <w:r w:rsidR="002F20DA">
        <w:rPr>
          <w:rFonts w:ascii="Times New Roman" w:hAnsi="Times New Roman" w:cs="Times New Roman"/>
          <w:sz w:val="24"/>
          <w:szCs w:val="24"/>
          <w:lang w:val="en-US"/>
        </w:rPr>
        <w:t xml:space="preserve"> particul</w:t>
      </w:r>
      <w:r w:rsidR="00344E4C">
        <w:rPr>
          <w:rFonts w:ascii="Times New Roman" w:hAnsi="Times New Roman" w:cs="Times New Roman"/>
          <w:sz w:val="24"/>
          <w:szCs w:val="24"/>
          <w:lang w:val="en-US"/>
        </w:rPr>
        <w:t>ar semantic contribution to make, which means prop(</w:t>
      </w:r>
      <w:r w:rsidR="00344E4C" w:rsidRPr="00344E4C">
        <w:rPr>
          <w:rFonts w:ascii="Times New Roman" w:hAnsi="Times New Roman" w:cs="Times New Roman"/>
          <w:i/>
          <w:sz w:val="24"/>
          <w:szCs w:val="24"/>
          <w:lang w:val="en-US"/>
        </w:rPr>
        <w:t xml:space="preserve">that </w:t>
      </w:r>
      <w:r w:rsidR="00344E4C">
        <w:rPr>
          <w:rFonts w:ascii="Times New Roman" w:hAnsi="Times New Roman" w:cs="Times New Roman"/>
          <w:sz w:val="24"/>
          <w:szCs w:val="24"/>
          <w:lang w:val="en-US"/>
        </w:rPr>
        <w:t>S) = prop(S).</w:t>
      </w:r>
    </w:p>
    <w:p w:rsidR="008E7789" w:rsidRDefault="00641071" w:rsidP="008E77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10926">
        <w:rPr>
          <w:rFonts w:ascii="Times New Roman" w:hAnsi="Times New Roman" w:cs="Times New Roman"/>
          <w:sz w:val="24"/>
          <w:szCs w:val="24"/>
          <w:lang w:val="en-US"/>
        </w:rPr>
        <w:t xml:space="preserve"> </w:t>
      </w:r>
      <w:r w:rsidR="00044414">
        <w:rPr>
          <w:rFonts w:ascii="Times New Roman" w:hAnsi="Times New Roman" w:cs="Times New Roman"/>
          <w:sz w:val="24"/>
          <w:szCs w:val="24"/>
          <w:lang w:val="en-US"/>
        </w:rPr>
        <w:t>Recall that t</w:t>
      </w:r>
      <w:r w:rsidR="007524D7">
        <w:rPr>
          <w:rFonts w:ascii="Times New Roman" w:hAnsi="Times New Roman" w:cs="Times New Roman"/>
          <w:sz w:val="24"/>
          <w:szCs w:val="24"/>
          <w:lang w:val="en-US"/>
        </w:rPr>
        <w:t>he</w:t>
      </w:r>
      <w:r w:rsidR="0051765A">
        <w:rPr>
          <w:rFonts w:ascii="Times New Roman" w:hAnsi="Times New Roman" w:cs="Times New Roman"/>
          <w:sz w:val="24"/>
          <w:szCs w:val="24"/>
          <w:lang w:val="en-US"/>
        </w:rPr>
        <w:t xml:space="preserve"> </w:t>
      </w:r>
      <w:r w:rsidR="00044414">
        <w:rPr>
          <w:rFonts w:ascii="Times New Roman" w:hAnsi="Times New Roman" w:cs="Times New Roman"/>
          <w:sz w:val="24"/>
          <w:szCs w:val="24"/>
          <w:lang w:val="en-US"/>
        </w:rPr>
        <w:t xml:space="preserve">derived </w:t>
      </w:r>
      <w:r w:rsidR="0051765A">
        <w:rPr>
          <w:rFonts w:ascii="Times New Roman" w:hAnsi="Times New Roman" w:cs="Times New Roman"/>
          <w:sz w:val="24"/>
          <w:szCs w:val="24"/>
          <w:lang w:val="en-US"/>
        </w:rPr>
        <w:t xml:space="preserve">meaning </w:t>
      </w:r>
      <w:r w:rsidR="002F20DA">
        <w:rPr>
          <w:rFonts w:ascii="Times New Roman" w:hAnsi="Times New Roman" w:cs="Times New Roman"/>
          <w:sz w:val="24"/>
          <w:szCs w:val="24"/>
          <w:lang w:val="en-US"/>
        </w:rPr>
        <w:t>prop(S)</w:t>
      </w:r>
      <w:r w:rsidR="008E7789">
        <w:rPr>
          <w:rFonts w:ascii="Times New Roman" w:hAnsi="Times New Roman" w:cs="Times New Roman"/>
          <w:sz w:val="24"/>
          <w:szCs w:val="24"/>
          <w:lang w:val="en-US"/>
        </w:rPr>
        <w:t xml:space="preserve"> </w:t>
      </w:r>
      <w:r w:rsidR="002F20DA">
        <w:rPr>
          <w:rFonts w:ascii="Times New Roman" w:hAnsi="Times New Roman" w:cs="Times New Roman"/>
          <w:sz w:val="24"/>
          <w:szCs w:val="24"/>
          <w:lang w:val="en-US"/>
        </w:rPr>
        <w:t xml:space="preserve">of a sentence S </w:t>
      </w:r>
      <w:r w:rsidR="0051765A">
        <w:rPr>
          <w:rFonts w:ascii="Times New Roman" w:hAnsi="Times New Roman" w:cs="Times New Roman"/>
          <w:sz w:val="24"/>
          <w:szCs w:val="24"/>
          <w:lang w:val="en-US"/>
        </w:rPr>
        <w:t xml:space="preserve">is applicable </w:t>
      </w:r>
      <w:r>
        <w:rPr>
          <w:rFonts w:ascii="Times New Roman" w:hAnsi="Times New Roman" w:cs="Times New Roman"/>
          <w:sz w:val="24"/>
          <w:szCs w:val="24"/>
          <w:lang w:val="en-US"/>
        </w:rPr>
        <w:t xml:space="preserve">to </w:t>
      </w:r>
      <w:r w:rsidR="007524D7">
        <w:rPr>
          <w:rFonts w:ascii="Times New Roman" w:hAnsi="Times New Roman" w:cs="Times New Roman"/>
          <w:sz w:val="24"/>
          <w:szCs w:val="24"/>
          <w:lang w:val="en-US"/>
        </w:rPr>
        <w:t xml:space="preserve">both </w:t>
      </w:r>
      <w:r>
        <w:rPr>
          <w:rFonts w:ascii="Times New Roman" w:hAnsi="Times New Roman" w:cs="Times New Roman"/>
          <w:sz w:val="24"/>
          <w:szCs w:val="24"/>
          <w:lang w:val="en-US"/>
        </w:rPr>
        <w:t xml:space="preserve">attitudinal </w:t>
      </w:r>
      <w:r w:rsidR="00044414">
        <w:rPr>
          <w:rFonts w:ascii="Times New Roman" w:hAnsi="Times New Roman" w:cs="Times New Roman"/>
          <w:sz w:val="24"/>
          <w:szCs w:val="24"/>
          <w:lang w:val="en-US"/>
        </w:rPr>
        <w:t xml:space="preserve">(and modal) </w:t>
      </w:r>
      <w:r>
        <w:rPr>
          <w:rFonts w:ascii="Times New Roman" w:hAnsi="Times New Roman" w:cs="Times New Roman"/>
          <w:sz w:val="24"/>
          <w:szCs w:val="24"/>
          <w:lang w:val="en-US"/>
        </w:rPr>
        <w:t>objects with the force of necessity</w:t>
      </w:r>
      <w:r w:rsidR="00B716E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90E51">
        <w:rPr>
          <w:rFonts w:ascii="Times New Roman" w:hAnsi="Times New Roman" w:cs="Times New Roman"/>
          <w:sz w:val="24"/>
          <w:szCs w:val="24"/>
          <w:lang w:val="en-US"/>
        </w:rPr>
        <w:t>that is, object such as</w:t>
      </w:r>
      <w:r w:rsidR="00B716E5">
        <w:rPr>
          <w:rFonts w:ascii="Times New Roman" w:hAnsi="Times New Roman" w:cs="Times New Roman"/>
          <w:sz w:val="24"/>
          <w:szCs w:val="24"/>
          <w:lang w:val="en-US"/>
        </w:rPr>
        <w:t xml:space="preserve"> claims, demands, requests, and insistences, </w:t>
      </w:r>
      <w:r>
        <w:rPr>
          <w:rFonts w:ascii="Times New Roman" w:hAnsi="Times New Roman" w:cs="Times New Roman"/>
          <w:sz w:val="24"/>
          <w:szCs w:val="24"/>
          <w:lang w:val="en-US"/>
        </w:rPr>
        <w:t>an</w:t>
      </w:r>
      <w:r w:rsidR="00821596">
        <w:rPr>
          <w:rFonts w:ascii="Times New Roman" w:hAnsi="Times New Roman" w:cs="Times New Roman"/>
          <w:sz w:val="24"/>
          <w:szCs w:val="24"/>
          <w:lang w:val="en-US"/>
        </w:rPr>
        <w:t xml:space="preserve">d </w:t>
      </w:r>
      <w:r w:rsidR="00D90E51">
        <w:rPr>
          <w:rFonts w:ascii="Times New Roman" w:hAnsi="Times New Roman" w:cs="Times New Roman"/>
          <w:sz w:val="24"/>
          <w:szCs w:val="24"/>
          <w:lang w:val="en-US"/>
        </w:rPr>
        <w:t xml:space="preserve">to attitudinal (and modal) objects </w:t>
      </w:r>
      <w:r w:rsidR="00821596">
        <w:rPr>
          <w:rFonts w:ascii="Times New Roman" w:hAnsi="Times New Roman" w:cs="Times New Roman"/>
          <w:sz w:val="24"/>
          <w:szCs w:val="24"/>
          <w:lang w:val="en-US"/>
        </w:rPr>
        <w:t>with the force of possibility</w:t>
      </w:r>
      <w:r w:rsidR="0067472B">
        <w:rPr>
          <w:rFonts w:ascii="Times New Roman" w:hAnsi="Times New Roman" w:cs="Times New Roman"/>
          <w:sz w:val="24"/>
          <w:szCs w:val="24"/>
          <w:lang w:val="en-US"/>
        </w:rPr>
        <w:t>,</w:t>
      </w:r>
      <w:r w:rsidR="00B716E5">
        <w:rPr>
          <w:rFonts w:ascii="Times New Roman" w:hAnsi="Times New Roman" w:cs="Times New Roman"/>
          <w:sz w:val="24"/>
          <w:szCs w:val="24"/>
          <w:lang w:val="en-US"/>
        </w:rPr>
        <w:t xml:space="preserve"> </w:t>
      </w:r>
      <w:r w:rsidR="00D90E51">
        <w:rPr>
          <w:rFonts w:ascii="Times New Roman" w:hAnsi="Times New Roman" w:cs="Times New Roman"/>
          <w:sz w:val="24"/>
          <w:szCs w:val="24"/>
          <w:lang w:val="en-US"/>
        </w:rPr>
        <w:t>that is, object</w:t>
      </w:r>
      <w:r w:rsidR="00C53A4B">
        <w:rPr>
          <w:rFonts w:ascii="Times New Roman" w:hAnsi="Times New Roman" w:cs="Times New Roman"/>
          <w:sz w:val="24"/>
          <w:szCs w:val="24"/>
          <w:lang w:val="en-US"/>
        </w:rPr>
        <w:t>s</w:t>
      </w:r>
      <w:r w:rsidR="00D90E51">
        <w:rPr>
          <w:rFonts w:ascii="Times New Roman" w:hAnsi="Times New Roman" w:cs="Times New Roman"/>
          <w:sz w:val="24"/>
          <w:szCs w:val="24"/>
          <w:lang w:val="en-US"/>
        </w:rPr>
        <w:t xml:space="preserve"> such as</w:t>
      </w:r>
      <w:r w:rsidR="0067472B">
        <w:rPr>
          <w:rFonts w:ascii="Times New Roman" w:hAnsi="Times New Roman" w:cs="Times New Roman"/>
          <w:sz w:val="24"/>
          <w:szCs w:val="24"/>
          <w:lang w:val="en-US"/>
        </w:rPr>
        <w:t xml:space="preserve"> </w:t>
      </w:r>
      <w:r w:rsidR="00253C45">
        <w:rPr>
          <w:rFonts w:ascii="Times New Roman" w:hAnsi="Times New Roman" w:cs="Times New Roman"/>
          <w:sz w:val="24"/>
          <w:szCs w:val="24"/>
          <w:lang w:val="en-US"/>
        </w:rPr>
        <w:t xml:space="preserve">hints, </w:t>
      </w:r>
      <w:r w:rsidR="00D81D40">
        <w:rPr>
          <w:rFonts w:ascii="Times New Roman" w:hAnsi="Times New Roman" w:cs="Times New Roman"/>
          <w:sz w:val="24"/>
          <w:szCs w:val="24"/>
          <w:lang w:val="en-US"/>
        </w:rPr>
        <w:t xml:space="preserve">suggestions, </w:t>
      </w:r>
      <w:r w:rsidR="00821596">
        <w:rPr>
          <w:rFonts w:ascii="Times New Roman" w:hAnsi="Times New Roman" w:cs="Times New Roman"/>
          <w:sz w:val="24"/>
          <w:szCs w:val="24"/>
          <w:lang w:val="en-US"/>
        </w:rPr>
        <w:t xml:space="preserve">proposals, </w:t>
      </w:r>
      <w:r w:rsidR="00253C45">
        <w:rPr>
          <w:rFonts w:ascii="Times New Roman" w:hAnsi="Times New Roman" w:cs="Times New Roman"/>
          <w:sz w:val="24"/>
          <w:szCs w:val="24"/>
          <w:lang w:val="en-US"/>
        </w:rPr>
        <w:t xml:space="preserve">and </w:t>
      </w:r>
      <w:r w:rsidR="00821596">
        <w:rPr>
          <w:rFonts w:ascii="Times New Roman" w:hAnsi="Times New Roman" w:cs="Times New Roman"/>
          <w:sz w:val="24"/>
          <w:szCs w:val="24"/>
          <w:lang w:val="en-US"/>
        </w:rPr>
        <w:t xml:space="preserve">invitations. </w:t>
      </w:r>
      <w:r w:rsidR="00B716E5">
        <w:rPr>
          <w:rFonts w:ascii="Times New Roman" w:hAnsi="Times New Roman" w:cs="Times New Roman"/>
          <w:sz w:val="24"/>
          <w:szCs w:val="24"/>
          <w:lang w:val="en-US"/>
        </w:rPr>
        <w:t>Thus, (</w:t>
      </w:r>
      <w:r w:rsidR="00253C45">
        <w:rPr>
          <w:rFonts w:ascii="Times New Roman" w:hAnsi="Times New Roman" w:cs="Times New Roman"/>
          <w:sz w:val="24"/>
          <w:szCs w:val="24"/>
          <w:lang w:val="en-US"/>
        </w:rPr>
        <w:t>5</w:t>
      </w:r>
      <w:r w:rsidR="00B716E5">
        <w:rPr>
          <w:rFonts w:ascii="Times New Roman" w:hAnsi="Times New Roman" w:cs="Times New Roman"/>
          <w:sz w:val="24"/>
          <w:szCs w:val="24"/>
          <w:lang w:val="en-US"/>
        </w:rPr>
        <w:t>a) will have the same semantics in (</w:t>
      </w:r>
      <w:r w:rsidR="00253C45">
        <w:rPr>
          <w:rFonts w:ascii="Times New Roman" w:hAnsi="Times New Roman" w:cs="Times New Roman"/>
          <w:sz w:val="24"/>
          <w:szCs w:val="24"/>
          <w:lang w:val="en-US"/>
        </w:rPr>
        <w:t>5</w:t>
      </w:r>
      <w:r w:rsidR="00B716E5">
        <w:rPr>
          <w:rFonts w:ascii="Times New Roman" w:hAnsi="Times New Roman" w:cs="Times New Roman"/>
          <w:sz w:val="24"/>
          <w:szCs w:val="24"/>
          <w:lang w:val="en-US"/>
        </w:rPr>
        <w:t xml:space="preserve">c), </w:t>
      </w:r>
      <w:r w:rsidR="00253C45">
        <w:rPr>
          <w:rFonts w:ascii="Times New Roman" w:hAnsi="Times New Roman" w:cs="Times New Roman"/>
          <w:sz w:val="24"/>
          <w:szCs w:val="24"/>
          <w:lang w:val="en-US"/>
        </w:rPr>
        <w:t>based on the complex-</w:t>
      </w:r>
      <w:r w:rsidR="00B20F03">
        <w:rPr>
          <w:rFonts w:ascii="Times New Roman" w:hAnsi="Times New Roman" w:cs="Times New Roman"/>
          <w:sz w:val="24"/>
          <w:szCs w:val="24"/>
          <w:lang w:val="en-US"/>
        </w:rPr>
        <w:t>predicate version in (</w:t>
      </w:r>
      <w:r w:rsidR="00253C45">
        <w:rPr>
          <w:rFonts w:ascii="Times New Roman" w:hAnsi="Times New Roman" w:cs="Times New Roman"/>
          <w:sz w:val="24"/>
          <w:szCs w:val="24"/>
          <w:lang w:val="en-US"/>
        </w:rPr>
        <w:t>5</w:t>
      </w:r>
      <w:r w:rsidR="00B20F03">
        <w:rPr>
          <w:rFonts w:ascii="Times New Roman" w:hAnsi="Times New Roman" w:cs="Times New Roman"/>
          <w:sz w:val="24"/>
          <w:szCs w:val="24"/>
          <w:lang w:val="en-US"/>
        </w:rPr>
        <w:t>b)</w:t>
      </w:r>
      <w:r w:rsidR="00D81D40">
        <w:rPr>
          <w:rFonts w:ascii="Times New Roman" w:hAnsi="Times New Roman" w:cs="Times New Roman"/>
          <w:sz w:val="24"/>
          <w:szCs w:val="24"/>
          <w:lang w:val="en-US"/>
        </w:rPr>
        <w:t>:</w:t>
      </w:r>
    </w:p>
    <w:p w:rsidR="00D81D40" w:rsidRDefault="00D81D40" w:rsidP="00DF6C6E">
      <w:pPr>
        <w:spacing w:after="0" w:line="360" w:lineRule="auto"/>
        <w:rPr>
          <w:rFonts w:ascii="Times New Roman" w:hAnsi="Times New Roman" w:cs="Times New Roman"/>
          <w:sz w:val="24"/>
          <w:szCs w:val="24"/>
          <w:lang w:val="en-US"/>
        </w:rPr>
      </w:pPr>
    </w:p>
    <w:p w:rsidR="008E7789" w:rsidRDefault="00D81D4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4A95">
        <w:rPr>
          <w:rFonts w:ascii="Times New Roman" w:hAnsi="Times New Roman" w:cs="Times New Roman"/>
          <w:sz w:val="24"/>
          <w:szCs w:val="24"/>
          <w:lang w:val="en-US"/>
        </w:rPr>
        <w:t>(</w:t>
      </w:r>
      <w:r w:rsidR="00747BF5">
        <w:rPr>
          <w:rFonts w:ascii="Times New Roman" w:hAnsi="Times New Roman" w:cs="Times New Roman"/>
          <w:sz w:val="24"/>
          <w:szCs w:val="24"/>
          <w:lang w:val="en-US"/>
        </w:rPr>
        <w:t>5</w:t>
      </w:r>
      <w:r w:rsidR="00694A95">
        <w:rPr>
          <w:rFonts w:ascii="Times New Roman" w:hAnsi="Times New Roman" w:cs="Times New Roman"/>
          <w:sz w:val="24"/>
          <w:szCs w:val="24"/>
          <w:lang w:val="en-US"/>
        </w:rPr>
        <w:t xml:space="preserve">) </w:t>
      </w:r>
      <w:r w:rsidR="001B6D72">
        <w:rPr>
          <w:rFonts w:ascii="Times New Roman" w:hAnsi="Times New Roman" w:cs="Times New Roman"/>
          <w:sz w:val="24"/>
          <w:szCs w:val="24"/>
          <w:lang w:val="en-US"/>
        </w:rPr>
        <w:t xml:space="preserve">a. </w:t>
      </w:r>
      <w:r w:rsidR="00694A95">
        <w:rPr>
          <w:rFonts w:ascii="Times New Roman" w:hAnsi="Times New Roman" w:cs="Times New Roman"/>
          <w:sz w:val="24"/>
          <w:szCs w:val="24"/>
          <w:lang w:val="en-US"/>
        </w:rPr>
        <w:t xml:space="preserve">John </w:t>
      </w:r>
      <w:r w:rsidR="00253C45">
        <w:rPr>
          <w:rFonts w:ascii="Times New Roman" w:hAnsi="Times New Roman" w:cs="Times New Roman"/>
          <w:sz w:val="24"/>
          <w:szCs w:val="24"/>
          <w:lang w:val="en-US"/>
        </w:rPr>
        <w:t>hinted</w:t>
      </w:r>
      <w:r w:rsidR="00694A95">
        <w:rPr>
          <w:rFonts w:ascii="Times New Roman" w:hAnsi="Times New Roman" w:cs="Times New Roman"/>
          <w:sz w:val="24"/>
          <w:szCs w:val="24"/>
          <w:lang w:val="en-US"/>
        </w:rPr>
        <w:t xml:space="preserve"> that Bill is </w:t>
      </w:r>
      <w:r w:rsidR="001B6D72">
        <w:rPr>
          <w:rFonts w:ascii="Times New Roman" w:hAnsi="Times New Roman" w:cs="Times New Roman"/>
          <w:sz w:val="24"/>
          <w:szCs w:val="24"/>
          <w:lang w:val="en-US"/>
        </w:rPr>
        <w:t>ins</w:t>
      </w:r>
      <w:r w:rsidR="00694A95">
        <w:rPr>
          <w:rFonts w:ascii="Times New Roman" w:hAnsi="Times New Roman" w:cs="Times New Roman"/>
          <w:sz w:val="24"/>
          <w:szCs w:val="24"/>
          <w:lang w:val="en-US"/>
        </w:rPr>
        <w:t>ane.</w:t>
      </w:r>
    </w:p>
    <w:p w:rsidR="00641071" w:rsidRDefault="0064107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24D7">
        <w:rPr>
          <w:rFonts w:ascii="Times New Roman" w:hAnsi="Times New Roman" w:cs="Times New Roman"/>
          <w:sz w:val="24"/>
          <w:szCs w:val="24"/>
          <w:lang w:val="en-US"/>
        </w:rPr>
        <w:t xml:space="preserve"> </w:t>
      </w:r>
      <w:r w:rsidR="00F42EB6">
        <w:rPr>
          <w:rFonts w:ascii="Times New Roman" w:hAnsi="Times New Roman" w:cs="Times New Roman"/>
          <w:sz w:val="24"/>
          <w:szCs w:val="24"/>
          <w:lang w:val="en-US"/>
        </w:rPr>
        <w:t xml:space="preserve">  </w:t>
      </w:r>
      <w:r w:rsidR="007524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w:t>
      </w:r>
      <w:r w:rsidR="002F20DA">
        <w:rPr>
          <w:rFonts w:ascii="Times New Roman" w:hAnsi="Times New Roman" w:cs="Times New Roman"/>
          <w:sz w:val="24"/>
          <w:szCs w:val="24"/>
          <w:lang w:val="en-US"/>
        </w:rPr>
        <w:t>gave</w:t>
      </w:r>
      <w:r>
        <w:rPr>
          <w:rFonts w:ascii="Times New Roman" w:hAnsi="Times New Roman" w:cs="Times New Roman"/>
          <w:sz w:val="24"/>
          <w:szCs w:val="24"/>
          <w:lang w:val="en-US"/>
        </w:rPr>
        <w:t xml:space="preserve"> </w:t>
      </w:r>
      <w:r w:rsidR="00A65247">
        <w:rPr>
          <w:rFonts w:ascii="Times New Roman" w:hAnsi="Times New Roman" w:cs="Times New Roman"/>
          <w:sz w:val="24"/>
          <w:szCs w:val="24"/>
          <w:lang w:val="en-US"/>
        </w:rPr>
        <w:t xml:space="preserve">a </w:t>
      </w:r>
      <w:r w:rsidR="00253C45">
        <w:rPr>
          <w:rFonts w:ascii="Times New Roman" w:hAnsi="Times New Roman" w:cs="Times New Roman"/>
          <w:sz w:val="24"/>
          <w:szCs w:val="24"/>
          <w:lang w:val="en-US"/>
        </w:rPr>
        <w:t>hint that Bill is insane</w:t>
      </w:r>
      <w:r w:rsidR="002F20DA">
        <w:rPr>
          <w:rFonts w:ascii="Times New Roman" w:hAnsi="Times New Roman" w:cs="Times New Roman"/>
          <w:sz w:val="24"/>
          <w:szCs w:val="24"/>
          <w:lang w:val="en-US"/>
        </w:rPr>
        <w:t>.</w:t>
      </w:r>
    </w:p>
    <w:p w:rsidR="00D81D40" w:rsidRDefault="00F42EB6" w:rsidP="00D81D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1D40">
        <w:rPr>
          <w:rFonts w:ascii="Times New Roman" w:hAnsi="Times New Roman" w:cs="Times New Roman"/>
          <w:sz w:val="24"/>
          <w:szCs w:val="24"/>
          <w:lang w:val="en-US"/>
        </w:rPr>
        <w:t xml:space="preserve">   c. </w:t>
      </w:r>
      <w:r w:rsidR="00D81D40">
        <w:rPr>
          <w:rFonts w:ascii="Times New Roman" w:hAnsi="Times New Roman" w:cs="Times New Roman"/>
          <w:sz w:val="24"/>
          <w:szCs w:val="24"/>
          <w:lang w:val="en-US"/>
        </w:rPr>
        <w:sym w:font="Symbol" w:char="F024"/>
      </w:r>
      <w:r w:rsidR="00D81D40">
        <w:rPr>
          <w:rFonts w:ascii="Times New Roman" w:hAnsi="Times New Roman" w:cs="Times New Roman"/>
          <w:sz w:val="24"/>
          <w:szCs w:val="24"/>
          <w:lang w:val="en-US"/>
        </w:rPr>
        <w:t>d(</w:t>
      </w:r>
      <w:r w:rsidR="00253C45">
        <w:rPr>
          <w:rFonts w:ascii="Times New Roman" w:hAnsi="Times New Roman" w:cs="Times New Roman"/>
          <w:sz w:val="24"/>
          <w:szCs w:val="24"/>
          <w:lang w:val="en-US"/>
        </w:rPr>
        <w:t>make</w:t>
      </w:r>
      <w:r w:rsidR="00D81D40">
        <w:rPr>
          <w:rFonts w:ascii="Times New Roman" w:hAnsi="Times New Roman" w:cs="Times New Roman"/>
          <w:sz w:val="24"/>
          <w:szCs w:val="24"/>
          <w:lang w:val="en-US"/>
        </w:rPr>
        <w:t>(Joh</w:t>
      </w:r>
      <w:r w:rsidR="00253C45">
        <w:rPr>
          <w:rFonts w:ascii="Times New Roman" w:hAnsi="Times New Roman" w:cs="Times New Roman"/>
          <w:sz w:val="24"/>
          <w:szCs w:val="24"/>
          <w:lang w:val="en-US"/>
        </w:rPr>
        <w:t>n, d) &amp; hint(d) &amp; prop([</w:t>
      </w:r>
      <w:r w:rsidR="00253C45" w:rsidRPr="00253C45">
        <w:rPr>
          <w:rFonts w:ascii="Times New Roman" w:hAnsi="Times New Roman" w:cs="Times New Roman"/>
          <w:i/>
          <w:sz w:val="24"/>
          <w:szCs w:val="24"/>
          <w:lang w:val="en-US"/>
        </w:rPr>
        <w:t>that Bill is insane</w:t>
      </w:r>
      <w:r w:rsidR="00D81D40">
        <w:rPr>
          <w:rFonts w:ascii="Times New Roman" w:hAnsi="Times New Roman" w:cs="Times New Roman"/>
          <w:sz w:val="24"/>
          <w:szCs w:val="24"/>
          <w:lang w:val="en-US"/>
        </w:rPr>
        <w:t>])(d))</w:t>
      </w:r>
    </w:p>
    <w:p w:rsidR="008E7789" w:rsidRDefault="008E7789" w:rsidP="00DF6C6E">
      <w:pPr>
        <w:spacing w:after="0" w:line="360" w:lineRule="auto"/>
        <w:rPr>
          <w:rFonts w:ascii="Times New Roman" w:hAnsi="Times New Roman" w:cs="Times New Roman"/>
          <w:sz w:val="24"/>
          <w:szCs w:val="24"/>
          <w:lang w:val="en-US"/>
        </w:rPr>
      </w:pPr>
    </w:p>
    <w:p w:rsidR="000B4810"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One manifestation of the difference</w:t>
      </w:r>
      <w:r w:rsidR="00DE7740">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forces of attitudinal objects is the appearance of harmonic </w:t>
      </w:r>
      <w:r w:rsidR="00DE7740">
        <w:rPr>
          <w:rFonts w:ascii="Times New Roman" w:hAnsi="Times New Roman" w:cs="Times New Roman"/>
          <w:sz w:val="24"/>
          <w:szCs w:val="24"/>
          <w:lang w:val="en-US"/>
        </w:rPr>
        <w:t>modals in the complement clause</w:t>
      </w:r>
      <w:r w:rsidR="00C82BA1">
        <w:rPr>
          <w:rFonts w:ascii="Times New Roman" w:hAnsi="Times New Roman" w:cs="Times New Roman"/>
          <w:sz w:val="24"/>
          <w:szCs w:val="24"/>
          <w:lang w:val="en-US"/>
        </w:rPr>
        <w:t xml:space="preserve">. </w:t>
      </w:r>
      <w:r w:rsidR="00C82BA1" w:rsidRPr="000A7DBC">
        <w:rPr>
          <w:rFonts w:ascii="Times New Roman" w:hAnsi="Times New Roman" w:cs="Times New Roman"/>
          <w:i/>
          <w:sz w:val="24"/>
          <w:szCs w:val="24"/>
          <w:lang w:val="en-US"/>
        </w:rPr>
        <w:t>I</w:t>
      </w:r>
      <w:r w:rsidR="000A7DBC" w:rsidRPr="000A7DBC">
        <w:rPr>
          <w:rFonts w:ascii="Times New Roman" w:hAnsi="Times New Roman" w:cs="Times New Roman"/>
          <w:i/>
          <w:sz w:val="24"/>
          <w:szCs w:val="24"/>
          <w:lang w:val="en-US"/>
        </w:rPr>
        <w:t>nsist</w:t>
      </w:r>
      <w:r w:rsidR="00C82BA1">
        <w:rPr>
          <w:rFonts w:ascii="Times New Roman" w:hAnsi="Times New Roman" w:cs="Times New Roman"/>
          <w:sz w:val="24"/>
          <w:szCs w:val="24"/>
          <w:lang w:val="en-US"/>
        </w:rPr>
        <w:t xml:space="preserve">, which conveys strong necessity, goes with </w:t>
      </w:r>
      <w:r w:rsidR="00C82BA1">
        <w:rPr>
          <w:rFonts w:ascii="Times New Roman" w:hAnsi="Times New Roman" w:cs="Times New Roman"/>
          <w:sz w:val="24"/>
          <w:szCs w:val="24"/>
          <w:lang w:val="en-US"/>
        </w:rPr>
        <w:lastRenderedPageBreak/>
        <w:t>the ha</w:t>
      </w:r>
      <w:r w:rsidR="000A7DBC">
        <w:rPr>
          <w:rFonts w:ascii="Times New Roman" w:hAnsi="Times New Roman" w:cs="Times New Roman"/>
          <w:sz w:val="24"/>
          <w:szCs w:val="24"/>
          <w:lang w:val="en-US"/>
        </w:rPr>
        <w:t xml:space="preserve">rmonic modal </w:t>
      </w:r>
      <w:r w:rsidR="000A7DBC" w:rsidRPr="000A7DBC">
        <w:rPr>
          <w:rFonts w:ascii="Times New Roman" w:hAnsi="Times New Roman" w:cs="Times New Roman"/>
          <w:i/>
          <w:sz w:val="24"/>
          <w:szCs w:val="24"/>
          <w:lang w:val="en-US"/>
        </w:rPr>
        <w:t>must</w:t>
      </w:r>
      <w:r w:rsidR="00D90E51">
        <w:rPr>
          <w:rFonts w:ascii="Times New Roman" w:hAnsi="Times New Roman" w:cs="Times New Roman"/>
          <w:sz w:val="24"/>
          <w:szCs w:val="24"/>
          <w:lang w:val="en-US"/>
        </w:rPr>
        <w:t>, whereas</w:t>
      </w:r>
      <w:r w:rsidR="00C82BA1">
        <w:rPr>
          <w:rFonts w:ascii="Times New Roman" w:hAnsi="Times New Roman" w:cs="Times New Roman"/>
          <w:sz w:val="24"/>
          <w:szCs w:val="24"/>
          <w:lang w:val="en-US"/>
        </w:rPr>
        <w:t xml:space="preserve"> </w:t>
      </w:r>
      <w:r w:rsidR="00C82BA1" w:rsidRPr="000A7DBC">
        <w:rPr>
          <w:rFonts w:ascii="Times New Roman" w:hAnsi="Times New Roman" w:cs="Times New Roman"/>
          <w:i/>
          <w:sz w:val="24"/>
          <w:szCs w:val="24"/>
          <w:lang w:val="en-US"/>
        </w:rPr>
        <w:t>suggest</w:t>
      </w:r>
      <w:r w:rsidR="00C82BA1">
        <w:rPr>
          <w:rFonts w:ascii="Times New Roman" w:hAnsi="Times New Roman" w:cs="Times New Roman"/>
          <w:sz w:val="24"/>
          <w:szCs w:val="24"/>
          <w:lang w:val="en-US"/>
        </w:rPr>
        <w:t>, which conveys possibility</w:t>
      </w:r>
      <w:r w:rsidR="00D90E51">
        <w:rPr>
          <w:rFonts w:ascii="Times New Roman" w:hAnsi="Times New Roman" w:cs="Times New Roman"/>
          <w:sz w:val="24"/>
          <w:szCs w:val="24"/>
          <w:lang w:val="en-US"/>
        </w:rPr>
        <w:t>,</w:t>
      </w:r>
      <w:r w:rsidR="00C82BA1">
        <w:rPr>
          <w:rFonts w:ascii="Times New Roman" w:hAnsi="Times New Roman" w:cs="Times New Roman"/>
          <w:sz w:val="24"/>
          <w:szCs w:val="24"/>
          <w:lang w:val="en-US"/>
        </w:rPr>
        <w:t xml:space="preserve"> goes with the harmonic modal </w:t>
      </w:r>
      <w:r w:rsidR="00C82BA1" w:rsidRPr="000A7DBC">
        <w:rPr>
          <w:rFonts w:ascii="Times New Roman" w:hAnsi="Times New Roman" w:cs="Times New Roman"/>
          <w:i/>
          <w:sz w:val="24"/>
          <w:szCs w:val="24"/>
          <w:lang w:val="en-US"/>
        </w:rPr>
        <w:t>may</w:t>
      </w:r>
      <w:r w:rsidR="00C82BA1">
        <w:rPr>
          <w:rFonts w:ascii="Times New Roman" w:hAnsi="Times New Roman" w:cs="Times New Roman"/>
          <w:sz w:val="24"/>
          <w:szCs w:val="24"/>
          <w:lang w:val="en-US"/>
        </w:rPr>
        <w:t>:</w:t>
      </w:r>
    </w:p>
    <w:p w:rsidR="000B4810" w:rsidRDefault="000B4810" w:rsidP="00DF6C6E">
      <w:pPr>
        <w:spacing w:after="0" w:line="360" w:lineRule="auto"/>
        <w:rPr>
          <w:rFonts w:ascii="Times New Roman" w:hAnsi="Times New Roman" w:cs="Times New Roman"/>
          <w:sz w:val="24"/>
          <w:szCs w:val="24"/>
          <w:lang w:val="en-US"/>
        </w:rPr>
      </w:pPr>
    </w:p>
    <w:p w:rsidR="000B4810"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53C45">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00C77492">
        <w:rPr>
          <w:rFonts w:ascii="Times New Roman" w:hAnsi="Times New Roman" w:cs="Times New Roman"/>
          <w:sz w:val="24"/>
          <w:szCs w:val="24"/>
          <w:lang w:val="en-US"/>
        </w:rPr>
        <w:t xml:space="preserve">a. </w:t>
      </w:r>
      <w:r>
        <w:rPr>
          <w:rFonts w:ascii="Times New Roman" w:hAnsi="Times New Roman" w:cs="Times New Roman"/>
          <w:sz w:val="24"/>
          <w:szCs w:val="24"/>
          <w:lang w:val="en-US"/>
        </w:rPr>
        <w:t>John insisted that Bill must be at home.</w:t>
      </w:r>
    </w:p>
    <w:p w:rsidR="009936DB" w:rsidRDefault="000B4810"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suggested that Bill might be at home.</w:t>
      </w:r>
      <w:r w:rsidR="00821596">
        <w:rPr>
          <w:rFonts w:ascii="Times New Roman" w:hAnsi="Times New Roman" w:cs="Times New Roman"/>
          <w:sz w:val="24"/>
          <w:szCs w:val="24"/>
          <w:lang w:val="en-US"/>
        </w:rPr>
        <w:t xml:space="preserve"> </w:t>
      </w:r>
    </w:p>
    <w:p w:rsidR="006F3EB5" w:rsidRDefault="006F3EB5" w:rsidP="00DF6C6E">
      <w:pPr>
        <w:spacing w:after="0" w:line="360" w:lineRule="auto"/>
        <w:rPr>
          <w:rFonts w:ascii="Times New Roman" w:hAnsi="Times New Roman" w:cs="Times New Roman"/>
          <w:sz w:val="24"/>
          <w:szCs w:val="24"/>
          <w:lang w:val="en-US"/>
        </w:rPr>
      </w:pPr>
    </w:p>
    <w:p w:rsidR="00253C45" w:rsidRDefault="00586527"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semantic analysis</w:t>
      </w:r>
      <w:r w:rsidR="00253C45">
        <w:rPr>
          <w:rFonts w:ascii="Times New Roman" w:hAnsi="Times New Roman" w:cs="Times New Roman"/>
          <w:sz w:val="24"/>
          <w:szCs w:val="24"/>
          <w:lang w:val="en-US"/>
        </w:rPr>
        <w:t xml:space="preserve"> of harmonic modals</w:t>
      </w:r>
      <w:r>
        <w:rPr>
          <w:rFonts w:ascii="Times New Roman" w:hAnsi="Times New Roman" w:cs="Times New Roman"/>
          <w:sz w:val="24"/>
          <w:szCs w:val="24"/>
          <w:lang w:val="en-US"/>
        </w:rPr>
        <w:t xml:space="preserve"> within attitudinal objects semantics</w:t>
      </w:r>
      <w:r w:rsidR="00253C45">
        <w:rPr>
          <w:rFonts w:ascii="Times New Roman" w:hAnsi="Times New Roman" w:cs="Times New Roman"/>
          <w:sz w:val="24"/>
          <w:szCs w:val="24"/>
          <w:lang w:val="en-US"/>
        </w:rPr>
        <w:t xml:space="preserve"> will be given later </w:t>
      </w:r>
      <w:r w:rsidR="00DE0732">
        <w:rPr>
          <w:rFonts w:ascii="Times New Roman" w:hAnsi="Times New Roman" w:cs="Times New Roman"/>
          <w:sz w:val="24"/>
          <w:szCs w:val="24"/>
          <w:lang w:val="en-US"/>
        </w:rPr>
        <w:t>(</w:t>
      </w:r>
      <w:r w:rsidR="00253C45">
        <w:rPr>
          <w:rFonts w:ascii="Times New Roman" w:hAnsi="Times New Roman" w:cs="Times New Roman"/>
          <w:sz w:val="24"/>
          <w:szCs w:val="24"/>
          <w:lang w:val="en-US"/>
        </w:rPr>
        <w:t xml:space="preserve">Section </w:t>
      </w:r>
      <w:r w:rsidR="00DE0732">
        <w:rPr>
          <w:rFonts w:ascii="Times New Roman" w:hAnsi="Times New Roman" w:cs="Times New Roman"/>
          <w:sz w:val="24"/>
          <w:szCs w:val="24"/>
          <w:lang w:val="en-US"/>
        </w:rPr>
        <w:t>3)</w:t>
      </w:r>
      <w:r w:rsidR="00253C45">
        <w:rPr>
          <w:rFonts w:ascii="Times New Roman" w:hAnsi="Times New Roman" w:cs="Times New Roman"/>
          <w:sz w:val="24"/>
          <w:szCs w:val="24"/>
          <w:lang w:val="en-US"/>
        </w:rPr>
        <w:t>.</w:t>
      </w:r>
    </w:p>
    <w:p w:rsidR="004D3196" w:rsidRDefault="004D3196" w:rsidP="006F3EB5">
      <w:pPr>
        <w:spacing w:after="0" w:line="360" w:lineRule="auto"/>
        <w:rPr>
          <w:rFonts w:ascii="Times New Roman" w:hAnsi="Times New Roman" w:cs="Times New Roman"/>
          <w:sz w:val="24"/>
          <w:szCs w:val="24"/>
          <w:lang w:val="en-US"/>
        </w:rPr>
      </w:pPr>
    </w:p>
    <w:p w:rsidR="004D3196" w:rsidRPr="004D3196" w:rsidRDefault="004D3196" w:rsidP="006F3EB5">
      <w:pPr>
        <w:spacing w:after="0" w:line="360" w:lineRule="auto"/>
        <w:rPr>
          <w:rFonts w:ascii="Times New Roman" w:hAnsi="Times New Roman" w:cs="Times New Roman"/>
          <w:b/>
          <w:sz w:val="24"/>
          <w:szCs w:val="24"/>
          <w:lang w:val="en-US"/>
        </w:rPr>
      </w:pPr>
      <w:r w:rsidRPr="004D3196">
        <w:rPr>
          <w:rFonts w:ascii="Times New Roman" w:hAnsi="Times New Roman" w:cs="Times New Roman"/>
          <w:b/>
          <w:sz w:val="24"/>
          <w:szCs w:val="24"/>
          <w:lang w:val="en-US"/>
        </w:rPr>
        <w:t xml:space="preserve">1.2. </w:t>
      </w:r>
      <w:r w:rsidR="00A70DC6">
        <w:rPr>
          <w:rFonts w:ascii="Times New Roman" w:hAnsi="Times New Roman" w:cs="Times New Roman"/>
          <w:b/>
          <w:sz w:val="24"/>
          <w:szCs w:val="24"/>
          <w:lang w:val="en-US"/>
        </w:rPr>
        <w:t>Attitudinal-</w:t>
      </w:r>
      <w:r w:rsidR="00D90E51">
        <w:rPr>
          <w:rFonts w:ascii="Times New Roman" w:hAnsi="Times New Roman" w:cs="Times New Roman"/>
          <w:b/>
          <w:sz w:val="24"/>
          <w:szCs w:val="24"/>
          <w:lang w:val="en-US"/>
        </w:rPr>
        <w:t xml:space="preserve">object </w:t>
      </w:r>
      <w:r w:rsidR="0034540F">
        <w:rPr>
          <w:rFonts w:ascii="Times New Roman" w:hAnsi="Times New Roman" w:cs="Times New Roman"/>
          <w:b/>
          <w:sz w:val="24"/>
          <w:szCs w:val="24"/>
          <w:lang w:val="en-US"/>
        </w:rPr>
        <w:t>nouns, clausal mod</w:t>
      </w:r>
      <w:r w:rsidRPr="004D3196">
        <w:rPr>
          <w:rFonts w:ascii="Times New Roman" w:hAnsi="Times New Roman" w:cs="Times New Roman"/>
          <w:b/>
          <w:sz w:val="24"/>
          <w:szCs w:val="24"/>
          <w:lang w:val="en-US"/>
        </w:rPr>
        <w:t>ifiers</w:t>
      </w:r>
      <w:r w:rsidR="0034540F">
        <w:rPr>
          <w:rFonts w:ascii="Times New Roman" w:hAnsi="Times New Roman" w:cs="Times New Roman"/>
          <w:b/>
          <w:sz w:val="24"/>
          <w:szCs w:val="24"/>
          <w:lang w:val="en-US"/>
        </w:rPr>
        <w:t>, and determiner choice</w:t>
      </w:r>
    </w:p>
    <w:p w:rsidR="004D3196" w:rsidRDefault="004D3196" w:rsidP="006F3EB5">
      <w:pPr>
        <w:spacing w:after="0" w:line="360" w:lineRule="auto"/>
        <w:rPr>
          <w:rFonts w:ascii="Times New Roman" w:hAnsi="Times New Roman" w:cs="Times New Roman"/>
          <w:sz w:val="24"/>
          <w:szCs w:val="24"/>
          <w:lang w:val="en-US"/>
        </w:rPr>
      </w:pPr>
    </w:p>
    <w:p w:rsidR="004D3196" w:rsidRDefault="00BC1059"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view that</w:t>
      </w:r>
      <w:r w:rsidR="004D3196">
        <w:rPr>
          <w:rFonts w:ascii="Times New Roman" w:hAnsi="Times New Roman" w:cs="Times New Roman"/>
          <w:sz w:val="24"/>
          <w:szCs w:val="24"/>
          <w:lang w:val="en-US"/>
        </w:rPr>
        <w:t xml:space="preserve"> clausal m</w:t>
      </w:r>
      <w:r w:rsidR="00AA70BC">
        <w:rPr>
          <w:rFonts w:ascii="Times New Roman" w:hAnsi="Times New Roman" w:cs="Times New Roman"/>
          <w:sz w:val="24"/>
          <w:szCs w:val="24"/>
          <w:lang w:val="en-US"/>
        </w:rPr>
        <w:t xml:space="preserve">odifiers of attitudinal </w:t>
      </w:r>
      <w:r w:rsidR="00586527">
        <w:rPr>
          <w:rFonts w:ascii="Times New Roman" w:hAnsi="Times New Roman" w:cs="Times New Roman"/>
          <w:sz w:val="24"/>
          <w:szCs w:val="24"/>
          <w:lang w:val="en-US"/>
        </w:rPr>
        <w:t xml:space="preserve">object </w:t>
      </w:r>
      <w:r w:rsidR="00AA70BC">
        <w:rPr>
          <w:rFonts w:ascii="Times New Roman" w:hAnsi="Times New Roman" w:cs="Times New Roman"/>
          <w:sz w:val="24"/>
          <w:szCs w:val="24"/>
          <w:lang w:val="en-US"/>
        </w:rPr>
        <w:t>nouns act as predicates</w:t>
      </w:r>
      <w:r>
        <w:rPr>
          <w:rFonts w:ascii="Times New Roman" w:hAnsi="Times New Roman" w:cs="Times New Roman"/>
          <w:sz w:val="24"/>
          <w:szCs w:val="24"/>
          <w:lang w:val="en-US"/>
        </w:rPr>
        <w:t xml:space="preserve"> of the described content bearer is a view that </w:t>
      </w:r>
      <w:r w:rsidR="00586527">
        <w:rPr>
          <w:rFonts w:ascii="Times New Roman" w:hAnsi="Times New Roman" w:cs="Times New Roman"/>
          <w:sz w:val="24"/>
          <w:szCs w:val="24"/>
          <w:lang w:val="en-US"/>
        </w:rPr>
        <w:t>is being</w:t>
      </w:r>
      <w:r w:rsidR="000A51B1">
        <w:rPr>
          <w:rFonts w:ascii="Times New Roman" w:hAnsi="Times New Roman" w:cs="Times New Roman"/>
          <w:sz w:val="24"/>
          <w:szCs w:val="24"/>
          <w:lang w:val="en-US"/>
        </w:rPr>
        <w:t xml:space="preserve"> received increasing acceptance</w:t>
      </w:r>
      <w:r w:rsidR="001C68D1">
        <w:rPr>
          <w:rFonts w:ascii="Times New Roman" w:hAnsi="Times New Roman" w:cs="Times New Roman"/>
          <w:sz w:val="24"/>
          <w:szCs w:val="24"/>
          <w:lang w:val="en-US"/>
        </w:rPr>
        <w:t xml:space="preserve"> (Elliott 2017, Moulton 2009, 2015</w:t>
      </w:r>
      <w:r w:rsidR="000A51B1">
        <w:rPr>
          <w:rFonts w:ascii="Times New Roman" w:hAnsi="Times New Roman" w:cs="Times New Roman"/>
          <w:sz w:val="24"/>
          <w:szCs w:val="24"/>
          <w:lang w:val="en-US"/>
        </w:rPr>
        <w:t>, Moltmann 2014</w:t>
      </w:r>
      <w:r w:rsidR="00586527">
        <w:rPr>
          <w:rFonts w:ascii="Times New Roman" w:hAnsi="Times New Roman" w:cs="Times New Roman"/>
          <w:sz w:val="24"/>
          <w:szCs w:val="24"/>
          <w:lang w:val="en-US"/>
        </w:rPr>
        <w:t>, Bondarenko 2021a</w:t>
      </w:r>
      <w:r w:rsidR="001C68D1">
        <w:rPr>
          <w:rFonts w:ascii="Times New Roman" w:hAnsi="Times New Roman" w:cs="Times New Roman"/>
          <w:sz w:val="24"/>
          <w:szCs w:val="24"/>
          <w:lang w:val="en-US"/>
        </w:rPr>
        <w:t>)</w:t>
      </w:r>
      <w:r w:rsidR="000A51B1">
        <w:rPr>
          <w:rFonts w:ascii="Times New Roman" w:hAnsi="Times New Roman" w:cs="Times New Roman"/>
          <w:sz w:val="24"/>
          <w:szCs w:val="24"/>
          <w:lang w:val="en-US"/>
        </w:rPr>
        <w:t xml:space="preserve"> and it goes along well with syntactic views according to which</w:t>
      </w:r>
      <w:r w:rsidR="000A51B1" w:rsidRPr="00CA7DA9">
        <w:rPr>
          <w:rFonts w:ascii="Times New Roman" w:hAnsi="Times New Roman" w:cs="Times New Roman"/>
          <w:i/>
          <w:sz w:val="24"/>
          <w:szCs w:val="24"/>
          <w:lang w:val="en-US"/>
        </w:rPr>
        <w:t xml:space="preserve"> that</w:t>
      </w:r>
      <w:r w:rsidR="000A51B1">
        <w:rPr>
          <w:rFonts w:ascii="Times New Roman" w:hAnsi="Times New Roman" w:cs="Times New Roman"/>
          <w:sz w:val="24"/>
          <w:szCs w:val="24"/>
          <w:lang w:val="en-US"/>
        </w:rPr>
        <w:t>-clauses are rel</w:t>
      </w:r>
      <w:r w:rsidR="00CA7DA9">
        <w:rPr>
          <w:rFonts w:ascii="Times New Roman" w:hAnsi="Times New Roman" w:cs="Times New Roman"/>
          <w:sz w:val="24"/>
          <w:szCs w:val="24"/>
          <w:lang w:val="en-US"/>
        </w:rPr>
        <w:t>a</w:t>
      </w:r>
      <w:r w:rsidR="000A51B1">
        <w:rPr>
          <w:rFonts w:ascii="Times New Roman" w:hAnsi="Times New Roman" w:cs="Times New Roman"/>
          <w:sz w:val="24"/>
          <w:szCs w:val="24"/>
          <w:lang w:val="en-US"/>
        </w:rPr>
        <w:t>tive clauses (Kayne 2008, 2010</w:t>
      </w:r>
      <w:r w:rsidR="00586527">
        <w:rPr>
          <w:rFonts w:ascii="Times New Roman" w:hAnsi="Times New Roman" w:cs="Times New Roman"/>
          <w:sz w:val="24"/>
          <w:szCs w:val="24"/>
          <w:lang w:val="en-US"/>
        </w:rPr>
        <w:t>, Arsijenevic 2015</w:t>
      </w:r>
      <w:r w:rsidR="00CA7DA9">
        <w:rPr>
          <w:rFonts w:ascii="Times New Roman" w:hAnsi="Times New Roman" w:cs="Times New Roman"/>
          <w:sz w:val="24"/>
          <w:szCs w:val="24"/>
          <w:lang w:val="en-US"/>
        </w:rPr>
        <w:t>)</w:t>
      </w:r>
      <w:r w:rsidR="000A51B1">
        <w:rPr>
          <w:rFonts w:ascii="Times New Roman" w:hAnsi="Times New Roman" w:cs="Times New Roman"/>
          <w:sz w:val="24"/>
          <w:szCs w:val="24"/>
          <w:lang w:val="en-US"/>
        </w:rPr>
        <w:t>.</w:t>
      </w:r>
      <w:r w:rsidR="00AA70BC">
        <w:rPr>
          <w:rFonts w:ascii="Times New Roman" w:hAnsi="Times New Roman" w:cs="Times New Roman"/>
          <w:sz w:val="24"/>
          <w:szCs w:val="24"/>
          <w:lang w:val="en-US"/>
        </w:rPr>
        <w:t xml:space="preserve"> </w:t>
      </w:r>
      <w:r w:rsidR="00A75532">
        <w:rPr>
          <w:rFonts w:ascii="Times New Roman" w:hAnsi="Times New Roman" w:cs="Times New Roman"/>
          <w:sz w:val="24"/>
          <w:szCs w:val="24"/>
          <w:lang w:val="en-US"/>
        </w:rPr>
        <w:t xml:space="preserve">It </w:t>
      </w:r>
      <w:r w:rsidR="00176AFE">
        <w:rPr>
          <w:rFonts w:ascii="Times New Roman" w:hAnsi="Times New Roman" w:cs="Times New Roman"/>
          <w:sz w:val="24"/>
          <w:szCs w:val="24"/>
          <w:lang w:val="en-US"/>
        </w:rPr>
        <w:t xml:space="preserve">gives justice to the various </w:t>
      </w:r>
      <w:r>
        <w:rPr>
          <w:rFonts w:ascii="Times New Roman" w:hAnsi="Times New Roman" w:cs="Times New Roman"/>
          <w:sz w:val="24"/>
          <w:szCs w:val="24"/>
          <w:lang w:val="en-US"/>
        </w:rPr>
        <w:t xml:space="preserve">arguments </w:t>
      </w:r>
      <w:r w:rsidR="00AA70BC">
        <w:rPr>
          <w:rFonts w:ascii="Times New Roman" w:hAnsi="Times New Roman" w:cs="Times New Roman"/>
          <w:sz w:val="24"/>
          <w:szCs w:val="24"/>
          <w:lang w:val="en-US"/>
        </w:rPr>
        <w:t xml:space="preserve">that </w:t>
      </w:r>
      <w:r w:rsidR="00CA7DA9" w:rsidRPr="00271FBA">
        <w:rPr>
          <w:rFonts w:ascii="Times New Roman" w:hAnsi="Times New Roman" w:cs="Times New Roman"/>
          <w:i/>
          <w:sz w:val="24"/>
          <w:szCs w:val="24"/>
          <w:lang w:val="en-US"/>
        </w:rPr>
        <w:t>that</w:t>
      </w:r>
      <w:r w:rsidR="00CA7DA9">
        <w:rPr>
          <w:rFonts w:ascii="Times New Roman" w:hAnsi="Times New Roman" w:cs="Times New Roman"/>
          <w:sz w:val="24"/>
          <w:szCs w:val="24"/>
          <w:lang w:val="en-US"/>
        </w:rPr>
        <w:t>-clauses</w:t>
      </w:r>
      <w:r w:rsidR="00AA70BC">
        <w:rPr>
          <w:rFonts w:ascii="Times New Roman" w:hAnsi="Times New Roman" w:cs="Times New Roman"/>
          <w:sz w:val="24"/>
          <w:szCs w:val="24"/>
          <w:lang w:val="en-US"/>
        </w:rPr>
        <w:t xml:space="preserve"> are not co</w:t>
      </w:r>
      <w:r w:rsidR="00586527">
        <w:rPr>
          <w:rFonts w:ascii="Times New Roman" w:hAnsi="Times New Roman" w:cs="Times New Roman"/>
          <w:sz w:val="24"/>
          <w:szCs w:val="24"/>
          <w:lang w:val="en-US"/>
        </w:rPr>
        <w:t>mplements of the noun</w:t>
      </w:r>
      <w:r w:rsidR="00176AFE">
        <w:rPr>
          <w:rFonts w:ascii="Times New Roman" w:hAnsi="Times New Roman" w:cs="Times New Roman"/>
          <w:sz w:val="24"/>
          <w:szCs w:val="24"/>
          <w:lang w:val="en-US"/>
        </w:rPr>
        <w:t xml:space="preserve"> </w:t>
      </w:r>
      <w:r w:rsidR="00CA7DA9">
        <w:rPr>
          <w:rFonts w:ascii="Times New Roman" w:hAnsi="Times New Roman" w:cs="Times New Roman"/>
          <w:sz w:val="24"/>
          <w:szCs w:val="24"/>
          <w:lang w:val="en-US"/>
        </w:rPr>
        <w:t xml:space="preserve">(Stowell 1980) </w:t>
      </w:r>
      <w:r w:rsidR="00176AFE">
        <w:rPr>
          <w:rFonts w:ascii="Times New Roman" w:hAnsi="Times New Roman" w:cs="Times New Roman"/>
          <w:sz w:val="24"/>
          <w:szCs w:val="24"/>
          <w:lang w:val="en-US"/>
        </w:rPr>
        <w:t>and thus</w:t>
      </w:r>
      <w:r w:rsidR="00AA70BC">
        <w:rPr>
          <w:rFonts w:ascii="Times New Roman" w:hAnsi="Times New Roman" w:cs="Times New Roman"/>
          <w:sz w:val="24"/>
          <w:szCs w:val="24"/>
          <w:lang w:val="en-US"/>
        </w:rPr>
        <w:t xml:space="preserve"> do not serve to provide an argu</w:t>
      </w:r>
      <w:r w:rsidR="00EE527A">
        <w:rPr>
          <w:rFonts w:ascii="Times New Roman" w:hAnsi="Times New Roman" w:cs="Times New Roman"/>
          <w:sz w:val="24"/>
          <w:szCs w:val="24"/>
          <w:lang w:val="en-US"/>
        </w:rPr>
        <w:t>m</w:t>
      </w:r>
      <w:r w:rsidR="00AA70BC">
        <w:rPr>
          <w:rFonts w:ascii="Times New Roman" w:hAnsi="Times New Roman" w:cs="Times New Roman"/>
          <w:sz w:val="24"/>
          <w:szCs w:val="24"/>
          <w:lang w:val="en-US"/>
        </w:rPr>
        <w:t>ent of a r</w:t>
      </w:r>
      <w:r w:rsidR="00176AFE">
        <w:rPr>
          <w:rFonts w:ascii="Times New Roman" w:hAnsi="Times New Roman" w:cs="Times New Roman"/>
          <w:sz w:val="24"/>
          <w:szCs w:val="24"/>
          <w:lang w:val="en-US"/>
        </w:rPr>
        <w:t>elation expressed by the noun</w:t>
      </w:r>
      <w:r w:rsidR="00EE527A">
        <w:rPr>
          <w:rFonts w:ascii="Times New Roman" w:hAnsi="Times New Roman" w:cs="Times New Roman"/>
          <w:sz w:val="24"/>
          <w:szCs w:val="24"/>
          <w:lang w:val="en-US"/>
        </w:rPr>
        <w:t>.</w:t>
      </w:r>
      <w:r w:rsidR="00F023AF">
        <w:rPr>
          <w:rStyle w:val="FootnoteReference"/>
          <w:rFonts w:ascii="Times New Roman" w:hAnsi="Times New Roman" w:cs="Times New Roman"/>
          <w:sz w:val="24"/>
          <w:szCs w:val="24"/>
          <w:lang w:val="en-US"/>
        </w:rPr>
        <w:footnoteReference w:id="3"/>
      </w:r>
      <w:r w:rsidR="00A75532">
        <w:rPr>
          <w:rFonts w:ascii="Times New Roman" w:hAnsi="Times New Roman" w:cs="Times New Roman"/>
          <w:sz w:val="24"/>
          <w:szCs w:val="24"/>
          <w:lang w:val="en-US"/>
        </w:rPr>
        <w:t xml:space="preserve"> </w:t>
      </w:r>
    </w:p>
    <w:p w:rsidR="00C22542" w:rsidRDefault="00AB0DD2"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may </w:t>
      </w:r>
      <w:r w:rsidR="0039579A">
        <w:rPr>
          <w:rFonts w:ascii="Times New Roman" w:hAnsi="Times New Roman" w:cs="Times New Roman"/>
          <w:sz w:val="24"/>
          <w:szCs w:val="24"/>
          <w:lang w:val="en-US"/>
        </w:rPr>
        <w:t xml:space="preserve">also </w:t>
      </w:r>
      <w:r>
        <w:rPr>
          <w:rFonts w:ascii="Times New Roman" w:hAnsi="Times New Roman" w:cs="Times New Roman"/>
          <w:sz w:val="24"/>
          <w:szCs w:val="24"/>
          <w:lang w:val="en-US"/>
        </w:rPr>
        <w:t xml:space="preserve">bear on </w:t>
      </w:r>
      <w:r w:rsidR="00271FBA">
        <w:rPr>
          <w:rFonts w:ascii="Times New Roman" w:hAnsi="Times New Roman" w:cs="Times New Roman"/>
          <w:sz w:val="24"/>
          <w:szCs w:val="24"/>
          <w:lang w:val="en-US"/>
        </w:rPr>
        <w:t xml:space="preserve">the semantic status of </w:t>
      </w:r>
      <w:r>
        <w:rPr>
          <w:rFonts w:ascii="Times New Roman" w:hAnsi="Times New Roman" w:cs="Times New Roman"/>
          <w:sz w:val="24"/>
          <w:szCs w:val="24"/>
          <w:lang w:val="en-US"/>
        </w:rPr>
        <w:t>clausal modifiers</w:t>
      </w:r>
      <w:r w:rsidR="00271FBA">
        <w:rPr>
          <w:rFonts w:ascii="Times New Roman" w:hAnsi="Times New Roman" w:cs="Times New Roman"/>
          <w:sz w:val="24"/>
          <w:szCs w:val="24"/>
          <w:lang w:val="en-US"/>
        </w:rPr>
        <w:t xml:space="preserve"> of nouns</w:t>
      </w:r>
      <w:r>
        <w:rPr>
          <w:rFonts w:ascii="Times New Roman" w:hAnsi="Times New Roman" w:cs="Times New Roman"/>
          <w:sz w:val="24"/>
          <w:szCs w:val="24"/>
          <w:lang w:val="en-US"/>
        </w:rPr>
        <w:t xml:space="preserve"> is the choice of the determiner</w:t>
      </w:r>
      <w:r w:rsidR="00C2254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 xml:space="preserve">With a range of nouns such as </w:t>
      </w:r>
      <w:r w:rsidR="0015534F" w:rsidRPr="0015534F">
        <w:rPr>
          <w:rFonts w:ascii="Times New Roman" w:hAnsi="Times New Roman" w:cs="Times New Roman"/>
          <w:i/>
          <w:sz w:val="24"/>
          <w:szCs w:val="24"/>
          <w:lang w:val="en-US"/>
        </w:rPr>
        <w:t xml:space="preserve">fact </w:t>
      </w:r>
      <w:r w:rsidR="0015534F">
        <w:rPr>
          <w:rFonts w:ascii="Times New Roman" w:hAnsi="Times New Roman" w:cs="Times New Roman"/>
          <w:sz w:val="24"/>
          <w:szCs w:val="24"/>
          <w:lang w:val="en-US"/>
        </w:rPr>
        <w:t xml:space="preserve">and </w:t>
      </w:r>
      <w:r w:rsidR="0015534F" w:rsidRPr="0015534F">
        <w:rPr>
          <w:rFonts w:ascii="Times New Roman" w:hAnsi="Times New Roman" w:cs="Times New Roman"/>
          <w:i/>
          <w:sz w:val="24"/>
          <w:szCs w:val="24"/>
          <w:lang w:val="en-US"/>
        </w:rPr>
        <w:t>idea</w:t>
      </w:r>
      <w:r w:rsidR="00C22542">
        <w:rPr>
          <w:rFonts w:ascii="Times New Roman" w:hAnsi="Times New Roman" w:cs="Times New Roman"/>
          <w:sz w:val="24"/>
          <w:szCs w:val="24"/>
          <w:lang w:val="en-US"/>
        </w:rPr>
        <w:t xml:space="preserve"> </w:t>
      </w:r>
      <w:r w:rsidR="00271FBA" w:rsidRPr="00271FBA">
        <w:rPr>
          <w:rFonts w:ascii="Times New Roman" w:hAnsi="Times New Roman" w:cs="Times New Roman"/>
          <w:i/>
          <w:sz w:val="24"/>
          <w:szCs w:val="24"/>
          <w:lang w:val="en-US"/>
        </w:rPr>
        <w:t>that</w:t>
      </w:r>
      <w:r w:rsidR="00271FBA">
        <w:rPr>
          <w:rFonts w:ascii="Times New Roman" w:hAnsi="Times New Roman" w:cs="Times New Roman"/>
          <w:sz w:val="24"/>
          <w:szCs w:val="24"/>
          <w:lang w:val="en-US"/>
        </w:rPr>
        <w:t xml:space="preserve">-clause modifiers </w:t>
      </w:r>
      <w:r w:rsidR="00C22542">
        <w:rPr>
          <w:rFonts w:ascii="Times New Roman" w:hAnsi="Times New Roman" w:cs="Times New Roman"/>
          <w:sz w:val="24"/>
          <w:szCs w:val="24"/>
          <w:lang w:val="en-US"/>
        </w:rPr>
        <w:t xml:space="preserve">require a </w:t>
      </w:r>
      <w:r w:rsidR="006F3EB5">
        <w:rPr>
          <w:rFonts w:ascii="Times New Roman" w:hAnsi="Times New Roman" w:cs="Times New Roman"/>
          <w:sz w:val="24"/>
          <w:szCs w:val="24"/>
          <w:lang w:val="en-US"/>
        </w:rPr>
        <w:t xml:space="preserve">definite </w:t>
      </w:r>
      <w:r w:rsidR="0015534F">
        <w:rPr>
          <w:rFonts w:ascii="Times New Roman" w:hAnsi="Times New Roman" w:cs="Times New Roman"/>
          <w:sz w:val="24"/>
          <w:szCs w:val="24"/>
          <w:lang w:val="en-US"/>
        </w:rPr>
        <w:t xml:space="preserve">singular </w:t>
      </w:r>
      <w:r w:rsidR="006F3EB5">
        <w:rPr>
          <w:rFonts w:ascii="Times New Roman" w:hAnsi="Times New Roman" w:cs="Times New Roman"/>
          <w:sz w:val="24"/>
          <w:szCs w:val="24"/>
          <w:lang w:val="en-US"/>
        </w:rPr>
        <w:t>determiner</w:t>
      </w:r>
      <w:r w:rsidR="008D6199">
        <w:rPr>
          <w:rFonts w:ascii="Times New Roman" w:hAnsi="Times New Roman" w:cs="Times New Roman"/>
          <w:sz w:val="24"/>
          <w:szCs w:val="24"/>
          <w:lang w:val="en-US"/>
        </w:rPr>
        <w:t xml:space="preserve"> (</w:t>
      </w:r>
      <w:r w:rsidR="006F3EB5" w:rsidRPr="00BC0A54">
        <w:rPr>
          <w:rFonts w:ascii="Times New Roman" w:hAnsi="Times New Roman" w:cs="Times New Roman"/>
          <w:i/>
          <w:sz w:val="24"/>
          <w:szCs w:val="24"/>
          <w:lang w:val="en-US"/>
        </w:rPr>
        <w:t>the fact that</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it was raining</w:t>
      </w:r>
      <w:r w:rsidR="008D6199">
        <w:rPr>
          <w:rFonts w:ascii="Times New Roman" w:hAnsi="Times New Roman" w:cs="Times New Roman"/>
          <w:sz w:val="24"/>
          <w:szCs w:val="24"/>
          <w:lang w:val="en-US"/>
        </w:rPr>
        <w:t>,</w:t>
      </w:r>
      <w:r w:rsidR="0015534F">
        <w:rPr>
          <w:rFonts w:ascii="Times New Roman" w:hAnsi="Times New Roman" w:cs="Times New Roman"/>
          <w:sz w:val="24"/>
          <w:szCs w:val="24"/>
          <w:lang w:val="en-US"/>
        </w:rPr>
        <w:t xml:space="preserve"> * </w:t>
      </w:r>
      <w:r w:rsidR="0015534F" w:rsidRPr="0015534F">
        <w:rPr>
          <w:rFonts w:ascii="Times New Roman" w:hAnsi="Times New Roman" w:cs="Times New Roman"/>
          <w:i/>
          <w:sz w:val="24"/>
          <w:szCs w:val="24"/>
          <w:lang w:val="en-US"/>
        </w:rPr>
        <w:t>the facts that is was raining</w:t>
      </w:r>
      <w:r w:rsidR="0092328B">
        <w:rPr>
          <w:rFonts w:ascii="Times New Roman" w:hAnsi="Times New Roman" w:cs="Times New Roman"/>
          <w:sz w:val="24"/>
          <w:szCs w:val="24"/>
          <w:lang w:val="en-US"/>
        </w:rPr>
        <w:t>,</w:t>
      </w:r>
      <w:r w:rsidR="0015534F">
        <w:rPr>
          <w:rFonts w:ascii="Times New Roman" w:hAnsi="Times New Roman" w:cs="Times New Roman"/>
          <w:sz w:val="24"/>
          <w:szCs w:val="24"/>
          <w:lang w:val="en-US"/>
        </w:rPr>
        <w:t xml:space="preserve"> </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a fact that it was raining</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the idea that the problem is unsolvable</w:t>
      </w:r>
      <w:r w:rsidR="008D6199">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w:t>
      </w:r>
      <w:r w:rsidR="0015534F" w:rsidRPr="0015534F">
        <w:rPr>
          <w:rFonts w:ascii="Times New Roman" w:hAnsi="Times New Roman" w:cs="Times New Roman"/>
          <w:i/>
          <w:sz w:val="24"/>
          <w:szCs w:val="24"/>
          <w:lang w:val="en-US"/>
        </w:rPr>
        <w:t>the ideas that the problem was unsolvable</w:t>
      </w:r>
      <w:r w:rsidR="0015534F">
        <w:rPr>
          <w:rFonts w:ascii="Times New Roman" w:hAnsi="Times New Roman" w:cs="Times New Roman"/>
          <w:sz w:val="24"/>
          <w:szCs w:val="24"/>
          <w:lang w:val="en-US"/>
        </w:rPr>
        <w:t xml:space="preserve">, </w:t>
      </w:r>
      <w:r w:rsidR="008D6199">
        <w:rPr>
          <w:rFonts w:ascii="Times New Roman" w:hAnsi="Times New Roman" w:cs="Times New Roman"/>
          <w:sz w:val="24"/>
          <w:szCs w:val="24"/>
          <w:lang w:val="en-US"/>
        </w:rPr>
        <w:t xml:space="preserve">* </w:t>
      </w:r>
      <w:r w:rsidR="008D6199" w:rsidRPr="008D6199">
        <w:rPr>
          <w:rFonts w:ascii="Times New Roman" w:hAnsi="Times New Roman" w:cs="Times New Roman"/>
          <w:i/>
          <w:sz w:val="24"/>
          <w:szCs w:val="24"/>
          <w:lang w:val="en-US"/>
        </w:rPr>
        <w:t>an idea that the problem is unsolvable</w:t>
      </w:r>
      <w:r w:rsidR="008D6199">
        <w:rPr>
          <w:rFonts w:ascii="Times New Roman" w:hAnsi="Times New Roman" w:cs="Times New Roman"/>
          <w:sz w:val="24"/>
          <w:szCs w:val="24"/>
          <w:lang w:val="en-US"/>
        </w:rPr>
        <w:t>)</w:t>
      </w:r>
      <w:r w:rsidR="00C22542">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In general,</w:t>
      </w:r>
      <w:r w:rsidR="00C22542">
        <w:rPr>
          <w:rFonts w:ascii="Times New Roman" w:hAnsi="Times New Roman" w:cs="Times New Roman"/>
          <w:sz w:val="24"/>
          <w:szCs w:val="24"/>
          <w:lang w:val="en-US"/>
        </w:rPr>
        <w:t xml:space="preserve"> state-related attitudinal </w:t>
      </w:r>
      <w:r w:rsidR="00586527">
        <w:rPr>
          <w:rFonts w:ascii="Times New Roman" w:hAnsi="Times New Roman" w:cs="Times New Roman"/>
          <w:sz w:val="24"/>
          <w:szCs w:val="24"/>
          <w:lang w:val="en-US"/>
        </w:rPr>
        <w:t xml:space="preserve">object </w:t>
      </w:r>
      <w:r w:rsidR="00C22542">
        <w:rPr>
          <w:rFonts w:ascii="Times New Roman" w:hAnsi="Times New Roman" w:cs="Times New Roman"/>
          <w:sz w:val="24"/>
          <w:szCs w:val="24"/>
          <w:lang w:val="en-US"/>
        </w:rPr>
        <w:t>nouns need to be definite and singular, even if there could have been different (say, temporally separated) states or state-related attitudinal objects:</w:t>
      </w:r>
    </w:p>
    <w:p w:rsidR="00C22542" w:rsidRDefault="00C22542" w:rsidP="00C22542">
      <w:pPr>
        <w:spacing w:after="0" w:line="360" w:lineRule="auto"/>
        <w:rPr>
          <w:rFonts w:ascii="Times New Roman" w:hAnsi="Times New Roman" w:cs="Times New Roman"/>
          <w:sz w:val="24"/>
          <w:szCs w:val="24"/>
          <w:lang w:val="en-US"/>
        </w:rPr>
      </w:pPr>
    </w:p>
    <w:p w:rsidR="00C22542" w:rsidRDefault="00E22286"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C22542">
        <w:rPr>
          <w:rFonts w:ascii="Times New Roman" w:hAnsi="Times New Roman" w:cs="Times New Roman"/>
          <w:sz w:val="24"/>
          <w:szCs w:val="24"/>
          <w:lang w:val="en-US"/>
        </w:rPr>
        <w:t>) a. Mary’s belief that she won the race</w:t>
      </w:r>
    </w:p>
    <w:p w:rsidR="00C22542"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2542">
        <w:rPr>
          <w:rFonts w:ascii="Times New Roman" w:hAnsi="Times New Roman" w:cs="Times New Roman"/>
          <w:sz w:val="24"/>
          <w:szCs w:val="24"/>
          <w:lang w:val="en-US"/>
        </w:rPr>
        <w:t xml:space="preserve">  b. ??? Mary’s two beliefs that she won a race</w:t>
      </w:r>
    </w:p>
    <w:p w:rsidR="0015534F"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a. Everyone had the belief </w:t>
      </w:r>
    </w:p>
    <w:p w:rsidR="0015534F"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Everyone had a belief that something unusual would happen.</w:t>
      </w:r>
    </w:p>
    <w:p w:rsidR="00C22542" w:rsidRDefault="0015534F"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C22542">
        <w:rPr>
          <w:rFonts w:ascii="Times New Roman" w:hAnsi="Times New Roman" w:cs="Times New Roman"/>
          <w:sz w:val="24"/>
          <w:szCs w:val="24"/>
          <w:lang w:val="en-US"/>
        </w:rPr>
        <w:t>) a. Mary’s intention to write a book</w:t>
      </w:r>
    </w:p>
    <w:p w:rsidR="00C22542" w:rsidRDefault="00BA1C42" w:rsidP="00C2254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553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22542">
        <w:rPr>
          <w:rFonts w:ascii="Times New Roman" w:hAnsi="Times New Roman" w:cs="Times New Roman"/>
          <w:sz w:val="24"/>
          <w:szCs w:val="24"/>
          <w:lang w:val="en-US"/>
        </w:rPr>
        <w:t xml:space="preserve">   b. ??? Mary’s</w:t>
      </w:r>
      <w:r w:rsidR="0039579A">
        <w:rPr>
          <w:rFonts w:ascii="Times New Roman" w:hAnsi="Times New Roman" w:cs="Times New Roman"/>
          <w:sz w:val="24"/>
          <w:szCs w:val="24"/>
          <w:lang w:val="en-US"/>
        </w:rPr>
        <w:t xml:space="preserve"> various</w:t>
      </w:r>
      <w:r w:rsidR="00C22542">
        <w:rPr>
          <w:rFonts w:ascii="Times New Roman" w:hAnsi="Times New Roman" w:cs="Times New Roman"/>
          <w:sz w:val="24"/>
          <w:szCs w:val="24"/>
          <w:lang w:val="en-US"/>
        </w:rPr>
        <w:t xml:space="preserve"> intentions to write a book</w:t>
      </w:r>
    </w:p>
    <w:p w:rsidR="00C22542" w:rsidRDefault="00C22542" w:rsidP="006F3EB5">
      <w:pPr>
        <w:spacing w:after="0" w:line="360" w:lineRule="auto"/>
        <w:rPr>
          <w:rFonts w:ascii="Times New Roman" w:hAnsi="Times New Roman" w:cs="Times New Roman"/>
          <w:sz w:val="24"/>
          <w:szCs w:val="24"/>
          <w:lang w:val="en-US"/>
        </w:rPr>
      </w:pPr>
    </w:p>
    <w:p w:rsidR="007101FC" w:rsidRDefault="007101FC"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might suggest that t</w:t>
      </w:r>
      <w:r w:rsidR="000A51B1">
        <w:rPr>
          <w:rFonts w:ascii="Times New Roman" w:hAnsi="Times New Roman" w:cs="Times New Roman"/>
          <w:sz w:val="24"/>
          <w:szCs w:val="24"/>
          <w:lang w:val="en-US"/>
        </w:rPr>
        <w:t xml:space="preserve">he </w:t>
      </w:r>
      <w:r w:rsidR="0015534F">
        <w:rPr>
          <w:rFonts w:ascii="Times New Roman" w:hAnsi="Times New Roman" w:cs="Times New Roman"/>
          <w:sz w:val="24"/>
          <w:szCs w:val="24"/>
          <w:lang w:val="en-US"/>
        </w:rPr>
        <w:t xml:space="preserve">construction </w:t>
      </w:r>
      <w:r w:rsidR="0039579A">
        <w:rPr>
          <w:rFonts w:ascii="Times New Roman" w:hAnsi="Times New Roman" w:cs="Times New Roman"/>
          <w:sz w:val="24"/>
          <w:szCs w:val="24"/>
          <w:lang w:val="en-US"/>
        </w:rPr>
        <w:t>noun-clausal modifier</w:t>
      </w:r>
      <w:r w:rsidR="00BA1C42">
        <w:rPr>
          <w:rFonts w:ascii="Times New Roman" w:hAnsi="Times New Roman" w:cs="Times New Roman"/>
          <w:sz w:val="24"/>
          <w:szCs w:val="24"/>
          <w:lang w:val="en-US"/>
        </w:rPr>
        <w:t xml:space="preserve"> construction</w:t>
      </w:r>
      <w:r w:rsidR="00586527">
        <w:rPr>
          <w:rFonts w:ascii="Times New Roman" w:hAnsi="Times New Roman" w:cs="Times New Roman"/>
          <w:sz w:val="24"/>
          <w:szCs w:val="24"/>
          <w:lang w:val="en-US"/>
        </w:rPr>
        <w:t xml:space="preserve"> conveys</w:t>
      </w:r>
      <w:r>
        <w:rPr>
          <w:rFonts w:ascii="Times New Roman" w:hAnsi="Times New Roman" w:cs="Times New Roman"/>
          <w:sz w:val="24"/>
          <w:szCs w:val="24"/>
          <w:lang w:val="en-US"/>
        </w:rPr>
        <w:t xml:space="preserve"> in fact an identity between the semantic value of the clause (however it is co</w:t>
      </w:r>
      <w:r w:rsidR="0039579A">
        <w:rPr>
          <w:rFonts w:ascii="Times New Roman" w:hAnsi="Times New Roman" w:cs="Times New Roman"/>
          <w:sz w:val="24"/>
          <w:szCs w:val="24"/>
          <w:lang w:val="en-US"/>
        </w:rPr>
        <w:t xml:space="preserve">nceived) and the attitudinal </w:t>
      </w:r>
      <w:r>
        <w:rPr>
          <w:rFonts w:ascii="Times New Roman" w:hAnsi="Times New Roman" w:cs="Times New Roman"/>
          <w:sz w:val="24"/>
          <w:szCs w:val="24"/>
          <w:lang w:val="en-US"/>
        </w:rPr>
        <w:t>object.</w:t>
      </w:r>
    </w:p>
    <w:p w:rsidR="006F3EB5" w:rsidRDefault="00C22542"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But there are</w:t>
      </w:r>
      <w:r w:rsidR="006F3EB5">
        <w:rPr>
          <w:rFonts w:ascii="Times New Roman" w:hAnsi="Times New Roman" w:cs="Times New Roman"/>
          <w:sz w:val="24"/>
          <w:szCs w:val="24"/>
          <w:lang w:val="en-US"/>
        </w:rPr>
        <w:t xml:space="preserve"> </w:t>
      </w:r>
      <w:r w:rsidR="007101FC">
        <w:rPr>
          <w:rFonts w:ascii="Times New Roman" w:hAnsi="Times New Roman" w:cs="Times New Roman"/>
          <w:sz w:val="24"/>
          <w:szCs w:val="24"/>
          <w:lang w:val="en-US"/>
        </w:rPr>
        <w:t>also certain types of</w:t>
      </w:r>
      <w:r w:rsidR="006F3EB5">
        <w:rPr>
          <w:rFonts w:ascii="Times New Roman" w:hAnsi="Times New Roman" w:cs="Times New Roman"/>
          <w:sz w:val="24"/>
          <w:szCs w:val="24"/>
          <w:lang w:val="en-US"/>
        </w:rPr>
        <w:t xml:space="preserve"> nouns that do not require the definite (singular) determiner</w:t>
      </w:r>
      <w:r w:rsidR="0015534F" w:rsidRPr="0015534F">
        <w:rPr>
          <w:rFonts w:ascii="Times New Roman" w:hAnsi="Times New Roman" w:cs="Times New Roman"/>
          <w:sz w:val="24"/>
          <w:szCs w:val="24"/>
          <w:lang w:val="en-US"/>
        </w:rPr>
        <w:t xml:space="preserve"> </w:t>
      </w:r>
      <w:r w:rsidR="0015534F">
        <w:rPr>
          <w:rFonts w:ascii="Times New Roman" w:hAnsi="Times New Roman" w:cs="Times New Roman"/>
          <w:sz w:val="24"/>
          <w:szCs w:val="24"/>
          <w:lang w:val="en-US"/>
        </w:rPr>
        <w:t>with a clausal modifier</w:t>
      </w:r>
      <w:r w:rsidR="006F3EB5">
        <w:rPr>
          <w:rFonts w:ascii="Times New Roman" w:hAnsi="Times New Roman" w:cs="Times New Roman"/>
          <w:sz w:val="24"/>
          <w:szCs w:val="24"/>
          <w:lang w:val="en-US"/>
        </w:rPr>
        <w:t xml:space="preserve">, but permit </w:t>
      </w:r>
      <w:r w:rsidR="0015534F">
        <w:rPr>
          <w:rFonts w:ascii="Times New Roman" w:hAnsi="Times New Roman" w:cs="Times New Roman"/>
          <w:sz w:val="24"/>
          <w:szCs w:val="24"/>
          <w:lang w:val="en-US"/>
        </w:rPr>
        <w:t>an</w:t>
      </w:r>
      <w:r w:rsidR="006F3EB5">
        <w:rPr>
          <w:rFonts w:ascii="Times New Roman" w:hAnsi="Times New Roman" w:cs="Times New Roman"/>
          <w:sz w:val="24"/>
          <w:szCs w:val="24"/>
          <w:lang w:val="en-US"/>
        </w:rPr>
        <w:t xml:space="preserve"> indefinite article or the plural. Nouns describing act-related attitudinal objects gener</w:t>
      </w:r>
      <w:r w:rsidR="00E22286">
        <w:rPr>
          <w:rFonts w:ascii="Times New Roman" w:hAnsi="Times New Roman" w:cs="Times New Roman"/>
          <w:sz w:val="24"/>
          <w:szCs w:val="24"/>
          <w:lang w:val="en-US"/>
        </w:rPr>
        <w:t>ally ar</w:t>
      </w:r>
      <w:r w:rsidR="00BD037E">
        <w:rPr>
          <w:rFonts w:ascii="Times New Roman" w:hAnsi="Times New Roman" w:cs="Times New Roman"/>
          <w:sz w:val="24"/>
          <w:szCs w:val="24"/>
          <w:lang w:val="en-US"/>
        </w:rPr>
        <w:t>e of that sort, as in (</w:t>
      </w:r>
      <w:r w:rsidR="00E22286">
        <w:rPr>
          <w:rFonts w:ascii="Times New Roman" w:hAnsi="Times New Roman" w:cs="Times New Roman"/>
          <w:sz w:val="24"/>
          <w:szCs w:val="24"/>
          <w:lang w:val="en-US"/>
        </w:rPr>
        <w:t>11</w:t>
      </w:r>
      <w:r w:rsidR="006F3EB5">
        <w:rPr>
          <w:rFonts w:ascii="Times New Roman" w:hAnsi="Times New Roman" w:cs="Times New Roman"/>
          <w:sz w:val="24"/>
          <w:szCs w:val="24"/>
          <w:lang w:val="en-US"/>
        </w:rPr>
        <w:t>), as are nouns describing teleological or physical possibilities, as in (</w:t>
      </w:r>
      <w:r w:rsidR="00E22286">
        <w:rPr>
          <w:rFonts w:ascii="Times New Roman" w:hAnsi="Times New Roman" w:cs="Times New Roman"/>
          <w:sz w:val="24"/>
          <w:szCs w:val="24"/>
          <w:lang w:val="en-US"/>
        </w:rPr>
        <w:t>12) and (13</w:t>
      </w:r>
      <w:r w:rsidR="006F3EB5">
        <w:rPr>
          <w:rFonts w:ascii="Times New Roman" w:hAnsi="Times New Roman" w:cs="Times New Roman"/>
          <w:sz w:val="24"/>
          <w:szCs w:val="24"/>
          <w:lang w:val="en-US"/>
        </w:rPr>
        <w:t>):</w:t>
      </w:r>
    </w:p>
    <w:p w:rsidR="0092328B" w:rsidRDefault="0092328B" w:rsidP="006F3EB5">
      <w:pPr>
        <w:spacing w:after="0" w:line="360" w:lineRule="auto"/>
        <w:rPr>
          <w:rFonts w:ascii="Times New Roman" w:hAnsi="Times New Roman" w:cs="Times New Roman"/>
          <w:sz w:val="24"/>
          <w:szCs w:val="24"/>
          <w:lang w:val="en-US"/>
        </w:rPr>
      </w:pPr>
    </w:p>
    <w:p w:rsidR="006F3EB5" w:rsidRDefault="0015534F"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6F3EB5">
        <w:rPr>
          <w:rFonts w:ascii="Times New Roman" w:hAnsi="Times New Roman" w:cs="Times New Roman"/>
          <w:sz w:val="24"/>
          <w:szCs w:val="24"/>
          <w:lang w:val="en-US"/>
        </w:rPr>
        <w:t>) a. Mary’s repeated claims that John is guilty</w:t>
      </w: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22286">
        <w:rPr>
          <w:rFonts w:ascii="Times New Roman" w:hAnsi="Times New Roman" w:cs="Times New Roman"/>
          <w:sz w:val="24"/>
          <w:szCs w:val="24"/>
          <w:lang w:val="en-US"/>
        </w:rPr>
        <w:t xml:space="preserve"> </w:t>
      </w:r>
      <w:r>
        <w:rPr>
          <w:rFonts w:ascii="Times New Roman" w:hAnsi="Times New Roman" w:cs="Times New Roman"/>
          <w:sz w:val="24"/>
          <w:szCs w:val="24"/>
          <w:lang w:val="en-US"/>
        </w:rPr>
        <w:t>b. a rumor that Joe is sick</w:t>
      </w:r>
    </w:p>
    <w:p w:rsidR="006F3EB5" w:rsidRDefault="0015534F"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w:t>
      </w:r>
      <w:r w:rsidR="006F3EB5">
        <w:rPr>
          <w:rFonts w:ascii="Times New Roman" w:hAnsi="Times New Roman" w:cs="Times New Roman"/>
          <w:sz w:val="24"/>
          <w:szCs w:val="24"/>
          <w:lang w:val="en-US"/>
        </w:rPr>
        <w:t xml:space="preserve">Mary’s various decisions to write a book </w:t>
      </w:r>
    </w:p>
    <w:p w:rsidR="006F3EB5" w:rsidRDefault="0015534F"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r w:rsidR="006F3EB5">
        <w:rPr>
          <w:rFonts w:ascii="Times New Roman" w:hAnsi="Times New Roman" w:cs="Times New Roman"/>
          <w:sz w:val="24"/>
          <w:szCs w:val="24"/>
          <w:lang w:val="en-US"/>
        </w:rPr>
        <w:t>) a. a possibility of opening the window</w:t>
      </w:r>
    </w:p>
    <w:p w:rsidR="006F3EB5" w:rsidRDefault="0092328B"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F3EB5">
        <w:rPr>
          <w:rFonts w:ascii="Times New Roman" w:hAnsi="Times New Roman" w:cs="Times New Roman"/>
          <w:sz w:val="24"/>
          <w:szCs w:val="24"/>
          <w:lang w:val="en-US"/>
        </w:rPr>
        <w:t xml:space="preserve">       b. three possibilities of opening the window</w:t>
      </w:r>
    </w:p>
    <w:p w:rsidR="006F3EB5" w:rsidRDefault="00E22286"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6F3EB5">
        <w:rPr>
          <w:rFonts w:ascii="Times New Roman" w:hAnsi="Times New Roman" w:cs="Times New Roman"/>
          <w:sz w:val="24"/>
          <w:szCs w:val="24"/>
          <w:lang w:val="en-US"/>
        </w:rPr>
        <w:t>) a. an offer to buy the house</w:t>
      </w: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an ability to convince everyone</w:t>
      </w:r>
    </w:p>
    <w:p w:rsidR="006F3EB5" w:rsidRDefault="006F3EB5" w:rsidP="006F3EB5">
      <w:pPr>
        <w:spacing w:after="0" w:line="360" w:lineRule="auto"/>
        <w:rPr>
          <w:rFonts w:ascii="Times New Roman" w:hAnsi="Times New Roman" w:cs="Times New Roman"/>
          <w:sz w:val="24"/>
          <w:szCs w:val="24"/>
          <w:lang w:val="en-US"/>
        </w:rPr>
      </w:pPr>
    </w:p>
    <w:p w:rsidR="006F3EB5" w:rsidRDefault="006F3EB5" w:rsidP="006F3E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may be a syntactic explanation of the difference</w:t>
      </w:r>
      <w:r w:rsidR="00BA1C42">
        <w:rPr>
          <w:rFonts w:ascii="Times New Roman" w:hAnsi="Times New Roman" w:cs="Times New Roman"/>
          <w:sz w:val="24"/>
          <w:szCs w:val="24"/>
          <w:lang w:val="en-US"/>
        </w:rPr>
        <w:t>. Mikkelsen and Hankamer (2020) argue that when a</w:t>
      </w:r>
      <w:r w:rsidR="008934F9">
        <w:rPr>
          <w:rFonts w:ascii="Times New Roman" w:hAnsi="Times New Roman" w:cs="Times New Roman"/>
          <w:sz w:val="24"/>
          <w:szCs w:val="24"/>
          <w:lang w:val="en-US"/>
        </w:rPr>
        <w:t xml:space="preserve"> noun with a clausal modifier requires</w:t>
      </w:r>
      <w:r w:rsidR="00BA1C42">
        <w:rPr>
          <w:rFonts w:ascii="Times New Roman" w:hAnsi="Times New Roman" w:cs="Times New Roman"/>
          <w:sz w:val="24"/>
          <w:szCs w:val="24"/>
          <w:lang w:val="en-US"/>
        </w:rPr>
        <w:t xml:space="preserve"> definite determiner is required, the construction</w:t>
      </w:r>
      <w:r>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has a</w:t>
      </w:r>
      <w:r w:rsidR="006361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syntactic structure </w:t>
      </w:r>
      <w:r w:rsidR="00636199">
        <w:rPr>
          <w:rFonts w:ascii="Times New Roman" w:hAnsi="Times New Roman" w:cs="Times New Roman"/>
          <w:sz w:val="24"/>
          <w:szCs w:val="24"/>
          <w:lang w:val="en-US"/>
        </w:rPr>
        <w:t xml:space="preserve">on which </w:t>
      </w:r>
      <w:r>
        <w:rPr>
          <w:rFonts w:ascii="Times New Roman" w:hAnsi="Times New Roman" w:cs="Times New Roman"/>
          <w:sz w:val="24"/>
          <w:szCs w:val="24"/>
          <w:lang w:val="en-US"/>
        </w:rPr>
        <w:t>the defin</w:t>
      </w:r>
      <w:r w:rsidR="00636199">
        <w:rPr>
          <w:rFonts w:ascii="Times New Roman" w:hAnsi="Times New Roman" w:cs="Times New Roman"/>
          <w:sz w:val="24"/>
          <w:szCs w:val="24"/>
          <w:lang w:val="en-US"/>
        </w:rPr>
        <w:t xml:space="preserve">ite determiner </w:t>
      </w:r>
      <w:r w:rsidR="00BA1C42">
        <w:rPr>
          <w:rFonts w:ascii="Times New Roman" w:hAnsi="Times New Roman" w:cs="Times New Roman"/>
          <w:sz w:val="24"/>
          <w:szCs w:val="24"/>
          <w:lang w:val="en-US"/>
        </w:rPr>
        <w:t xml:space="preserve">syntactically </w:t>
      </w:r>
      <w:r w:rsidR="00636199">
        <w:rPr>
          <w:rFonts w:ascii="Times New Roman" w:hAnsi="Times New Roman" w:cs="Times New Roman"/>
          <w:sz w:val="24"/>
          <w:szCs w:val="24"/>
          <w:lang w:val="en-US"/>
        </w:rPr>
        <w:t>selects the CP. T</w:t>
      </w:r>
      <w:r>
        <w:rPr>
          <w:rFonts w:ascii="Times New Roman" w:hAnsi="Times New Roman" w:cs="Times New Roman"/>
          <w:sz w:val="24"/>
          <w:szCs w:val="24"/>
          <w:lang w:val="en-US"/>
        </w:rPr>
        <w:t xml:space="preserve">hat is, </w:t>
      </w:r>
      <w:r w:rsidRPr="0075023A">
        <w:rPr>
          <w:rFonts w:ascii="Times New Roman" w:hAnsi="Times New Roman" w:cs="Times New Roman"/>
          <w:i/>
          <w:sz w:val="24"/>
          <w:szCs w:val="24"/>
          <w:lang w:val="en-US"/>
        </w:rPr>
        <w:t>the belief that</w:t>
      </w:r>
      <w:r>
        <w:rPr>
          <w:rFonts w:ascii="Times New Roman" w:hAnsi="Times New Roman" w:cs="Times New Roman"/>
          <w:sz w:val="24"/>
          <w:szCs w:val="24"/>
          <w:lang w:val="en-US"/>
        </w:rPr>
        <w:t xml:space="preserve"> S has the underlying structure [</w:t>
      </w:r>
      <w:r w:rsidRPr="00E9589A">
        <w:rPr>
          <w:rFonts w:ascii="Times New Roman" w:hAnsi="Times New Roman" w:cs="Times New Roman"/>
          <w:i/>
          <w:sz w:val="24"/>
          <w:szCs w:val="24"/>
          <w:lang w:val="en-US"/>
        </w:rPr>
        <w:t>belief</w:t>
      </w:r>
      <w:r>
        <w:rPr>
          <w:rFonts w:ascii="Times New Roman" w:hAnsi="Times New Roman" w:cs="Times New Roman"/>
          <w:sz w:val="24"/>
          <w:szCs w:val="24"/>
          <w:lang w:val="en-US"/>
        </w:rPr>
        <w:t xml:space="preserve"> [DP </w:t>
      </w:r>
      <w:r w:rsidRPr="00E9589A">
        <w:rPr>
          <w:rFonts w:ascii="Times New Roman" w:hAnsi="Times New Roman" w:cs="Times New Roman"/>
          <w:i/>
          <w:sz w:val="24"/>
          <w:szCs w:val="24"/>
          <w:lang w:val="en-US"/>
        </w:rPr>
        <w:t>the that</w:t>
      </w: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w:t>
      </w:r>
      <w:r w:rsidRPr="00E9589A">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 xml:space="preserve"> with subsequent raising of the determiner </w:t>
      </w:r>
      <w:r w:rsidRPr="00E9589A">
        <w:rPr>
          <w:rFonts w:ascii="Times New Roman" w:hAnsi="Times New Roman" w:cs="Times New Roman"/>
          <w:i/>
          <w:sz w:val="24"/>
          <w:szCs w:val="24"/>
          <w:lang w:val="en-US"/>
        </w:rPr>
        <w:t>the</w:t>
      </w:r>
      <w:r>
        <w:rPr>
          <w:rFonts w:ascii="Times New Roman" w:hAnsi="Times New Roman" w:cs="Times New Roman"/>
          <w:sz w:val="24"/>
          <w:szCs w:val="24"/>
          <w:lang w:val="en-US"/>
        </w:rPr>
        <w:t xml:space="preserve"> to yield [</w:t>
      </w:r>
      <w:r w:rsidRPr="00E9589A">
        <w:rPr>
          <w:rFonts w:ascii="Times New Roman" w:hAnsi="Times New Roman" w:cs="Times New Roman"/>
          <w:i/>
          <w:sz w:val="24"/>
          <w:szCs w:val="24"/>
          <w:lang w:val="en-US"/>
        </w:rPr>
        <w:t>the</w:t>
      </w:r>
      <w:r>
        <w:rPr>
          <w:rFonts w:ascii="Times New Roman" w:hAnsi="Times New Roman" w:cs="Times New Roman"/>
          <w:sz w:val="24"/>
          <w:szCs w:val="24"/>
          <w:lang w:val="en-US"/>
        </w:rPr>
        <w:t xml:space="preserve"> [</w:t>
      </w:r>
      <w:r w:rsidRPr="00E9589A">
        <w:rPr>
          <w:rFonts w:ascii="Times New Roman" w:hAnsi="Times New Roman" w:cs="Times New Roman"/>
          <w:i/>
          <w:sz w:val="24"/>
          <w:szCs w:val="24"/>
          <w:lang w:val="en-US"/>
        </w:rPr>
        <w:t>belief</w:t>
      </w:r>
      <w:r>
        <w:rPr>
          <w:rFonts w:ascii="Times New Roman" w:hAnsi="Times New Roman" w:cs="Times New Roman"/>
          <w:sz w:val="24"/>
          <w:szCs w:val="24"/>
          <w:lang w:val="en-US"/>
        </w:rPr>
        <w:t xml:space="preserve"> [e </w:t>
      </w:r>
      <w:r w:rsidRPr="00E9589A">
        <w:rPr>
          <w:rFonts w:ascii="Times New Roman" w:hAnsi="Times New Roman" w:cs="Times New Roman"/>
          <w:i/>
          <w:sz w:val="24"/>
          <w:szCs w:val="24"/>
          <w:lang w:val="en-US"/>
        </w:rPr>
        <w:t>that</w:t>
      </w:r>
      <w:r>
        <w:rPr>
          <w:rFonts w:ascii="Times New Roman" w:hAnsi="Times New Roman" w:cs="Times New Roman"/>
          <w:sz w:val="24"/>
          <w:szCs w:val="24"/>
          <w:lang w:val="en-US"/>
        </w:rPr>
        <w:t xml:space="preserve"> S]]</w:t>
      </w:r>
      <w:r>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w:t>
      </w:r>
      <w:r w:rsidRPr="00E9589A">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 xml:space="preserve">. </w:t>
      </w:r>
      <w:r w:rsidR="00BA1C42">
        <w:rPr>
          <w:rFonts w:ascii="Times New Roman" w:hAnsi="Times New Roman" w:cs="Times New Roman"/>
          <w:sz w:val="24"/>
          <w:szCs w:val="24"/>
          <w:lang w:val="en-US"/>
        </w:rPr>
        <w:t>Since only the</w:t>
      </w:r>
      <w:r>
        <w:rPr>
          <w:rFonts w:ascii="Times New Roman" w:hAnsi="Times New Roman" w:cs="Times New Roman"/>
          <w:sz w:val="24"/>
          <w:szCs w:val="24"/>
          <w:lang w:val="en-US"/>
        </w:rPr>
        <w:t xml:space="preserve"> definite determiner </w:t>
      </w:r>
      <w:r w:rsidR="008934F9">
        <w:rPr>
          <w:rFonts w:ascii="Times New Roman" w:hAnsi="Times New Roman" w:cs="Times New Roman"/>
          <w:sz w:val="24"/>
          <w:szCs w:val="24"/>
          <w:lang w:val="en-US"/>
        </w:rPr>
        <w:t xml:space="preserve">is able to </w:t>
      </w:r>
      <w:r w:rsidR="00B53643">
        <w:rPr>
          <w:rFonts w:ascii="Times New Roman" w:hAnsi="Times New Roman" w:cs="Times New Roman"/>
          <w:sz w:val="24"/>
          <w:szCs w:val="24"/>
          <w:lang w:val="en-US"/>
        </w:rPr>
        <w:t>syntactically select</w:t>
      </w:r>
      <w:r w:rsidR="00BA1C42">
        <w:rPr>
          <w:rFonts w:ascii="Times New Roman" w:hAnsi="Times New Roman" w:cs="Times New Roman"/>
          <w:sz w:val="24"/>
          <w:szCs w:val="24"/>
          <w:lang w:val="en-US"/>
        </w:rPr>
        <w:t xml:space="preserve"> a CP, it is</w:t>
      </w:r>
      <w:r>
        <w:rPr>
          <w:rFonts w:ascii="Times New Roman" w:hAnsi="Times New Roman" w:cs="Times New Roman"/>
          <w:sz w:val="24"/>
          <w:szCs w:val="24"/>
          <w:lang w:val="en-US"/>
        </w:rPr>
        <w:t xml:space="preserve"> obligatory.</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008934F9">
        <w:rPr>
          <w:rFonts w:ascii="Times New Roman" w:hAnsi="Times New Roman" w:cs="Times New Roman"/>
          <w:sz w:val="24"/>
          <w:szCs w:val="24"/>
          <w:lang w:val="en-US"/>
        </w:rPr>
        <w:t xml:space="preserve">The proposal </w:t>
      </w:r>
      <w:r w:rsidR="000C6BFE">
        <w:rPr>
          <w:rFonts w:ascii="Times New Roman" w:hAnsi="Times New Roman" w:cs="Times New Roman"/>
          <w:sz w:val="24"/>
          <w:szCs w:val="24"/>
          <w:lang w:val="en-US"/>
        </w:rPr>
        <w:t>does not explain</w:t>
      </w:r>
      <w:r w:rsidR="008934F9">
        <w:rPr>
          <w:rFonts w:ascii="Times New Roman" w:hAnsi="Times New Roman" w:cs="Times New Roman"/>
          <w:sz w:val="24"/>
          <w:szCs w:val="24"/>
          <w:lang w:val="en-US"/>
        </w:rPr>
        <w:t>, though,</w:t>
      </w:r>
      <w:r w:rsidR="000C6BFE">
        <w:rPr>
          <w:rFonts w:ascii="Times New Roman" w:hAnsi="Times New Roman" w:cs="Times New Roman"/>
          <w:sz w:val="24"/>
          <w:szCs w:val="24"/>
          <w:lang w:val="en-US"/>
        </w:rPr>
        <w:t xml:space="preserve"> the correlation of state-related attitudinal objects with the requirement of a definite determiner; it only gives a proposal how the requirement is to be understood.</w:t>
      </w:r>
    </w:p>
    <w:p w:rsidR="008C4CF4" w:rsidRDefault="008C4CF4" w:rsidP="00BD7B65">
      <w:pPr>
        <w:spacing w:after="0" w:line="360" w:lineRule="auto"/>
        <w:rPr>
          <w:rFonts w:ascii="Times New Roman" w:hAnsi="Times New Roman" w:cs="Times New Roman"/>
          <w:sz w:val="24"/>
          <w:szCs w:val="24"/>
          <w:lang w:val="en-US"/>
        </w:rPr>
      </w:pPr>
    </w:p>
    <w:p w:rsidR="008C4CF4" w:rsidRPr="008C4CF4" w:rsidRDefault="0034540F" w:rsidP="00BD7B6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8C4CF4" w:rsidRPr="008C4CF4">
        <w:rPr>
          <w:rFonts w:ascii="Times New Roman" w:hAnsi="Times New Roman" w:cs="Times New Roman"/>
          <w:b/>
          <w:sz w:val="24"/>
          <w:szCs w:val="24"/>
          <w:lang w:val="en-US"/>
        </w:rPr>
        <w:t>Background attitudinal objects</w:t>
      </w:r>
    </w:p>
    <w:p w:rsidR="008C4CF4" w:rsidRDefault="008C4CF4" w:rsidP="00BD7B65">
      <w:pPr>
        <w:spacing w:after="0" w:line="360" w:lineRule="auto"/>
        <w:rPr>
          <w:rFonts w:ascii="Times New Roman" w:hAnsi="Times New Roman" w:cs="Times New Roman"/>
          <w:sz w:val="24"/>
          <w:szCs w:val="24"/>
          <w:lang w:val="en-US"/>
        </w:rPr>
      </w:pPr>
    </w:p>
    <w:p w:rsidR="009117CF" w:rsidRDefault="00C14581"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Like modal objects</w:t>
      </w:r>
      <w:r w:rsidR="009117CF">
        <w:rPr>
          <w:rFonts w:ascii="Times New Roman" w:hAnsi="Times New Roman" w:cs="Times New Roman"/>
          <w:sz w:val="24"/>
          <w:szCs w:val="24"/>
          <w:lang w:val="en-US"/>
        </w:rPr>
        <w:t>,</w:t>
      </w:r>
      <w:r>
        <w:rPr>
          <w:rFonts w:ascii="Times New Roman" w:hAnsi="Times New Roman" w:cs="Times New Roman"/>
          <w:sz w:val="24"/>
          <w:szCs w:val="24"/>
          <w:lang w:val="en-US"/>
        </w:rPr>
        <w:t xml:space="preserve"> attitudinal obje</w:t>
      </w:r>
      <w:r w:rsidR="00C939A3">
        <w:rPr>
          <w:rFonts w:ascii="Times New Roman" w:hAnsi="Times New Roman" w:cs="Times New Roman"/>
          <w:sz w:val="24"/>
          <w:szCs w:val="24"/>
          <w:lang w:val="en-US"/>
        </w:rPr>
        <w:t>cts may come with a background, a background attitudinal object.</w:t>
      </w:r>
      <w:r>
        <w:rPr>
          <w:rFonts w:ascii="Times New Roman" w:hAnsi="Times New Roman" w:cs="Times New Roman"/>
          <w:sz w:val="24"/>
          <w:szCs w:val="24"/>
          <w:lang w:val="en-US"/>
        </w:rPr>
        <w:t xml:space="preserve"> The background </w:t>
      </w:r>
      <w:r w:rsidR="00C939A3">
        <w:rPr>
          <w:rFonts w:ascii="Times New Roman" w:hAnsi="Times New Roman" w:cs="Times New Roman"/>
          <w:sz w:val="24"/>
          <w:szCs w:val="24"/>
          <w:lang w:val="en-US"/>
        </w:rPr>
        <w:t xml:space="preserve">represents </w:t>
      </w:r>
      <w:r w:rsidR="00AD7B82">
        <w:rPr>
          <w:rFonts w:ascii="Times New Roman" w:hAnsi="Times New Roman" w:cs="Times New Roman"/>
          <w:sz w:val="24"/>
          <w:szCs w:val="24"/>
          <w:lang w:val="en-US"/>
        </w:rPr>
        <w:t>presuppositions</w:t>
      </w:r>
      <w:r w:rsidR="009117CF">
        <w:rPr>
          <w:rFonts w:ascii="Times New Roman" w:hAnsi="Times New Roman" w:cs="Times New Roman"/>
          <w:sz w:val="24"/>
          <w:szCs w:val="24"/>
          <w:lang w:val="en-US"/>
        </w:rPr>
        <w:t xml:space="preserve"> and may account for at least some of the roles the common ground plays </w:t>
      </w:r>
      <w:r w:rsidR="00C939A3">
        <w:rPr>
          <w:rFonts w:ascii="Times New Roman" w:hAnsi="Times New Roman" w:cs="Times New Roman"/>
          <w:sz w:val="24"/>
          <w:szCs w:val="24"/>
          <w:lang w:val="en-US"/>
        </w:rPr>
        <w:t xml:space="preserve">on </w:t>
      </w:r>
      <w:r w:rsidR="009117CF">
        <w:rPr>
          <w:rFonts w:ascii="Times New Roman" w:hAnsi="Times New Roman" w:cs="Times New Roman"/>
          <w:sz w:val="24"/>
          <w:szCs w:val="24"/>
          <w:lang w:val="en-US"/>
        </w:rPr>
        <w:t>standard semantic views</w:t>
      </w:r>
      <w:r w:rsidR="00AD7B82">
        <w:rPr>
          <w:rFonts w:ascii="Times New Roman" w:hAnsi="Times New Roman" w:cs="Times New Roman"/>
          <w:sz w:val="24"/>
          <w:szCs w:val="24"/>
          <w:lang w:val="en-US"/>
        </w:rPr>
        <w:t xml:space="preserve">. </w:t>
      </w:r>
    </w:p>
    <w:p w:rsidR="00C14581" w:rsidRDefault="009117CF"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7B82">
        <w:rPr>
          <w:rFonts w:ascii="Times New Roman" w:hAnsi="Times New Roman" w:cs="Times New Roman"/>
          <w:sz w:val="24"/>
          <w:szCs w:val="24"/>
          <w:lang w:val="en-US"/>
        </w:rPr>
        <w:t xml:space="preserve">The background of a claim may be a belief or perhaps just </w:t>
      </w:r>
      <w:r>
        <w:rPr>
          <w:rFonts w:ascii="Times New Roman" w:hAnsi="Times New Roman" w:cs="Times New Roman"/>
          <w:sz w:val="24"/>
          <w:szCs w:val="24"/>
          <w:lang w:val="en-US"/>
        </w:rPr>
        <w:t>an</w:t>
      </w:r>
      <w:r w:rsidR="00387EAF">
        <w:rPr>
          <w:rFonts w:ascii="Times New Roman" w:hAnsi="Times New Roman" w:cs="Times New Roman"/>
          <w:sz w:val="24"/>
          <w:szCs w:val="24"/>
          <w:lang w:val="en-US"/>
        </w:rPr>
        <w:t xml:space="preserve"> attitudinal object of</w:t>
      </w:r>
      <w:r>
        <w:rPr>
          <w:rFonts w:ascii="Times New Roman" w:hAnsi="Times New Roman" w:cs="Times New Roman"/>
          <w:sz w:val="24"/>
          <w:szCs w:val="24"/>
          <w:lang w:val="en-US"/>
        </w:rPr>
        <w:t xml:space="preserve"> ‘</w:t>
      </w:r>
      <w:r w:rsidR="00AD7B82">
        <w:rPr>
          <w:rFonts w:ascii="Times New Roman" w:hAnsi="Times New Roman" w:cs="Times New Roman"/>
          <w:sz w:val="24"/>
          <w:szCs w:val="24"/>
          <w:lang w:val="en-US"/>
        </w:rPr>
        <w:t>acc</w:t>
      </w:r>
      <w:r w:rsidR="00E22286">
        <w:rPr>
          <w:rFonts w:ascii="Times New Roman" w:hAnsi="Times New Roman" w:cs="Times New Roman"/>
          <w:sz w:val="24"/>
          <w:szCs w:val="24"/>
          <w:lang w:val="en-US"/>
        </w:rPr>
        <w:t>eptance</w:t>
      </w:r>
      <w:r>
        <w:rPr>
          <w:rFonts w:ascii="Times New Roman" w:hAnsi="Times New Roman" w:cs="Times New Roman"/>
          <w:sz w:val="24"/>
          <w:szCs w:val="24"/>
          <w:lang w:val="en-US"/>
        </w:rPr>
        <w:t>’</w:t>
      </w:r>
      <w:r w:rsidR="00C939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7EAF">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constative object with a weaker </w:t>
      </w:r>
      <w:r w:rsidR="009E7CEF">
        <w:rPr>
          <w:rFonts w:ascii="Times New Roman" w:hAnsi="Times New Roman" w:cs="Times New Roman"/>
          <w:sz w:val="24"/>
          <w:szCs w:val="24"/>
          <w:lang w:val="en-US"/>
        </w:rPr>
        <w:t>degree of commitment</w:t>
      </w:r>
      <w:r w:rsidR="00E22286">
        <w:rPr>
          <w:rFonts w:ascii="Times New Roman" w:hAnsi="Times New Roman" w:cs="Times New Roman"/>
          <w:sz w:val="24"/>
          <w:szCs w:val="24"/>
          <w:lang w:val="en-US"/>
        </w:rPr>
        <w:t>. The background of a req</w:t>
      </w:r>
      <w:r w:rsidR="00AD7B82">
        <w:rPr>
          <w:rFonts w:ascii="Times New Roman" w:hAnsi="Times New Roman" w:cs="Times New Roman"/>
          <w:sz w:val="24"/>
          <w:szCs w:val="24"/>
          <w:lang w:val="en-US"/>
        </w:rPr>
        <w:t>uest</w:t>
      </w:r>
      <w:r w:rsidR="009E7CEF">
        <w:rPr>
          <w:rFonts w:ascii="Times New Roman" w:hAnsi="Times New Roman" w:cs="Times New Roman"/>
          <w:sz w:val="24"/>
          <w:szCs w:val="24"/>
          <w:lang w:val="en-US"/>
        </w:rPr>
        <w:t>, for example,</w:t>
      </w:r>
      <w:r w:rsidR="00AD7B82">
        <w:rPr>
          <w:rFonts w:ascii="Times New Roman" w:hAnsi="Times New Roman" w:cs="Times New Roman"/>
          <w:sz w:val="24"/>
          <w:szCs w:val="24"/>
          <w:lang w:val="en-US"/>
        </w:rPr>
        <w:t xml:space="preserve"> may be a state or acceptance </w:t>
      </w:r>
      <w:r w:rsidR="00E22286">
        <w:rPr>
          <w:rFonts w:ascii="Times New Roman" w:hAnsi="Times New Roman" w:cs="Times New Roman"/>
          <w:sz w:val="24"/>
          <w:szCs w:val="24"/>
          <w:lang w:val="en-US"/>
        </w:rPr>
        <w:t xml:space="preserve">or </w:t>
      </w:r>
      <w:r w:rsidR="009E7CEF">
        <w:rPr>
          <w:rFonts w:ascii="Times New Roman" w:hAnsi="Times New Roman" w:cs="Times New Roman"/>
          <w:sz w:val="24"/>
          <w:szCs w:val="24"/>
          <w:lang w:val="en-US"/>
        </w:rPr>
        <w:t xml:space="preserve">a </w:t>
      </w:r>
      <w:r w:rsidR="00E22286">
        <w:rPr>
          <w:rFonts w:ascii="Times New Roman" w:hAnsi="Times New Roman" w:cs="Times New Roman"/>
          <w:sz w:val="24"/>
          <w:szCs w:val="24"/>
          <w:lang w:val="en-US"/>
        </w:rPr>
        <w:t>previous req</w:t>
      </w:r>
      <w:r>
        <w:rPr>
          <w:rFonts w:ascii="Times New Roman" w:hAnsi="Times New Roman" w:cs="Times New Roman"/>
          <w:sz w:val="24"/>
          <w:szCs w:val="24"/>
          <w:lang w:val="en-US"/>
        </w:rPr>
        <w:t xml:space="preserve">uest. </w:t>
      </w:r>
      <w:r w:rsidR="00AD7B82">
        <w:rPr>
          <w:rFonts w:ascii="Times New Roman" w:hAnsi="Times New Roman" w:cs="Times New Roman"/>
          <w:sz w:val="24"/>
          <w:szCs w:val="24"/>
          <w:lang w:val="en-US"/>
        </w:rPr>
        <w:t>Thus</w:t>
      </w:r>
      <w:r w:rsidR="00E22286">
        <w:rPr>
          <w:rFonts w:ascii="Times New Roman" w:hAnsi="Times New Roman" w:cs="Times New Roman"/>
          <w:sz w:val="24"/>
          <w:szCs w:val="24"/>
          <w:lang w:val="en-US"/>
        </w:rPr>
        <w:t>,</w:t>
      </w:r>
      <w:r w:rsidR="00AD7B82">
        <w:rPr>
          <w:rFonts w:ascii="Times New Roman" w:hAnsi="Times New Roman" w:cs="Times New Roman"/>
          <w:sz w:val="24"/>
          <w:szCs w:val="24"/>
          <w:lang w:val="en-US"/>
        </w:rPr>
        <w:t xml:space="preserve"> in (</w:t>
      </w:r>
      <w:r w:rsidR="00254E7B">
        <w:rPr>
          <w:rFonts w:ascii="Times New Roman" w:hAnsi="Times New Roman" w:cs="Times New Roman"/>
          <w:sz w:val="24"/>
          <w:szCs w:val="24"/>
          <w:lang w:val="en-US"/>
        </w:rPr>
        <w:t>14</w:t>
      </w:r>
      <w:r w:rsidR="00AD7B82">
        <w:rPr>
          <w:rFonts w:ascii="Times New Roman" w:hAnsi="Times New Roman" w:cs="Times New Roman"/>
          <w:sz w:val="24"/>
          <w:szCs w:val="24"/>
          <w:lang w:val="en-US"/>
        </w:rPr>
        <w:t>)</w:t>
      </w:r>
      <w:r>
        <w:rPr>
          <w:rFonts w:ascii="Times New Roman" w:hAnsi="Times New Roman" w:cs="Times New Roman"/>
          <w:sz w:val="24"/>
          <w:szCs w:val="24"/>
          <w:lang w:val="en-US"/>
        </w:rPr>
        <w:t>,</w:t>
      </w:r>
      <w:r w:rsidR="00AD7B82">
        <w:rPr>
          <w:rFonts w:ascii="Times New Roman" w:hAnsi="Times New Roman" w:cs="Times New Roman"/>
          <w:sz w:val="24"/>
          <w:szCs w:val="24"/>
          <w:lang w:val="en-US"/>
        </w:rPr>
        <w:t xml:space="preserve"> the </w:t>
      </w:r>
      <w:r w:rsidR="00AD7B82" w:rsidRPr="00AD7B82">
        <w:rPr>
          <w:rFonts w:ascii="Times New Roman" w:hAnsi="Times New Roman" w:cs="Times New Roman"/>
          <w:i/>
          <w:sz w:val="24"/>
          <w:szCs w:val="24"/>
          <w:lang w:val="en-US"/>
        </w:rPr>
        <w:t>that</w:t>
      </w:r>
      <w:r w:rsidR="00AD7B82">
        <w:rPr>
          <w:rFonts w:ascii="Times New Roman" w:hAnsi="Times New Roman" w:cs="Times New Roman"/>
          <w:sz w:val="24"/>
          <w:szCs w:val="24"/>
          <w:lang w:val="en-US"/>
        </w:rPr>
        <w:t>-clause applies to a compound attitudinal object whose background supports the situation in which Bill failed the exam before:</w:t>
      </w:r>
    </w:p>
    <w:p w:rsidR="0024789F" w:rsidRDefault="0024789F" w:rsidP="00BD7B65">
      <w:pPr>
        <w:spacing w:after="0" w:line="360" w:lineRule="auto"/>
        <w:rPr>
          <w:rFonts w:ascii="Times New Roman" w:hAnsi="Times New Roman" w:cs="Times New Roman"/>
          <w:sz w:val="24"/>
          <w:szCs w:val="24"/>
          <w:lang w:val="en-US"/>
        </w:rPr>
      </w:pPr>
    </w:p>
    <w:p w:rsidR="0024789F" w:rsidRDefault="0024789F" w:rsidP="0024789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 a. Mary claimed that Bill repeated the exam.</w:t>
      </w:r>
    </w:p>
    <w:p w:rsidR="0024789F" w:rsidRDefault="0024789F" w:rsidP="0024789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Joe must pay a fine for speeding.</w:t>
      </w:r>
    </w:p>
    <w:p w:rsidR="00AD7B82" w:rsidRDefault="00AD7B82" w:rsidP="00BD7B65">
      <w:pPr>
        <w:spacing w:after="0" w:line="360" w:lineRule="auto"/>
        <w:rPr>
          <w:rFonts w:ascii="Times New Roman" w:hAnsi="Times New Roman" w:cs="Times New Roman"/>
          <w:sz w:val="24"/>
          <w:szCs w:val="24"/>
          <w:lang w:val="en-US"/>
        </w:rPr>
      </w:pPr>
    </w:p>
    <w:p w:rsidR="0024789F" w:rsidRDefault="00C939A3" w:rsidP="0024789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modal objects</w:t>
      </w:r>
      <w:r w:rsidR="004217E5">
        <w:rPr>
          <w:rFonts w:ascii="Times New Roman" w:hAnsi="Times New Roman" w:cs="Times New Roman"/>
          <w:sz w:val="24"/>
          <w:szCs w:val="24"/>
          <w:lang w:val="en-US"/>
        </w:rPr>
        <w:t xml:space="preserve"> with a background, </w:t>
      </w:r>
      <w:r w:rsidR="00050E01">
        <w:rPr>
          <w:rFonts w:ascii="Times New Roman" w:hAnsi="Times New Roman" w:cs="Times New Roman"/>
          <w:sz w:val="24"/>
          <w:szCs w:val="24"/>
          <w:lang w:val="en-US"/>
        </w:rPr>
        <w:t xml:space="preserve">an </w:t>
      </w:r>
      <w:r>
        <w:rPr>
          <w:rFonts w:ascii="Times New Roman" w:hAnsi="Times New Roman" w:cs="Times New Roman"/>
          <w:sz w:val="24"/>
          <w:szCs w:val="24"/>
          <w:lang w:val="en-US"/>
        </w:rPr>
        <w:t>attitudinal object</w:t>
      </w:r>
      <w:r w:rsidR="00050E01">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that come</w:t>
      </w:r>
      <w:r w:rsidR="00FE206F">
        <w:rPr>
          <w:rFonts w:ascii="Times New Roman" w:hAnsi="Times New Roman" w:cs="Times New Roman"/>
          <w:sz w:val="24"/>
          <w:szCs w:val="24"/>
          <w:lang w:val="en-US"/>
        </w:rPr>
        <w:t>s</w:t>
      </w:r>
      <w:r>
        <w:rPr>
          <w:rFonts w:ascii="Times New Roman" w:hAnsi="Times New Roman" w:cs="Times New Roman"/>
          <w:sz w:val="24"/>
          <w:szCs w:val="24"/>
          <w:lang w:val="en-US"/>
        </w:rPr>
        <w:t xml:space="preserve"> with a backgro</w:t>
      </w:r>
      <w:r w:rsidR="00A75532">
        <w:rPr>
          <w:rFonts w:ascii="Times New Roman" w:hAnsi="Times New Roman" w:cs="Times New Roman"/>
          <w:sz w:val="24"/>
          <w:szCs w:val="24"/>
          <w:lang w:val="en-US"/>
        </w:rPr>
        <w:t>und</w:t>
      </w:r>
      <w:r w:rsidR="00050E01">
        <w:rPr>
          <w:rFonts w:ascii="Times New Roman" w:hAnsi="Times New Roman" w:cs="Times New Roman"/>
          <w:sz w:val="24"/>
          <w:szCs w:val="24"/>
          <w:lang w:val="en-US"/>
        </w:rPr>
        <w:t xml:space="preserve"> d</w:t>
      </w:r>
      <w:r w:rsidR="00FE206F">
        <w:rPr>
          <w:rFonts w:ascii="Times New Roman" w:hAnsi="Times New Roman" w:cs="Times New Roman"/>
          <w:sz w:val="24"/>
          <w:szCs w:val="24"/>
          <w:lang w:val="en-US"/>
        </w:rPr>
        <w:t>’, simplifying, to be a pair &lt;d, d’&gt;,</w:t>
      </w:r>
      <w:r w:rsidR="0024789F">
        <w:rPr>
          <w:rFonts w:ascii="Times New Roman" w:hAnsi="Times New Roman" w:cs="Times New Roman"/>
          <w:sz w:val="24"/>
          <w:szCs w:val="24"/>
          <w:lang w:val="en-US"/>
        </w:rPr>
        <w:t>(</w:t>
      </w:r>
    </w:p>
    <w:p w:rsidR="0024789F" w:rsidRDefault="0024789F" w:rsidP="0024789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More complex conditions on applying sentence meanings to an attitudinal object d that comes with a background d’, simplifying, a pair &lt;d, d’&gt;:</w:t>
      </w:r>
    </w:p>
    <w:p w:rsidR="0024789F" w:rsidRDefault="0024789F" w:rsidP="0024789F">
      <w:pPr>
        <w:spacing w:after="0" w:line="360" w:lineRule="auto"/>
        <w:rPr>
          <w:rFonts w:ascii="Times New Roman" w:hAnsi="Times New Roman" w:cs="Times New Roman"/>
          <w:sz w:val="24"/>
          <w:szCs w:val="24"/>
          <w:lang w:val="en-US"/>
        </w:rPr>
      </w:pPr>
    </w:p>
    <w:p w:rsidR="0024789F" w:rsidRDefault="0024789F" w:rsidP="0024789F">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(11) </w:t>
      </w:r>
      <w:r>
        <w:rPr>
          <w:rFonts w:ascii="Times New Roman" w:eastAsia="Times New Roman" w:hAnsi="Times New Roman" w:cs="Times New Roman"/>
          <w:sz w:val="24"/>
          <w:szCs w:val="24"/>
          <w:lang w:val="en-US" w:eastAsia="fr-FR"/>
        </w:rPr>
        <w:t xml:space="preserve">For a complex attitudinal object &lt;d, d’&gt; with a (simple) attitudinal object d and </w:t>
      </w:r>
    </w:p>
    <w:p w:rsidR="0024789F" w:rsidRDefault="0024789F" w:rsidP="0024789F">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a background d’,</w:t>
      </w:r>
    </w:p>
    <w:p w:rsidR="0024789F" w:rsidRDefault="0024789F" w:rsidP="0024789F">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 sentence S with presupposition S’, prop(S)(&lt;d, d’&gt;) = true  iff prop(S)(d) and </w:t>
      </w:r>
    </w:p>
    <w:p w:rsidR="0024789F" w:rsidRDefault="0024789F" w:rsidP="0024789F">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prop(S’)(d’) and prop(S)(&lt;d, d’&gt;)</w:t>
      </w:r>
      <w:r w:rsidRPr="00D54FF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false iff prop(S)(d) = false and prop(S’)(d’) = true.</w:t>
      </w:r>
    </w:p>
    <w:p w:rsidR="0024789F" w:rsidRDefault="0024789F" w:rsidP="00BD7B65">
      <w:pPr>
        <w:spacing w:after="0" w:line="360" w:lineRule="auto"/>
        <w:rPr>
          <w:rFonts w:ascii="Times New Roman" w:hAnsi="Times New Roman" w:cs="Times New Roman"/>
          <w:sz w:val="24"/>
          <w:szCs w:val="24"/>
          <w:lang w:val="en-US"/>
        </w:rPr>
      </w:pPr>
    </w:p>
    <w:p w:rsidR="0024789F" w:rsidRDefault="0024789F" w:rsidP="00BD7B65">
      <w:pPr>
        <w:spacing w:after="0" w:line="360" w:lineRule="auto"/>
        <w:rPr>
          <w:rFonts w:ascii="Times New Roman" w:hAnsi="Times New Roman" w:cs="Times New Roman"/>
          <w:sz w:val="24"/>
          <w:szCs w:val="24"/>
          <w:lang w:val="en-US"/>
        </w:rPr>
      </w:pPr>
    </w:p>
    <w:p w:rsidR="00AD7B82" w:rsidRDefault="00050E01"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is </w:t>
      </w:r>
      <w:r w:rsidR="00C939A3">
        <w:rPr>
          <w:rFonts w:ascii="Times New Roman" w:hAnsi="Times New Roman" w:cs="Times New Roman"/>
          <w:sz w:val="24"/>
          <w:szCs w:val="24"/>
          <w:lang w:val="en-US"/>
        </w:rPr>
        <w:t xml:space="preserve">subject to </w:t>
      </w:r>
      <w:r w:rsidR="00AD7B82">
        <w:rPr>
          <w:rFonts w:ascii="Times New Roman" w:hAnsi="Times New Roman" w:cs="Times New Roman"/>
          <w:sz w:val="24"/>
          <w:szCs w:val="24"/>
          <w:lang w:val="en-US"/>
        </w:rPr>
        <w:t xml:space="preserve">more complex </w:t>
      </w:r>
      <w:r>
        <w:rPr>
          <w:rFonts w:ascii="Times New Roman" w:hAnsi="Times New Roman" w:cs="Times New Roman"/>
          <w:sz w:val="24"/>
          <w:szCs w:val="24"/>
          <w:lang w:val="en-US"/>
        </w:rPr>
        <w:t>truthmaking conditions:</w:t>
      </w:r>
    </w:p>
    <w:p w:rsidR="00AD7B82" w:rsidRDefault="00AD7B82" w:rsidP="00BD7B65">
      <w:pPr>
        <w:spacing w:after="0" w:line="360" w:lineRule="auto"/>
        <w:rPr>
          <w:rFonts w:ascii="Times New Roman" w:hAnsi="Times New Roman" w:cs="Times New Roman"/>
          <w:sz w:val="24"/>
          <w:szCs w:val="24"/>
          <w:lang w:val="en-US"/>
        </w:rPr>
      </w:pPr>
    </w:p>
    <w:p w:rsidR="001E2FD9" w:rsidRDefault="00AD7B82" w:rsidP="001E2FD9">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001E2FD9">
        <w:rPr>
          <w:rFonts w:ascii="Times New Roman" w:eastAsia="Times New Roman" w:hAnsi="Times New Roman" w:cs="Times New Roman"/>
          <w:sz w:val="24"/>
          <w:szCs w:val="24"/>
          <w:lang w:val="en-US" w:eastAsia="fr-FR"/>
        </w:rPr>
        <w:t xml:space="preserve">For a complex </w:t>
      </w:r>
      <w:r w:rsidR="00FE206F">
        <w:rPr>
          <w:rFonts w:ascii="Times New Roman" w:eastAsia="Times New Roman" w:hAnsi="Times New Roman" w:cs="Times New Roman"/>
          <w:sz w:val="24"/>
          <w:szCs w:val="24"/>
          <w:lang w:val="en-US" w:eastAsia="fr-FR"/>
        </w:rPr>
        <w:t>attitudinal</w:t>
      </w:r>
      <w:r w:rsidR="001E2FD9">
        <w:rPr>
          <w:rFonts w:ascii="Times New Roman" w:eastAsia="Times New Roman" w:hAnsi="Times New Roman" w:cs="Times New Roman"/>
          <w:sz w:val="24"/>
          <w:szCs w:val="24"/>
          <w:lang w:val="en-US" w:eastAsia="fr-FR"/>
        </w:rPr>
        <w:t xml:space="preserve"> object &lt;d, d’&gt; with a (simple) attitudinal object d and </w:t>
      </w:r>
    </w:p>
    <w:p w:rsidR="001E2FD9" w:rsidRDefault="001E2FD9" w:rsidP="001E2FD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a background d’,</w:t>
      </w:r>
    </w:p>
    <w:p w:rsidR="001E2FD9" w:rsidRDefault="001E2FD9" w:rsidP="001E2FD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any situation (or action) s, s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&lt;d, d’&gt; iff s </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 and 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w:t>
      </w:r>
    </w:p>
    <w:p w:rsidR="001E2FD9" w:rsidRDefault="001E2FD9" w:rsidP="001E2FD9">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for any situation (or action) s,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&lt;d, d’&gt; iff s </w:t>
      </w:r>
      <w:r w:rsidRPr="004E5EE7">
        <w:rPr>
          <w:rFonts w:ascii="Segoe UI Symbol" w:eastAsia="Times New Roman" w:hAnsi="Segoe UI Symbol" w:cs="Calibri"/>
          <w:sz w:val="24"/>
          <w:szCs w:val="24"/>
          <w:lang w:val="en-US" w:eastAsia="fr-FR"/>
        </w:rPr>
        <w:t>╢</w:t>
      </w:r>
      <w:r>
        <w:rPr>
          <w:rFonts w:ascii="Times New Roman" w:eastAsia="Times New Roman" w:hAnsi="Times New Roman" w:cs="Times New Roman"/>
          <w:sz w:val="24"/>
          <w:szCs w:val="24"/>
          <w:lang w:val="en-US" w:eastAsia="fr-FR"/>
        </w:rPr>
        <w:t xml:space="preserve"> d and s</w:t>
      </w:r>
      <w:r>
        <w:rPr>
          <w:rFonts w:ascii="Times New Roman" w:eastAsia="Calibri" w:hAnsi="Times New Roman" w:cs="Times New Roman"/>
          <w:sz w:val="24"/>
          <w:szCs w:val="24"/>
          <w:lang w:val="en-US"/>
        </w:rPr>
        <w:t>╟</w:t>
      </w:r>
      <w:r>
        <w:rPr>
          <w:rFonts w:ascii="Times New Roman" w:eastAsia="Times New Roman" w:hAnsi="Times New Roman" w:cs="Times New Roman"/>
          <w:sz w:val="24"/>
          <w:szCs w:val="24"/>
          <w:lang w:val="en-US" w:eastAsia="fr-FR"/>
        </w:rPr>
        <w:t xml:space="preserve"> d’.</w:t>
      </w:r>
    </w:p>
    <w:p w:rsidR="00AD7B82" w:rsidRDefault="00AD7B82" w:rsidP="00BD7B65">
      <w:pPr>
        <w:spacing w:after="0" w:line="360" w:lineRule="auto"/>
        <w:rPr>
          <w:rFonts w:ascii="Times New Roman" w:hAnsi="Times New Roman" w:cs="Times New Roman"/>
          <w:sz w:val="24"/>
          <w:szCs w:val="24"/>
          <w:lang w:val="en-US"/>
        </w:rPr>
      </w:pPr>
    </w:p>
    <w:p w:rsidR="00AD7B82" w:rsidRDefault="002158F3" w:rsidP="00BD7B6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a backgrounded attitude makes a sentence true</w:t>
      </w:r>
      <w:r w:rsidR="00D95C33">
        <w:rPr>
          <w:rFonts w:ascii="Times New Roman" w:hAnsi="Times New Roman" w:cs="Times New Roman"/>
          <w:sz w:val="24"/>
          <w:szCs w:val="24"/>
          <w:lang w:val="en-US"/>
        </w:rPr>
        <w:t xml:space="preserve"> or false</w:t>
      </w:r>
      <w:r>
        <w:rPr>
          <w:rFonts w:ascii="Times New Roman" w:hAnsi="Times New Roman" w:cs="Times New Roman"/>
          <w:sz w:val="24"/>
          <w:szCs w:val="24"/>
          <w:lang w:val="en-US"/>
        </w:rPr>
        <w:t xml:space="preserve"> only if the background </w:t>
      </w:r>
      <w:r w:rsidR="00D95C33">
        <w:rPr>
          <w:rFonts w:ascii="Times New Roman" w:hAnsi="Times New Roman" w:cs="Times New Roman"/>
          <w:sz w:val="24"/>
          <w:szCs w:val="24"/>
          <w:lang w:val="en-US"/>
        </w:rPr>
        <w:t>make</w:t>
      </w:r>
      <w:r>
        <w:rPr>
          <w:rFonts w:ascii="Times New Roman" w:hAnsi="Times New Roman" w:cs="Times New Roman"/>
          <w:sz w:val="24"/>
          <w:szCs w:val="24"/>
          <w:lang w:val="en-US"/>
        </w:rPr>
        <w:t>s the sentence’</w:t>
      </w:r>
      <w:r w:rsidR="00D95C33">
        <w:rPr>
          <w:rFonts w:ascii="Times New Roman" w:hAnsi="Times New Roman" w:cs="Times New Roman"/>
          <w:sz w:val="24"/>
          <w:szCs w:val="24"/>
          <w:lang w:val="en-US"/>
        </w:rPr>
        <w:t>s presupposition</w:t>
      </w:r>
      <w:r>
        <w:rPr>
          <w:rFonts w:ascii="Times New Roman" w:hAnsi="Times New Roman" w:cs="Times New Roman"/>
          <w:sz w:val="24"/>
          <w:szCs w:val="24"/>
          <w:lang w:val="en-US"/>
        </w:rPr>
        <w:t xml:space="preserve"> true. Of course this is </w:t>
      </w:r>
      <w:r w:rsidR="00D95C33">
        <w:rPr>
          <w:rFonts w:ascii="Times New Roman" w:hAnsi="Times New Roman" w:cs="Times New Roman"/>
          <w:sz w:val="24"/>
          <w:szCs w:val="24"/>
          <w:lang w:val="en-US"/>
        </w:rPr>
        <w:t xml:space="preserve">quite </w:t>
      </w:r>
      <w:r>
        <w:rPr>
          <w:rFonts w:ascii="Times New Roman" w:hAnsi="Times New Roman" w:cs="Times New Roman"/>
          <w:sz w:val="24"/>
          <w:szCs w:val="24"/>
          <w:lang w:val="en-US"/>
        </w:rPr>
        <w:t>obviously a far too simple account of presuppositions. (15) is just meant to indicate the semantic role of backgrounds for presuppositions in a yet to be developed account of presuppositions within</w:t>
      </w:r>
      <w:r w:rsidR="00D95C33">
        <w:rPr>
          <w:rFonts w:ascii="Times New Roman" w:hAnsi="Times New Roman" w:cs="Times New Roman"/>
          <w:sz w:val="24"/>
          <w:szCs w:val="24"/>
          <w:lang w:val="en-US"/>
        </w:rPr>
        <w:t xml:space="preserve"> attitudinal-</w:t>
      </w:r>
      <w:r>
        <w:rPr>
          <w:rFonts w:ascii="Times New Roman" w:hAnsi="Times New Roman" w:cs="Times New Roman"/>
          <w:sz w:val="24"/>
          <w:szCs w:val="24"/>
          <w:lang w:val="en-US"/>
        </w:rPr>
        <w:t xml:space="preserve">objects </w:t>
      </w:r>
      <w:r>
        <w:rPr>
          <w:rFonts w:ascii="Times New Roman" w:hAnsi="Times New Roman" w:cs="Times New Roman"/>
          <w:sz w:val="24"/>
          <w:szCs w:val="24"/>
          <w:lang w:val="en-US"/>
        </w:rPr>
        <w:lastRenderedPageBreak/>
        <w:t xml:space="preserve">semantics. </w:t>
      </w:r>
      <w:r w:rsidR="00387EAF">
        <w:rPr>
          <w:rFonts w:ascii="Times New Roman" w:hAnsi="Times New Roman" w:cs="Times New Roman"/>
          <w:sz w:val="24"/>
          <w:szCs w:val="24"/>
          <w:lang w:val="en-US"/>
        </w:rPr>
        <w:t xml:space="preserve">Backgrounds </w:t>
      </w:r>
      <w:r w:rsidR="001C07A8">
        <w:rPr>
          <w:rFonts w:ascii="Times New Roman" w:hAnsi="Times New Roman" w:cs="Times New Roman"/>
          <w:sz w:val="24"/>
          <w:szCs w:val="24"/>
          <w:lang w:val="en-US"/>
        </w:rPr>
        <w:t>will also be</w:t>
      </w:r>
      <w:r w:rsidR="009E7CEF">
        <w:rPr>
          <w:rFonts w:ascii="Times New Roman" w:hAnsi="Times New Roman" w:cs="Times New Roman"/>
          <w:sz w:val="24"/>
          <w:szCs w:val="24"/>
          <w:lang w:val="en-US"/>
        </w:rPr>
        <w:t xml:space="preserve"> </w:t>
      </w:r>
      <w:r w:rsidR="001C07A8">
        <w:rPr>
          <w:rFonts w:ascii="Times New Roman" w:hAnsi="Times New Roman" w:cs="Times New Roman"/>
          <w:sz w:val="24"/>
          <w:szCs w:val="24"/>
          <w:lang w:val="en-US"/>
        </w:rPr>
        <w:t xml:space="preserve">used for the treatment of </w:t>
      </w:r>
      <w:r w:rsidR="009E7CEF">
        <w:rPr>
          <w:rFonts w:ascii="Times New Roman" w:hAnsi="Times New Roman" w:cs="Times New Roman"/>
          <w:sz w:val="24"/>
          <w:szCs w:val="24"/>
          <w:lang w:val="en-US"/>
        </w:rPr>
        <w:t xml:space="preserve">opacity </w:t>
      </w:r>
      <w:r w:rsidR="001C07A8">
        <w:rPr>
          <w:rFonts w:ascii="Times New Roman" w:hAnsi="Times New Roman" w:cs="Times New Roman"/>
          <w:sz w:val="24"/>
          <w:szCs w:val="24"/>
          <w:lang w:val="en-US"/>
        </w:rPr>
        <w:t>in attitude reports in the next section</w:t>
      </w:r>
      <w:r w:rsidR="009E7CEF">
        <w:rPr>
          <w:rFonts w:ascii="Times New Roman" w:hAnsi="Times New Roman" w:cs="Times New Roman"/>
          <w:sz w:val="24"/>
          <w:szCs w:val="24"/>
          <w:lang w:val="en-US"/>
        </w:rPr>
        <w:t>.</w:t>
      </w:r>
      <w:r w:rsidR="009E7CEF">
        <w:rPr>
          <w:rStyle w:val="FootnoteReference"/>
          <w:rFonts w:ascii="Times New Roman" w:hAnsi="Times New Roman" w:cs="Times New Roman"/>
          <w:sz w:val="24"/>
          <w:szCs w:val="24"/>
          <w:lang w:val="en-US"/>
        </w:rPr>
        <w:footnoteReference w:id="5"/>
      </w:r>
    </w:p>
    <w:p w:rsidR="005F343D" w:rsidRDefault="005F343D" w:rsidP="00DF6C6E">
      <w:pPr>
        <w:spacing w:after="0" w:line="360" w:lineRule="auto"/>
        <w:rPr>
          <w:rFonts w:ascii="Times New Roman" w:hAnsi="Times New Roman" w:cs="Times New Roman"/>
          <w:sz w:val="24"/>
          <w:szCs w:val="24"/>
          <w:lang w:val="en-US"/>
        </w:rPr>
      </w:pPr>
    </w:p>
    <w:p w:rsidR="00FB4E6D" w:rsidRDefault="001114D6"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1.4</w:t>
      </w:r>
      <w:r w:rsidR="005F343D">
        <w:rPr>
          <w:rFonts w:ascii="Times New Roman" w:hAnsi="Times New Roman" w:cs="Times New Roman"/>
          <w:b/>
          <w:sz w:val="24"/>
          <w:szCs w:val="24"/>
          <w:lang w:val="en-US"/>
        </w:rPr>
        <w:t xml:space="preserve">. </w:t>
      </w:r>
      <w:r w:rsidR="00FE653C">
        <w:rPr>
          <w:rFonts w:ascii="Times New Roman" w:hAnsi="Times New Roman" w:cs="Times New Roman"/>
          <w:b/>
          <w:sz w:val="24"/>
          <w:szCs w:val="24"/>
          <w:lang w:val="en-US"/>
        </w:rPr>
        <w:t xml:space="preserve">Truthmaker-based content </w:t>
      </w:r>
      <w:r w:rsidR="004217E5">
        <w:rPr>
          <w:rFonts w:ascii="Times New Roman" w:hAnsi="Times New Roman" w:cs="Times New Roman"/>
          <w:b/>
          <w:sz w:val="24"/>
          <w:szCs w:val="24"/>
          <w:lang w:val="en-US"/>
        </w:rPr>
        <w:t xml:space="preserve">of attitudinal objects </w:t>
      </w:r>
      <w:r w:rsidR="00FE653C">
        <w:rPr>
          <w:rFonts w:ascii="Times New Roman" w:hAnsi="Times New Roman" w:cs="Times New Roman"/>
          <w:b/>
          <w:sz w:val="24"/>
          <w:szCs w:val="24"/>
          <w:lang w:val="en-US"/>
        </w:rPr>
        <w:t>and o</w:t>
      </w:r>
      <w:r w:rsidR="00FB4E6D" w:rsidRPr="00D65C0E">
        <w:rPr>
          <w:rFonts w:ascii="Times New Roman" w:hAnsi="Times New Roman" w:cs="Times New Roman"/>
          <w:b/>
          <w:sz w:val="24"/>
          <w:szCs w:val="24"/>
          <w:lang w:val="en-US"/>
        </w:rPr>
        <w:t>pacity</w:t>
      </w:r>
    </w:p>
    <w:p w:rsidR="005F343D" w:rsidRPr="00D65C0E" w:rsidRDefault="005F343D" w:rsidP="00DF6C6E">
      <w:pPr>
        <w:spacing w:after="0" w:line="360" w:lineRule="auto"/>
        <w:rPr>
          <w:rFonts w:ascii="Times New Roman" w:hAnsi="Times New Roman" w:cs="Times New Roman"/>
          <w:b/>
          <w:sz w:val="24"/>
          <w:szCs w:val="24"/>
          <w:lang w:val="en-US"/>
        </w:rPr>
      </w:pPr>
    </w:p>
    <w:p w:rsidR="007B2B2D" w:rsidRDefault="001114D6"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 semantics of attitude reports need</w:t>
      </w:r>
      <w:r w:rsidR="00E55D6B">
        <w:rPr>
          <w:rFonts w:ascii="Times New Roman" w:hAnsi="Times New Roman" w:cs="Times New Roman"/>
          <w:sz w:val="24"/>
          <w:szCs w:val="24"/>
          <w:lang w:val="en-US"/>
        </w:rPr>
        <w:t>s</w:t>
      </w:r>
      <w:r>
        <w:rPr>
          <w:rFonts w:ascii="Times New Roman" w:hAnsi="Times New Roman" w:cs="Times New Roman"/>
          <w:sz w:val="24"/>
          <w:szCs w:val="24"/>
          <w:lang w:val="en-US"/>
        </w:rPr>
        <w:t xml:space="preserve"> to</w:t>
      </w:r>
      <w:r w:rsidR="00277A17">
        <w:rPr>
          <w:rFonts w:ascii="Times New Roman" w:hAnsi="Times New Roman" w:cs="Times New Roman"/>
          <w:sz w:val="24"/>
          <w:szCs w:val="24"/>
          <w:lang w:val="en-US"/>
        </w:rPr>
        <w:t xml:space="preserve"> be able to</w:t>
      </w:r>
      <w:r>
        <w:rPr>
          <w:rFonts w:ascii="Times New Roman" w:hAnsi="Times New Roman" w:cs="Times New Roman"/>
          <w:sz w:val="24"/>
          <w:szCs w:val="24"/>
          <w:lang w:val="en-US"/>
        </w:rPr>
        <w:t xml:space="preserve"> account for</w:t>
      </w:r>
      <w:r w:rsidR="00646419">
        <w:rPr>
          <w:rFonts w:ascii="Times New Roman" w:hAnsi="Times New Roman" w:cs="Times New Roman"/>
          <w:sz w:val="24"/>
          <w:szCs w:val="24"/>
          <w:lang w:val="en-US"/>
        </w:rPr>
        <w:t xml:space="preserve"> opacity</w:t>
      </w:r>
      <w:r>
        <w:rPr>
          <w:rFonts w:ascii="Times New Roman" w:hAnsi="Times New Roman" w:cs="Times New Roman"/>
          <w:sz w:val="24"/>
          <w:szCs w:val="24"/>
          <w:lang w:val="en-US"/>
        </w:rPr>
        <w:t xml:space="preserve">, </w:t>
      </w:r>
      <w:r w:rsidR="00277A17">
        <w:rPr>
          <w:rFonts w:ascii="Times New Roman" w:hAnsi="Times New Roman" w:cs="Times New Roman"/>
          <w:sz w:val="24"/>
          <w:szCs w:val="24"/>
          <w:lang w:val="en-US"/>
        </w:rPr>
        <w:t>the failure of substitutivity of co-extensional terms, such as the</w:t>
      </w:r>
      <w:r w:rsidR="00646419">
        <w:rPr>
          <w:rFonts w:ascii="Times New Roman" w:hAnsi="Times New Roman" w:cs="Times New Roman"/>
          <w:sz w:val="24"/>
          <w:szCs w:val="24"/>
          <w:lang w:val="en-US"/>
        </w:rPr>
        <w:t xml:space="preserve"> failure for (</w:t>
      </w:r>
      <w:r w:rsidR="004217E5">
        <w:rPr>
          <w:rFonts w:ascii="Times New Roman" w:hAnsi="Times New Roman" w:cs="Times New Roman"/>
          <w:sz w:val="24"/>
          <w:szCs w:val="24"/>
          <w:lang w:val="en-US"/>
        </w:rPr>
        <w:t>16a</w:t>
      </w:r>
      <w:r w:rsidR="00646419">
        <w:rPr>
          <w:rFonts w:ascii="Times New Roman" w:hAnsi="Times New Roman" w:cs="Times New Roman"/>
          <w:sz w:val="24"/>
          <w:szCs w:val="24"/>
          <w:lang w:val="en-US"/>
        </w:rPr>
        <w:t>) to i</w:t>
      </w:r>
      <w:r w:rsidR="00A1475A">
        <w:rPr>
          <w:rFonts w:ascii="Times New Roman" w:hAnsi="Times New Roman" w:cs="Times New Roman"/>
          <w:sz w:val="24"/>
          <w:szCs w:val="24"/>
          <w:lang w:val="en-US"/>
        </w:rPr>
        <w:t>m</w:t>
      </w:r>
      <w:r w:rsidR="00646419">
        <w:rPr>
          <w:rFonts w:ascii="Times New Roman" w:hAnsi="Times New Roman" w:cs="Times New Roman"/>
          <w:sz w:val="24"/>
          <w:szCs w:val="24"/>
          <w:lang w:val="en-US"/>
        </w:rPr>
        <w:t>ply (</w:t>
      </w:r>
      <w:r w:rsidR="004217E5">
        <w:rPr>
          <w:rFonts w:ascii="Times New Roman" w:hAnsi="Times New Roman" w:cs="Times New Roman"/>
          <w:sz w:val="24"/>
          <w:szCs w:val="24"/>
          <w:lang w:val="en-US"/>
        </w:rPr>
        <w:t>16</w:t>
      </w:r>
      <w:r w:rsidR="00646419">
        <w:rPr>
          <w:rFonts w:ascii="Times New Roman" w:hAnsi="Times New Roman" w:cs="Times New Roman"/>
          <w:sz w:val="24"/>
          <w:szCs w:val="24"/>
          <w:lang w:val="en-US"/>
        </w:rPr>
        <w:t>b):</w:t>
      </w:r>
    </w:p>
    <w:p w:rsidR="007B2B2D" w:rsidRDefault="007B2B2D" w:rsidP="007B2B2D">
      <w:pPr>
        <w:spacing w:after="0" w:line="360" w:lineRule="auto"/>
        <w:rPr>
          <w:rFonts w:ascii="Times New Roman" w:hAnsi="Times New Roman" w:cs="Times New Roman"/>
          <w:sz w:val="24"/>
          <w:szCs w:val="24"/>
          <w:lang w:val="en-US"/>
        </w:rPr>
      </w:pPr>
    </w:p>
    <w:p w:rsidR="007B2B2D" w:rsidRDefault="00683931"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r w:rsidR="007B2B2D">
        <w:rPr>
          <w:rFonts w:ascii="Times New Roman" w:hAnsi="Times New Roman" w:cs="Times New Roman"/>
          <w:sz w:val="24"/>
          <w:szCs w:val="24"/>
          <w:lang w:val="en-US"/>
        </w:rPr>
        <w:t>) a. The joker believes that Bruce Wayne is a wimp.</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The joker believes that Batman is a wimp.</w:t>
      </w:r>
    </w:p>
    <w:p w:rsidR="007B2B2D" w:rsidRDefault="007B2B2D" w:rsidP="007B2B2D">
      <w:pPr>
        <w:spacing w:after="0" w:line="360" w:lineRule="auto"/>
        <w:rPr>
          <w:rFonts w:ascii="Times New Roman" w:hAnsi="Times New Roman" w:cs="Times New Roman"/>
          <w:sz w:val="24"/>
          <w:szCs w:val="24"/>
          <w:lang w:val="en-US"/>
        </w:rPr>
      </w:pPr>
    </w:p>
    <w:p w:rsidR="00E55D6B" w:rsidRDefault="00E55D6B"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While a</w:t>
      </w:r>
      <w:r w:rsidR="00F624C3">
        <w:rPr>
          <w:rFonts w:ascii="Times New Roman" w:hAnsi="Times New Roman" w:cs="Times New Roman"/>
          <w:sz w:val="24"/>
          <w:szCs w:val="24"/>
          <w:lang w:val="en-US"/>
        </w:rPr>
        <w:t>ttitudinal-</w:t>
      </w:r>
      <w:r>
        <w:rPr>
          <w:rFonts w:ascii="Times New Roman" w:hAnsi="Times New Roman" w:cs="Times New Roman"/>
          <w:sz w:val="24"/>
          <w:szCs w:val="24"/>
          <w:lang w:val="en-US"/>
        </w:rPr>
        <w:t>objects semantics does not make a specifically novel contribution to the issue, here is a way of taking care of opacity phenomena within the approach.</w:t>
      </w:r>
    </w:p>
    <w:p w:rsidR="007B2B2D" w:rsidRDefault="00E55D6B"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6419">
        <w:rPr>
          <w:rFonts w:ascii="Times New Roman" w:hAnsi="Times New Roman" w:cs="Times New Roman"/>
          <w:sz w:val="24"/>
          <w:szCs w:val="24"/>
          <w:lang w:val="en-US"/>
        </w:rPr>
        <w:t>O</w:t>
      </w:r>
      <w:r w:rsidR="007B2B2D">
        <w:rPr>
          <w:rFonts w:ascii="Times New Roman" w:hAnsi="Times New Roman" w:cs="Times New Roman"/>
          <w:sz w:val="24"/>
          <w:szCs w:val="24"/>
          <w:lang w:val="en-US"/>
        </w:rPr>
        <w:t>pacity may arise with the choice of one term over a different, coreferential one, but it may also arises with a particular uses of the same coreferential name and with different coreferential uses of a pronoun, so that substitution itself won’t make a difference. Relevant cases are familiar from the philosophical literature (Kripke’s Paderewski case,</w:t>
      </w:r>
      <w:r w:rsidR="007B2B2D" w:rsidRPr="00390CF7">
        <w:rPr>
          <w:rFonts w:ascii="Times New Roman" w:hAnsi="Times New Roman" w:cs="Times New Roman"/>
          <w:sz w:val="24"/>
          <w:szCs w:val="24"/>
          <w:lang w:val="en-US"/>
        </w:rPr>
        <w:t xml:space="preserve"> </w:t>
      </w:r>
      <w:r w:rsidR="007B2B2D">
        <w:rPr>
          <w:rFonts w:ascii="Times New Roman" w:hAnsi="Times New Roman" w:cs="Times New Roman"/>
          <w:sz w:val="24"/>
          <w:szCs w:val="24"/>
          <w:lang w:val="en-US"/>
        </w:rPr>
        <w:t>Crimmins-Perry’s phone booth case). In all cases of substitutional or referential opacity, what is commonly considered a ‘mode of presentation’ associated with a name or use of a name or pronoun is part of the content of a described attitude and bears on the overall truth conditions of the  attitude report</w:t>
      </w:r>
      <w:r w:rsidR="00A336C1">
        <w:rPr>
          <w:rFonts w:ascii="Times New Roman" w:hAnsi="Times New Roman" w:cs="Times New Roman"/>
          <w:sz w:val="24"/>
          <w:szCs w:val="24"/>
          <w:lang w:val="en-US"/>
        </w:rPr>
        <w:t>.</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24C3">
        <w:rPr>
          <w:rFonts w:ascii="Times New Roman" w:hAnsi="Times New Roman" w:cs="Times New Roman"/>
          <w:sz w:val="24"/>
          <w:szCs w:val="24"/>
          <w:lang w:val="en-US"/>
        </w:rPr>
        <w:t>Let us first of all</w:t>
      </w:r>
      <w:r w:rsidR="0085347B">
        <w:rPr>
          <w:rFonts w:ascii="Times New Roman" w:hAnsi="Times New Roman" w:cs="Times New Roman"/>
          <w:sz w:val="24"/>
          <w:szCs w:val="24"/>
          <w:lang w:val="en-US"/>
        </w:rPr>
        <w:t xml:space="preserve"> note that the semantics so far</w:t>
      </w:r>
      <w:r w:rsidR="00E55D6B">
        <w:rPr>
          <w:rFonts w:ascii="Times New Roman" w:hAnsi="Times New Roman" w:cs="Times New Roman"/>
          <w:sz w:val="24"/>
          <w:szCs w:val="24"/>
          <w:lang w:val="en-US"/>
        </w:rPr>
        <w:t xml:space="preserve"> </w:t>
      </w:r>
      <w:r>
        <w:rPr>
          <w:rFonts w:ascii="Times New Roman" w:hAnsi="Times New Roman" w:cs="Times New Roman"/>
          <w:sz w:val="24"/>
          <w:szCs w:val="24"/>
          <w:lang w:val="en-US"/>
        </w:rPr>
        <w:t>predict the non-identity of beliefs that have the same truthmaking conditions, but</w:t>
      </w:r>
      <w:r w:rsidR="0085347B">
        <w:rPr>
          <w:rFonts w:ascii="Times New Roman" w:hAnsi="Times New Roman" w:cs="Times New Roman"/>
          <w:sz w:val="24"/>
          <w:szCs w:val="24"/>
          <w:lang w:val="en-US"/>
        </w:rPr>
        <w:t xml:space="preserve"> would </w:t>
      </w:r>
      <w:r>
        <w:rPr>
          <w:rFonts w:ascii="Times New Roman" w:hAnsi="Times New Roman" w:cs="Times New Roman"/>
          <w:sz w:val="24"/>
          <w:szCs w:val="24"/>
          <w:lang w:val="en-US"/>
        </w:rPr>
        <w:t>involve different modes of presentation</w:t>
      </w:r>
      <w:r w:rsidR="00F624C3">
        <w:rPr>
          <w:rFonts w:ascii="Times New Roman" w:hAnsi="Times New Roman" w:cs="Times New Roman"/>
          <w:sz w:val="24"/>
          <w:szCs w:val="24"/>
          <w:lang w:val="en-US"/>
        </w:rPr>
        <w:t>. T</w:t>
      </w:r>
      <w:r w:rsidR="00787C62">
        <w:rPr>
          <w:rFonts w:ascii="Times New Roman" w:hAnsi="Times New Roman" w:cs="Times New Roman"/>
          <w:sz w:val="24"/>
          <w:szCs w:val="24"/>
          <w:lang w:val="en-US"/>
        </w:rPr>
        <w:t>hus,</w:t>
      </w:r>
      <w:r w:rsidR="00A336C1">
        <w:rPr>
          <w:rFonts w:ascii="Times New Roman" w:hAnsi="Times New Roman" w:cs="Times New Roman"/>
          <w:sz w:val="24"/>
          <w:szCs w:val="24"/>
          <w:lang w:val="en-US"/>
        </w:rPr>
        <w:t xml:space="preserve"> (17</w:t>
      </w:r>
      <w:r>
        <w:rPr>
          <w:rFonts w:ascii="Times New Roman" w:hAnsi="Times New Roman" w:cs="Times New Roman"/>
          <w:sz w:val="24"/>
          <w:szCs w:val="24"/>
          <w:lang w:val="en-US"/>
        </w:rPr>
        <w:t xml:space="preserve">) is predicted to be false: </w:t>
      </w:r>
    </w:p>
    <w:p w:rsidR="007B2B2D" w:rsidRDefault="007B2B2D" w:rsidP="007B2B2D">
      <w:pPr>
        <w:spacing w:after="0" w:line="360" w:lineRule="auto"/>
        <w:rPr>
          <w:rFonts w:ascii="Times New Roman" w:hAnsi="Times New Roman" w:cs="Times New Roman"/>
          <w:sz w:val="24"/>
          <w:szCs w:val="24"/>
          <w:lang w:val="en-US"/>
        </w:rPr>
      </w:pPr>
    </w:p>
    <w:p w:rsidR="007B2B2D" w:rsidRDefault="00683931"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(17</w:t>
      </w:r>
      <w:r w:rsidR="007B2B2D">
        <w:rPr>
          <w:rFonts w:ascii="Times New Roman" w:hAnsi="Times New Roman" w:cs="Times New Roman"/>
          <w:sz w:val="24"/>
          <w:szCs w:val="24"/>
          <w:lang w:val="en-US"/>
        </w:rPr>
        <w:t>) Pierre’s belief that London is pretty is Pierre’s belief that Londres is pretty.</w:t>
      </w:r>
    </w:p>
    <w:p w:rsidR="007B2B2D" w:rsidRDefault="007B2B2D" w:rsidP="007B2B2D">
      <w:pPr>
        <w:spacing w:after="0" w:line="360" w:lineRule="auto"/>
        <w:rPr>
          <w:rFonts w:ascii="Times New Roman" w:hAnsi="Times New Roman" w:cs="Times New Roman"/>
          <w:sz w:val="24"/>
          <w:szCs w:val="24"/>
          <w:lang w:val="en-US"/>
        </w:rPr>
      </w:pPr>
    </w:p>
    <w:p w:rsidR="00787C62" w:rsidRDefault="00F624C3" w:rsidP="00787C6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because</w:t>
      </w:r>
      <w:r w:rsidR="007B2B2D">
        <w:rPr>
          <w:rFonts w:ascii="Times New Roman" w:hAnsi="Times New Roman" w:cs="Times New Roman"/>
          <w:sz w:val="24"/>
          <w:szCs w:val="24"/>
          <w:lang w:val="en-US"/>
        </w:rPr>
        <w:t xml:space="preserve"> beliefs as attitudinal objects do not just have a truthmaker-based content; they may be more specific than that and involve various components or features that, as cognitive particulars, would amount to modes of presentation.</w:t>
      </w:r>
      <w:r w:rsidR="00B645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this would not account for the way modes of presentation may influence the truth conditions of the overall attitude report </w:t>
      </w:r>
      <w:r w:rsidR="00B6458C">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a particular intended meaning</w:t>
      </w:r>
      <w:r w:rsidR="00787C62">
        <w:rPr>
          <w:rFonts w:ascii="Times New Roman" w:hAnsi="Times New Roman" w:cs="Times New Roman"/>
          <w:sz w:val="24"/>
          <w:szCs w:val="24"/>
          <w:lang w:val="en-US"/>
        </w:rPr>
        <w:t>, that is</w:t>
      </w:r>
      <w:r w:rsidR="009E7CEF">
        <w:rPr>
          <w:rFonts w:ascii="Times New Roman" w:hAnsi="Times New Roman" w:cs="Times New Roman"/>
          <w:sz w:val="24"/>
          <w:szCs w:val="24"/>
          <w:lang w:val="en-US"/>
        </w:rPr>
        <w:t>,</w:t>
      </w:r>
      <w:r w:rsidR="00787C62">
        <w:rPr>
          <w:rFonts w:ascii="Times New Roman" w:hAnsi="Times New Roman" w:cs="Times New Roman"/>
          <w:sz w:val="24"/>
          <w:szCs w:val="24"/>
          <w:lang w:val="en-US"/>
        </w:rPr>
        <w:t xml:space="preserve"> the difference in truth conditions</w:t>
      </w:r>
      <w:r w:rsidR="004217E5">
        <w:rPr>
          <w:rFonts w:ascii="Times New Roman" w:hAnsi="Times New Roman" w:cs="Times New Roman"/>
          <w:sz w:val="24"/>
          <w:szCs w:val="24"/>
          <w:lang w:val="en-US"/>
        </w:rPr>
        <w:t xml:space="preserve"> between (16a) and (16</w:t>
      </w:r>
      <w:r w:rsidR="00787C62">
        <w:rPr>
          <w:rFonts w:ascii="Times New Roman" w:hAnsi="Times New Roman" w:cs="Times New Roman"/>
          <w:sz w:val="24"/>
          <w:szCs w:val="24"/>
          <w:lang w:val="en-US"/>
        </w:rPr>
        <w:t>b).</w:t>
      </w:r>
    </w:p>
    <w:p w:rsidR="00EF7BCC" w:rsidRDefault="00787C62" w:rsidP="00841BD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following is a way of accounting for the way</w:t>
      </w:r>
      <w:r w:rsidR="00B6458C">
        <w:rPr>
          <w:rFonts w:ascii="Times New Roman" w:hAnsi="Times New Roman" w:cs="Times New Roman"/>
          <w:sz w:val="24"/>
          <w:szCs w:val="24"/>
          <w:lang w:val="en-US"/>
        </w:rPr>
        <w:t xml:space="preserve"> ‘modes of presentation’</w:t>
      </w:r>
      <w:r w:rsidR="007B2B2D">
        <w:rPr>
          <w:rFonts w:ascii="Times New Roman" w:hAnsi="Times New Roman" w:cs="Times New Roman"/>
          <w:sz w:val="24"/>
          <w:szCs w:val="24"/>
          <w:lang w:val="en-US"/>
        </w:rPr>
        <w:t xml:space="preserve"> figure in the intended meaning of an attitude report involving</w:t>
      </w:r>
      <w:r>
        <w:rPr>
          <w:rFonts w:ascii="Times New Roman" w:hAnsi="Times New Roman" w:cs="Times New Roman"/>
          <w:sz w:val="24"/>
          <w:szCs w:val="24"/>
          <w:lang w:val="en-US"/>
        </w:rPr>
        <w:t xml:space="preserve"> an attitudinal object </w:t>
      </w:r>
      <w:r w:rsidR="007B2B2D">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its </w:t>
      </w:r>
      <w:r w:rsidR="007B2B2D">
        <w:rPr>
          <w:rFonts w:ascii="Times New Roman" w:hAnsi="Times New Roman" w:cs="Times New Roman"/>
          <w:sz w:val="24"/>
          <w:szCs w:val="24"/>
          <w:lang w:val="en-US"/>
        </w:rPr>
        <w:t>satisfaction conditions.</w:t>
      </w:r>
      <w:r>
        <w:rPr>
          <w:rFonts w:ascii="Times New Roman" w:hAnsi="Times New Roman" w:cs="Times New Roman"/>
          <w:sz w:val="24"/>
          <w:szCs w:val="24"/>
          <w:lang w:val="en-US"/>
        </w:rPr>
        <w:t xml:space="preserve"> It involves making use of the</w:t>
      </w:r>
      <w:r w:rsidR="007B2B2D">
        <w:rPr>
          <w:rFonts w:ascii="Times New Roman" w:hAnsi="Times New Roman" w:cs="Times New Roman"/>
          <w:sz w:val="24"/>
          <w:szCs w:val="24"/>
          <w:lang w:val="en-US"/>
        </w:rPr>
        <w:t xml:space="preserve"> background attitudinal object</w:t>
      </w:r>
      <w:r w:rsidR="00841BDE">
        <w:rPr>
          <w:rFonts w:ascii="Times New Roman" w:hAnsi="Times New Roman" w:cs="Times New Roman"/>
          <w:sz w:val="24"/>
          <w:szCs w:val="24"/>
          <w:lang w:val="en-US"/>
        </w:rPr>
        <w:t>.</w:t>
      </w:r>
      <w:r w:rsidR="007B2B2D">
        <w:rPr>
          <w:rFonts w:ascii="Times New Roman" w:hAnsi="Times New Roman" w:cs="Times New Roman"/>
          <w:sz w:val="24"/>
          <w:szCs w:val="24"/>
          <w:lang w:val="en-US"/>
        </w:rPr>
        <w:t xml:space="preserve"> </w:t>
      </w:r>
      <w:r w:rsidR="00841BDE">
        <w:rPr>
          <w:rFonts w:ascii="Times New Roman" w:hAnsi="Times New Roman" w:cs="Times New Roman"/>
          <w:sz w:val="24"/>
          <w:szCs w:val="24"/>
          <w:lang w:val="en-US"/>
        </w:rPr>
        <w:t>Thus, an agent</w:t>
      </w:r>
      <w:r w:rsidR="007B2B2D">
        <w:rPr>
          <w:rFonts w:ascii="Times New Roman" w:hAnsi="Times New Roman" w:cs="Times New Roman"/>
          <w:sz w:val="24"/>
          <w:szCs w:val="24"/>
          <w:lang w:val="en-US"/>
        </w:rPr>
        <w:t xml:space="preserve"> may have different background beliefs regarding a particular object</w:t>
      </w:r>
      <w:r w:rsidR="00841BDE">
        <w:rPr>
          <w:rFonts w:ascii="Times New Roman" w:hAnsi="Times New Roman" w:cs="Times New Roman"/>
          <w:sz w:val="24"/>
          <w:szCs w:val="24"/>
          <w:lang w:val="en-US"/>
        </w:rPr>
        <w:t>, and those may involve the use of a particular name as in (</w:t>
      </w:r>
      <w:r w:rsidR="004217E5">
        <w:rPr>
          <w:rFonts w:ascii="Times New Roman" w:hAnsi="Times New Roman" w:cs="Times New Roman"/>
          <w:sz w:val="24"/>
          <w:szCs w:val="24"/>
          <w:lang w:val="en-US"/>
        </w:rPr>
        <w:t>17</w:t>
      </w:r>
      <w:r w:rsidR="00841BDE">
        <w:rPr>
          <w:rFonts w:ascii="Times New Roman" w:hAnsi="Times New Roman" w:cs="Times New Roman"/>
          <w:sz w:val="24"/>
          <w:szCs w:val="24"/>
          <w:lang w:val="en-US"/>
        </w:rPr>
        <w:t>). Also two agents may have different background beliefs regarding a particular object. It is when such</w:t>
      </w:r>
      <w:r w:rsidR="007B2B2D">
        <w:rPr>
          <w:rFonts w:ascii="Times New Roman" w:hAnsi="Times New Roman" w:cs="Times New Roman"/>
          <w:sz w:val="24"/>
          <w:szCs w:val="24"/>
          <w:lang w:val="en-US"/>
        </w:rPr>
        <w:t xml:space="preserve"> background belief </w:t>
      </w:r>
      <w:r w:rsidR="00841BDE">
        <w:rPr>
          <w:rFonts w:ascii="Times New Roman" w:hAnsi="Times New Roman" w:cs="Times New Roman"/>
          <w:sz w:val="24"/>
          <w:szCs w:val="24"/>
          <w:lang w:val="en-US"/>
        </w:rPr>
        <w:t>are</w:t>
      </w:r>
      <w:r w:rsidR="007B2B2D">
        <w:rPr>
          <w:rFonts w:ascii="Times New Roman" w:hAnsi="Times New Roman" w:cs="Times New Roman"/>
          <w:sz w:val="24"/>
          <w:szCs w:val="24"/>
          <w:lang w:val="en-US"/>
        </w:rPr>
        <w:t xml:space="preserve"> part of the intended meaning of the utterance</w:t>
      </w:r>
      <w:r w:rsidR="00841BDE">
        <w:rPr>
          <w:rFonts w:ascii="Times New Roman" w:hAnsi="Times New Roman" w:cs="Times New Roman"/>
          <w:sz w:val="24"/>
          <w:szCs w:val="24"/>
          <w:lang w:val="en-US"/>
        </w:rPr>
        <w:t xml:space="preserve"> that modes of presentation come into play</w:t>
      </w:r>
      <w:r w:rsidR="007B2B2D">
        <w:rPr>
          <w:rFonts w:ascii="Times New Roman" w:hAnsi="Times New Roman" w:cs="Times New Roman"/>
          <w:sz w:val="24"/>
          <w:szCs w:val="24"/>
          <w:lang w:val="en-US"/>
        </w:rPr>
        <w:t xml:space="preserve">. </w:t>
      </w:r>
    </w:p>
    <w:p w:rsidR="007B2B2D" w:rsidRDefault="00EF7BCC" w:rsidP="00D11B5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This will not </w:t>
      </w:r>
      <w:r w:rsidR="00D11B5C">
        <w:rPr>
          <w:rFonts w:ascii="Times New Roman" w:hAnsi="Times New Roman" w:cs="Times New Roman"/>
          <w:sz w:val="24"/>
          <w:szCs w:val="24"/>
          <w:lang w:val="en-US"/>
        </w:rPr>
        <w:t>account, though</w:t>
      </w:r>
      <w:r w:rsidR="005A6AB3">
        <w:rPr>
          <w:rFonts w:ascii="Times New Roman" w:hAnsi="Times New Roman" w:cs="Times New Roman"/>
          <w:sz w:val="24"/>
          <w:szCs w:val="24"/>
          <w:lang w:val="en-US"/>
        </w:rPr>
        <w:t xml:space="preserve">, </w:t>
      </w:r>
      <w:r w:rsidR="007B2B2D">
        <w:rPr>
          <w:rFonts w:ascii="Times New Roman" w:hAnsi="Times New Roman" w:cs="Times New Roman"/>
          <w:sz w:val="24"/>
          <w:szCs w:val="24"/>
          <w:lang w:val="en-US"/>
        </w:rPr>
        <w:t>for potential differences in modes of presentation associated</w:t>
      </w:r>
      <w:r w:rsidR="00841BDE">
        <w:rPr>
          <w:rFonts w:ascii="Times New Roman" w:hAnsi="Times New Roman" w:cs="Times New Roman"/>
          <w:sz w:val="24"/>
          <w:szCs w:val="24"/>
          <w:lang w:val="en-US"/>
        </w:rPr>
        <w:t xml:space="preserve"> with different occurrences of the same</w:t>
      </w:r>
      <w:r w:rsidR="007B2B2D">
        <w:rPr>
          <w:rFonts w:ascii="Times New Roman" w:hAnsi="Times New Roman" w:cs="Times New Roman"/>
          <w:sz w:val="24"/>
          <w:szCs w:val="24"/>
          <w:lang w:val="en-US"/>
        </w:rPr>
        <w:t xml:space="preserve"> pronoun or </w:t>
      </w:r>
      <w:r w:rsidR="00841BDE">
        <w:rPr>
          <w:rFonts w:ascii="Times New Roman" w:hAnsi="Times New Roman" w:cs="Times New Roman"/>
          <w:sz w:val="24"/>
          <w:szCs w:val="24"/>
          <w:lang w:val="en-US"/>
        </w:rPr>
        <w:t xml:space="preserve">the same </w:t>
      </w:r>
      <w:r w:rsidR="007B2B2D">
        <w:rPr>
          <w:rFonts w:ascii="Times New Roman" w:hAnsi="Times New Roman" w:cs="Times New Roman"/>
          <w:sz w:val="24"/>
          <w:szCs w:val="24"/>
          <w:lang w:val="en-US"/>
        </w:rPr>
        <w:t xml:space="preserve">name </w:t>
      </w:r>
      <w:r w:rsidR="008E2D3B">
        <w:rPr>
          <w:rFonts w:ascii="Times New Roman" w:hAnsi="Times New Roman" w:cs="Times New Roman"/>
          <w:sz w:val="24"/>
          <w:szCs w:val="24"/>
          <w:lang w:val="en-US"/>
        </w:rPr>
        <w:t xml:space="preserve">when those occurrences stand for </w:t>
      </w:r>
      <w:r w:rsidR="007B2B2D">
        <w:rPr>
          <w:rFonts w:ascii="Times New Roman" w:hAnsi="Times New Roman" w:cs="Times New Roman"/>
          <w:sz w:val="24"/>
          <w:szCs w:val="24"/>
          <w:lang w:val="en-US"/>
        </w:rPr>
        <w:t>the same individual</w:t>
      </w:r>
      <w:r w:rsidR="00D458EF">
        <w:rPr>
          <w:rFonts w:ascii="Times New Roman" w:hAnsi="Times New Roman" w:cs="Times New Roman"/>
          <w:sz w:val="24"/>
          <w:szCs w:val="24"/>
          <w:lang w:val="en-US"/>
        </w:rPr>
        <w:t>, as on the variant of (</w:t>
      </w:r>
      <w:r w:rsidR="00BE0096">
        <w:rPr>
          <w:rFonts w:ascii="Times New Roman" w:hAnsi="Times New Roman" w:cs="Times New Roman"/>
          <w:sz w:val="24"/>
          <w:szCs w:val="24"/>
          <w:lang w:val="en-US"/>
        </w:rPr>
        <w:t>17</w:t>
      </w:r>
      <w:r w:rsidR="00D458EF">
        <w:rPr>
          <w:rFonts w:ascii="Times New Roman" w:hAnsi="Times New Roman" w:cs="Times New Roman"/>
          <w:sz w:val="24"/>
          <w:szCs w:val="24"/>
          <w:lang w:val="en-US"/>
        </w:rPr>
        <w:t>) when the same version of the name</w:t>
      </w:r>
      <w:r w:rsidR="00D458EF" w:rsidRPr="00D11B5C">
        <w:rPr>
          <w:rFonts w:ascii="Times New Roman" w:hAnsi="Times New Roman" w:cs="Times New Roman"/>
          <w:i/>
          <w:sz w:val="24"/>
          <w:szCs w:val="24"/>
          <w:lang w:val="en-US"/>
        </w:rPr>
        <w:t xml:space="preserve"> London</w:t>
      </w:r>
      <w:r w:rsidR="00D458EF">
        <w:rPr>
          <w:rFonts w:ascii="Times New Roman" w:hAnsi="Times New Roman" w:cs="Times New Roman"/>
          <w:sz w:val="24"/>
          <w:szCs w:val="24"/>
          <w:lang w:val="en-US"/>
        </w:rPr>
        <w:t xml:space="preserve"> is used.</w:t>
      </w:r>
      <w:r w:rsidR="00D11B5C">
        <w:rPr>
          <w:rFonts w:ascii="Times New Roman" w:hAnsi="Times New Roman" w:cs="Times New Roman"/>
          <w:sz w:val="24"/>
          <w:szCs w:val="24"/>
          <w:lang w:val="en-US"/>
        </w:rPr>
        <w:t xml:space="preserve"> For that purpose one may take </w:t>
      </w:r>
      <w:r w:rsidR="007B2B2D">
        <w:rPr>
          <w:rFonts w:ascii="Times New Roman" w:hAnsi="Times New Roman" w:cs="Times New Roman"/>
          <w:sz w:val="24"/>
          <w:szCs w:val="24"/>
          <w:lang w:val="en-US"/>
        </w:rPr>
        <w:t xml:space="preserve">modes of presentations </w:t>
      </w:r>
      <w:r w:rsidR="00D11B5C">
        <w:rPr>
          <w:rFonts w:ascii="Times New Roman" w:hAnsi="Times New Roman" w:cs="Times New Roman"/>
          <w:sz w:val="24"/>
          <w:szCs w:val="24"/>
          <w:lang w:val="en-US"/>
        </w:rPr>
        <w:t>to be cognitive particulars that are</w:t>
      </w:r>
      <w:r w:rsidR="007B2B2D">
        <w:rPr>
          <w:rFonts w:ascii="Times New Roman" w:hAnsi="Times New Roman" w:cs="Times New Roman"/>
          <w:sz w:val="24"/>
          <w:szCs w:val="24"/>
          <w:lang w:val="en-US"/>
        </w:rPr>
        <w:t xml:space="preserve"> components of </w:t>
      </w:r>
      <w:r w:rsidR="00D11B5C">
        <w:rPr>
          <w:rFonts w:ascii="Times New Roman" w:hAnsi="Times New Roman" w:cs="Times New Roman"/>
          <w:sz w:val="24"/>
          <w:szCs w:val="24"/>
          <w:lang w:val="en-US"/>
        </w:rPr>
        <w:t>background</w:t>
      </w:r>
      <w:r w:rsidR="007B2B2D">
        <w:rPr>
          <w:rFonts w:ascii="Times New Roman" w:hAnsi="Times New Roman" w:cs="Times New Roman"/>
          <w:sz w:val="24"/>
          <w:szCs w:val="24"/>
          <w:lang w:val="en-US"/>
        </w:rPr>
        <w:t xml:space="preserve"> beliefs</w:t>
      </w:r>
      <w:r w:rsidR="00D11B5C">
        <w:rPr>
          <w:rFonts w:ascii="Times New Roman" w:hAnsi="Times New Roman" w:cs="Times New Roman"/>
          <w:sz w:val="24"/>
          <w:szCs w:val="24"/>
          <w:lang w:val="en-US"/>
        </w:rPr>
        <w:t>.</w:t>
      </w:r>
      <w:r w:rsidR="00D11B5C">
        <w:rPr>
          <w:rStyle w:val="FootnoteReference"/>
          <w:rFonts w:ascii="Times New Roman" w:hAnsi="Times New Roman" w:cs="Times New Roman"/>
          <w:sz w:val="24"/>
          <w:szCs w:val="24"/>
          <w:lang w:val="en-US"/>
        </w:rPr>
        <w:footnoteReference w:id="6"/>
      </w:r>
      <w:r w:rsidR="00D11B5C">
        <w:rPr>
          <w:rFonts w:ascii="Times New Roman" w:hAnsi="Times New Roman" w:cs="Times New Roman"/>
          <w:sz w:val="24"/>
          <w:szCs w:val="24"/>
          <w:lang w:val="en-US"/>
        </w:rPr>
        <w:t xml:space="preserve"> Those elements</w:t>
      </w:r>
      <w:r w:rsidR="007B2B2D">
        <w:rPr>
          <w:rFonts w:ascii="Times New Roman" w:hAnsi="Times New Roman" w:cs="Times New Roman"/>
          <w:sz w:val="24"/>
          <w:szCs w:val="24"/>
          <w:lang w:val="en-US"/>
        </w:rPr>
        <w:t xml:space="preserve"> </w:t>
      </w:r>
      <w:r w:rsidR="00D11B5C">
        <w:rPr>
          <w:rFonts w:ascii="Times New Roman" w:hAnsi="Times New Roman" w:cs="Times New Roman"/>
          <w:sz w:val="24"/>
          <w:szCs w:val="24"/>
          <w:lang w:val="en-US"/>
        </w:rPr>
        <w:t>m</w:t>
      </w:r>
      <w:r w:rsidR="005A6AB3">
        <w:rPr>
          <w:rFonts w:ascii="Times New Roman" w:hAnsi="Times New Roman" w:cs="Times New Roman"/>
          <w:sz w:val="24"/>
          <w:szCs w:val="24"/>
          <w:lang w:val="en-US"/>
        </w:rPr>
        <w:t>oreover,</w:t>
      </w:r>
      <w:r w:rsidR="007B2B2D">
        <w:rPr>
          <w:rFonts w:ascii="Times New Roman" w:hAnsi="Times New Roman" w:cs="Times New Roman"/>
          <w:sz w:val="24"/>
          <w:szCs w:val="24"/>
          <w:lang w:val="en-US"/>
        </w:rPr>
        <w:t xml:space="preserve"> </w:t>
      </w:r>
      <w:r w:rsidR="00D11B5C">
        <w:rPr>
          <w:rFonts w:ascii="Times New Roman" w:hAnsi="Times New Roman" w:cs="Times New Roman"/>
          <w:sz w:val="24"/>
          <w:szCs w:val="24"/>
          <w:lang w:val="en-US"/>
        </w:rPr>
        <w:t xml:space="preserve">may be </w:t>
      </w:r>
      <w:r w:rsidR="007B2B2D">
        <w:rPr>
          <w:rFonts w:ascii="Times New Roman" w:hAnsi="Times New Roman" w:cs="Times New Roman"/>
          <w:sz w:val="24"/>
          <w:szCs w:val="24"/>
          <w:lang w:val="en-US"/>
        </w:rPr>
        <w:t xml:space="preserve">connected to elements in </w:t>
      </w:r>
      <w:r w:rsidR="00D11B5C">
        <w:rPr>
          <w:rFonts w:ascii="Times New Roman" w:hAnsi="Times New Roman" w:cs="Times New Roman"/>
          <w:sz w:val="24"/>
          <w:szCs w:val="24"/>
          <w:lang w:val="en-US"/>
        </w:rPr>
        <w:t>w</w:t>
      </w:r>
      <w:r w:rsidR="005256D8">
        <w:rPr>
          <w:rFonts w:ascii="Times New Roman" w:hAnsi="Times New Roman" w:cs="Times New Roman"/>
          <w:sz w:val="24"/>
          <w:szCs w:val="24"/>
          <w:lang w:val="en-US"/>
        </w:rPr>
        <w:t>hat</w:t>
      </w:r>
      <w:r w:rsidR="007B2B2D">
        <w:rPr>
          <w:rFonts w:ascii="Times New Roman" w:hAnsi="Times New Roman" w:cs="Times New Roman"/>
          <w:sz w:val="24"/>
          <w:szCs w:val="24"/>
          <w:lang w:val="en-US"/>
        </w:rPr>
        <w:t xml:space="preserve"> the belief is about, </w:t>
      </w:r>
      <w:r w:rsidR="005A6AB3">
        <w:rPr>
          <w:rFonts w:ascii="Times New Roman" w:hAnsi="Times New Roman" w:cs="Times New Roman"/>
          <w:sz w:val="24"/>
          <w:szCs w:val="24"/>
          <w:lang w:val="en-US"/>
        </w:rPr>
        <w:t xml:space="preserve">the subject matter </w:t>
      </w:r>
      <w:r w:rsidR="005256D8">
        <w:rPr>
          <w:rFonts w:ascii="Times New Roman" w:hAnsi="Times New Roman" w:cs="Times New Roman"/>
          <w:sz w:val="24"/>
          <w:szCs w:val="24"/>
          <w:lang w:val="en-US"/>
        </w:rPr>
        <w:t>of the</w:t>
      </w:r>
      <w:r w:rsidR="005A6AB3">
        <w:rPr>
          <w:rFonts w:ascii="Times New Roman" w:hAnsi="Times New Roman" w:cs="Times New Roman"/>
          <w:sz w:val="24"/>
          <w:szCs w:val="24"/>
          <w:lang w:val="en-US"/>
        </w:rPr>
        <w:t xml:space="preserve"> belief</w:t>
      </w:r>
      <w:r w:rsidR="005256D8">
        <w:rPr>
          <w:rFonts w:ascii="Times New Roman" w:hAnsi="Times New Roman" w:cs="Times New Roman"/>
          <w:sz w:val="24"/>
          <w:szCs w:val="24"/>
          <w:lang w:val="en-US"/>
        </w:rPr>
        <w:t>. This is,</w:t>
      </w:r>
      <w:r w:rsidR="005A6AB3">
        <w:rPr>
          <w:rFonts w:ascii="Times New Roman" w:hAnsi="Times New Roman" w:cs="Times New Roman"/>
          <w:sz w:val="24"/>
          <w:szCs w:val="24"/>
          <w:lang w:val="en-US"/>
        </w:rPr>
        <w:t xml:space="preserve"> formally, </w:t>
      </w:r>
      <w:r w:rsidR="007B2B2D">
        <w:rPr>
          <w:rFonts w:ascii="Times New Roman" w:hAnsi="Times New Roman" w:cs="Times New Roman"/>
          <w:sz w:val="24"/>
          <w:szCs w:val="24"/>
          <w:lang w:val="en-US"/>
        </w:rPr>
        <w:t>the fusion of the set of the truthmakers and the set o</w:t>
      </w:r>
      <w:r w:rsidR="005256D8">
        <w:rPr>
          <w:rFonts w:ascii="Times New Roman" w:hAnsi="Times New Roman" w:cs="Times New Roman"/>
          <w:sz w:val="24"/>
          <w:szCs w:val="24"/>
          <w:lang w:val="en-US"/>
        </w:rPr>
        <w:t xml:space="preserve">f falsity makers of the belief d, </w:t>
      </w:r>
      <w:r w:rsidR="007B2B2D">
        <w:rPr>
          <w:rFonts w:ascii="Times New Roman" w:hAnsi="Times New Roman" w:cs="Times New Roman"/>
          <w:sz w:val="24"/>
          <w:szCs w:val="24"/>
          <w:lang w:val="en-US"/>
        </w:rPr>
        <w:t xml:space="preserve">fus(pos(d) </w:t>
      </w:r>
      <w:r w:rsidR="007B2B2D">
        <w:rPr>
          <w:rFonts w:ascii="Times New Roman" w:hAnsi="Times New Roman" w:cs="Times New Roman"/>
          <w:sz w:val="24"/>
          <w:szCs w:val="24"/>
          <w:lang w:val="en-US"/>
        </w:rPr>
        <w:sym w:font="Symbol" w:char="F0C8"/>
      </w:r>
      <w:r w:rsidR="005256D8">
        <w:rPr>
          <w:rFonts w:ascii="Times New Roman" w:hAnsi="Times New Roman" w:cs="Times New Roman"/>
          <w:sz w:val="24"/>
          <w:szCs w:val="24"/>
          <w:lang w:val="en-US"/>
        </w:rPr>
        <w:t xml:space="preserve"> neg(d)) (Chapter 3)</w:t>
      </w:r>
      <w:r w:rsidR="007B2B2D">
        <w:rPr>
          <w:rFonts w:ascii="Times New Roman" w:hAnsi="Times New Roman" w:cs="Times New Roman"/>
          <w:sz w:val="24"/>
          <w:szCs w:val="24"/>
          <w:lang w:val="en-US"/>
        </w:rPr>
        <w:t>. Modes of presentation will be associated with elements in such a belief content in the sense of those elements being individuals</w:t>
      </w:r>
      <w:r w:rsidR="005256D8">
        <w:rPr>
          <w:rFonts w:ascii="Times New Roman" w:hAnsi="Times New Roman" w:cs="Times New Roman"/>
          <w:sz w:val="24"/>
          <w:szCs w:val="24"/>
          <w:lang w:val="en-US"/>
        </w:rPr>
        <w:t xml:space="preserve"> playing particular roles in </w:t>
      </w:r>
      <w:r w:rsidR="007B2B2D">
        <w:rPr>
          <w:rFonts w:ascii="Times New Roman" w:hAnsi="Times New Roman" w:cs="Times New Roman"/>
          <w:sz w:val="24"/>
          <w:szCs w:val="24"/>
          <w:lang w:val="en-US"/>
        </w:rPr>
        <w:t>situations, not just individuals (in order to account for the various cases of opacity).</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Very generally, then, for </w:t>
      </w:r>
      <w:r w:rsidRPr="00BE35DA">
        <w:rPr>
          <w:rFonts w:ascii="Times New Roman" w:hAnsi="Times New Roman" w:cs="Times New Roman"/>
          <w:i/>
          <w:sz w:val="24"/>
          <w:szCs w:val="24"/>
          <w:lang w:val="en-US"/>
        </w:rPr>
        <w:t>John believes that</w:t>
      </w:r>
      <w:r>
        <w:rPr>
          <w:rFonts w:ascii="Times New Roman" w:hAnsi="Times New Roman" w:cs="Times New Roman"/>
          <w:sz w:val="24"/>
          <w:szCs w:val="24"/>
          <w:lang w:val="en-US"/>
        </w:rPr>
        <w:t xml:space="preserve"> S, there will be a relation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determined by the intentions of the speaker when uttering S (u(S)), which relates John’s belief d (that is, relevant components or features of d) to</w:t>
      </w:r>
      <w:r w:rsidRPr="0038700E">
        <w:rPr>
          <w:rFonts w:ascii="Times New Roman" w:hAnsi="Times New Roman" w:cs="Times New Roman"/>
          <w:sz w:val="24"/>
          <w:szCs w:val="24"/>
          <w:lang w:val="en-US"/>
        </w:rPr>
        <w:t xml:space="preserve"> </w:t>
      </w:r>
      <w:r>
        <w:rPr>
          <w:rFonts w:ascii="Times New Roman" w:hAnsi="Times New Roman" w:cs="Times New Roman"/>
          <w:sz w:val="24"/>
          <w:szCs w:val="24"/>
          <w:lang w:val="en-US"/>
        </w:rPr>
        <w:t>what d is about, fus(pos(d)</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(C</w:t>
      </w:r>
      <w:r w:rsidRPr="00BE35DA">
        <w:rPr>
          <w:rFonts w:ascii="Times New Roman" w:hAnsi="Times New Roman" w:cs="Times New Roman"/>
          <w:sz w:val="24"/>
          <w:szCs w:val="24"/>
          <w:vertAlign w:val="subscript"/>
          <w:lang w:val="en-US"/>
        </w:rPr>
        <w:t>u(S)</w:t>
      </w:r>
      <w:r w:rsidRPr="00BE35DA">
        <w:rPr>
          <w:rFonts w:ascii="Times New Roman" w:hAnsi="Times New Roman" w:cs="Times New Roman"/>
          <w:sz w:val="24"/>
          <w:szCs w:val="24"/>
          <w:lang w:val="en-US"/>
        </w:rPr>
        <w:t>(</w:t>
      </w:r>
      <w:r>
        <w:rPr>
          <w:rFonts w:ascii="Times New Roman" w:hAnsi="Times New Roman" w:cs="Times New Roman"/>
          <w:sz w:val="24"/>
          <w:szCs w:val="24"/>
          <w:lang w:val="en-US"/>
        </w:rPr>
        <w:t>d, fus(pos(S)</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That is, if C</w:t>
      </w:r>
      <w:r w:rsidRPr="00BE35DA">
        <w:rPr>
          <w:rFonts w:ascii="Times New Roman" w:hAnsi="Times New Roman" w:cs="Times New Roman"/>
          <w:sz w:val="24"/>
          <w:szCs w:val="24"/>
          <w:vertAlign w:val="subscript"/>
          <w:lang w:val="en-US"/>
        </w:rPr>
        <w:t>u(S)</w:t>
      </w:r>
      <w:r w:rsidRPr="00BE35DA">
        <w:rPr>
          <w:rFonts w:ascii="Times New Roman" w:hAnsi="Times New Roman" w:cs="Times New Roman"/>
          <w:sz w:val="24"/>
          <w:szCs w:val="24"/>
          <w:lang w:val="en-US"/>
        </w:rPr>
        <w:t>(</w:t>
      </w:r>
      <w:r>
        <w:rPr>
          <w:rFonts w:ascii="Times New Roman" w:hAnsi="Times New Roman" w:cs="Times New Roman"/>
          <w:sz w:val="24"/>
          <w:szCs w:val="24"/>
          <w:lang w:val="en-US"/>
        </w:rPr>
        <w:t>d, fus(pos(S)</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obtains, then the speaker of u(S) associates components or features of d with individuals that are part of fusion(pos(d)</w:t>
      </w:r>
      <w:r w:rsidRPr="00AD368D">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 The logical form of a belief report </w:t>
      </w:r>
      <w:r w:rsidRPr="0038700E">
        <w:rPr>
          <w:rFonts w:ascii="Times New Roman" w:hAnsi="Times New Roman" w:cs="Times New Roman"/>
          <w:i/>
          <w:sz w:val="24"/>
          <w:szCs w:val="24"/>
          <w:lang w:val="en-US"/>
        </w:rPr>
        <w:t>John</w:t>
      </w:r>
      <w:r>
        <w:rPr>
          <w:rFonts w:ascii="Times New Roman" w:hAnsi="Times New Roman" w:cs="Times New Roman"/>
          <w:sz w:val="24"/>
          <w:szCs w:val="24"/>
          <w:lang w:val="en-US"/>
        </w:rPr>
        <w:t xml:space="preserve"> </w:t>
      </w:r>
      <w:r w:rsidRPr="00206385">
        <w:rPr>
          <w:rFonts w:ascii="Times New Roman" w:hAnsi="Times New Roman" w:cs="Times New Roman"/>
          <w:i/>
          <w:sz w:val="24"/>
          <w:szCs w:val="24"/>
          <w:lang w:val="en-US"/>
        </w:rPr>
        <w:t>believes that</w:t>
      </w:r>
      <w:r w:rsidR="00683931">
        <w:rPr>
          <w:rFonts w:ascii="Times New Roman" w:hAnsi="Times New Roman" w:cs="Times New Roman"/>
          <w:sz w:val="24"/>
          <w:szCs w:val="24"/>
          <w:lang w:val="en-US"/>
        </w:rPr>
        <w:t xml:space="preserve"> S will then be as in (18</w:t>
      </w:r>
      <w:r>
        <w:rPr>
          <w:rFonts w:ascii="Times New Roman" w:hAnsi="Times New Roman" w:cs="Times New Roman"/>
          <w:sz w:val="24"/>
          <w:szCs w:val="24"/>
          <w:lang w:val="en-US"/>
        </w:rPr>
        <w:t>a), which takes into account the actual syntactic structure of the sentence as discussed Secti</w:t>
      </w:r>
      <w:r w:rsidR="00683931">
        <w:rPr>
          <w:rFonts w:ascii="Times New Roman" w:hAnsi="Times New Roman" w:cs="Times New Roman"/>
          <w:sz w:val="24"/>
          <w:szCs w:val="24"/>
          <w:lang w:val="en-US"/>
        </w:rPr>
        <w:t>on 2.2. and is equivalent to (18</w:t>
      </w:r>
      <w:r>
        <w:rPr>
          <w:rFonts w:ascii="Times New Roman" w:hAnsi="Times New Roman" w:cs="Times New Roman"/>
          <w:sz w:val="24"/>
          <w:szCs w:val="24"/>
          <w:lang w:val="en-US"/>
        </w:rPr>
        <w:t>b):</w:t>
      </w:r>
    </w:p>
    <w:p w:rsidR="007B2B2D" w:rsidRDefault="007B2B2D" w:rsidP="007B2B2D">
      <w:pPr>
        <w:spacing w:after="0" w:line="360" w:lineRule="auto"/>
        <w:rPr>
          <w:rFonts w:ascii="Times New Roman" w:hAnsi="Times New Roman" w:cs="Times New Roman"/>
          <w:sz w:val="24"/>
          <w:szCs w:val="24"/>
          <w:lang w:val="en-US"/>
        </w:rPr>
      </w:pPr>
    </w:p>
    <w:p w:rsidR="007B2B2D" w:rsidRDefault="007B2B2D" w:rsidP="007B2B2D">
      <w:pPr>
        <w:spacing w:after="0" w:line="360" w:lineRule="auto"/>
        <w:rPr>
          <w:rFonts w:ascii="Times New Roman" w:hAnsi="Times New Roman" w:cs="Times New Roman"/>
          <w:sz w:val="24"/>
          <w:szCs w:val="24"/>
          <w:lang w:val="en-US"/>
        </w:rPr>
      </w:pPr>
      <w:r w:rsidRPr="005104E1">
        <w:rPr>
          <w:rFonts w:ascii="Times New Roman" w:hAnsi="Times New Roman" w:cs="Times New Roman"/>
          <w:sz w:val="24"/>
          <w:szCs w:val="24"/>
          <w:lang w:val="en-US"/>
        </w:rPr>
        <w:t>(</w:t>
      </w:r>
      <w:r w:rsidR="00683931">
        <w:rPr>
          <w:rFonts w:ascii="Times New Roman" w:hAnsi="Times New Roman" w:cs="Times New Roman"/>
          <w:sz w:val="24"/>
          <w:szCs w:val="24"/>
          <w:lang w:val="en-US"/>
        </w:rPr>
        <w:t>18</w:t>
      </w:r>
      <w:r w:rsidRPr="005104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Pr>
          <w:rFonts w:ascii="Times New Roman" w:hAnsi="Times New Roman" w:cs="Times New Roman"/>
          <w:sz w:val="24"/>
          <w:szCs w:val="24"/>
          <w:lang w:val="en-US"/>
        </w:rPr>
        <w:t>(belief-have</w:t>
      </w:r>
      <w:r w:rsidRPr="005104E1">
        <w:rPr>
          <w:rFonts w:ascii="Times New Roman" w:hAnsi="Times New Roman" w:cs="Times New Roman"/>
          <w:sz w:val="24"/>
          <w:szCs w:val="24"/>
          <w:lang w:val="en-US"/>
        </w:rPr>
        <w:t>(</w:t>
      </w:r>
      <w:r>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fus(pos(d)</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w:t>
      </w:r>
      <w:r w:rsidRPr="005104E1">
        <w:rPr>
          <w:rFonts w:ascii="Times New Roman" w:hAnsi="Times New Roman" w:cs="Times New Roman"/>
          <w:sz w:val="24"/>
          <w:szCs w:val="24"/>
          <w:lang w:val="en-US"/>
        </w:rPr>
        <w:t>)</w:t>
      </w:r>
      <w:r>
        <w:rPr>
          <w:rFonts w:ascii="Times New Roman" w:hAnsi="Times New Roman" w:cs="Times New Roman"/>
          <w:sz w:val="24"/>
          <w:szCs w:val="24"/>
          <w:lang w:val="en-US"/>
        </w:rPr>
        <w:t xml:space="preserve"> &amp; [</w:t>
      </w:r>
      <w:r w:rsidRPr="00A20DE1">
        <w:rPr>
          <w:rFonts w:ascii="Times New Roman" w:hAnsi="Times New Roman" w:cs="Times New Roman"/>
          <w:sz w:val="24"/>
          <w:szCs w:val="24"/>
          <w:vertAlign w:val="subscript"/>
          <w:lang w:val="en-US"/>
        </w:rPr>
        <w:t>CP</w:t>
      </w:r>
      <w:r w:rsidRPr="00260CCD">
        <w:rPr>
          <w:rFonts w:ascii="Times New Roman" w:hAnsi="Times New Roman" w:cs="Times New Roman"/>
          <w:sz w:val="24"/>
          <w:szCs w:val="24"/>
          <w:lang w:val="en-US"/>
        </w:rPr>
        <w:t xml:space="preserve">that  </w:t>
      </w:r>
      <w:r>
        <w:rPr>
          <w:rFonts w:ascii="Times New Roman" w:hAnsi="Times New Roman" w:cs="Times New Roman"/>
          <w:sz w:val="24"/>
          <w:szCs w:val="24"/>
          <w:lang w:val="en-US"/>
        </w:rPr>
        <w:t>[</w:t>
      </w:r>
      <w:r w:rsidRPr="00A20DE1">
        <w:rPr>
          <w:rFonts w:ascii="Times New Roman" w:hAnsi="Times New Roman" w:cs="Times New Roman"/>
          <w:sz w:val="24"/>
          <w:szCs w:val="24"/>
          <w:vertAlign w:val="subscript"/>
          <w:lang w:val="en-US"/>
        </w:rPr>
        <w:t>FP</w:t>
      </w:r>
      <w:r>
        <w:rPr>
          <w:rFonts w:ascii="Times New Roman" w:hAnsi="Times New Roman" w:cs="Times New Roman"/>
          <w:sz w:val="24"/>
          <w:szCs w:val="24"/>
          <w:lang w:val="en-US"/>
        </w:rPr>
        <w:t xml:space="preserve">belief </w:t>
      </w:r>
    </w:p>
    <w:p w:rsidR="007B2B2D" w:rsidRDefault="00066E59"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2B2D">
        <w:rPr>
          <w:rFonts w:ascii="Times New Roman" w:hAnsi="Times New Roman" w:cs="Times New Roman"/>
          <w:sz w:val="24"/>
          <w:szCs w:val="24"/>
          <w:lang w:val="en-US"/>
        </w:rPr>
        <w:t xml:space="preserve">   [</w:t>
      </w:r>
      <w:r w:rsidR="007B2B2D" w:rsidRPr="00A20DE1">
        <w:rPr>
          <w:rFonts w:ascii="Times New Roman" w:hAnsi="Times New Roman" w:cs="Times New Roman"/>
          <w:sz w:val="24"/>
          <w:szCs w:val="24"/>
          <w:vertAlign w:val="subscript"/>
          <w:lang w:val="en-US"/>
        </w:rPr>
        <w:t>F</w:t>
      </w:r>
      <w:r w:rsidR="007B2B2D">
        <w:rPr>
          <w:rFonts w:ascii="Times New Roman" w:hAnsi="Times New Roman" w:cs="Times New Roman"/>
          <w:sz w:val="24"/>
          <w:szCs w:val="24"/>
          <w:lang w:val="en-US"/>
        </w:rPr>
        <w:t>C]S]]](d)</w:t>
      </w:r>
      <w:r w:rsidR="007B2B2D" w:rsidRPr="005104E1">
        <w:rPr>
          <w:rFonts w:ascii="Times New Roman" w:hAnsi="Times New Roman" w:cs="Times New Roman"/>
          <w:sz w:val="24"/>
          <w:szCs w:val="24"/>
          <w:lang w:val="en-US"/>
        </w:rPr>
        <w:t xml:space="preserve">)  </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rPr>
        <w:sym w:font="Symbol" w:char="F024"/>
      </w:r>
      <w:r w:rsidRPr="005104E1">
        <w:rPr>
          <w:rFonts w:ascii="Times New Roman" w:hAnsi="Times New Roman" w:cs="Times New Roman"/>
          <w:sz w:val="24"/>
          <w:szCs w:val="24"/>
          <w:lang w:val="en-US"/>
        </w:rPr>
        <w:t>d</w:t>
      </w:r>
      <w:r>
        <w:rPr>
          <w:rFonts w:ascii="Times New Roman" w:hAnsi="Times New Roman" w:cs="Times New Roman"/>
          <w:sz w:val="24"/>
          <w:szCs w:val="24"/>
          <w:lang w:val="en-US"/>
        </w:rPr>
        <w:t>(have</w:t>
      </w:r>
      <w:r w:rsidRPr="005104E1">
        <w:rPr>
          <w:rFonts w:ascii="Times New Roman" w:hAnsi="Times New Roman" w:cs="Times New Roman"/>
          <w:sz w:val="24"/>
          <w:szCs w:val="24"/>
          <w:lang w:val="en-US"/>
        </w:rPr>
        <w:t>(</w:t>
      </w:r>
      <w:r>
        <w:rPr>
          <w:rFonts w:ascii="Times New Roman" w:hAnsi="Times New Roman" w:cs="Times New Roman"/>
          <w:sz w:val="24"/>
          <w:szCs w:val="24"/>
          <w:lang w:val="en-US"/>
        </w:rPr>
        <w:t>John, d</w:t>
      </w:r>
      <w:r w:rsidRPr="005104E1">
        <w:rPr>
          <w:rFonts w:ascii="Times New Roman" w:hAnsi="Times New Roman" w:cs="Times New Roman"/>
          <w:sz w:val="24"/>
          <w:szCs w:val="24"/>
          <w:lang w:val="en-US"/>
        </w:rPr>
        <w:t>) &amp;</w:t>
      </w:r>
      <w:r>
        <w:rPr>
          <w:rFonts w:ascii="Times New Roman" w:hAnsi="Times New Roman" w:cs="Times New Roman"/>
          <w:sz w:val="24"/>
          <w:szCs w:val="24"/>
          <w:lang w:val="en-US"/>
        </w:rPr>
        <w:t xml:space="preserve"> belief(d) &amp;</w:t>
      </w:r>
      <w:r w:rsidRPr="005104E1">
        <w:rPr>
          <w:rFonts w:ascii="Times New Roman" w:hAnsi="Times New Roman" w:cs="Times New Roman"/>
          <w:sz w:val="24"/>
          <w:szCs w:val="24"/>
          <w:lang w:val="en-US"/>
        </w:rPr>
        <w:t xml:space="preserve">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(d</w:t>
      </w:r>
      <w:r w:rsidRPr="005104E1">
        <w:rPr>
          <w:rFonts w:ascii="Times New Roman" w:hAnsi="Times New Roman" w:cs="Times New Roman"/>
          <w:sz w:val="24"/>
          <w:szCs w:val="24"/>
          <w:lang w:val="en-US"/>
        </w:rPr>
        <w:t>, fus(pos(d)</w:t>
      </w:r>
      <w:r w:rsidRPr="008C19E4">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C8"/>
      </w:r>
      <w:r>
        <w:rPr>
          <w:rFonts w:ascii="Times New Roman" w:hAnsi="Times New Roman" w:cs="Times New Roman"/>
          <w:sz w:val="24"/>
          <w:szCs w:val="24"/>
          <w:lang w:val="en-US"/>
        </w:rPr>
        <w:t xml:space="preserve"> neg(d))</w:t>
      </w:r>
      <w:r w:rsidRPr="005104E1">
        <w:rPr>
          <w:rFonts w:ascii="Times New Roman" w:hAnsi="Times New Roman" w:cs="Times New Roman"/>
          <w:sz w:val="24"/>
          <w:szCs w:val="24"/>
          <w:lang w:val="en-US"/>
        </w:rPr>
        <w:t>)</w:t>
      </w:r>
      <w:r>
        <w:rPr>
          <w:rFonts w:ascii="Times New Roman" w:hAnsi="Times New Roman" w:cs="Times New Roman"/>
          <w:sz w:val="24"/>
          <w:szCs w:val="24"/>
          <w:lang w:val="en-US"/>
        </w:rPr>
        <w:t xml:space="preserve"> &amp; [</w:t>
      </w:r>
      <w:r w:rsidRPr="00260CCD">
        <w:rPr>
          <w:rFonts w:ascii="Times New Roman" w:hAnsi="Times New Roman" w:cs="Times New Roman"/>
          <w:sz w:val="24"/>
          <w:szCs w:val="24"/>
          <w:lang w:val="en-US"/>
        </w:rPr>
        <w:t>that</w:t>
      </w:r>
      <w:r>
        <w:rPr>
          <w:rFonts w:ascii="Times New Roman" w:hAnsi="Times New Roman" w:cs="Times New Roman"/>
          <w:sz w:val="24"/>
          <w:szCs w:val="24"/>
          <w:lang w:val="en-US"/>
        </w:rPr>
        <w:t xml:space="preserve"> S](d)</w:t>
      </w:r>
      <w:r w:rsidRPr="005104E1">
        <w:rPr>
          <w:rFonts w:ascii="Times New Roman" w:hAnsi="Times New Roman" w:cs="Times New Roman"/>
          <w:sz w:val="24"/>
          <w:szCs w:val="24"/>
          <w:lang w:val="en-US"/>
        </w:rPr>
        <w:t xml:space="preserve">) </w:t>
      </w:r>
    </w:p>
    <w:p w:rsidR="007B2B2D" w:rsidRPr="005104E1" w:rsidRDefault="007B2B2D" w:rsidP="007B2B2D">
      <w:pPr>
        <w:spacing w:after="0" w:line="360" w:lineRule="auto"/>
        <w:rPr>
          <w:rFonts w:ascii="Times New Roman" w:hAnsi="Times New Roman" w:cs="Times New Roman"/>
          <w:sz w:val="24"/>
          <w:szCs w:val="24"/>
          <w:lang w:val="en-US"/>
        </w:rPr>
      </w:pP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That is, for an attitudinal object d had by John that is a belief and has the satisfaction conditions given by S, features or components of d relate to elements in what d is about in the way intended by the speaker when uttering the </w:t>
      </w:r>
      <w:r w:rsidRPr="00260CCD">
        <w:rPr>
          <w:rFonts w:ascii="Times New Roman" w:hAnsi="Times New Roman" w:cs="Times New Roman"/>
          <w:i/>
          <w:sz w:val="24"/>
          <w:szCs w:val="24"/>
          <w:lang w:val="en-US"/>
        </w:rPr>
        <w:t>that</w:t>
      </w:r>
      <w:r>
        <w:rPr>
          <w:rFonts w:ascii="Times New Roman" w:hAnsi="Times New Roman" w:cs="Times New Roman"/>
          <w:sz w:val="24"/>
          <w:szCs w:val="24"/>
          <w:lang w:val="en-US"/>
        </w:rPr>
        <w:t>-clause.</w:t>
      </w:r>
    </w:p>
    <w:p w:rsidR="005256D8"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Where should the condition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xml:space="preserve"> come from</w:t>
      </w:r>
      <w:r w:rsidR="00A75532">
        <w:rPr>
          <w:rFonts w:ascii="Times New Roman" w:hAnsi="Times New Roman" w:cs="Times New Roman"/>
          <w:sz w:val="24"/>
          <w:szCs w:val="24"/>
          <w:lang w:val="en-US"/>
        </w:rPr>
        <w:t>, that</w:t>
      </w:r>
      <w:r>
        <w:rPr>
          <w:rFonts w:ascii="Times New Roman" w:hAnsi="Times New Roman" w:cs="Times New Roman"/>
          <w:sz w:val="24"/>
          <w:szCs w:val="24"/>
          <w:lang w:val="en-US"/>
        </w:rPr>
        <w:t xml:space="preserve"> is, what is its syntactic basis? A plausible view is that it is associated with the head of the force projection FP, just like the </w:t>
      </w:r>
      <w:r w:rsidR="00B53643">
        <w:rPr>
          <w:rFonts w:ascii="Times New Roman" w:hAnsi="Times New Roman" w:cs="Times New Roman"/>
          <w:sz w:val="24"/>
          <w:szCs w:val="24"/>
          <w:lang w:val="en-US"/>
        </w:rPr>
        <w:t>feature [</w:t>
      </w:r>
      <w:r w:rsidR="00F65DA0">
        <w:rPr>
          <w:rFonts w:ascii="Times New Roman" w:hAnsi="Times New Roman" w:cs="Times New Roman"/>
          <w:sz w:val="24"/>
          <w:szCs w:val="24"/>
          <w:lang w:val="en-US"/>
        </w:rPr>
        <w:t>+</w:t>
      </w:r>
      <w:r w:rsidR="00B53643">
        <w:rPr>
          <w:rFonts w:ascii="Times New Roman" w:hAnsi="Times New Roman" w:cs="Times New Roman"/>
          <w:sz w:val="24"/>
          <w:szCs w:val="24"/>
          <w:lang w:val="en-US"/>
        </w:rPr>
        <w:t xml:space="preserve">assert] that mediates </w:t>
      </w:r>
      <w:r>
        <w:rPr>
          <w:rFonts w:ascii="Times New Roman" w:hAnsi="Times New Roman" w:cs="Times New Roman"/>
          <w:sz w:val="24"/>
          <w:szCs w:val="24"/>
          <w:lang w:val="en-US"/>
        </w:rPr>
        <w:t>between</w:t>
      </w:r>
      <w:r w:rsidR="00B53643">
        <w:rPr>
          <w:rFonts w:ascii="Times New Roman" w:hAnsi="Times New Roman" w:cs="Times New Roman"/>
          <w:sz w:val="24"/>
          <w:szCs w:val="24"/>
          <w:lang w:val="en-US"/>
        </w:rPr>
        <w:t xml:space="preserve"> truthmaker-based</w:t>
      </w:r>
      <w:r>
        <w:rPr>
          <w:rFonts w:ascii="Times New Roman" w:hAnsi="Times New Roman" w:cs="Times New Roman"/>
          <w:sz w:val="24"/>
          <w:szCs w:val="24"/>
          <w:lang w:val="en-US"/>
        </w:rPr>
        <w:t xml:space="preserve"> </w:t>
      </w:r>
      <w:r w:rsidR="00B53643">
        <w:rPr>
          <w:rFonts w:ascii="Times New Roman" w:hAnsi="Times New Roman" w:cs="Times New Roman"/>
          <w:sz w:val="24"/>
          <w:szCs w:val="24"/>
          <w:lang w:val="en-US"/>
        </w:rPr>
        <w:t>bilateral</w:t>
      </w:r>
      <w:r>
        <w:rPr>
          <w:rFonts w:ascii="Times New Roman" w:hAnsi="Times New Roman" w:cs="Times New Roman"/>
          <w:sz w:val="24"/>
          <w:szCs w:val="24"/>
          <w:lang w:val="en-US"/>
        </w:rPr>
        <w:t xml:space="preserve"> </w:t>
      </w:r>
      <w:r w:rsidR="00B53643">
        <w:rPr>
          <w:rFonts w:ascii="Times New Roman" w:hAnsi="Times New Roman" w:cs="Times New Roman"/>
          <w:sz w:val="24"/>
          <w:szCs w:val="24"/>
          <w:lang w:val="en-US"/>
        </w:rPr>
        <w:t xml:space="preserve">content of the clause </w:t>
      </w:r>
      <w:r>
        <w:rPr>
          <w:rFonts w:ascii="Times New Roman" w:hAnsi="Times New Roman" w:cs="Times New Roman"/>
          <w:sz w:val="24"/>
          <w:szCs w:val="24"/>
          <w:lang w:val="en-US"/>
        </w:rPr>
        <w:t xml:space="preserve">and the property of attitudinal or modal objects denoted by the </w:t>
      </w:r>
      <w:r w:rsidRPr="007B7273">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 as a whole.  </w:t>
      </w:r>
    </w:p>
    <w:p w:rsidR="007B2B2D" w:rsidRDefault="007B2B2D" w:rsidP="007B2B2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would explain why not only attitude verbs set up an opaque sentential context, but also attitudinal adverbials (</w:t>
      </w:r>
      <w:r>
        <w:rPr>
          <w:rFonts w:ascii="Times New Roman" w:hAnsi="Times New Roman" w:cs="Times New Roman"/>
          <w:i/>
          <w:sz w:val="24"/>
          <w:szCs w:val="24"/>
          <w:lang w:val="en-US"/>
        </w:rPr>
        <w:t xml:space="preserve">According to Pierre, London is pretty; </w:t>
      </w:r>
      <w:r w:rsidRPr="000A5E21">
        <w:rPr>
          <w:rFonts w:ascii="Times New Roman" w:hAnsi="Times New Roman" w:cs="Times New Roman"/>
          <w:i/>
          <w:sz w:val="24"/>
          <w:szCs w:val="24"/>
          <w:lang w:val="en-US"/>
        </w:rPr>
        <w:t>R</w:t>
      </w:r>
      <w:r>
        <w:rPr>
          <w:rFonts w:ascii="Times New Roman" w:hAnsi="Times New Roman" w:cs="Times New Roman"/>
          <w:i/>
          <w:sz w:val="24"/>
          <w:szCs w:val="24"/>
          <w:lang w:val="en-US"/>
        </w:rPr>
        <w:t>eportedly</w:t>
      </w:r>
      <w:r w:rsidRPr="000A5E21">
        <w:rPr>
          <w:rFonts w:ascii="Times New Roman" w:hAnsi="Times New Roman" w:cs="Times New Roman"/>
          <w:i/>
          <w:sz w:val="24"/>
          <w:szCs w:val="24"/>
          <w:lang w:val="en-US"/>
        </w:rPr>
        <w:t>, John smokes</w:t>
      </w:r>
      <w:r>
        <w:rPr>
          <w:rFonts w:ascii="Times New Roman" w:hAnsi="Times New Roman" w:cs="Times New Roman"/>
          <w:sz w:val="24"/>
          <w:szCs w:val="24"/>
          <w:lang w:val="en-US"/>
        </w:rPr>
        <w:t xml:space="preserve">) (Section 2.2.), as noted by Bach (1997). </w:t>
      </w:r>
      <w:r w:rsidR="00F65DA0">
        <w:rPr>
          <w:rFonts w:ascii="Times New Roman" w:hAnsi="Times New Roman" w:cs="Times New Roman"/>
          <w:sz w:val="24"/>
          <w:szCs w:val="24"/>
          <w:lang w:val="en-US"/>
        </w:rPr>
        <w:t>Attitudinal adverbials, as pointed out by Arsijenevic (2009), can occupy the specifier position of the force projection in both embedded and independent sentences. In fact</w:t>
      </w:r>
      <w:r>
        <w:rPr>
          <w:rFonts w:ascii="Times New Roman" w:hAnsi="Times New Roman" w:cs="Times New Roman"/>
          <w:sz w:val="24"/>
          <w:szCs w:val="24"/>
          <w:lang w:val="en-US"/>
        </w:rPr>
        <w:t xml:space="preserve"> C</w:t>
      </w:r>
      <w:r>
        <w:rPr>
          <w:rFonts w:ascii="Times New Roman" w:hAnsi="Times New Roman" w:cs="Times New Roman"/>
          <w:sz w:val="24"/>
          <w:szCs w:val="24"/>
          <w:vertAlign w:val="subscript"/>
          <w:lang w:val="en-US"/>
        </w:rPr>
        <w:t>u(S)</w:t>
      </w:r>
      <w:r>
        <w:rPr>
          <w:rFonts w:ascii="Times New Roman" w:hAnsi="Times New Roman" w:cs="Times New Roman"/>
          <w:sz w:val="24"/>
          <w:szCs w:val="24"/>
          <w:lang w:val="en-US"/>
        </w:rPr>
        <w:t xml:space="preserve"> </w:t>
      </w:r>
      <w:r w:rsidR="00F65DA0">
        <w:rPr>
          <w:rFonts w:ascii="Times New Roman" w:hAnsi="Times New Roman" w:cs="Times New Roman"/>
          <w:sz w:val="24"/>
          <w:szCs w:val="24"/>
          <w:lang w:val="en-US"/>
        </w:rPr>
        <w:t>can be considered part of the interpretation of the feature [+assert]</w:t>
      </w:r>
      <w:r>
        <w:rPr>
          <w:rFonts w:ascii="Times New Roman" w:hAnsi="Times New Roman" w:cs="Times New Roman"/>
          <w:sz w:val="24"/>
          <w:szCs w:val="24"/>
          <w:lang w:val="en-US"/>
        </w:rPr>
        <w:t xml:space="preserve"> </w:t>
      </w:r>
      <w:r w:rsidR="00F65DA0">
        <w:rPr>
          <w:rFonts w:ascii="Times New Roman" w:hAnsi="Times New Roman" w:cs="Times New Roman"/>
          <w:sz w:val="24"/>
          <w:szCs w:val="24"/>
          <w:lang w:val="en-US"/>
        </w:rPr>
        <w:t>and thus would be</w:t>
      </w:r>
      <w:r>
        <w:rPr>
          <w:rFonts w:ascii="Times New Roman" w:hAnsi="Times New Roman" w:cs="Times New Roman"/>
          <w:sz w:val="24"/>
          <w:szCs w:val="24"/>
          <w:lang w:val="en-US"/>
        </w:rPr>
        <w:t xml:space="preserve"> part of a compositional, syntax-based semantics</w:t>
      </w:r>
      <w:r w:rsidR="00F65DA0">
        <w:rPr>
          <w:rFonts w:ascii="Times New Roman" w:hAnsi="Times New Roman" w:cs="Times New Roman"/>
          <w:sz w:val="24"/>
          <w:szCs w:val="24"/>
          <w:lang w:val="en-US"/>
        </w:rPr>
        <w:t xml:space="preserve"> (rather than added as a matter of pragmatics)</w:t>
      </w:r>
      <w:r>
        <w:rPr>
          <w:rFonts w:ascii="Times New Roman" w:hAnsi="Times New Roman" w:cs="Times New Roman"/>
          <w:sz w:val="24"/>
          <w:szCs w:val="24"/>
          <w:lang w:val="en-US"/>
        </w:rPr>
        <w:t>.</w:t>
      </w:r>
      <w:r w:rsidR="005D582B">
        <w:rPr>
          <w:rStyle w:val="FootnoteReference"/>
          <w:rFonts w:ascii="Times New Roman" w:hAnsi="Times New Roman" w:cs="Times New Roman"/>
          <w:sz w:val="24"/>
          <w:szCs w:val="24"/>
          <w:lang w:val="en-US"/>
        </w:rPr>
        <w:footnoteReference w:id="7"/>
      </w:r>
      <w:r w:rsidR="00F65DA0">
        <w:rPr>
          <w:rFonts w:ascii="Times New Roman" w:hAnsi="Times New Roman" w:cs="Times New Roman"/>
          <w:sz w:val="24"/>
          <w:szCs w:val="24"/>
          <w:lang w:val="en-US"/>
        </w:rPr>
        <w:t xml:space="preserve"> However the proposal</w:t>
      </w:r>
      <w:r w:rsidR="004403B7">
        <w:rPr>
          <w:rFonts w:ascii="Times New Roman" w:hAnsi="Times New Roman" w:cs="Times New Roman"/>
          <w:sz w:val="24"/>
          <w:szCs w:val="24"/>
          <w:lang w:val="en-US"/>
        </w:rPr>
        <w:t xml:space="preserve"> may be elaborated further,</w:t>
      </w:r>
      <w:r w:rsidR="00E55D6B">
        <w:rPr>
          <w:rFonts w:ascii="Times New Roman" w:hAnsi="Times New Roman" w:cs="Times New Roman"/>
          <w:sz w:val="24"/>
          <w:szCs w:val="24"/>
          <w:lang w:val="en-US"/>
        </w:rPr>
        <w:t xml:space="preserve"> t</w:t>
      </w:r>
      <w:r w:rsidR="00B6458C">
        <w:rPr>
          <w:rFonts w:ascii="Times New Roman" w:hAnsi="Times New Roman" w:cs="Times New Roman"/>
          <w:sz w:val="24"/>
          <w:szCs w:val="24"/>
          <w:lang w:val="en-US"/>
        </w:rPr>
        <w:t xml:space="preserve">he </w:t>
      </w:r>
      <w:r w:rsidR="00F65DA0">
        <w:rPr>
          <w:rFonts w:ascii="Times New Roman" w:hAnsi="Times New Roman" w:cs="Times New Roman"/>
          <w:sz w:val="24"/>
          <w:szCs w:val="24"/>
          <w:lang w:val="en-US"/>
        </w:rPr>
        <w:t>main point was to indicate how</w:t>
      </w:r>
      <w:r>
        <w:rPr>
          <w:rFonts w:ascii="Times New Roman" w:hAnsi="Times New Roman" w:cs="Times New Roman"/>
          <w:sz w:val="24"/>
          <w:szCs w:val="24"/>
          <w:lang w:val="en-US"/>
        </w:rPr>
        <w:t xml:space="preserve"> </w:t>
      </w:r>
      <w:r w:rsidR="00F65DA0">
        <w:rPr>
          <w:rFonts w:ascii="Times New Roman" w:hAnsi="Times New Roman" w:cs="Times New Roman"/>
          <w:sz w:val="24"/>
          <w:szCs w:val="24"/>
          <w:lang w:val="en-US"/>
        </w:rPr>
        <w:t xml:space="preserve">a </w:t>
      </w:r>
      <w:r>
        <w:rPr>
          <w:rFonts w:ascii="Times New Roman" w:hAnsi="Times New Roman" w:cs="Times New Roman"/>
          <w:sz w:val="24"/>
          <w:szCs w:val="24"/>
          <w:lang w:val="en-US"/>
        </w:rPr>
        <w:t>truthmaker-based</w:t>
      </w:r>
      <w:r w:rsidR="00F65DA0">
        <w:rPr>
          <w:rFonts w:ascii="Times New Roman" w:hAnsi="Times New Roman" w:cs="Times New Roman"/>
          <w:sz w:val="24"/>
          <w:szCs w:val="24"/>
          <w:lang w:val="en-US"/>
        </w:rPr>
        <w:t xml:space="preserve"> and attitudinal object-based</w:t>
      </w:r>
      <w:r>
        <w:rPr>
          <w:rFonts w:ascii="Times New Roman" w:hAnsi="Times New Roman" w:cs="Times New Roman"/>
          <w:sz w:val="24"/>
          <w:szCs w:val="24"/>
          <w:lang w:val="en-US"/>
        </w:rPr>
        <w:t xml:space="preserve"> semantics of attitude reports </w:t>
      </w:r>
      <w:r w:rsidR="00F65DA0">
        <w:rPr>
          <w:rFonts w:ascii="Times New Roman" w:hAnsi="Times New Roman" w:cs="Times New Roman"/>
          <w:sz w:val="24"/>
          <w:szCs w:val="24"/>
          <w:lang w:val="en-US"/>
        </w:rPr>
        <w:t>allows</w:t>
      </w:r>
      <w:r>
        <w:rPr>
          <w:rFonts w:ascii="Times New Roman" w:hAnsi="Times New Roman" w:cs="Times New Roman"/>
          <w:sz w:val="24"/>
          <w:szCs w:val="24"/>
          <w:lang w:val="en-US"/>
        </w:rPr>
        <w:t xml:space="preserve"> for an account of opacity.</w:t>
      </w:r>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p>
    <w:p w:rsidR="00557367" w:rsidRDefault="00557367" w:rsidP="00DF6C6E">
      <w:pPr>
        <w:spacing w:after="0" w:line="360" w:lineRule="auto"/>
        <w:rPr>
          <w:rFonts w:ascii="Times New Roman" w:hAnsi="Times New Roman" w:cs="Times New Roman"/>
          <w:sz w:val="24"/>
          <w:szCs w:val="24"/>
          <w:lang w:val="en-US"/>
        </w:rPr>
      </w:pPr>
    </w:p>
    <w:p w:rsidR="00557367" w:rsidRPr="003E3214" w:rsidRDefault="003223F2"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1.</w:t>
      </w:r>
      <w:r w:rsidR="001114D6">
        <w:rPr>
          <w:rFonts w:ascii="Times New Roman" w:hAnsi="Times New Roman" w:cs="Times New Roman"/>
          <w:b/>
          <w:sz w:val="24"/>
          <w:szCs w:val="24"/>
          <w:lang w:val="en-US"/>
        </w:rPr>
        <w:t>5</w:t>
      </w:r>
      <w:r w:rsidR="00557367" w:rsidRPr="003E3214">
        <w:rPr>
          <w:rFonts w:ascii="Times New Roman" w:hAnsi="Times New Roman" w:cs="Times New Roman"/>
          <w:b/>
          <w:sz w:val="24"/>
          <w:szCs w:val="24"/>
          <w:lang w:val="en-US"/>
        </w:rPr>
        <w:t>. The semantics of independent sentences</w:t>
      </w:r>
      <w:r w:rsidR="00E55D6B">
        <w:rPr>
          <w:rFonts w:ascii="Times New Roman" w:hAnsi="Times New Roman" w:cs="Times New Roman"/>
          <w:b/>
          <w:sz w:val="24"/>
          <w:szCs w:val="24"/>
          <w:lang w:val="en-US"/>
        </w:rPr>
        <w:t xml:space="preserve"> and performative attitude verbs and modals</w:t>
      </w:r>
    </w:p>
    <w:p w:rsidR="00E168CF" w:rsidRDefault="00E168CF" w:rsidP="00DF6C6E">
      <w:pPr>
        <w:spacing w:after="0" w:line="360" w:lineRule="auto"/>
        <w:rPr>
          <w:rFonts w:ascii="Times New Roman" w:hAnsi="Times New Roman" w:cs="Times New Roman"/>
          <w:sz w:val="24"/>
          <w:szCs w:val="24"/>
          <w:lang w:val="en-US"/>
        </w:rPr>
      </w:pPr>
    </w:p>
    <w:p w:rsidR="00816F14" w:rsidRDefault="00792E5E"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w:t>
      </w:r>
      <w:r w:rsidR="00E168CF">
        <w:rPr>
          <w:rFonts w:ascii="Times New Roman" w:hAnsi="Times New Roman" w:cs="Times New Roman"/>
          <w:sz w:val="24"/>
          <w:szCs w:val="24"/>
          <w:lang w:val="en-US"/>
        </w:rPr>
        <w:t xml:space="preserve">objects semantics is meant to apply not only to embedded sentences but, as a general theory of sentence meaning, to independent sentences as well. </w:t>
      </w:r>
      <w:r w:rsidR="00E83F55">
        <w:rPr>
          <w:rFonts w:ascii="Times New Roman" w:hAnsi="Times New Roman" w:cs="Times New Roman"/>
          <w:sz w:val="24"/>
          <w:szCs w:val="24"/>
          <w:lang w:val="en-US"/>
        </w:rPr>
        <w:t xml:space="preserve">Independent sentences </w:t>
      </w:r>
      <w:r w:rsidR="00816F14">
        <w:rPr>
          <w:rFonts w:ascii="Times New Roman" w:hAnsi="Times New Roman" w:cs="Times New Roman"/>
          <w:sz w:val="24"/>
          <w:szCs w:val="24"/>
          <w:lang w:val="en-US"/>
        </w:rPr>
        <w:t>will naturally be</w:t>
      </w:r>
      <w:r w:rsidR="00EA0DC5">
        <w:rPr>
          <w:rFonts w:ascii="Times New Roman" w:hAnsi="Times New Roman" w:cs="Times New Roman"/>
          <w:sz w:val="24"/>
          <w:szCs w:val="24"/>
          <w:lang w:val="en-US"/>
        </w:rPr>
        <w:t xml:space="preserve"> r</w:t>
      </w:r>
      <w:r w:rsidR="00A95BB3">
        <w:rPr>
          <w:rFonts w:ascii="Times New Roman" w:hAnsi="Times New Roman" w:cs="Times New Roman"/>
          <w:sz w:val="24"/>
          <w:szCs w:val="24"/>
          <w:lang w:val="en-US"/>
        </w:rPr>
        <w:t>egarded</w:t>
      </w:r>
      <w:r w:rsidR="00E83F55">
        <w:rPr>
          <w:rFonts w:ascii="Times New Roman" w:hAnsi="Times New Roman" w:cs="Times New Roman"/>
          <w:sz w:val="24"/>
          <w:szCs w:val="24"/>
          <w:lang w:val="en-US"/>
        </w:rPr>
        <w:t xml:space="preserve"> as predicates of attitudinal objects</w:t>
      </w:r>
      <w:r w:rsidR="00EA0DC5">
        <w:rPr>
          <w:rFonts w:ascii="Times New Roman" w:hAnsi="Times New Roman" w:cs="Times New Roman"/>
          <w:sz w:val="24"/>
          <w:szCs w:val="24"/>
          <w:lang w:val="en-US"/>
        </w:rPr>
        <w:t xml:space="preserve"> </w:t>
      </w:r>
      <w:r w:rsidR="00816F14">
        <w:rPr>
          <w:rFonts w:ascii="Times New Roman" w:hAnsi="Times New Roman" w:cs="Times New Roman"/>
          <w:sz w:val="24"/>
          <w:szCs w:val="24"/>
          <w:lang w:val="en-US"/>
        </w:rPr>
        <w:t xml:space="preserve">produced through the utterance of the sentence. Thus, </w:t>
      </w:r>
      <w:r w:rsidR="00EA0DC5">
        <w:rPr>
          <w:rFonts w:ascii="Times New Roman" w:hAnsi="Times New Roman" w:cs="Times New Roman"/>
          <w:sz w:val="24"/>
          <w:szCs w:val="24"/>
          <w:lang w:val="en-US"/>
        </w:rPr>
        <w:t>declarative sentences will</w:t>
      </w:r>
      <w:r w:rsidR="005D582B">
        <w:rPr>
          <w:rFonts w:ascii="Times New Roman" w:hAnsi="Times New Roman" w:cs="Times New Roman"/>
          <w:sz w:val="24"/>
          <w:szCs w:val="24"/>
          <w:lang w:val="en-US"/>
        </w:rPr>
        <w:t>, on</w:t>
      </w:r>
      <w:r w:rsidR="00816F14">
        <w:rPr>
          <w:rFonts w:ascii="Times New Roman" w:hAnsi="Times New Roman" w:cs="Times New Roman"/>
          <w:sz w:val="24"/>
          <w:szCs w:val="24"/>
          <w:lang w:val="en-US"/>
        </w:rPr>
        <w:t xml:space="preserve"> a</w:t>
      </w:r>
      <w:r w:rsidR="002E2914">
        <w:rPr>
          <w:rFonts w:ascii="Times New Roman" w:hAnsi="Times New Roman" w:cs="Times New Roman"/>
          <w:sz w:val="24"/>
          <w:szCs w:val="24"/>
          <w:lang w:val="en-US"/>
        </w:rPr>
        <w:t xml:space="preserve"> literal use</w:t>
      </w:r>
      <w:r w:rsidR="005D582B">
        <w:rPr>
          <w:rFonts w:ascii="Times New Roman" w:hAnsi="Times New Roman" w:cs="Times New Roman"/>
          <w:sz w:val="24"/>
          <w:szCs w:val="24"/>
          <w:lang w:val="en-US"/>
        </w:rPr>
        <w:t>,</w:t>
      </w:r>
      <w:r w:rsidR="002E2914">
        <w:rPr>
          <w:rFonts w:ascii="Times New Roman" w:hAnsi="Times New Roman" w:cs="Times New Roman"/>
          <w:sz w:val="24"/>
          <w:szCs w:val="24"/>
          <w:lang w:val="en-US"/>
        </w:rPr>
        <w:t xml:space="preserve"> act as predicates of illocutionary objects with a word-to-world</w:t>
      </w:r>
      <w:r w:rsidR="009B4460">
        <w:rPr>
          <w:rFonts w:ascii="Times New Roman" w:hAnsi="Times New Roman" w:cs="Times New Roman"/>
          <w:sz w:val="24"/>
          <w:szCs w:val="24"/>
          <w:lang w:val="en-US"/>
        </w:rPr>
        <w:t>/mind</w:t>
      </w:r>
      <w:r w:rsidR="002E2914">
        <w:rPr>
          <w:rFonts w:ascii="Times New Roman" w:hAnsi="Times New Roman" w:cs="Times New Roman"/>
          <w:sz w:val="24"/>
          <w:szCs w:val="24"/>
          <w:lang w:val="en-US"/>
        </w:rPr>
        <w:t xml:space="preserve"> direction of fit, produced through the utteranc</w:t>
      </w:r>
      <w:r w:rsidR="00816F14">
        <w:rPr>
          <w:rFonts w:ascii="Times New Roman" w:hAnsi="Times New Roman" w:cs="Times New Roman"/>
          <w:sz w:val="24"/>
          <w:szCs w:val="24"/>
          <w:lang w:val="en-US"/>
        </w:rPr>
        <w:t xml:space="preserve">e of the sentence. Imperatives </w:t>
      </w:r>
      <w:r w:rsidR="002E2914">
        <w:rPr>
          <w:rFonts w:ascii="Times New Roman" w:hAnsi="Times New Roman" w:cs="Times New Roman"/>
          <w:sz w:val="24"/>
          <w:szCs w:val="24"/>
          <w:lang w:val="en-US"/>
        </w:rPr>
        <w:t>will act as predicates of illocutionary objects with a world-to-w</w:t>
      </w:r>
      <w:r w:rsidR="005D582B">
        <w:rPr>
          <w:rFonts w:ascii="Times New Roman" w:hAnsi="Times New Roman" w:cs="Times New Roman"/>
          <w:sz w:val="24"/>
          <w:szCs w:val="24"/>
          <w:lang w:val="en-US"/>
        </w:rPr>
        <w:t>ord direction of fit</w:t>
      </w:r>
      <w:r w:rsidR="00E168CF">
        <w:rPr>
          <w:rFonts w:ascii="Times New Roman" w:hAnsi="Times New Roman" w:cs="Times New Roman"/>
          <w:sz w:val="24"/>
          <w:szCs w:val="24"/>
          <w:lang w:val="en-US"/>
        </w:rPr>
        <w:t xml:space="preserve">. </w:t>
      </w:r>
      <w:r w:rsidR="002E2914">
        <w:rPr>
          <w:rFonts w:ascii="Times New Roman" w:hAnsi="Times New Roman" w:cs="Times New Roman"/>
          <w:sz w:val="24"/>
          <w:szCs w:val="24"/>
          <w:lang w:val="en-US"/>
        </w:rPr>
        <w:t>Declaratives and imperatives</w:t>
      </w:r>
      <w:r w:rsidR="00816F14" w:rsidRPr="00816F14">
        <w:rPr>
          <w:rFonts w:ascii="Times New Roman" w:hAnsi="Times New Roman" w:cs="Times New Roman"/>
          <w:sz w:val="24"/>
          <w:szCs w:val="24"/>
          <w:lang w:val="en-US"/>
        </w:rPr>
        <w:t xml:space="preserve"> </w:t>
      </w:r>
      <w:r w:rsidR="00816F14">
        <w:rPr>
          <w:rFonts w:ascii="Times New Roman" w:hAnsi="Times New Roman" w:cs="Times New Roman"/>
          <w:sz w:val="24"/>
          <w:szCs w:val="24"/>
          <w:lang w:val="en-US"/>
        </w:rPr>
        <w:t>can be assigned the same truthmaker-based meaning as that-clauses, but they</w:t>
      </w:r>
      <w:r w:rsidR="002E2914">
        <w:rPr>
          <w:rFonts w:ascii="Times New Roman" w:hAnsi="Times New Roman" w:cs="Times New Roman"/>
          <w:sz w:val="24"/>
          <w:szCs w:val="24"/>
          <w:lang w:val="en-US"/>
        </w:rPr>
        <w:t xml:space="preserve"> im</w:t>
      </w:r>
      <w:r w:rsidR="005D582B">
        <w:rPr>
          <w:rFonts w:ascii="Times New Roman" w:hAnsi="Times New Roman" w:cs="Times New Roman"/>
          <w:sz w:val="24"/>
          <w:szCs w:val="24"/>
          <w:lang w:val="en-US"/>
        </w:rPr>
        <w:t>p</w:t>
      </w:r>
      <w:r w:rsidR="002E2914">
        <w:rPr>
          <w:rFonts w:ascii="Times New Roman" w:hAnsi="Times New Roman" w:cs="Times New Roman"/>
          <w:sz w:val="24"/>
          <w:szCs w:val="24"/>
          <w:lang w:val="en-US"/>
        </w:rPr>
        <w:t>ose different conditions of direction of fit</w:t>
      </w:r>
      <w:r w:rsidR="00816F14">
        <w:rPr>
          <w:rFonts w:ascii="Times New Roman" w:hAnsi="Times New Roman" w:cs="Times New Roman"/>
          <w:sz w:val="24"/>
          <w:szCs w:val="24"/>
          <w:lang w:val="en-US"/>
        </w:rPr>
        <w:t xml:space="preserve"> of the attitudinal object of which they are predicated</w:t>
      </w:r>
      <w:r w:rsidR="002E2914">
        <w:rPr>
          <w:rFonts w:ascii="Times New Roman" w:hAnsi="Times New Roman" w:cs="Times New Roman"/>
          <w:sz w:val="24"/>
          <w:szCs w:val="24"/>
          <w:lang w:val="en-US"/>
        </w:rPr>
        <w:t>.</w:t>
      </w:r>
      <w:r w:rsidR="008A2073">
        <w:rPr>
          <w:rFonts w:ascii="Times New Roman" w:hAnsi="Times New Roman" w:cs="Times New Roman"/>
          <w:sz w:val="24"/>
          <w:szCs w:val="24"/>
          <w:lang w:val="en-US"/>
        </w:rPr>
        <w:t xml:space="preserve"> </w:t>
      </w:r>
    </w:p>
    <w:p w:rsidR="00E64038" w:rsidRDefault="007F3B2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387EAF">
        <w:rPr>
          <w:rFonts w:ascii="Times New Roman" w:hAnsi="Times New Roman" w:cs="Times New Roman"/>
          <w:sz w:val="24"/>
          <w:szCs w:val="24"/>
          <w:lang w:val="en-US"/>
        </w:rPr>
        <w:t>A</w:t>
      </w:r>
      <w:r w:rsidR="005D582B">
        <w:rPr>
          <w:rFonts w:ascii="Times New Roman" w:hAnsi="Times New Roman" w:cs="Times New Roman"/>
          <w:sz w:val="24"/>
          <w:szCs w:val="24"/>
          <w:lang w:val="en-US"/>
        </w:rPr>
        <w:t>ttitudinal-</w:t>
      </w:r>
      <w:r>
        <w:rPr>
          <w:rFonts w:ascii="Times New Roman" w:hAnsi="Times New Roman" w:cs="Times New Roman"/>
          <w:sz w:val="24"/>
          <w:szCs w:val="24"/>
          <w:lang w:val="en-US"/>
        </w:rPr>
        <w:t xml:space="preserve">objects semantics </w:t>
      </w:r>
      <w:r w:rsidR="00387EAF">
        <w:rPr>
          <w:rFonts w:ascii="Times New Roman" w:hAnsi="Times New Roman" w:cs="Times New Roman"/>
          <w:sz w:val="24"/>
          <w:szCs w:val="24"/>
          <w:lang w:val="en-US"/>
        </w:rPr>
        <w:t>allows for</w:t>
      </w:r>
      <w:r>
        <w:rPr>
          <w:rFonts w:ascii="Times New Roman" w:hAnsi="Times New Roman" w:cs="Times New Roman"/>
          <w:sz w:val="24"/>
          <w:szCs w:val="24"/>
          <w:lang w:val="en-US"/>
        </w:rPr>
        <w:t xml:space="preserve"> a straightforward account of performative sentences</w:t>
      </w:r>
      <w:r w:rsidR="00C53A4B">
        <w:rPr>
          <w:rFonts w:ascii="Times New Roman" w:hAnsi="Times New Roman" w:cs="Times New Roman"/>
          <w:sz w:val="24"/>
          <w:szCs w:val="24"/>
          <w:lang w:val="en-US"/>
        </w:rPr>
        <w:t>. On that account,</w:t>
      </w:r>
      <w:r w:rsidR="005D582B">
        <w:rPr>
          <w:rFonts w:ascii="Times New Roman" w:hAnsi="Times New Roman" w:cs="Times New Roman"/>
          <w:sz w:val="24"/>
          <w:szCs w:val="24"/>
          <w:lang w:val="en-US"/>
        </w:rPr>
        <w:t xml:space="preserve"> </w:t>
      </w:r>
      <w:r w:rsidR="00E64038">
        <w:rPr>
          <w:rFonts w:ascii="Times New Roman" w:hAnsi="Times New Roman" w:cs="Times New Roman"/>
          <w:sz w:val="24"/>
          <w:szCs w:val="24"/>
          <w:lang w:val="en-US"/>
        </w:rPr>
        <w:t>the meaning of (</w:t>
      </w:r>
      <w:r w:rsidR="00683931">
        <w:rPr>
          <w:rFonts w:ascii="Times New Roman" w:hAnsi="Times New Roman" w:cs="Times New Roman"/>
          <w:sz w:val="24"/>
          <w:szCs w:val="24"/>
          <w:lang w:val="en-US"/>
        </w:rPr>
        <w:t>19a</w:t>
      </w:r>
      <w:r w:rsidR="00E64038">
        <w:rPr>
          <w:rFonts w:ascii="Times New Roman" w:hAnsi="Times New Roman" w:cs="Times New Roman"/>
          <w:sz w:val="24"/>
          <w:szCs w:val="24"/>
          <w:lang w:val="en-US"/>
        </w:rPr>
        <w:t xml:space="preserve">) </w:t>
      </w:r>
      <w:r w:rsidR="00C53A4B">
        <w:rPr>
          <w:rFonts w:ascii="Times New Roman" w:hAnsi="Times New Roman" w:cs="Times New Roman"/>
          <w:sz w:val="24"/>
          <w:szCs w:val="24"/>
          <w:lang w:val="en-US"/>
        </w:rPr>
        <w:t>will be a property of utterances</w:t>
      </w:r>
      <w:r w:rsidR="009E130A">
        <w:rPr>
          <w:rFonts w:ascii="Times New Roman" w:hAnsi="Times New Roman" w:cs="Times New Roman"/>
          <w:sz w:val="24"/>
          <w:szCs w:val="24"/>
          <w:lang w:val="en-US"/>
        </w:rPr>
        <w:t>, as in</w:t>
      </w:r>
      <w:r w:rsidR="00E64038">
        <w:rPr>
          <w:rFonts w:ascii="Times New Roman" w:hAnsi="Times New Roman" w:cs="Times New Roman"/>
          <w:sz w:val="24"/>
          <w:szCs w:val="24"/>
          <w:lang w:val="en-US"/>
        </w:rPr>
        <w:t xml:space="preserve"> (</w:t>
      </w:r>
      <w:r w:rsidR="00683931">
        <w:rPr>
          <w:rFonts w:ascii="Times New Roman" w:hAnsi="Times New Roman" w:cs="Times New Roman"/>
          <w:sz w:val="24"/>
          <w:szCs w:val="24"/>
          <w:lang w:val="en-US"/>
        </w:rPr>
        <w:t>19</w:t>
      </w:r>
      <w:r w:rsidR="00E64038">
        <w:rPr>
          <w:rFonts w:ascii="Times New Roman" w:hAnsi="Times New Roman" w:cs="Times New Roman"/>
          <w:sz w:val="24"/>
          <w:szCs w:val="24"/>
          <w:lang w:val="en-US"/>
        </w:rPr>
        <w:t>b):</w:t>
      </w:r>
    </w:p>
    <w:p w:rsidR="00E64038" w:rsidRDefault="00E64038" w:rsidP="00DF6C6E">
      <w:pPr>
        <w:spacing w:after="0" w:line="360" w:lineRule="auto"/>
        <w:rPr>
          <w:rFonts w:ascii="Times New Roman" w:hAnsi="Times New Roman" w:cs="Times New Roman"/>
          <w:sz w:val="24"/>
          <w:szCs w:val="24"/>
          <w:lang w:val="en-US"/>
        </w:rPr>
      </w:pPr>
    </w:p>
    <w:p w:rsidR="00E64038" w:rsidRDefault="00E64038"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19</w:t>
      </w:r>
      <w:r>
        <w:rPr>
          <w:rFonts w:ascii="Times New Roman" w:hAnsi="Times New Roman" w:cs="Times New Roman"/>
          <w:sz w:val="24"/>
          <w:szCs w:val="24"/>
          <w:lang w:val="en-US"/>
        </w:rPr>
        <w:t>) a.</w:t>
      </w:r>
      <w:r w:rsidRPr="00E640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hereby make the claim that </w:t>
      </w:r>
      <w:r w:rsidR="00D21D2A">
        <w:rPr>
          <w:rFonts w:ascii="Times New Roman" w:hAnsi="Times New Roman" w:cs="Times New Roman"/>
          <w:sz w:val="24"/>
          <w:szCs w:val="24"/>
          <w:lang w:val="en-US"/>
        </w:rPr>
        <w:t>John is guilty.</w:t>
      </w:r>
    </w:p>
    <w:p w:rsidR="00E64038" w:rsidRDefault="0068393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4038">
        <w:rPr>
          <w:rFonts w:ascii="Times New Roman" w:hAnsi="Times New Roman" w:cs="Times New Roman"/>
          <w:sz w:val="24"/>
          <w:szCs w:val="24"/>
          <w:lang w:val="en-US"/>
        </w:rPr>
        <w:t xml:space="preserve">    b. </w:t>
      </w:r>
      <w:r w:rsidR="00BE0096">
        <w:rPr>
          <w:rFonts w:ascii="Times New Roman" w:hAnsi="Times New Roman" w:cs="Times New Roman"/>
          <w:sz w:val="24"/>
          <w:szCs w:val="24"/>
          <w:lang w:val="en-US"/>
        </w:rPr>
        <w:t>λ</w:t>
      </w:r>
      <w:r w:rsidR="006D2D9B">
        <w:rPr>
          <w:rFonts w:ascii="Times New Roman" w:hAnsi="Times New Roman" w:cs="Times New Roman"/>
          <w:sz w:val="24"/>
          <w:szCs w:val="24"/>
          <w:lang w:val="en-US"/>
        </w:rPr>
        <w:t>d[</w:t>
      </w:r>
      <w:r w:rsidR="00324E55">
        <w:rPr>
          <w:rFonts w:ascii="Times New Roman" w:hAnsi="Times New Roman" w:cs="Times New Roman"/>
          <w:sz w:val="24"/>
          <w:szCs w:val="24"/>
          <w:lang w:val="en-US"/>
        </w:rPr>
        <w:t>make(S(u), d</w:t>
      </w:r>
      <w:r w:rsidR="006D2D9B">
        <w:rPr>
          <w:rFonts w:ascii="Times New Roman" w:hAnsi="Times New Roman" w:cs="Times New Roman"/>
          <w:sz w:val="24"/>
          <w:szCs w:val="24"/>
          <w:lang w:val="en-US"/>
        </w:rPr>
        <w:t xml:space="preserve">) &amp; claim(d) &amp; </w:t>
      </w:r>
      <w:r w:rsidR="00D21D2A">
        <w:rPr>
          <w:rFonts w:ascii="Times New Roman" w:hAnsi="Times New Roman" w:cs="Times New Roman"/>
          <w:sz w:val="24"/>
          <w:szCs w:val="24"/>
          <w:lang w:val="en-US"/>
        </w:rPr>
        <w:t>[</w:t>
      </w:r>
      <w:r w:rsidR="00D21D2A" w:rsidRPr="00D21D2A">
        <w:rPr>
          <w:rFonts w:ascii="Times New Roman" w:hAnsi="Times New Roman" w:cs="Times New Roman"/>
          <w:i/>
          <w:sz w:val="24"/>
          <w:szCs w:val="24"/>
          <w:lang w:val="en-US"/>
        </w:rPr>
        <w:t>that John guilty</w:t>
      </w:r>
      <w:r w:rsidR="00324E55">
        <w:rPr>
          <w:rFonts w:ascii="Times New Roman" w:hAnsi="Times New Roman" w:cs="Times New Roman"/>
          <w:sz w:val="24"/>
          <w:szCs w:val="24"/>
          <w:lang w:val="en-US"/>
        </w:rPr>
        <w:t>]</w:t>
      </w:r>
      <w:r w:rsidR="00D21D2A">
        <w:rPr>
          <w:rFonts w:ascii="Times New Roman" w:hAnsi="Times New Roman" w:cs="Times New Roman"/>
          <w:sz w:val="24"/>
          <w:szCs w:val="24"/>
          <w:lang w:val="en-US"/>
        </w:rPr>
        <w:t>(d)]</w:t>
      </w:r>
    </w:p>
    <w:p w:rsidR="00E64038" w:rsidRDefault="00E64038" w:rsidP="00DF6C6E">
      <w:pPr>
        <w:spacing w:after="0" w:line="360" w:lineRule="auto"/>
        <w:rPr>
          <w:rFonts w:ascii="Times New Roman" w:hAnsi="Times New Roman" w:cs="Times New Roman"/>
          <w:sz w:val="24"/>
          <w:szCs w:val="24"/>
          <w:lang w:val="en-US"/>
        </w:rPr>
      </w:pPr>
    </w:p>
    <w:p w:rsidR="006D2D9B" w:rsidRDefault="006D2D9B"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Here S(u) is the speaker of the utterance u.</w:t>
      </w:r>
    </w:p>
    <w:p w:rsidR="00BB693F" w:rsidRDefault="00816F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utterance of an imperative may at the same time produce a modal object which shares its satisfiers and violators with the illocutionary object. This permits an</w:t>
      </w:r>
      <w:r w:rsidR="00E64038">
        <w:rPr>
          <w:rFonts w:ascii="Times New Roman" w:hAnsi="Times New Roman" w:cs="Times New Roman"/>
          <w:sz w:val="24"/>
          <w:szCs w:val="24"/>
          <w:lang w:val="en-US"/>
        </w:rPr>
        <w:t xml:space="preserve"> account of</w:t>
      </w:r>
      <w:r w:rsidR="004217E5">
        <w:rPr>
          <w:rFonts w:ascii="Times New Roman" w:hAnsi="Times New Roman" w:cs="Times New Roman"/>
          <w:sz w:val="24"/>
          <w:szCs w:val="24"/>
          <w:lang w:val="en-US"/>
        </w:rPr>
        <w:t xml:space="preserve"> performatively used modals</w:t>
      </w:r>
      <w:r>
        <w:rPr>
          <w:rFonts w:ascii="Times New Roman" w:hAnsi="Times New Roman" w:cs="Times New Roman"/>
          <w:sz w:val="24"/>
          <w:szCs w:val="24"/>
          <w:lang w:val="en-US"/>
        </w:rPr>
        <w:t xml:space="preserve">, </w:t>
      </w:r>
      <w:r w:rsidR="00D21D2A">
        <w:rPr>
          <w:rFonts w:ascii="Times New Roman" w:hAnsi="Times New Roman" w:cs="Times New Roman"/>
          <w:sz w:val="24"/>
          <w:szCs w:val="24"/>
          <w:lang w:val="en-US"/>
        </w:rPr>
        <w:t xml:space="preserve">namely on which sentences with such a </w:t>
      </w:r>
      <w:r>
        <w:rPr>
          <w:rFonts w:ascii="Times New Roman" w:hAnsi="Times New Roman" w:cs="Times New Roman"/>
          <w:sz w:val="24"/>
          <w:szCs w:val="24"/>
          <w:lang w:val="en-US"/>
        </w:rPr>
        <w:t>modal will express properties of modal objects, as below:</w:t>
      </w:r>
    </w:p>
    <w:p w:rsidR="007F3B21" w:rsidRDefault="007F3B21" w:rsidP="00DF6C6E">
      <w:pPr>
        <w:spacing w:after="0" w:line="360" w:lineRule="auto"/>
        <w:rPr>
          <w:rFonts w:ascii="Times New Roman" w:hAnsi="Times New Roman" w:cs="Times New Roman"/>
          <w:sz w:val="24"/>
          <w:szCs w:val="24"/>
          <w:lang w:val="en-US"/>
        </w:rPr>
      </w:pPr>
    </w:p>
    <w:p w:rsidR="007F3B21" w:rsidRDefault="007F3B2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20</w:t>
      </w:r>
      <w:r>
        <w:rPr>
          <w:rFonts w:ascii="Times New Roman" w:hAnsi="Times New Roman" w:cs="Times New Roman"/>
          <w:sz w:val="24"/>
          <w:szCs w:val="24"/>
          <w:lang w:val="en-US"/>
        </w:rPr>
        <w:t xml:space="preserve">) a. John may </w:t>
      </w:r>
      <w:r w:rsidR="00996C0B">
        <w:rPr>
          <w:rFonts w:ascii="Times New Roman" w:hAnsi="Times New Roman" w:cs="Times New Roman"/>
          <w:sz w:val="24"/>
          <w:szCs w:val="24"/>
          <w:lang w:val="en-US"/>
        </w:rPr>
        <w:t>leave</w:t>
      </w:r>
    </w:p>
    <w:p w:rsidR="00AB17F5" w:rsidRDefault="00683931"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2E5C">
        <w:rPr>
          <w:rFonts w:ascii="Times New Roman" w:hAnsi="Times New Roman" w:cs="Times New Roman"/>
          <w:sz w:val="24"/>
          <w:szCs w:val="24"/>
          <w:lang w:val="en-US"/>
        </w:rPr>
        <w:t xml:space="preserve"> </w:t>
      </w:r>
      <w:r w:rsidR="007F3B21">
        <w:rPr>
          <w:rFonts w:ascii="Times New Roman" w:hAnsi="Times New Roman" w:cs="Times New Roman"/>
          <w:sz w:val="24"/>
          <w:szCs w:val="24"/>
          <w:lang w:val="en-US"/>
        </w:rPr>
        <w:t xml:space="preserve">   </w:t>
      </w:r>
      <w:r w:rsidR="00996C0B">
        <w:rPr>
          <w:rFonts w:ascii="Times New Roman" w:hAnsi="Times New Roman" w:cs="Times New Roman"/>
          <w:sz w:val="24"/>
          <w:szCs w:val="24"/>
          <w:lang w:val="en-US"/>
        </w:rPr>
        <w:t>b. λ</w:t>
      </w:r>
      <w:r w:rsidR="00542E5C">
        <w:rPr>
          <w:rFonts w:ascii="Times New Roman" w:hAnsi="Times New Roman" w:cs="Times New Roman"/>
          <w:sz w:val="24"/>
          <w:szCs w:val="24"/>
          <w:lang w:val="en-US"/>
        </w:rPr>
        <w:t>u</w:t>
      </w:r>
      <w:r w:rsidR="00D21D2A">
        <w:rPr>
          <w:rFonts w:ascii="Times New Roman" w:hAnsi="Times New Roman" w:cs="Times New Roman"/>
          <w:sz w:val="24"/>
          <w:szCs w:val="24"/>
          <w:lang w:val="en-US"/>
        </w:rPr>
        <w:t>[</w:t>
      </w:r>
      <w:r w:rsidR="007F3B21">
        <w:rPr>
          <w:rFonts w:ascii="Times New Roman" w:hAnsi="Times New Roman" w:cs="Times New Roman"/>
          <w:sz w:val="24"/>
          <w:szCs w:val="24"/>
          <w:lang w:val="en-US"/>
        </w:rPr>
        <w:t xml:space="preserve">may(d) &amp; </w:t>
      </w:r>
      <w:r w:rsidR="00996C0B">
        <w:rPr>
          <w:rFonts w:ascii="Times New Roman" w:hAnsi="Times New Roman" w:cs="Times New Roman"/>
          <w:sz w:val="24"/>
          <w:szCs w:val="24"/>
          <w:lang w:val="en-US"/>
        </w:rPr>
        <w:t>[</w:t>
      </w:r>
      <w:r w:rsidR="00996C0B" w:rsidRPr="00996C0B">
        <w:rPr>
          <w:rFonts w:ascii="Times New Roman" w:hAnsi="Times New Roman" w:cs="Times New Roman"/>
          <w:i/>
          <w:sz w:val="24"/>
          <w:szCs w:val="24"/>
          <w:lang w:val="en-US"/>
        </w:rPr>
        <w:t>John leave</w:t>
      </w:r>
      <w:r w:rsidR="00996C0B">
        <w:rPr>
          <w:rFonts w:ascii="Times New Roman" w:hAnsi="Times New Roman" w:cs="Times New Roman"/>
          <w:sz w:val="24"/>
          <w:szCs w:val="24"/>
          <w:lang w:val="en-US"/>
        </w:rPr>
        <w:t>](d)]</w:t>
      </w:r>
    </w:p>
    <w:p w:rsidR="007F3B21" w:rsidRDefault="007F3B21" w:rsidP="00DF6C6E">
      <w:pPr>
        <w:spacing w:after="0" w:line="360" w:lineRule="auto"/>
        <w:rPr>
          <w:rFonts w:ascii="Times New Roman" w:hAnsi="Times New Roman" w:cs="Times New Roman"/>
          <w:sz w:val="24"/>
          <w:szCs w:val="24"/>
          <w:lang w:val="en-US"/>
        </w:rPr>
      </w:pPr>
    </w:p>
    <w:p w:rsidR="00816F14" w:rsidRDefault="00816F14" w:rsidP="00DF6C6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w:t>
      </w:r>
      <w:r w:rsidR="00D21D2A">
        <w:rPr>
          <w:rFonts w:ascii="Times New Roman" w:hAnsi="Times New Roman" w:cs="Times New Roman"/>
          <w:sz w:val="24"/>
          <w:szCs w:val="24"/>
          <w:lang w:val="en-US"/>
        </w:rPr>
        <w:t>20a</w:t>
      </w:r>
      <w:r>
        <w:rPr>
          <w:rFonts w:ascii="Times New Roman" w:hAnsi="Times New Roman" w:cs="Times New Roman"/>
          <w:sz w:val="24"/>
          <w:szCs w:val="24"/>
          <w:lang w:val="en-US"/>
        </w:rPr>
        <w:t>) expresses the property of a</w:t>
      </w:r>
      <w:r w:rsidR="00D21D2A">
        <w:rPr>
          <w:rFonts w:ascii="Times New Roman" w:hAnsi="Times New Roman" w:cs="Times New Roman"/>
          <w:sz w:val="24"/>
          <w:szCs w:val="24"/>
          <w:lang w:val="en-US"/>
        </w:rPr>
        <w:t xml:space="preserve"> (deontic) modal object of possibility with the content that John leaves. I will make use of that account of performatively used modals later for the </w:t>
      </w:r>
      <w:r w:rsidR="005466EB">
        <w:rPr>
          <w:rFonts w:ascii="Times New Roman" w:hAnsi="Times New Roman" w:cs="Times New Roman"/>
          <w:sz w:val="24"/>
          <w:szCs w:val="24"/>
          <w:lang w:val="en-US"/>
        </w:rPr>
        <w:t>s</w:t>
      </w:r>
      <w:r w:rsidR="00D21D2A">
        <w:rPr>
          <w:rFonts w:ascii="Times New Roman" w:hAnsi="Times New Roman" w:cs="Times New Roman"/>
          <w:sz w:val="24"/>
          <w:szCs w:val="24"/>
          <w:lang w:val="en-US"/>
        </w:rPr>
        <w:t>emantics of harmonic modals (Section 3).</w:t>
      </w:r>
    </w:p>
    <w:p w:rsidR="007F3B21" w:rsidRDefault="007F3B21" w:rsidP="00DF6C6E">
      <w:pPr>
        <w:spacing w:after="0" w:line="360" w:lineRule="auto"/>
        <w:rPr>
          <w:rFonts w:ascii="Times New Roman" w:hAnsi="Times New Roman" w:cs="Times New Roman"/>
          <w:sz w:val="24"/>
          <w:szCs w:val="24"/>
          <w:lang w:val="en-US"/>
        </w:rPr>
      </w:pPr>
    </w:p>
    <w:p w:rsidR="00064A39" w:rsidRDefault="00FE653C" w:rsidP="00291D8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E438E6">
        <w:rPr>
          <w:rFonts w:ascii="Times New Roman" w:hAnsi="Times New Roman" w:cs="Times New Roman"/>
          <w:b/>
          <w:sz w:val="24"/>
          <w:szCs w:val="24"/>
          <w:lang w:val="en-US"/>
        </w:rPr>
        <w:t xml:space="preserve"> Compositional s</w:t>
      </w:r>
      <w:r w:rsidR="000202BD" w:rsidRPr="007049B0">
        <w:rPr>
          <w:rFonts w:ascii="Times New Roman" w:hAnsi="Times New Roman" w:cs="Times New Roman"/>
          <w:b/>
          <w:sz w:val="24"/>
          <w:szCs w:val="24"/>
          <w:lang w:val="en-US"/>
        </w:rPr>
        <w:t>emantics</w:t>
      </w:r>
      <w:r w:rsidR="000202BD">
        <w:rPr>
          <w:rFonts w:ascii="Times New Roman" w:hAnsi="Times New Roman" w:cs="Times New Roman"/>
          <w:b/>
          <w:sz w:val="24"/>
          <w:szCs w:val="24"/>
          <w:lang w:val="en-US"/>
        </w:rPr>
        <w:t xml:space="preserve"> of </w:t>
      </w:r>
      <w:r w:rsidR="003223F2">
        <w:rPr>
          <w:rFonts w:ascii="Times New Roman" w:hAnsi="Times New Roman" w:cs="Times New Roman"/>
          <w:b/>
          <w:sz w:val="24"/>
          <w:szCs w:val="24"/>
          <w:lang w:val="en-US"/>
        </w:rPr>
        <w:t>basic attitude reports</w:t>
      </w:r>
    </w:p>
    <w:p w:rsidR="00291D86" w:rsidRDefault="00291D86" w:rsidP="00291D86">
      <w:pPr>
        <w:spacing w:after="0"/>
        <w:rPr>
          <w:rFonts w:ascii="Times New Roman" w:hAnsi="Times New Roman" w:cs="Times New Roman"/>
          <w:b/>
          <w:sz w:val="24"/>
          <w:szCs w:val="24"/>
          <w:lang w:val="en-US"/>
        </w:rPr>
      </w:pPr>
    </w:p>
    <w:p w:rsidR="000202BD" w:rsidRPr="007F3B21" w:rsidRDefault="008248DE" w:rsidP="00291D86">
      <w:pPr>
        <w:spacing w:after="0"/>
        <w:rPr>
          <w:rFonts w:ascii="Times New Roman" w:hAnsi="Times New Roman" w:cs="Times New Roman"/>
          <w:b/>
          <w:sz w:val="24"/>
          <w:szCs w:val="24"/>
          <w:lang w:val="en-US"/>
        </w:rPr>
      </w:pPr>
      <w:r>
        <w:rPr>
          <w:rFonts w:ascii="Times New Roman" w:hAnsi="Times New Roman" w:cs="Times New Roman"/>
          <w:b/>
          <w:sz w:val="24"/>
          <w:szCs w:val="24"/>
          <w:lang w:val="en-US"/>
        </w:rPr>
        <w:t>2.1</w:t>
      </w:r>
      <w:r w:rsidR="001114D6">
        <w:rPr>
          <w:rFonts w:ascii="Times New Roman" w:hAnsi="Times New Roman" w:cs="Times New Roman"/>
          <w:b/>
          <w:sz w:val="24"/>
          <w:szCs w:val="24"/>
          <w:lang w:val="en-US"/>
        </w:rPr>
        <w:t>. The syntax and semantics of c</w:t>
      </w:r>
      <w:r w:rsidR="00872C5A">
        <w:rPr>
          <w:rFonts w:ascii="Times New Roman" w:hAnsi="Times New Roman" w:cs="Times New Roman"/>
          <w:b/>
          <w:sz w:val="24"/>
          <w:szCs w:val="24"/>
          <w:lang w:val="en-US"/>
        </w:rPr>
        <w:t>omplement clauses</w:t>
      </w:r>
      <w:r w:rsidR="00DA3FC5">
        <w:rPr>
          <w:rFonts w:ascii="Times New Roman" w:eastAsia="Calibri" w:hAnsi="Times New Roman" w:cs="Times New Roman"/>
          <w:sz w:val="24"/>
          <w:szCs w:val="24"/>
          <w:lang w:val="en-US"/>
        </w:rPr>
        <w:tab/>
      </w:r>
    </w:p>
    <w:p w:rsidR="00792E5E" w:rsidRDefault="00792E5E" w:rsidP="00291D86">
      <w:pPr>
        <w:spacing w:after="0" w:line="360" w:lineRule="auto"/>
        <w:rPr>
          <w:rFonts w:ascii="Times New Roman" w:eastAsia="Calibri" w:hAnsi="Times New Roman" w:cs="Times New Roman"/>
          <w:sz w:val="24"/>
          <w:szCs w:val="24"/>
          <w:lang w:val="en-US"/>
        </w:rPr>
      </w:pPr>
    </w:p>
    <w:p w:rsidR="00D524E4" w:rsidRDefault="000202BD" w:rsidP="00291D86">
      <w:pPr>
        <w:spacing w:after="0" w:line="360" w:lineRule="auto"/>
        <w:rPr>
          <w:rFonts w:ascii="Times New Roman" w:eastAsia="Calibri" w:hAnsi="Times New Roman" w:cs="Times New Roman"/>
          <w:sz w:val="24"/>
          <w:szCs w:val="24"/>
          <w:lang w:val="en-US"/>
        </w:rPr>
      </w:pPr>
      <w:r w:rsidRPr="006372CF">
        <w:rPr>
          <w:rFonts w:ascii="Times New Roman" w:eastAsia="Calibri" w:hAnsi="Times New Roman" w:cs="Times New Roman"/>
          <w:sz w:val="24"/>
          <w:szCs w:val="24"/>
          <w:lang w:val="en-US"/>
        </w:rPr>
        <w:t>The present approach</w:t>
      </w:r>
      <w:r w:rsidR="00606214" w:rsidRPr="006372CF">
        <w:rPr>
          <w:rFonts w:ascii="Times New Roman" w:eastAsia="Calibri" w:hAnsi="Times New Roman" w:cs="Times New Roman"/>
          <w:sz w:val="24"/>
          <w:szCs w:val="24"/>
          <w:lang w:val="en-US"/>
        </w:rPr>
        <w:t xml:space="preserve"> </w:t>
      </w:r>
      <w:r w:rsidR="003B5B91">
        <w:rPr>
          <w:rFonts w:ascii="Times New Roman" w:eastAsia="Calibri" w:hAnsi="Times New Roman" w:cs="Times New Roman"/>
          <w:sz w:val="24"/>
          <w:szCs w:val="24"/>
          <w:lang w:val="en-US"/>
        </w:rPr>
        <w:t xml:space="preserve">is to </w:t>
      </w:r>
      <w:r w:rsidR="006372CF" w:rsidRPr="006372CF">
        <w:rPr>
          <w:rFonts w:ascii="Times New Roman" w:eastAsia="Calibri" w:hAnsi="Times New Roman" w:cs="Times New Roman"/>
          <w:sz w:val="24"/>
          <w:szCs w:val="24"/>
          <w:lang w:val="en-US"/>
        </w:rPr>
        <w:t>consider attitude reports with</w:t>
      </w:r>
      <w:r w:rsidR="00606214" w:rsidRPr="006372CF">
        <w:rPr>
          <w:rFonts w:ascii="Times New Roman" w:eastAsia="Calibri" w:hAnsi="Times New Roman" w:cs="Times New Roman"/>
          <w:sz w:val="24"/>
          <w:szCs w:val="24"/>
          <w:lang w:val="en-US"/>
        </w:rPr>
        <w:t xml:space="preserve"> </w:t>
      </w:r>
      <w:r w:rsidRPr="006372CF">
        <w:rPr>
          <w:rFonts w:ascii="Times New Roman" w:eastAsia="Calibri" w:hAnsi="Times New Roman" w:cs="Times New Roman"/>
          <w:sz w:val="24"/>
          <w:szCs w:val="24"/>
          <w:lang w:val="en-US"/>
        </w:rPr>
        <w:t>complex</w:t>
      </w:r>
      <w:r w:rsidRPr="006B605D">
        <w:rPr>
          <w:rFonts w:ascii="Times New Roman" w:eastAsia="Calibri" w:hAnsi="Times New Roman" w:cs="Times New Roman"/>
          <w:i/>
          <w:sz w:val="24"/>
          <w:szCs w:val="24"/>
          <w:lang w:val="en-US"/>
        </w:rPr>
        <w:t xml:space="preserve"> </w:t>
      </w:r>
      <w:r w:rsidRPr="006372CF">
        <w:rPr>
          <w:rFonts w:ascii="Times New Roman" w:eastAsia="Calibri" w:hAnsi="Times New Roman" w:cs="Times New Roman"/>
          <w:sz w:val="24"/>
          <w:szCs w:val="24"/>
          <w:lang w:val="en-US"/>
        </w:rPr>
        <w:t>attitude predicates</w:t>
      </w:r>
      <w:r w:rsidR="00747878" w:rsidRPr="006372CF">
        <w:rPr>
          <w:rFonts w:ascii="Times New Roman" w:eastAsia="Calibri" w:hAnsi="Times New Roman" w:cs="Times New Roman"/>
          <w:sz w:val="24"/>
          <w:szCs w:val="24"/>
          <w:lang w:val="en-US"/>
        </w:rPr>
        <w:t xml:space="preserve"> as</w:t>
      </w:r>
      <w:r w:rsidR="003B5B91">
        <w:rPr>
          <w:rFonts w:ascii="Times New Roman" w:eastAsia="Calibri" w:hAnsi="Times New Roman" w:cs="Times New Roman"/>
          <w:sz w:val="24"/>
          <w:szCs w:val="24"/>
          <w:lang w:val="en-US"/>
        </w:rPr>
        <w:t xml:space="preserve"> (roughly)</w:t>
      </w:r>
      <w:r w:rsidR="00747878" w:rsidRPr="006372CF">
        <w:rPr>
          <w:rFonts w:ascii="Times New Roman" w:eastAsia="Calibri" w:hAnsi="Times New Roman" w:cs="Times New Roman"/>
          <w:sz w:val="24"/>
          <w:szCs w:val="24"/>
          <w:lang w:val="en-US"/>
        </w:rPr>
        <w:t xml:space="preserve"> in (</w:t>
      </w:r>
      <w:r w:rsidR="00066E59" w:rsidRPr="006372CF">
        <w:rPr>
          <w:rFonts w:ascii="Times New Roman" w:eastAsia="Calibri" w:hAnsi="Times New Roman" w:cs="Times New Roman"/>
          <w:sz w:val="24"/>
          <w:szCs w:val="24"/>
          <w:lang w:val="en-US"/>
        </w:rPr>
        <w:t>21a</w:t>
      </w:r>
      <w:r w:rsidR="00747878" w:rsidRPr="006372CF">
        <w:rPr>
          <w:rFonts w:ascii="Times New Roman" w:eastAsia="Calibri" w:hAnsi="Times New Roman" w:cs="Times New Roman"/>
          <w:sz w:val="24"/>
          <w:szCs w:val="24"/>
          <w:lang w:val="en-US"/>
        </w:rPr>
        <w:t>)</w:t>
      </w:r>
      <w:r w:rsidR="006372CF">
        <w:rPr>
          <w:rFonts w:ascii="Times New Roman" w:eastAsia="Calibri" w:hAnsi="Times New Roman" w:cs="Times New Roman"/>
          <w:sz w:val="24"/>
          <w:szCs w:val="24"/>
          <w:lang w:val="en-US"/>
        </w:rPr>
        <w:t xml:space="preserve"> as basic</w:t>
      </w:r>
      <w:r w:rsidR="00606214">
        <w:rPr>
          <w:rFonts w:ascii="Times New Roman" w:eastAsia="Calibri" w:hAnsi="Times New Roman" w:cs="Times New Roman"/>
          <w:sz w:val="24"/>
          <w:szCs w:val="24"/>
          <w:lang w:val="en-US"/>
        </w:rPr>
        <w:t xml:space="preserve"> </w:t>
      </w:r>
      <w:r w:rsidR="006372CF">
        <w:rPr>
          <w:rFonts w:ascii="Times New Roman" w:eastAsia="Calibri" w:hAnsi="Times New Roman" w:cs="Times New Roman"/>
          <w:sz w:val="24"/>
          <w:szCs w:val="24"/>
          <w:lang w:val="en-US"/>
        </w:rPr>
        <w:t>a</w:t>
      </w:r>
      <w:r w:rsidR="008C7751">
        <w:rPr>
          <w:rFonts w:ascii="Times New Roman" w:eastAsia="Calibri" w:hAnsi="Times New Roman" w:cs="Times New Roman"/>
          <w:sz w:val="24"/>
          <w:szCs w:val="24"/>
          <w:lang w:val="en-US"/>
        </w:rPr>
        <w:t>nd</w:t>
      </w:r>
      <w:r w:rsidR="003B5B91">
        <w:rPr>
          <w:rFonts w:ascii="Times New Roman" w:eastAsia="Calibri" w:hAnsi="Times New Roman" w:cs="Times New Roman"/>
          <w:sz w:val="24"/>
          <w:szCs w:val="24"/>
          <w:lang w:val="en-US"/>
        </w:rPr>
        <w:t xml:space="preserve"> </w:t>
      </w:r>
      <w:r w:rsidR="006372CF">
        <w:rPr>
          <w:rFonts w:ascii="Times New Roman" w:eastAsia="Calibri" w:hAnsi="Times New Roman" w:cs="Times New Roman"/>
          <w:sz w:val="24"/>
          <w:szCs w:val="24"/>
          <w:lang w:val="en-US"/>
        </w:rPr>
        <w:t xml:space="preserve">to </w:t>
      </w:r>
      <w:r w:rsidR="00C01EF3">
        <w:rPr>
          <w:rFonts w:ascii="Times New Roman" w:eastAsia="Calibri" w:hAnsi="Times New Roman" w:cs="Times New Roman"/>
          <w:sz w:val="24"/>
          <w:szCs w:val="24"/>
          <w:lang w:val="en-US"/>
        </w:rPr>
        <w:t xml:space="preserve">syntactically </w:t>
      </w:r>
      <w:r w:rsidR="006372CF">
        <w:rPr>
          <w:rFonts w:ascii="Times New Roman" w:eastAsia="Calibri" w:hAnsi="Times New Roman" w:cs="Times New Roman"/>
          <w:sz w:val="24"/>
          <w:szCs w:val="24"/>
          <w:lang w:val="en-US"/>
        </w:rPr>
        <w:t>derive</w:t>
      </w:r>
      <w:r w:rsidR="0054465F">
        <w:rPr>
          <w:rFonts w:ascii="Times New Roman" w:eastAsia="Calibri" w:hAnsi="Times New Roman" w:cs="Times New Roman"/>
          <w:sz w:val="24"/>
          <w:szCs w:val="24"/>
          <w:lang w:val="en-US"/>
        </w:rPr>
        <w:t xml:space="preserve"> </w:t>
      </w:r>
      <w:r w:rsidR="00747878">
        <w:rPr>
          <w:rFonts w:ascii="Times New Roman" w:eastAsia="Calibri" w:hAnsi="Times New Roman" w:cs="Times New Roman"/>
          <w:sz w:val="24"/>
          <w:szCs w:val="24"/>
          <w:lang w:val="en-US"/>
        </w:rPr>
        <w:t>attitude reports with simple</w:t>
      </w:r>
      <w:r w:rsidR="0054465F">
        <w:rPr>
          <w:rFonts w:ascii="Times New Roman" w:eastAsia="Calibri" w:hAnsi="Times New Roman" w:cs="Times New Roman"/>
          <w:sz w:val="24"/>
          <w:szCs w:val="24"/>
          <w:lang w:val="en-US"/>
        </w:rPr>
        <w:t xml:space="preserve"> </w:t>
      </w:r>
      <w:r w:rsidR="00747878">
        <w:rPr>
          <w:rFonts w:ascii="Times New Roman" w:eastAsia="Calibri" w:hAnsi="Times New Roman" w:cs="Times New Roman"/>
          <w:sz w:val="24"/>
          <w:szCs w:val="24"/>
          <w:lang w:val="en-US"/>
        </w:rPr>
        <w:t xml:space="preserve">attitude </w:t>
      </w:r>
      <w:r w:rsidR="006372CF">
        <w:rPr>
          <w:rFonts w:ascii="Times New Roman" w:eastAsia="Calibri" w:hAnsi="Times New Roman" w:cs="Times New Roman"/>
          <w:sz w:val="24"/>
          <w:szCs w:val="24"/>
          <w:lang w:val="en-US"/>
        </w:rPr>
        <w:t>predicates</w:t>
      </w:r>
      <w:r w:rsidR="00747878">
        <w:rPr>
          <w:rFonts w:ascii="Times New Roman" w:eastAsia="Calibri" w:hAnsi="Times New Roman" w:cs="Times New Roman"/>
          <w:sz w:val="24"/>
          <w:szCs w:val="24"/>
          <w:lang w:val="en-US"/>
        </w:rPr>
        <w:t xml:space="preserve"> as in (</w:t>
      </w:r>
      <w:r w:rsidR="00066E59">
        <w:rPr>
          <w:rFonts w:ascii="Times New Roman" w:eastAsia="Calibri" w:hAnsi="Times New Roman" w:cs="Times New Roman"/>
          <w:sz w:val="24"/>
          <w:szCs w:val="24"/>
          <w:lang w:val="en-US"/>
        </w:rPr>
        <w:t>21</w:t>
      </w:r>
      <w:r w:rsidR="00747878">
        <w:rPr>
          <w:rFonts w:ascii="Times New Roman" w:eastAsia="Calibri" w:hAnsi="Times New Roman" w:cs="Times New Roman"/>
          <w:sz w:val="24"/>
          <w:szCs w:val="24"/>
          <w:lang w:val="en-US"/>
        </w:rPr>
        <w:t>b)</w:t>
      </w:r>
      <w:r w:rsidR="006372CF">
        <w:rPr>
          <w:rFonts w:ascii="Times New Roman" w:eastAsia="Calibri" w:hAnsi="Times New Roman" w:cs="Times New Roman"/>
          <w:sz w:val="24"/>
          <w:szCs w:val="24"/>
          <w:lang w:val="en-US"/>
        </w:rPr>
        <w:t xml:space="preserve"> from them</w:t>
      </w:r>
      <w:r w:rsidR="00747878">
        <w:rPr>
          <w:rFonts w:ascii="Times New Roman" w:eastAsia="Calibri" w:hAnsi="Times New Roman" w:cs="Times New Roman"/>
          <w:sz w:val="24"/>
          <w:szCs w:val="24"/>
          <w:lang w:val="en-US"/>
        </w:rPr>
        <w:t>:</w:t>
      </w:r>
    </w:p>
    <w:p w:rsidR="00D524E4" w:rsidRDefault="00D524E4" w:rsidP="00606214">
      <w:pPr>
        <w:spacing w:after="0" w:line="360" w:lineRule="auto"/>
        <w:rPr>
          <w:rFonts w:ascii="Times New Roman" w:eastAsia="Calibri" w:hAnsi="Times New Roman" w:cs="Times New Roman"/>
          <w:sz w:val="24"/>
          <w:szCs w:val="24"/>
          <w:lang w:val="en-US"/>
        </w:rPr>
      </w:pPr>
    </w:p>
    <w:p w:rsidR="003B5B91" w:rsidRDefault="00747878" w:rsidP="003B5B9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683931">
        <w:rPr>
          <w:rFonts w:ascii="Times New Roman" w:eastAsia="Calibri" w:hAnsi="Times New Roman" w:cs="Times New Roman"/>
          <w:sz w:val="24"/>
          <w:szCs w:val="24"/>
          <w:lang w:val="en-US"/>
        </w:rPr>
        <w:t>21</w:t>
      </w:r>
      <w:r>
        <w:rPr>
          <w:rFonts w:ascii="Times New Roman" w:eastAsia="Calibri" w:hAnsi="Times New Roman" w:cs="Times New Roman"/>
          <w:sz w:val="24"/>
          <w:szCs w:val="24"/>
          <w:lang w:val="en-US"/>
        </w:rPr>
        <w:t xml:space="preserve">) a. </w:t>
      </w:r>
      <w:r w:rsidR="003B5B91">
        <w:rPr>
          <w:rFonts w:ascii="Times New Roman" w:eastAsia="Calibri" w:hAnsi="Times New Roman" w:cs="Times New Roman"/>
          <w:sz w:val="24"/>
          <w:szCs w:val="24"/>
          <w:lang w:val="en-US"/>
        </w:rPr>
        <w:t>John made a claim that S.</w:t>
      </w:r>
    </w:p>
    <w:p w:rsidR="00792E5E" w:rsidRDefault="003B5B91" w:rsidP="0060621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w:t>
      </w:r>
      <w:r w:rsidR="00747878">
        <w:rPr>
          <w:rFonts w:ascii="Times New Roman" w:eastAsia="Calibri" w:hAnsi="Times New Roman" w:cs="Times New Roman"/>
          <w:sz w:val="24"/>
          <w:szCs w:val="24"/>
          <w:lang w:val="en-US"/>
        </w:rPr>
        <w:t>ohn claims that S</w:t>
      </w:r>
      <w:r>
        <w:rPr>
          <w:rFonts w:ascii="Times New Roman" w:eastAsia="Calibri" w:hAnsi="Times New Roman" w:cs="Times New Roman"/>
          <w:sz w:val="24"/>
          <w:szCs w:val="24"/>
          <w:lang w:val="en-US"/>
        </w:rPr>
        <w:t>.</w:t>
      </w:r>
    </w:p>
    <w:p w:rsidR="00D524E4" w:rsidRDefault="00D524E4" w:rsidP="00606214">
      <w:pPr>
        <w:spacing w:after="0" w:line="360" w:lineRule="auto"/>
        <w:rPr>
          <w:rFonts w:ascii="Times New Roman" w:eastAsia="Calibri" w:hAnsi="Times New Roman" w:cs="Times New Roman"/>
          <w:sz w:val="24"/>
          <w:szCs w:val="24"/>
          <w:lang w:val="en-US"/>
        </w:rPr>
      </w:pPr>
    </w:p>
    <w:p w:rsidR="00C01EF3" w:rsidRDefault="008C7751"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w:t>
      </w:r>
      <w:r w:rsidR="006372CF">
        <w:rPr>
          <w:rFonts w:ascii="Times New Roman" w:eastAsia="Calibri" w:hAnsi="Times New Roman" w:cs="Times New Roman"/>
          <w:sz w:val="24"/>
          <w:szCs w:val="24"/>
          <w:lang w:val="en-US"/>
        </w:rPr>
        <w:t xml:space="preserve"> will permit </w:t>
      </w:r>
      <w:r w:rsidR="003B5B91">
        <w:rPr>
          <w:rFonts w:ascii="Times New Roman" w:eastAsia="Calibri" w:hAnsi="Times New Roman" w:cs="Times New Roman"/>
          <w:sz w:val="24"/>
          <w:szCs w:val="24"/>
          <w:lang w:val="en-US"/>
        </w:rPr>
        <w:t xml:space="preserve">interpreting simple attitude reports from complex ones </w:t>
      </w:r>
      <w:r>
        <w:rPr>
          <w:rFonts w:ascii="Times New Roman" w:eastAsia="Calibri" w:hAnsi="Times New Roman" w:cs="Times New Roman"/>
          <w:sz w:val="24"/>
          <w:szCs w:val="24"/>
          <w:lang w:val="en-US"/>
        </w:rPr>
        <w:t xml:space="preserve">whose semantics </w:t>
      </w:r>
      <w:r w:rsidR="00C01EF3">
        <w:rPr>
          <w:rFonts w:ascii="Times New Roman" w:eastAsia="Calibri" w:hAnsi="Times New Roman" w:cs="Times New Roman"/>
          <w:sz w:val="24"/>
          <w:szCs w:val="24"/>
          <w:lang w:val="en-US"/>
        </w:rPr>
        <w:t>obviously involves r</w:t>
      </w:r>
      <w:r w:rsidR="00291D86">
        <w:rPr>
          <w:rFonts w:ascii="Times New Roman" w:eastAsia="Calibri" w:hAnsi="Times New Roman" w:cs="Times New Roman"/>
          <w:sz w:val="24"/>
          <w:szCs w:val="24"/>
          <w:lang w:val="en-US"/>
        </w:rPr>
        <w:t>eference to attitudinal objects</w:t>
      </w:r>
      <w:r w:rsidR="00C01EF3">
        <w:rPr>
          <w:rFonts w:ascii="Times New Roman" w:eastAsia="Calibri" w:hAnsi="Times New Roman" w:cs="Times New Roman"/>
          <w:sz w:val="24"/>
          <w:szCs w:val="24"/>
          <w:lang w:val="en-US"/>
        </w:rPr>
        <w:t xml:space="preserve"> rather than propositions. </w:t>
      </w:r>
    </w:p>
    <w:p w:rsidR="001932C6" w:rsidRPr="00080763" w:rsidRDefault="00DA530E" w:rsidP="001932C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For present</w:t>
      </w:r>
      <w:r w:rsidR="001932C6">
        <w:rPr>
          <w:rFonts w:ascii="Times New Roman" w:eastAsia="Calibri" w:hAnsi="Times New Roman" w:cs="Times New Roman"/>
          <w:sz w:val="24"/>
          <w:szCs w:val="24"/>
          <w:lang w:val="en-US"/>
        </w:rPr>
        <w:t xml:space="preserve"> purposes</w:t>
      </w:r>
      <w:r>
        <w:rPr>
          <w:rFonts w:ascii="Times New Roman" w:eastAsia="Calibri" w:hAnsi="Times New Roman" w:cs="Times New Roman"/>
          <w:sz w:val="24"/>
          <w:szCs w:val="24"/>
          <w:lang w:val="en-US"/>
        </w:rPr>
        <w:t xml:space="preserve"> I will adopt</w:t>
      </w:r>
      <w:r w:rsidR="005466EB">
        <w:rPr>
          <w:rFonts w:ascii="Times New Roman" w:eastAsia="Calibri" w:hAnsi="Times New Roman" w:cs="Times New Roman"/>
          <w:sz w:val="24"/>
          <w:szCs w:val="24"/>
          <w:lang w:val="en-US"/>
        </w:rPr>
        <w:t xml:space="preserve"> a very simple proposal along th</w:t>
      </w:r>
      <w:r w:rsidR="001932C6">
        <w:rPr>
          <w:rFonts w:ascii="Times New Roman" w:eastAsia="Calibri" w:hAnsi="Times New Roman" w:cs="Times New Roman"/>
          <w:sz w:val="24"/>
          <w:szCs w:val="24"/>
          <w:lang w:val="en-US"/>
        </w:rPr>
        <w:t xml:space="preserve">e lines of Harves / Kayne(2012). Harves and Kayne </w:t>
      </w:r>
      <w:r w:rsidR="001932C6">
        <w:rPr>
          <w:rFonts w:ascii="Times New Roman" w:hAnsi="Times New Roman" w:cs="Times New Roman"/>
          <w:sz w:val="24"/>
          <w:szCs w:val="24"/>
          <w:lang w:val="en-US"/>
        </w:rPr>
        <w:t xml:space="preserve">‘s analysis </w:t>
      </w:r>
      <w:r w:rsidR="001932C6">
        <w:rPr>
          <w:rFonts w:ascii="Times New Roman" w:eastAsia="Calibri" w:hAnsi="Times New Roman" w:cs="Times New Roman"/>
          <w:sz w:val="24"/>
          <w:szCs w:val="24"/>
          <w:lang w:val="en-US"/>
        </w:rPr>
        <w:t>was</w:t>
      </w:r>
      <w:r w:rsidR="001932C6">
        <w:rPr>
          <w:rFonts w:ascii="Times New Roman" w:eastAsia="Calibri" w:hAnsi="Times New Roman" w:cs="Times New Roman"/>
          <w:sz w:val="24"/>
          <w:szCs w:val="24"/>
          <w:lang w:val="en-US"/>
        </w:rPr>
        <w:t xml:space="preserve"> been motivated by purely syntactic considerations. </w:t>
      </w:r>
      <w:r w:rsidR="001932C6">
        <w:rPr>
          <w:rFonts w:ascii="Times New Roman" w:hAnsi="Times New Roman" w:cs="Times New Roman"/>
          <w:sz w:val="24"/>
          <w:szCs w:val="24"/>
          <w:lang w:val="en-US"/>
        </w:rPr>
        <w:t xml:space="preserve">According to that view, </w:t>
      </w:r>
      <w:r w:rsidR="001932C6">
        <w:rPr>
          <w:rFonts w:ascii="Times New Roman" w:hAnsi="Times New Roman" w:cs="Times New Roman"/>
          <w:sz w:val="24"/>
          <w:szCs w:val="24"/>
          <w:lang w:val="en-US"/>
        </w:rPr>
        <w:t>(22</w:t>
      </w:r>
      <w:r w:rsidR="001932C6">
        <w:rPr>
          <w:rFonts w:ascii="Times New Roman" w:hAnsi="Times New Roman" w:cs="Times New Roman"/>
          <w:sz w:val="24"/>
          <w:szCs w:val="24"/>
          <w:lang w:val="en-US"/>
        </w:rPr>
        <w:t>a) has</w:t>
      </w:r>
      <w:r w:rsidR="001932C6">
        <w:rPr>
          <w:rFonts w:ascii="Times New Roman" w:hAnsi="Times New Roman" w:cs="Times New Roman"/>
          <w:sz w:val="24"/>
          <w:szCs w:val="24"/>
          <w:lang w:val="en-US"/>
        </w:rPr>
        <w:t xml:space="preserve"> the underlying structure in (22</w:t>
      </w:r>
      <w:r w:rsidR="001932C6">
        <w:rPr>
          <w:rFonts w:ascii="Times New Roman" w:hAnsi="Times New Roman" w:cs="Times New Roman"/>
          <w:sz w:val="24"/>
          <w:szCs w:val="24"/>
          <w:lang w:val="en-US"/>
        </w:rPr>
        <w:t>b):</w:t>
      </w:r>
    </w:p>
    <w:p w:rsidR="001932C6" w:rsidRDefault="001932C6" w:rsidP="001932C6">
      <w:pPr>
        <w:spacing w:after="0" w:line="360" w:lineRule="auto"/>
        <w:rPr>
          <w:rFonts w:ascii="Times New Roman" w:hAnsi="Times New Roman" w:cs="Times New Roman"/>
          <w:sz w:val="24"/>
          <w:szCs w:val="24"/>
          <w:lang w:val="en-US"/>
        </w:rPr>
      </w:pP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(22</w:t>
      </w:r>
      <w:r>
        <w:rPr>
          <w:rFonts w:ascii="Times New Roman" w:hAnsi="Times New Roman" w:cs="Times New Roman"/>
          <w:sz w:val="24"/>
          <w:szCs w:val="24"/>
          <w:lang w:val="en-US"/>
        </w:rPr>
        <w:t>) a. John needs to walk.</w:t>
      </w: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has [need to walk].</w:t>
      </w:r>
    </w:p>
    <w:p w:rsidR="001932C6" w:rsidRDefault="001932C6" w:rsidP="001932C6">
      <w:pPr>
        <w:spacing w:after="0" w:line="360" w:lineRule="auto"/>
        <w:rPr>
          <w:rFonts w:ascii="Times New Roman" w:hAnsi="Times New Roman" w:cs="Times New Roman"/>
          <w:sz w:val="24"/>
          <w:szCs w:val="24"/>
          <w:lang w:val="en-US"/>
        </w:rPr>
      </w:pP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(22</w:t>
      </w:r>
      <w:r>
        <w:rPr>
          <w:rFonts w:ascii="Times New Roman" w:hAnsi="Times New Roman" w:cs="Times New Roman"/>
          <w:sz w:val="24"/>
          <w:szCs w:val="24"/>
          <w:lang w:val="en-US"/>
        </w:rPr>
        <w:t xml:space="preserve">b), </w:t>
      </w:r>
      <w:r w:rsidRPr="00986D0C">
        <w:rPr>
          <w:rFonts w:ascii="Times New Roman" w:hAnsi="Times New Roman" w:cs="Times New Roman"/>
          <w:i/>
          <w:sz w:val="24"/>
          <w:szCs w:val="24"/>
          <w:lang w:val="en-US"/>
        </w:rPr>
        <w:t>need</w:t>
      </w:r>
      <w:r>
        <w:rPr>
          <w:rFonts w:ascii="Times New Roman" w:hAnsi="Times New Roman" w:cs="Times New Roman"/>
          <w:sz w:val="24"/>
          <w:szCs w:val="24"/>
          <w:lang w:val="en-US"/>
        </w:rPr>
        <w:t xml:space="preserve"> is the head of an object NP modified by what is taken to be a relative clause (</w:t>
      </w:r>
      <w:r w:rsidRPr="00105B67">
        <w:rPr>
          <w:rFonts w:ascii="Times New Roman" w:hAnsi="Times New Roman" w:cs="Times New Roman"/>
          <w:i/>
          <w:sz w:val="24"/>
          <w:szCs w:val="24"/>
          <w:lang w:val="en-US"/>
        </w:rPr>
        <w:t>PRO to walk</w:t>
      </w:r>
      <w:r>
        <w:rPr>
          <w:rFonts w:ascii="Times New Roman" w:hAnsi="Times New Roman" w:cs="Times New Roman"/>
          <w:sz w:val="24"/>
          <w:szCs w:val="24"/>
          <w:lang w:val="en-US"/>
        </w:rPr>
        <w:t>). (22a) is obtained from (22</w:t>
      </w:r>
      <w:r>
        <w:rPr>
          <w:rFonts w:ascii="Times New Roman" w:hAnsi="Times New Roman" w:cs="Times New Roman"/>
          <w:sz w:val="24"/>
          <w:szCs w:val="24"/>
          <w:lang w:val="en-US"/>
        </w:rPr>
        <w:t xml:space="preserve">b) by raising </w:t>
      </w:r>
      <w:r w:rsidRPr="00986D0C">
        <w:rPr>
          <w:rFonts w:ascii="Times New Roman" w:hAnsi="Times New Roman" w:cs="Times New Roman"/>
          <w:i/>
          <w:sz w:val="24"/>
          <w:szCs w:val="24"/>
          <w:lang w:val="en-US"/>
        </w:rPr>
        <w:t>need</w:t>
      </w:r>
      <w:r>
        <w:rPr>
          <w:rFonts w:ascii="Times New Roman" w:hAnsi="Times New Roman" w:cs="Times New Roman"/>
          <w:sz w:val="24"/>
          <w:szCs w:val="24"/>
          <w:lang w:val="en-US"/>
        </w:rPr>
        <w:t xml:space="preserve"> and incorporating it into the verb. (23b) involves explicit reference to a modal object and as the underlying st</w:t>
      </w:r>
      <w:r>
        <w:rPr>
          <w:rFonts w:ascii="Times New Roman" w:hAnsi="Times New Roman" w:cs="Times New Roman"/>
          <w:sz w:val="24"/>
          <w:szCs w:val="24"/>
          <w:lang w:val="en-US"/>
        </w:rPr>
        <w:t>ructure of (22</w:t>
      </w:r>
      <w:r>
        <w:rPr>
          <w:rFonts w:ascii="Times New Roman" w:hAnsi="Times New Roman" w:cs="Times New Roman"/>
          <w:sz w:val="24"/>
          <w:szCs w:val="24"/>
          <w:lang w:val="en-US"/>
        </w:rPr>
        <w:t xml:space="preserve">a) suits the proposed semantics based on modal objects perfectly. Harves and Kayne (2012) posit a determinerless NP </w:t>
      </w:r>
      <w:r w:rsidRPr="00E41BB6">
        <w:rPr>
          <w:rFonts w:ascii="Times New Roman" w:hAnsi="Times New Roman" w:cs="Times New Roman"/>
          <w:i/>
          <w:sz w:val="24"/>
          <w:szCs w:val="24"/>
          <w:lang w:val="en-US"/>
        </w:rPr>
        <w:t>need to walk</w:t>
      </w:r>
      <w:r>
        <w:rPr>
          <w:rFonts w:ascii="Times New Roman" w:hAnsi="Times New Roman" w:cs="Times New Roman"/>
          <w:sz w:val="24"/>
          <w:szCs w:val="24"/>
          <w:lang w:val="en-US"/>
        </w:rPr>
        <w:t xml:space="preserve">. Assuming that such an NP is interpreted by existential quantification over modal objects, the literal interpretation </w:t>
      </w:r>
      <w:r>
        <w:rPr>
          <w:rFonts w:ascii="Times New Roman" w:hAnsi="Times New Roman" w:cs="Times New Roman"/>
          <w:sz w:val="24"/>
          <w:szCs w:val="24"/>
          <w:lang w:val="en-US"/>
        </w:rPr>
        <w:t>of (22b) in (23</w:t>
      </w:r>
      <w:r>
        <w:rPr>
          <w:rFonts w:ascii="Times New Roman" w:hAnsi="Times New Roman" w:cs="Times New Roman"/>
          <w:sz w:val="24"/>
          <w:szCs w:val="24"/>
          <w:lang w:val="en-US"/>
        </w:rPr>
        <w:t>) is the</w:t>
      </w:r>
      <w:r>
        <w:rPr>
          <w:rFonts w:ascii="Times New Roman" w:hAnsi="Times New Roman" w:cs="Times New Roman"/>
          <w:sz w:val="24"/>
          <w:szCs w:val="24"/>
          <w:lang w:val="en-US"/>
        </w:rPr>
        <w:t>n also the interpretation of (22</w:t>
      </w:r>
      <w:r>
        <w:rPr>
          <w:rFonts w:ascii="Times New Roman" w:hAnsi="Times New Roman" w:cs="Times New Roman"/>
          <w:sz w:val="24"/>
          <w:szCs w:val="24"/>
          <w:lang w:val="en-US"/>
        </w:rPr>
        <w:t>a):</w:t>
      </w:r>
    </w:p>
    <w:p w:rsidR="001932C6" w:rsidRDefault="001932C6" w:rsidP="001932C6">
      <w:pPr>
        <w:spacing w:after="0" w:line="360" w:lineRule="auto"/>
        <w:rPr>
          <w:rFonts w:ascii="Times New Roman" w:hAnsi="Times New Roman" w:cs="Times New Roman"/>
          <w:sz w:val="24"/>
          <w:szCs w:val="24"/>
          <w:lang w:val="en-US"/>
        </w:rPr>
      </w:pP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Pr>
          <w:rFonts w:ascii="Times New Roman" w:hAnsi="Times New Roman" w:cs="Times New Roman"/>
          <w:sz w:val="24"/>
          <w:szCs w:val="24"/>
          <w:lang w:val="en-US"/>
        </w:rPr>
        <w:t>d(have(John d) &amp; need(d) &amp; [John to walk](d))</w:t>
      </w: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932C6" w:rsidRDefault="001932C6" w:rsidP="001932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On that analysis, the complement clause, being treated as a relative clause modifying a noun, is not a referential term referring to a proposition.</w:t>
      </w:r>
    </w:p>
    <w:p w:rsidR="00DA530E" w:rsidRDefault="001932C6"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In the same spirit, (21b) will be derived from (24</w:t>
      </w:r>
      <w:r w:rsidR="005466EB">
        <w:rPr>
          <w:rFonts w:ascii="Times New Roman" w:eastAsia="Calibri" w:hAnsi="Times New Roman" w:cs="Times New Roman"/>
          <w:sz w:val="24"/>
          <w:szCs w:val="24"/>
          <w:lang w:val="en-US"/>
        </w:rPr>
        <w:t xml:space="preserve">a), with </w:t>
      </w:r>
      <w:r>
        <w:rPr>
          <w:rFonts w:ascii="Times New Roman" w:eastAsia="Calibri" w:hAnsi="Times New Roman" w:cs="Times New Roman"/>
          <w:sz w:val="24"/>
          <w:szCs w:val="24"/>
          <w:lang w:val="en-US"/>
        </w:rPr>
        <w:t>sub</w:t>
      </w:r>
      <w:r w:rsidR="005466EB">
        <w:rPr>
          <w:rFonts w:ascii="Times New Roman" w:eastAsia="Calibri" w:hAnsi="Times New Roman" w:cs="Times New Roman"/>
          <w:sz w:val="24"/>
          <w:szCs w:val="24"/>
          <w:lang w:val="en-US"/>
        </w:rPr>
        <w:t>sequent move</w:t>
      </w:r>
      <w:r>
        <w:rPr>
          <w:rFonts w:ascii="Times New Roman" w:eastAsia="Calibri" w:hAnsi="Times New Roman" w:cs="Times New Roman"/>
          <w:sz w:val="24"/>
          <w:szCs w:val="24"/>
          <w:lang w:val="en-US"/>
        </w:rPr>
        <w:t>ment as in (24</w:t>
      </w:r>
      <w:r w:rsidR="005466EB">
        <w:rPr>
          <w:rFonts w:ascii="Times New Roman" w:eastAsia="Calibri" w:hAnsi="Times New Roman" w:cs="Times New Roman"/>
          <w:sz w:val="24"/>
          <w:szCs w:val="24"/>
          <w:lang w:val="en-US"/>
        </w:rPr>
        <w:t>b)</w:t>
      </w:r>
      <w:r w:rsidR="00EE4028">
        <w:rPr>
          <w:rFonts w:ascii="Times New Roman" w:eastAsia="Calibri" w:hAnsi="Times New Roman" w:cs="Times New Roman"/>
          <w:sz w:val="24"/>
          <w:szCs w:val="24"/>
          <w:lang w:val="en-US"/>
        </w:rPr>
        <w:t>, which means left-adjoining claim to the verb (or movement into SPEC(VP)):</w:t>
      </w:r>
    </w:p>
    <w:p w:rsidR="005466EB" w:rsidRDefault="005466EB" w:rsidP="00F41FDF">
      <w:pPr>
        <w:spacing w:after="0" w:line="360" w:lineRule="auto"/>
        <w:rPr>
          <w:rFonts w:ascii="Times New Roman" w:eastAsia="Calibri" w:hAnsi="Times New Roman" w:cs="Times New Roman"/>
          <w:sz w:val="24"/>
          <w:szCs w:val="24"/>
          <w:lang w:val="en-US"/>
        </w:rPr>
      </w:pPr>
    </w:p>
    <w:p w:rsidR="005466EB" w:rsidRDefault="001932C6"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r w:rsidR="005466EB">
        <w:rPr>
          <w:rFonts w:ascii="Times New Roman" w:eastAsia="Calibri" w:hAnsi="Times New Roman" w:cs="Times New Roman"/>
          <w:sz w:val="24"/>
          <w:szCs w:val="24"/>
          <w:lang w:val="en-US"/>
        </w:rPr>
        <w:t>) a. John made [</w:t>
      </w:r>
      <w:r w:rsidR="005466EB" w:rsidRPr="005466EB">
        <w:rPr>
          <w:rFonts w:ascii="Times New Roman" w:eastAsia="Calibri" w:hAnsi="Times New Roman" w:cs="Times New Roman"/>
          <w:sz w:val="24"/>
          <w:szCs w:val="24"/>
          <w:vertAlign w:val="subscript"/>
          <w:lang w:val="en-US"/>
        </w:rPr>
        <w:t>NP</w:t>
      </w:r>
      <w:r w:rsidR="005466EB">
        <w:rPr>
          <w:rFonts w:ascii="Times New Roman" w:eastAsia="Calibri" w:hAnsi="Times New Roman" w:cs="Times New Roman"/>
          <w:sz w:val="24"/>
          <w:szCs w:val="24"/>
          <w:lang w:val="en-US"/>
        </w:rPr>
        <w:t xml:space="preserve"> claim] [</w:t>
      </w:r>
      <w:r w:rsidR="005466EB" w:rsidRPr="005466EB">
        <w:rPr>
          <w:rFonts w:ascii="Times New Roman" w:eastAsia="Calibri" w:hAnsi="Times New Roman" w:cs="Times New Roman"/>
          <w:sz w:val="24"/>
          <w:szCs w:val="24"/>
          <w:vertAlign w:val="subscript"/>
          <w:lang w:val="en-US"/>
        </w:rPr>
        <w:t>CP</w:t>
      </w:r>
      <w:r w:rsidR="005466EB">
        <w:rPr>
          <w:rFonts w:ascii="Times New Roman" w:eastAsia="Calibri" w:hAnsi="Times New Roman" w:cs="Times New Roman"/>
          <w:sz w:val="24"/>
          <w:szCs w:val="24"/>
          <w:lang w:val="en-US"/>
        </w:rPr>
        <w:t>that S]</w:t>
      </w:r>
    </w:p>
    <w:p w:rsidR="005466EB" w:rsidRDefault="00EE4028"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Pr>
          <w:rFonts w:ascii="Times New Roman" w:eastAsia="Calibri" w:hAnsi="Times New Roman" w:cs="Times New Roman"/>
          <w:sz w:val="24"/>
          <w:szCs w:val="24"/>
          <w:lang w:val="en-US"/>
        </w:rPr>
        <w:t xml:space="preserve">John </w:t>
      </w:r>
      <w:r>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claim] made</w:t>
      </w:r>
      <w:r w:rsidR="00480F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Pr="005466EB">
        <w:rPr>
          <w:rFonts w:ascii="Times New Roman" w:eastAsia="Calibri" w:hAnsi="Times New Roman" w:cs="Times New Roman"/>
          <w:sz w:val="24"/>
          <w:szCs w:val="24"/>
          <w:vertAlign w:val="subscript"/>
          <w:lang w:val="en-US"/>
        </w:rPr>
        <w:t>NP</w:t>
      </w:r>
      <w:r>
        <w:rPr>
          <w:rFonts w:ascii="Times New Roman" w:eastAsia="Calibri" w:hAnsi="Times New Roman" w:cs="Times New Roman"/>
          <w:sz w:val="24"/>
          <w:szCs w:val="24"/>
          <w:lang w:val="en-US"/>
        </w:rPr>
        <w:t xml:space="preserve"> </w:t>
      </w:r>
      <w:r w:rsidRPr="00EE4028">
        <w:rPr>
          <w:rFonts w:ascii="Times New Roman" w:eastAsia="Calibri" w:hAnsi="Times New Roman" w:cs="Times New Roman"/>
          <w:strike/>
          <w:sz w:val="24"/>
          <w:szCs w:val="24"/>
          <w:lang w:val="en-US"/>
        </w:rPr>
        <w:t>claim</w:t>
      </w:r>
      <w:r w:rsidR="00480F72">
        <w:rPr>
          <w:rFonts w:ascii="Times New Roman" w:eastAsia="Calibri" w:hAnsi="Times New Roman" w:cs="Times New Roman"/>
          <w:strike/>
          <w:sz w:val="24"/>
          <w:szCs w:val="24"/>
          <w:lang w:val="en-US"/>
        </w:rPr>
        <w:t xml:space="preserve"> </w:t>
      </w:r>
      <w:r>
        <w:rPr>
          <w:rFonts w:ascii="Times New Roman" w:eastAsia="Calibri" w:hAnsi="Times New Roman" w:cs="Times New Roman"/>
          <w:sz w:val="24"/>
          <w:szCs w:val="24"/>
          <w:lang w:val="en-US"/>
        </w:rPr>
        <w:t>[</w:t>
      </w:r>
      <w:r w:rsidRPr="005466EB">
        <w:rPr>
          <w:rFonts w:ascii="Times New Roman" w:eastAsia="Calibri" w:hAnsi="Times New Roman" w:cs="Times New Roman"/>
          <w:sz w:val="24"/>
          <w:szCs w:val="24"/>
          <w:vertAlign w:val="subscript"/>
          <w:lang w:val="en-US"/>
        </w:rPr>
        <w:t>CP</w:t>
      </w:r>
      <w:r>
        <w:rPr>
          <w:rFonts w:ascii="Times New Roman" w:eastAsia="Calibri" w:hAnsi="Times New Roman" w:cs="Times New Roman"/>
          <w:sz w:val="24"/>
          <w:szCs w:val="24"/>
          <w:lang w:val="en-US"/>
        </w:rPr>
        <w:t>that</w:t>
      </w:r>
      <w:r w:rsidR="000A7D5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w:t>
      </w:r>
    </w:p>
    <w:p w:rsidR="00EE4028" w:rsidRDefault="00EE4028" w:rsidP="00F41FDF">
      <w:pPr>
        <w:spacing w:after="0" w:line="360" w:lineRule="auto"/>
        <w:rPr>
          <w:rFonts w:ascii="Times New Roman" w:eastAsia="Calibri" w:hAnsi="Times New Roman" w:cs="Times New Roman"/>
          <w:sz w:val="24"/>
          <w:szCs w:val="24"/>
          <w:lang w:val="en-US"/>
        </w:rPr>
      </w:pPr>
    </w:p>
    <w:p w:rsidR="005466EB" w:rsidRDefault="005466EB" w:rsidP="00F41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This proposal within simplified syntax may raise </w:t>
      </w:r>
      <w:r w:rsidR="00EE4028">
        <w:rPr>
          <w:rFonts w:ascii="Times New Roman" w:eastAsia="Calibri" w:hAnsi="Times New Roman" w:cs="Times New Roman"/>
          <w:sz w:val="24"/>
          <w:szCs w:val="24"/>
          <w:lang w:val="en-US"/>
        </w:rPr>
        <w:t xml:space="preserve">one </w:t>
      </w:r>
      <w:r w:rsidR="00480F72">
        <w:rPr>
          <w:rFonts w:ascii="Times New Roman" w:eastAsia="Calibri" w:hAnsi="Times New Roman" w:cs="Times New Roman"/>
          <w:sz w:val="24"/>
          <w:szCs w:val="24"/>
          <w:lang w:val="en-US"/>
        </w:rPr>
        <w:t>i</w:t>
      </w:r>
      <w:r w:rsidR="00EE4028">
        <w:rPr>
          <w:rFonts w:ascii="Times New Roman" w:eastAsia="Calibri" w:hAnsi="Times New Roman" w:cs="Times New Roman"/>
          <w:sz w:val="24"/>
          <w:szCs w:val="24"/>
          <w:lang w:val="en-US"/>
        </w:rPr>
        <w:t xml:space="preserve">mportant issue, and that is </w:t>
      </w:r>
      <w:r>
        <w:rPr>
          <w:rFonts w:ascii="Times New Roman" w:eastAsia="Calibri" w:hAnsi="Times New Roman" w:cs="Times New Roman"/>
          <w:sz w:val="24"/>
          <w:szCs w:val="24"/>
          <w:lang w:val="en-US"/>
        </w:rPr>
        <w:t>to explain the obligatoriness</w:t>
      </w:r>
      <w:r w:rsidR="00EE4028">
        <w:rPr>
          <w:rFonts w:ascii="Times New Roman" w:eastAsia="Calibri" w:hAnsi="Times New Roman" w:cs="Times New Roman"/>
          <w:sz w:val="24"/>
          <w:szCs w:val="24"/>
          <w:lang w:val="en-US"/>
        </w:rPr>
        <w:t xml:space="preserve"> of</w:t>
      </w:r>
      <w:r>
        <w:rPr>
          <w:rFonts w:ascii="Times New Roman" w:eastAsia="Calibri" w:hAnsi="Times New Roman" w:cs="Times New Roman"/>
          <w:sz w:val="24"/>
          <w:szCs w:val="24"/>
          <w:lang w:val="en-US"/>
        </w:rPr>
        <w:t xml:space="preserve"> the clause. Clausal modifiers of nouns are optional, but </w:t>
      </w:r>
      <w:r w:rsidR="00EE4028">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laus</w:t>
      </w:r>
      <w:r w:rsidR="00EE4028">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l complements </w:t>
      </w:r>
      <w:r w:rsidR="00480F72">
        <w:rPr>
          <w:rFonts w:ascii="Times New Roman" w:eastAsia="Calibri" w:hAnsi="Times New Roman" w:cs="Times New Roman"/>
          <w:sz w:val="24"/>
          <w:szCs w:val="24"/>
          <w:lang w:val="en-US"/>
        </w:rPr>
        <w:t>of verbs often obligatory. A</w:t>
      </w:r>
      <w:r w:rsidR="001932C6">
        <w:rPr>
          <w:rFonts w:ascii="Times New Roman" w:eastAsia="Calibri" w:hAnsi="Times New Roman" w:cs="Times New Roman"/>
          <w:sz w:val="24"/>
          <w:szCs w:val="24"/>
          <w:lang w:val="en-US"/>
        </w:rPr>
        <w:t xml:space="preserve"> simpl</w:t>
      </w:r>
      <w:r w:rsidR="00480F72">
        <w:rPr>
          <w:rFonts w:ascii="Times New Roman" w:eastAsia="Calibri" w:hAnsi="Times New Roman" w:cs="Times New Roman"/>
          <w:sz w:val="24"/>
          <w:szCs w:val="24"/>
          <w:lang w:val="en-US"/>
        </w:rPr>
        <w:t>e proposal to account for the obligatorine</w:t>
      </w:r>
      <w:r w:rsidR="001932C6">
        <w:rPr>
          <w:rFonts w:ascii="Times New Roman" w:eastAsia="Calibri" w:hAnsi="Times New Roman" w:cs="Times New Roman"/>
          <w:sz w:val="24"/>
          <w:szCs w:val="24"/>
          <w:lang w:val="en-US"/>
        </w:rPr>
        <w:t>s</w:t>
      </w:r>
      <w:r w:rsidR="00480F72">
        <w:rPr>
          <w:rFonts w:ascii="Times New Roman" w:eastAsia="Calibri" w:hAnsi="Times New Roman" w:cs="Times New Roman"/>
          <w:sz w:val="24"/>
          <w:szCs w:val="24"/>
          <w:lang w:val="en-US"/>
        </w:rPr>
        <w:t>s of the clause in (</w:t>
      </w:r>
      <w:r w:rsidR="001932C6">
        <w:rPr>
          <w:rFonts w:ascii="Times New Roman" w:eastAsia="Calibri" w:hAnsi="Times New Roman" w:cs="Times New Roman"/>
          <w:sz w:val="24"/>
          <w:szCs w:val="24"/>
          <w:lang w:val="en-US"/>
        </w:rPr>
        <w:t>21b</w:t>
      </w:r>
      <w:r w:rsidR="00480F72">
        <w:rPr>
          <w:rFonts w:ascii="Times New Roman" w:eastAsia="Calibri" w:hAnsi="Times New Roman" w:cs="Times New Roman"/>
          <w:sz w:val="24"/>
          <w:szCs w:val="24"/>
          <w:lang w:val="en-US"/>
        </w:rPr>
        <w:t>) it t</w:t>
      </w:r>
      <w:r w:rsidR="001932C6">
        <w:rPr>
          <w:rFonts w:ascii="Times New Roman" w:eastAsia="Calibri" w:hAnsi="Times New Roman" w:cs="Times New Roman"/>
          <w:sz w:val="24"/>
          <w:szCs w:val="24"/>
          <w:lang w:val="en-US"/>
        </w:rPr>
        <w:t>o</w:t>
      </w:r>
      <w:r w:rsidR="00480F72">
        <w:rPr>
          <w:rFonts w:ascii="Times New Roman" w:eastAsia="Calibri" w:hAnsi="Times New Roman" w:cs="Times New Roman"/>
          <w:sz w:val="24"/>
          <w:szCs w:val="24"/>
          <w:lang w:val="en-US"/>
        </w:rPr>
        <w:t xml:space="preserve"> assume that the CP inv</w:t>
      </w:r>
      <w:r w:rsidR="001932C6">
        <w:rPr>
          <w:rFonts w:ascii="Times New Roman" w:eastAsia="Calibri" w:hAnsi="Times New Roman" w:cs="Times New Roman"/>
          <w:sz w:val="24"/>
          <w:szCs w:val="24"/>
          <w:lang w:val="en-US"/>
        </w:rPr>
        <w:t>olves a functional projection ho</w:t>
      </w:r>
      <w:r w:rsidR="00480F72">
        <w:rPr>
          <w:rFonts w:ascii="Times New Roman" w:eastAsia="Calibri" w:hAnsi="Times New Roman" w:cs="Times New Roman"/>
          <w:sz w:val="24"/>
          <w:szCs w:val="24"/>
          <w:lang w:val="en-US"/>
        </w:rPr>
        <w:t>sting a feature</w:t>
      </w:r>
      <w:r w:rsidR="001932C6">
        <w:rPr>
          <w:rFonts w:ascii="Times New Roman" w:eastAsia="Calibri" w:hAnsi="Times New Roman" w:cs="Times New Roman"/>
          <w:sz w:val="24"/>
          <w:szCs w:val="24"/>
          <w:lang w:val="en-US"/>
        </w:rPr>
        <w:t xml:space="preserve"> [+assert]</w:t>
      </w:r>
      <w:r w:rsidR="00480F72">
        <w:rPr>
          <w:rFonts w:ascii="Times New Roman" w:eastAsia="Calibri" w:hAnsi="Times New Roman" w:cs="Times New Roman"/>
          <w:sz w:val="24"/>
          <w:szCs w:val="24"/>
          <w:lang w:val="en-US"/>
        </w:rPr>
        <w:t>, which needs to be selected by the noun</w:t>
      </w:r>
      <w:r w:rsidR="00480F72" w:rsidRPr="00C96F31">
        <w:rPr>
          <w:rFonts w:ascii="Times New Roman" w:eastAsia="Calibri" w:hAnsi="Times New Roman" w:cs="Times New Roman"/>
          <w:i/>
          <w:sz w:val="24"/>
          <w:szCs w:val="24"/>
          <w:lang w:val="en-US"/>
        </w:rPr>
        <w:t xml:space="preserve"> claim</w:t>
      </w:r>
      <w:r w:rsidR="00C96F31">
        <w:rPr>
          <w:rFonts w:ascii="Times New Roman" w:eastAsia="Calibri" w:hAnsi="Times New Roman" w:cs="Times New Roman"/>
          <w:sz w:val="24"/>
          <w:szCs w:val="24"/>
          <w:lang w:val="en-US"/>
        </w:rPr>
        <w:t xml:space="preserve">. The noun </w:t>
      </w:r>
      <w:r w:rsidR="00C96F31" w:rsidRPr="00C96F31">
        <w:rPr>
          <w:rFonts w:ascii="Times New Roman" w:eastAsia="Calibri" w:hAnsi="Times New Roman" w:cs="Times New Roman"/>
          <w:i/>
          <w:sz w:val="24"/>
          <w:szCs w:val="24"/>
          <w:lang w:val="en-US"/>
        </w:rPr>
        <w:t>claim</w:t>
      </w:r>
      <w:r w:rsidR="00C96F31">
        <w:rPr>
          <w:rFonts w:ascii="Times New Roman" w:eastAsia="Calibri" w:hAnsi="Times New Roman" w:cs="Times New Roman"/>
          <w:sz w:val="24"/>
          <w:szCs w:val="24"/>
          <w:lang w:val="en-US"/>
        </w:rPr>
        <w:t xml:space="preserve"> in turn carries the same feature, as does </w:t>
      </w:r>
      <w:r w:rsidR="00480F72">
        <w:rPr>
          <w:rFonts w:ascii="Times New Roman" w:eastAsia="Calibri" w:hAnsi="Times New Roman" w:cs="Times New Roman"/>
          <w:sz w:val="24"/>
          <w:szCs w:val="24"/>
          <w:lang w:val="en-US"/>
        </w:rPr>
        <w:t>the verb</w:t>
      </w:r>
      <w:r w:rsidR="00C96F31">
        <w:rPr>
          <w:rFonts w:ascii="Times New Roman" w:eastAsia="Calibri" w:hAnsi="Times New Roman" w:cs="Times New Roman"/>
          <w:sz w:val="24"/>
          <w:szCs w:val="24"/>
          <w:lang w:val="en-US"/>
        </w:rPr>
        <w:t xml:space="preserve">, which is what triggers </w:t>
      </w:r>
      <w:r w:rsidR="00480F72">
        <w:rPr>
          <w:rFonts w:ascii="Times New Roman" w:eastAsia="Calibri" w:hAnsi="Times New Roman" w:cs="Times New Roman"/>
          <w:sz w:val="24"/>
          <w:szCs w:val="24"/>
          <w:lang w:val="en-US"/>
        </w:rPr>
        <w:t>adjunction of the noun to the verb:</w:t>
      </w:r>
    </w:p>
    <w:p w:rsidR="00480F72" w:rsidRDefault="00480F72" w:rsidP="00F41FDF">
      <w:pPr>
        <w:spacing w:after="0" w:line="360" w:lineRule="auto"/>
        <w:rPr>
          <w:rFonts w:ascii="Times New Roman" w:eastAsia="Calibri" w:hAnsi="Times New Roman" w:cs="Times New Roman"/>
          <w:sz w:val="24"/>
          <w:szCs w:val="24"/>
          <w:lang w:val="en-US"/>
        </w:rPr>
      </w:pPr>
    </w:p>
    <w:p w:rsidR="00480F72" w:rsidRDefault="00480F72" w:rsidP="00480F7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1932C6">
        <w:rPr>
          <w:rFonts w:ascii="Times New Roman" w:eastAsia="Calibri" w:hAnsi="Times New Roman" w:cs="Times New Roman"/>
          <w:sz w:val="24"/>
          <w:szCs w:val="24"/>
          <w:lang w:val="en-US"/>
        </w:rPr>
        <w:t>24</w:t>
      </w:r>
      <w:r>
        <w:rPr>
          <w:rFonts w:ascii="Times New Roman" w:eastAsia="Calibri" w:hAnsi="Times New Roman" w:cs="Times New Roman"/>
          <w:sz w:val="24"/>
          <w:szCs w:val="24"/>
          <w:lang w:val="en-US"/>
        </w:rPr>
        <w:t>) c.</w:t>
      </w:r>
      <w:r>
        <w:rPr>
          <w:rFonts w:ascii="Times New Roman" w:eastAsia="Calibri" w:hAnsi="Times New Roman" w:cs="Times New Roman"/>
          <w:sz w:val="24"/>
          <w:szCs w:val="24"/>
          <w:lang w:val="en-US"/>
        </w:rPr>
        <w:t xml:space="preserve"> John [[claim] </w:t>
      </w:r>
      <w:r w:rsidR="000A7D5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made [asser</w:t>
      </w:r>
      <w:r>
        <w:rPr>
          <w:rFonts w:ascii="Times New Roman" w:eastAsia="Calibri" w:hAnsi="Times New Roman" w:cs="Times New Roman"/>
          <w:sz w:val="24"/>
          <w:szCs w:val="24"/>
          <w:vertAlign w:val="subscript"/>
          <w:lang w:val="en-US"/>
        </w:rPr>
        <w:t>]</w:t>
      </w:r>
      <w:r w:rsidR="000A7D5B">
        <w:rPr>
          <w:rFonts w:ascii="Times New Roman" w:eastAsia="Calibri" w:hAnsi="Times New Roman" w:cs="Times New Roman"/>
          <w:sz w:val="24"/>
          <w:szCs w:val="24"/>
          <w:lang w:val="en-US"/>
        </w:rPr>
        <w:t xml:space="preserve"> ]][</w:t>
      </w:r>
      <w:r w:rsidRPr="005466EB">
        <w:rPr>
          <w:rFonts w:ascii="Times New Roman" w:eastAsia="Calibri" w:hAnsi="Times New Roman" w:cs="Times New Roman"/>
          <w:sz w:val="24"/>
          <w:szCs w:val="24"/>
          <w:vertAlign w:val="subscript"/>
          <w:lang w:val="en-US"/>
        </w:rPr>
        <w:t>NP</w:t>
      </w:r>
      <w:r>
        <w:rPr>
          <w:rFonts w:ascii="Times New Roman" w:eastAsia="Calibri" w:hAnsi="Times New Roman" w:cs="Times New Roman"/>
          <w:sz w:val="24"/>
          <w:szCs w:val="24"/>
          <w:lang w:val="en-US"/>
        </w:rPr>
        <w:t xml:space="preserve"> </w:t>
      </w:r>
      <w:r w:rsidRPr="00EE4028">
        <w:rPr>
          <w:rFonts w:ascii="Times New Roman" w:eastAsia="Calibri" w:hAnsi="Times New Roman" w:cs="Times New Roman"/>
          <w:strike/>
          <w:sz w:val="24"/>
          <w:szCs w:val="24"/>
          <w:lang w:val="en-US"/>
        </w:rPr>
        <w:t>claim</w:t>
      </w:r>
      <w:r>
        <w:rPr>
          <w:rFonts w:ascii="Times New Roman" w:eastAsia="Calibri" w:hAnsi="Times New Roman" w:cs="Times New Roman"/>
          <w:strike/>
          <w:sz w:val="24"/>
          <w:szCs w:val="24"/>
          <w:lang w:val="en-US"/>
        </w:rPr>
        <w:t xml:space="preserve"> [+assrt]</w:t>
      </w:r>
      <w:r>
        <w:rPr>
          <w:rFonts w:ascii="Times New Roman" w:eastAsia="Calibri" w:hAnsi="Times New Roman" w:cs="Times New Roman"/>
          <w:sz w:val="24"/>
          <w:szCs w:val="24"/>
          <w:lang w:val="en-US"/>
        </w:rPr>
        <w:t xml:space="preserve"> [</w:t>
      </w:r>
      <w:r w:rsidRPr="005466EB">
        <w:rPr>
          <w:rFonts w:ascii="Times New Roman" w:eastAsia="Calibri" w:hAnsi="Times New Roman" w:cs="Times New Roman"/>
          <w:sz w:val="24"/>
          <w:szCs w:val="24"/>
          <w:vertAlign w:val="subscript"/>
          <w:lang w:val="en-US"/>
        </w:rPr>
        <w:t>CP</w:t>
      </w:r>
      <w:r>
        <w:rPr>
          <w:rFonts w:ascii="Times New Roman" w:eastAsia="Calibri" w:hAnsi="Times New Roman" w:cs="Times New Roman"/>
          <w:sz w:val="24"/>
          <w:szCs w:val="24"/>
          <w:lang w:val="en-US"/>
        </w:rPr>
        <w:t>that [F+assert] S]]</w:t>
      </w:r>
    </w:p>
    <w:p w:rsidR="00480F72" w:rsidRDefault="00480F72" w:rsidP="00F41FDF">
      <w:pPr>
        <w:spacing w:after="0" w:line="360" w:lineRule="auto"/>
        <w:rPr>
          <w:rFonts w:ascii="Times New Roman" w:eastAsia="Calibri" w:hAnsi="Times New Roman" w:cs="Times New Roman"/>
          <w:sz w:val="24"/>
          <w:szCs w:val="24"/>
          <w:lang w:val="en-US"/>
        </w:rPr>
      </w:pPr>
    </w:p>
    <w:p w:rsidR="00966028" w:rsidRDefault="009705DE" w:rsidP="00694FD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lastRenderedPageBreak/>
        <w:t xml:space="preserve">There </w:t>
      </w:r>
      <w:r w:rsidR="00480F72">
        <w:rPr>
          <w:rFonts w:ascii="Times New Roman" w:eastAsia="Calibri" w:hAnsi="Times New Roman" w:cs="Times New Roman"/>
          <w:sz w:val="24"/>
          <w:szCs w:val="24"/>
          <w:lang w:val="en-US"/>
        </w:rPr>
        <w:t>is an alternative</w:t>
      </w:r>
      <w:r>
        <w:rPr>
          <w:rFonts w:ascii="Times New Roman" w:eastAsia="Calibri" w:hAnsi="Times New Roman" w:cs="Times New Roman"/>
          <w:sz w:val="24"/>
          <w:szCs w:val="24"/>
          <w:lang w:val="en-US"/>
        </w:rPr>
        <w:t xml:space="preserve"> proposal </w:t>
      </w:r>
      <w:r w:rsidR="00A461C0">
        <w:rPr>
          <w:rFonts w:ascii="Times New Roman" w:eastAsia="Calibri" w:hAnsi="Times New Roman" w:cs="Times New Roman"/>
          <w:sz w:val="24"/>
          <w:szCs w:val="24"/>
          <w:lang w:val="en-US"/>
        </w:rPr>
        <w:t xml:space="preserve">related to that in (22) that would be able to explain </w:t>
      </w:r>
      <w:r w:rsidR="000A7D5B">
        <w:rPr>
          <w:rFonts w:ascii="Times New Roman" w:eastAsia="Calibri" w:hAnsi="Times New Roman" w:cs="Times New Roman"/>
          <w:sz w:val="24"/>
          <w:szCs w:val="24"/>
          <w:lang w:val="en-US"/>
        </w:rPr>
        <w:t>the obligatoriness of the clause.</w:t>
      </w:r>
      <w:r w:rsidR="00EE4028">
        <w:rPr>
          <w:rFonts w:ascii="Times New Roman" w:eastAsia="Calibri" w:hAnsi="Times New Roman" w:cs="Times New Roman"/>
          <w:sz w:val="24"/>
          <w:szCs w:val="24"/>
          <w:lang w:val="en-US"/>
        </w:rPr>
        <w:t xml:space="preserve"> This is </w:t>
      </w:r>
      <w:r w:rsidR="00A461C0">
        <w:rPr>
          <w:rFonts w:ascii="Times New Roman" w:eastAsia="Calibri" w:hAnsi="Times New Roman" w:cs="Times New Roman"/>
          <w:sz w:val="24"/>
          <w:szCs w:val="24"/>
          <w:lang w:val="en-US"/>
        </w:rPr>
        <w:t xml:space="preserve">the analysis of </w:t>
      </w:r>
      <w:r w:rsidR="00EE4028">
        <w:rPr>
          <w:rFonts w:ascii="Times New Roman" w:eastAsia="Calibri" w:hAnsi="Times New Roman" w:cs="Times New Roman"/>
          <w:sz w:val="24"/>
          <w:szCs w:val="24"/>
          <w:lang w:val="en-US"/>
        </w:rPr>
        <w:t xml:space="preserve">Arsijenevic (2009), who </w:t>
      </w:r>
      <w:r w:rsidR="00A461C0">
        <w:rPr>
          <w:rFonts w:ascii="Times New Roman" w:hAnsi="Times New Roman" w:cs="Times New Roman"/>
          <w:sz w:val="24"/>
          <w:szCs w:val="24"/>
          <w:lang w:val="en-US"/>
        </w:rPr>
        <w:t>takes clausal complements of attitude verbs</w:t>
      </w:r>
      <w:r w:rsidR="00517D3E">
        <w:rPr>
          <w:rFonts w:ascii="Times New Roman" w:hAnsi="Times New Roman" w:cs="Times New Roman"/>
          <w:sz w:val="24"/>
          <w:szCs w:val="24"/>
          <w:lang w:val="en-US"/>
        </w:rPr>
        <w:t xml:space="preserve"> to be special relative clauses</w:t>
      </w:r>
      <w:r w:rsidR="00A461C0">
        <w:rPr>
          <w:rFonts w:ascii="Times New Roman" w:hAnsi="Times New Roman" w:cs="Times New Roman"/>
          <w:sz w:val="24"/>
          <w:szCs w:val="24"/>
          <w:lang w:val="en-US"/>
        </w:rPr>
        <w:t xml:space="preserve"> involving a</w:t>
      </w:r>
      <w:r w:rsidR="00517D3E">
        <w:rPr>
          <w:rFonts w:ascii="Times New Roman" w:hAnsi="Times New Roman" w:cs="Times New Roman"/>
          <w:sz w:val="24"/>
          <w:szCs w:val="24"/>
          <w:lang w:val="en-US"/>
        </w:rPr>
        <w:t>n attitudinal</w:t>
      </w:r>
      <w:r w:rsidR="00A461C0">
        <w:rPr>
          <w:rFonts w:ascii="Times New Roman" w:hAnsi="Times New Roman" w:cs="Times New Roman"/>
          <w:sz w:val="24"/>
          <w:szCs w:val="24"/>
          <w:lang w:val="en-US"/>
        </w:rPr>
        <w:t xml:space="preserve"> </w:t>
      </w:r>
      <w:r w:rsidR="00517D3E">
        <w:rPr>
          <w:rFonts w:ascii="Times New Roman" w:hAnsi="Times New Roman" w:cs="Times New Roman"/>
          <w:sz w:val="24"/>
          <w:szCs w:val="24"/>
          <w:lang w:val="en-US"/>
        </w:rPr>
        <w:t>noun</w:t>
      </w:r>
      <w:r w:rsidR="00A461C0">
        <w:rPr>
          <w:rFonts w:ascii="Times New Roman" w:hAnsi="Times New Roman" w:cs="Times New Roman"/>
          <w:sz w:val="24"/>
          <w:szCs w:val="24"/>
          <w:lang w:val="en-US"/>
        </w:rPr>
        <w:t xml:space="preserve"> in the specifier projection of a force projection. Simplifying</w:t>
      </w:r>
      <w:r w:rsidR="00517D3E">
        <w:rPr>
          <w:rFonts w:ascii="Times New Roman" w:hAnsi="Times New Roman" w:cs="Times New Roman"/>
          <w:sz w:val="24"/>
          <w:szCs w:val="24"/>
          <w:lang w:val="en-US"/>
        </w:rPr>
        <w:t xml:space="preserve"> and slightly mod</w:t>
      </w:r>
      <w:r w:rsidR="000A7D5B">
        <w:rPr>
          <w:rFonts w:ascii="Times New Roman" w:hAnsi="Times New Roman" w:cs="Times New Roman"/>
          <w:sz w:val="24"/>
          <w:szCs w:val="24"/>
          <w:lang w:val="en-US"/>
        </w:rPr>
        <w:t>i</w:t>
      </w:r>
      <w:r w:rsidR="00517D3E">
        <w:rPr>
          <w:rFonts w:ascii="Times New Roman" w:hAnsi="Times New Roman" w:cs="Times New Roman"/>
          <w:sz w:val="24"/>
          <w:szCs w:val="24"/>
          <w:lang w:val="en-US"/>
        </w:rPr>
        <w:t>fying</w:t>
      </w:r>
      <w:r w:rsidR="00291D86">
        <w:rPr>
          <w:rFonts w:ascii="Times New Roman" w:hAnsi="Times New Roman" w:cs="Times New Roman"/>
          <w:sz w:val="24"/>
          <w:szCs w:val="24"/>
          <w:lang w:val="en-US"/>
        </w:rPr>
        <w:t xml:space="preserve"> Arsijenevic’s proposal</w:t>
      </w:r>
      <w:r w:rsidR="000A7D5B">
        <w:rPr>
          <w:rFonts w:ascii="Times New Roman" w:hAnsi="Times New Roman" w:cs="Times New Roman"/>
          <w:sz w:val="24"/>
          <w:szCs w:val="24"/>
          <w:lang w:val="en-US"/>
        </w:rPr>
        <w:t xml:space="preserve"> for current purposes</w:t>
      </w:r>
      <w:r w:rsidR="00291D86">
        <w:rPr>
          <w:rFonts w:ascii="Times New Roman" w:hAnsi="Times New Roman" w:cs="Times New Roman"/>
          <w:sz w:val="24"/>
          <w:szCs w:val="24"/>
          <w:lang w:val="en-US"/>
        </w:rPr>
        <w:t>,</w:t>
      </w:r>
      <w:r w:rsidR="00166B39">
        <w:rPr>
          <w:rFonts w:ascii="Times New Roman" w:hAnsi="Times New Roman" w:cs="Times New Roman"/>
          <w:sz w:val="24"/>
          <w:szCs w:val="24"/>
          <w:lang w:val="en-US"/>
        </w:rPr>
        <w:t xml:space="preserve"> </w:t>
      </w:r>
      <w:r w:rsidR="00517D3E">
        <w:rPr>
          <w:rFonts w:ascii="Times New Roman" w:hAnsi="Times New Roman" w:cs="Times New Roman"/>
          <w:sz w:val="24"/>
          <w:szCs w:val="24"/>
          <w:lang w:val="en-US"/>
        </w:rPr>
        <w:t xml:space="preserve">the </w:t>
      </w:r>
      <w:r w:rsidR="00166B39">
        <w:rPr>
          <w:rFonts w:ascii="Times New Roman" w:hAnsi="Times New Roman" w:cs="Times New Roman"/>
          <w:sz w:val="24"/>
          <w:szCs w:val="24"/>
          <w:lang w:val="en-US"/>
        </w:rPr>
        <w:t>syntact</w:t>
      </w:r>
      <w:r w:rsidR="00966028">
        <w:rPr>
          <w:rFonts w:ascii="Times New Roman" w:hAnsi="Times New Roman" w:cs="Times New Roman"/>
          <w:sz w:val="24"/>
          <w:szCs w:val="24"/>
          <w:lang w:val="en-US"/>
        </w:rPr>
        <w:t>ic structure underlying</w:t>
      </w:r>
      <w:r w:rsidR="00291D86">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(22a)</w:t>
      </w:r>
      <w:r w:rsidR="00517D3E">
        <w:rPr>
          <w:rFonts w:ascii="Times New Roman" w:hAnsi="Times New Roman" w:cs="Times New Roman"/>
          <w:sz w:val="24"/>
          <w:szCs w:val="24"/>
          <w:lang w:val="en-US"/>
        </w:rPr>
        <w:t xml:space="preserve"> would be</w:t>
      </w:r>
      <w:r w:rsidR="00480F72">
        <w:rPr>
          <w:rFonts w:ascii="Times New Roman" w:hAnsi="Times New Roman" w:cs="Times New Roman"/>
          <w:sz w:val="24"/>
          <w:szCs w:val="24"/>
          <w:lang w:val="en-US"/>
        </w:rPr>
        <w:t xml:space="preserve"> the one in (23a</w:t>
      </w:r>
      <w:r w:rsidR="00694FDF">
        <w:rPr>
          <w:rFonts w:ascii="Times New Roman" w:hAnsi="Times New Roman" w:cs="Times New Roman"/>
          <w:sz w:val="24"/>
          <w:szCs w:val="24"/>
          <w:lang w:val="en-US"/>
        </w:rPr>
        <w:t>)</w:t>
      </w:r>
      <w:r w:rsidR="00EE4028">
        <w:rPr>
          <w:rFonts w:ascii="Times New Roman" w:hAnsi="Times New Roman" w:cs="Times New Roman"/>
          <w:sz w:val="24"/>
          <w:szCs w:val="24"/>
          <w:lang w:val="en-US"/>
        </w:rPr>
        <w:t xml:space="preserve">, with subsequent movement </w:t>
      </w:r>
      <w:r w:rsidR="00517D3E">
        <w:rPr>
          <w:rFonts w:ascii="Times New Roman" w:hAnsi="Times New Roman" w:cs="Times New Roman"/>
          <w:sz w:val="24"/>
          <w:szCs w:val="24"/>
          <w:lang w:val="en-US"/>
        </w:rPr>
        <w:t xml:space="preserve">phrasal movement of the NP into the NP complement position and then the specifier position of the VP, </w:t>
      </w:r>
      <w:r w:rsidR="00EE4028">
        <w:rPr>
          <w:rFonts w:ascii="Times New Roman" w:hAnsi="Times New Roman" w:cs="Times New Roman"/>
          <w:sz w:val="24"/>
          <w:szCs w:val="24"/>
          <w:lang w:val="en-US"/>
        </w:rPr>
        <w:t>as in (</w:t>
      </w:r>
      <w:r w:rsidR="00517D3E">
        <w:rPr>
          <w:rFonts w:ascii="Times New Roman" w:hAnsi="Times New Roman" w:cs="Times New Roman"/>
          <w:sz w:val="24"/>
          <w:szCs w:val="24"/>
          <w:lang w:val="en-US"/>
        </w:rPr>
        <w:t>23b</w:t>
      </w:r>
      <w:r w:rsidR="00EE4028">
        <w:rPr>
          <w:rFonts w:ascii="Times New Roman" w:hAnsi="Times New Roman" w:cs="Times New Roman"/>
          <w:sz w:val="24"/>
          <w:szCs w:val="24"/>
          <w:lang w:val="en-US"/>
        </w:rPr>
        <w:t>)</w:t>
      </w:r>
      <w:r w:rsidR="00966028">
        <w:rPr>
          <w:rFonts w:ascii="Times New Roman" w:hAnsi="Times New Roman" w:cs="Times New Roman"/>
          <w:sz w:val="24"/>
          <w:szCs w:val="24"/>
          <w:lang w:val="en-US"/>
        </w:rPr>
        <w:t>:</w:t>
      </w:r>
      <w:r w:rsidR="00EE4028" w:rsidRPr="00EE4028">
        <w:rPr>
          <w:rStyle w:val="FootnoteReference"/>
          <w:rFonts w:ascii="Times New Roman" w:hAnsi="Times New Roman" w:cs="Times New Roman"/>
          <w:sz w:val="24"/>
          <w:szCs w:val="24"/>
          <w:lang w:val="en-US"/>
        </w:rPr>
        <w:t xml:space="preserve"> </w:t>
      </w:r>
      <w:r w:rsidR="00EE4028">
        <w:rPr>
          <w:rStyle w:val="FootnoteReference"/>
          <w:rFonts w:ascii="Times New Roman" w:hAnsi="Times New Roman" w:cs="Times New Roman"/>
          <w:sz w:val="24"/>
          <w:szCs w:val="24"/>
          <w:lang w:val="en-US"/>
        </w:rPr>
        <w:footnoteReference w:id="9"/>
      </w:r>
    </w:p>
    <w:p w:rsidR="00966028" w:rsidRDefault="00966028" w:rsidP="00694FDF">
      <w:pPr>
        <w:spacing w:after="0" w:line="360" w:lineRule="auto"/>
        <w:rPr>
          <w:rFonts w:ascii="Times New Roman" w:hAnsi="Times New Roman" w:cs="Times New Roman"/>
          <w:sz w:val="24"/>
          <w:szCs w:val="24"/>
          <w:lang w:val="en-US"/>
        </w:rPr>
      </w:pPr>
    </w:p>
    <w:p w:rsidR="00EE4028" w:rsidRDefault="00480F72" w:rsidP="00EE40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EE4028">
        <w:rPr>
          <w:rFonts w:ascii="Times New Roman" w:hAnsi="Times New Roman" w:cs="Times New Roman"/>
          <w:sz w:val="24"/>
          <w:szCs w:val="24"/>
          <w:lang w:val="en-US"/>
        </w:rPr>
        <w:t xml:space="preserve">) a. </w:t>
      </w:r>
      <w:r w:rsidR="00EE4028">
        <w:rPr>
          <w:rFonts w:ascii="Times New Roman" w:hAnsi="Times New Roman" w:cs="Times New Roman"/>
          <w:sz w:val="24"/>
          <w:szCs w:val="24"/>
          <w:lang w:val="en-US"/>
        </w:rPr>
        <w:t>John make [</w:t>
      </w:r>
      <w:r w:rsidR="00EE4028">
        <w:rPr>
          <w:rFonts w:ascii="Times New Roman" w:hAnsi="Times New Roman" w:cs="Times New Roman"/>
          <w:sz w:val="24"/>
          <w:szCs w:val="24"/>
          <w:vertAlign w:val="subscript"/>
          <w:lang w:val="en-US"/>
        </w:rPr>
        <w:t>DP</w:t>
      </w:r>
      <w:r w:rsidR="00EE4028">
        <w:rPr>
          <w:rFonts w:ascii="Times New Roman" w:hAnsi="Times New Roman" w:cs="Times New Roman"/>
          <w:sz w:val="24"/>
          <w:szCs w:val="24"/>
          <w:lang w:val="en-US"/>
        </w:rPr>
        <w:t xml:space="preserve"> that [</w:t>
      </w:r>
      <w:r w:rsidR="00EE4028">
        <w:rPr>
          <w:rFonts w:ascii="Times New Roman" w:hAnsi="Times New Roman" w:cs="Times New Roman"/>
          <w:sz w:val="24"/>
          <w:szCs w:val="24"/>
          <w:vertAlign w:val="subscript"/>
          <w:lang w:val="en-US"/>
        </w:rPr>
        <w:t>FP</w:t>
      </w:r>
      <w:r w:rsidR="00EE4028">
        <w:rPr>
          <w:rFonts w:ascii="Times New Roman" w:hAnsi="Times New Roman" w:cs="Times New Roman"/>
          <w:sz w:val="24"/>
          <w:szCs w:val="24"/>
          <w:lang w:val="en-US"/>
        </w:rPr>
        <w:t xml:space="preserve"> [</w:t>
      </w:r>
      <w:r w:rsidR="00EE4028">
        <w:rPr>
          <w:rFonts w:ascii="Times New Roman" w:hAnsi="Times New Roman" w:cs="Times New Roman"/>
          <w:sz w:val="24"/>
          <w:szCs w:val="24"/>
          <w:vertAlign w:val="subscript"/>
          <w:lang w:val="en-US"/>
        </w:rPr>
        <w:t>NP</w:t>
      </w:r>
      <w:r w:rsidR="00EE4028">
        <w:rPr>
          <w:rFonts w:ascii="Times New Roman" w:hAnsi="Times New Roman" w:cs="Times New Roman"/>
          <w:sz w:val="24"/>
          <w:szCs w:val="24"/>
          <w:lang w:val="en-US"/>
        </w:rPr>
        <w:t>claim] [</w:t>
      </w:r>
      <w:r w:rsidR="00EE4028">
        <w:rPr>
          <w:rFonts w:ascii="Times New Roman" w:hAnsi="Times New Roman" w:cs="Times New Roman"/>
          <w:sz w:val="24"/>
          <w:szCs w:val="24"/>
          <w:vertAlign w:val="subscript"/>
          <w:lang w:val="en-US"/>
        </w:rPr>
        <w:t>F’</w:t>
      </w:r>
      <w:r w:rsidR="00EE4028">
        <w:rPr>
          <w:rFonts w:ascii="Times New Roman" w:hAnsi="Times New Roman" w:cs="Times New Roman"/>
          <w:sz w:val="24"/>
          <w:szCs w:val="24"/>
          <w:lang w:val="en-US"/>
        </w:rPr>
        <w:t>[</w:t>
      </w:r>
      <w:r w:rsidR="00EE4028" w:rsidRPr="00336CC5">
        <w:rPr>
          <w:rFonts w:ascii="Times New Roman" w:hAnsi="Times New Roman" w:cs="Times New Roman"/>
          <w:sz w:val="24"/>
          <w:szCs w:val="24"/>
          <w:vertAlign w:val="subscript"/>
          <w:lang w:val="en-US"/>
        </w:rPr>
        <w:t>F</w:t>
      </w:r>
      <w:r w:rsidR="00EE4028">
        <w:rPr>
          <w:rFonts w:ascii="Times New Roman" w:hAnsi="Times New Roman" w:cs="Times New Roman"/>
          <w:sz w:val="24"/>
          <w:szCs w:val="24"/>
          <w:lang w:val="en-US"/>
        </w:rPr>
        <w:t xml:space="preserve"> +assert] [</w:t>
      </w:r>
      <w:r w:rsidR="00EE4028" w:rsidRPr="009C17DA">
        <w:rPr>
          <w:rFonts w:ascii="Times New Roman" w:hAnsi="Times New Roman" w:cs="Times New Roman"/>
          <w:sz w:val="24"/>
          <w:szCs w:val="24"/>
          <w:vertAlign w:val="subscript"/>
          <w:lang w:val="en-US"/>
        </w:rPr>
        <w:t>CP</w:t>
      </w:r>
      <w:r w:rsidR="00EE4028">
        <w:rPr>
          <w:rFonts w:ascii="Times New Roman" w:hAnsi="Times New Roman" w:cs="Times New Roman"/>
          <w:sz w:val="24"/>
          <w:szCs w:val="24"/>
          <w:lang w:val="en-US"/>
        </w:rPr>
        <w:t>S]]]]</w:t>
      </w:r>
    </w:p>
    <w:p w:rsidR="00EE4028" w:rsidRDefault="00EE4028" w:rsidP="00EE402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6F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Pr>
          <w:rFonts w:ascii="Times New Roman" w:hAnsi="Times New Roman" w:cs="Times New Roman"/>
          <w:sz w:val="24"/>
          <w:szCs w:val="24"/>
          <w:lang w:val="en-US"/>
        </w:rPr>
        <w:t>John [</w:t>
      </w:r>
      <w:r>
        <w:rPr>
          <w:rFonts w:ascii="Times New Roman" w:hAnsi="Times New Roman" w:cs="Times New Roman"/>
          <w:sz w:val="24"/>
          <w:szCs w:val="24"/>
          <w:vertAlign w:val="subscript"/>
          <w:lang w:val="en-US"/>
        </w:rPr>
        <w:t>SPEC(VP</w:t>
      </w:r>
      <w:r w:rsidRPr="00FA63B1">
        <w:rPr>
          <w:rFonts w:ascii="Times New Roman" w:hAnsi="Times New Roman" w:cs="Times New Roman"/>
          <w:sz w:val="24"/>
          <w:szCs w:val="24"/>
          <w:vertAlign w:val="subscript"/>
          <w:lang w:val="en-US"/>
        </w:rPr>
        <w:t>)</w:t>
      </w:r>
      <w:r>
        <w:rPr>
          <w:rFonts w:ascii="Times New Roman" w:hAnsi="Times New Roman" w:cs="Times New Roman"/>
          <w:sz w:val="24"/>
          <w:szCs w:val="24"/>
          <w:lang w:val="en-US"/>
        </w:rPr>
        <w:t xml:space="preserve"> [claim</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w:t>
      </w:r>
      <w:r w:rsidRPr="00B2626B">
        <w:rPr>
          <w:rFonts w:ascii="Times New Roman" w:hAnsi="Times New Roman" w:cs="Times New Roman"/>
          <w:sz w:val="24"/>
          <w:szCs w:val="24"/>
          <w:vertAlign w:val="subscript"/>
          <w:lang w:val="en-US"/>
        </w:rPr>
        <w:t>v</w:t>
      </w:r>
      <w:r>
        <w:rPr>
          <w:rFonts w:ascii="Times New Roman" w:hAnsi="Times New Roman" w:cs="Times New Roman"/>
          <w:sz w:val="24"/>
          <w:szCs w:val="24"/>
          <w:lang w:val="en-US"/>
        </w:rPr>
        <w:t>make [</w:t>
      </w:r>
      <w:r>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[e</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w:t>
      </w:r>
      <w:r w:rsidRPr="007D22B8">
        <w:rPr>
          <w:rFonts w:ascii="Times New Roman" w:hAnsi="Times New Roman" w:cs="Times New Roman"/>
          <w:sz w:val="24"/>
          <w:szCs w:val="24"/>
          <w:vertAlign w:val="subscript"/>
          <w:lang w:val="en-US"/>
        </w:rPr>
        <w:t>CP</w:t>
      </w:r>
      <w:r>
        <w:rPr>
          <w:rFonts w:ascii="Times New Roman" w:hAnsi="Times New Roman" w:cs="Times New Roman"/>
          <w:sz w:val="24"/>
          <w:szCs w:val="24"/>
          <w:lang w:val="en-US"/>
        </w:rPr>
        <w:t xml:space="preserve"> that [</w:t>
      </w:r>
      <w:r w:rsidRPr="00257D77">
        <w:rPr>
          <w:rFonts w:ascii="Times New Roman" w:hAnsi="Times New Roman" w:cs="Times New Roman"/>
          <w:sz w:val="24"/>
          <w:szCs w:val="24"/>
          <w:vertAlign w:val="subscript"/>
          <w:lang w:val="en-US"/>
        </w:rPr>
        <w:t>FP</w:t>
      </w:r>
      <w:r>
        <w:rPr>
          <w:rFonts w:ascii="Times New Roman" w:hAnsi="Times New Roman" w:cs="Times New Roman"/>
          <w:sz w:val="24"/>
          <w:szCs w:val="24"/>
          <w:lang w:val="en-US"/>
        </w:rPr>
        <w:t xml:space="preserve"> e</w:t>
      </w:r>
      <w:r>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[+assert] S]]]]]</w:t>
      </w:r>
    </w:p>
    <w:p w:rsidR="00966028" w:rsidRDefault="00966028" w:rsidP="00694FDF">
      <w:pPr>
        <w:spacing w:after="0" w:line="360" w:lineRule="auto"/>
        <w:rPr>
          <w:rFonts w:ascii="Times New Roman" w:hAnsi="Times New Roman" w:cs="Times New Roman"/>
          <w:sz w:val="24"/>
          <w:szCs w:val="24"/>
          <w:lang w:val="en-US"/>
        </w:rPr>
      </w:pPr>
    </w:p>
    <w:p w:rsidR="00F41FDF" w:rsidRDefault="004D03E2" w:rsidP="00517D3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w:t>
      </w:r>
      <w:r w:rsidR="000A7D5B">
        <w:rPr>
          <w:rFonts w:ascii="Times New Roman" w:hAnsi="Times New Roman" w:cs="Times New Roman"/>
          <w:sz w:val="24"/>
          <w:szCs w:val="24"/>
          <w:lang w:val="en-US"/>
        </w:rPr>
        <w:t>23</w:t>
      </w:r>
      <w:r>
        <w:rPr>
          <w:rFonts w:ascii="Times New Roman" w:hAnsi="Times New Roman" w:cs="Times New Roman"/>
          <w:sz w:val="24"/>
          <w:szCs w:val="24"/>
          <w:lang w:val="en-US"/>
        </w:rPr>
        <w:t>b)</w:t>
      </w:r>
      <w:r w:rsidR="00694FDF">
        <w:rPr>
          <w:rFonts w:ascii="Times New Roman" w:hAnsi="Times New Roman" w:cs="Times New Roman"/>
          <w:sz w:val="24"/>
          <w:szCs w:val="24"/>
          <w:lang w:val="en-US"/>
        </w:rPr>
        <w:t xml:space="preserve"> </w:t>
      </w:r>
      <w:r w:rsidR="00694FDF" w:rsidRPr="008501C2">
        <w:rPr>
          <w:rFonts w:ascii="Times New Roman" w:hAnsi="Times New Roman" w:cs="Times New Roman"/>
          <w:i/>
          <w:sz w:val="24"/>
          <w:szCs w:val="24"/>
          <w:lang w:val="en-US"/>
        </w:rPr>
        <w:t xml:space="preserve">claim </w:t>
      </w:r>
      <w:r w:rsidR="00694FDF">
        <w:rPr>
          <w:rFonts w:ascii="Times New Roman" w:hAnsi="Times New Roman" w:cs="Times New Roman"/>
          <w:sz w:val="24"/>
          <w:szCs w:val="24"/>
          <w:lang w:val="en-US"/>
        </w:rPr>
        <w:t>occu</w:t>
      </w:r>
      <w:r>
        <w:rPr>
          <w:rFonts w:ascii="Times New Roman" w:hAnsi="Times New Roman" w:cs="Times New Roman"/>
          <w:sz w:val="24"/>
          <w:szCs w:val="24"/>
          <w:lang w:val="en-US"/>
        </w:rPr>
        <w:t xml:space="preserve">pies the specifier position of the functional projection </w:t>
      </w:r>
      <w:r w:rsidR="00387EAF">
        <w:rPr>
          <w:rFonts w:ascii="Times New Roman" w:hAnsi="Times New Roman" w:cs="Times New Roman"/>
          <w:sz w:val="24"/>
          <w:szCs w:val="24"/>
          <w:lang w:val="en-US"/>
        </w:rPr>
        <w:t>in the left periphery of the embedded c</w:t>
      </w:r>
      <w:r w:rsidR="00B2626B">
        <w:rPr>
          <w:rFonts w:ascii="Times New Roman" w:hAnsi="Times New Roman" w:cs="Times New Roman"/>
          <w:sz w:val="24"/>
          <w:szCs w:val="24"/>
          <w:lang w:val="en-US"/>
        </w:rPr>
        <w:t xml:space="preserve">lause. </w:t>
      </w:r>
      <w:r w:rsidR="00387EAF">
        <w:rPr>
          <w:rFonts w:ascii="Times New Roman" w:hAnsi="Times New Roman" w:cs="Times New Roman"/>
          <w:sz w:val="24"/>
          <w:szCs w:val="24"/>
          <w:lang w:val="en-US"/>
        </w:rPr>
        <w:t xml:space="preserve">Arsijenevic calls this the </w:t>
      </w:r>
      <w:r w:rsidR="00B2626B">
        <w:rPr>
          <w:rFonts w:ascii="Times New Roman" w:hAnsi="Times New Roman" w:cs="Times New Roman"/>
          <w:sz w:val="24"/>
          <w:szCs w:val="24"/>
          <w:lang w:val="en-US"/>
        </w:rPr>
        <w:t>‘</w:t>
      </w:r>
      <w:r w:rsidR="00387EAF">
        <w:rPr>
          <w:rFonts w:ascii="Times New Roman" w:hAnsi="Times New Roman" w:cs="Times New Roman"/>
          <w:sz w:val="24"/>
          <w:szCs w:val="24"/>
          <w:lang w:val="en-US"/>
        </w:rPr>
        <w:t>force projection</w:t>
      </w:r>
      <w:r w:rsidR="00B2626B">
        <w:rPr>
          <w:rFonts w:ascii="Times New Roman" w:hAnsi="Times New Roman" w:cs="Times New Roman"/>
          <w:sz w:val="24"/>
          <w:szCs w:val="24"/>
          <w:lang w:val="en-US"/>
        </w:rPr>
        <w:t>’</w:t>
      </w:r>
      <w:r w:rsidR="009C6710">
        <w:rPr>
          <w:rFonts w:ascii="Times New Roman" w:hAnsi="Times New Roman" w:cs="Times New Roman"/>
          <w:sz w:val="24"/>
          <w:szCs w:val="24"/>
          <w:lang w:val="en-US"/>
        </w:rPr>
        <w:t xml:space="preserve"> (FP)</w:t>
      </w:r>
      <w:r w:rsidR="00517D3E" w:rsidRPr="00517D3E">
        <w:rPr>
          <w:rFonts w:ascii="Times New Roman" w:hAnsi="Times New Roman" w:cs="Times New Roman"/>
          <w:sz w:val="24"/>
          <w:szCs w:val="24"/>
          <w:lang w:val="en-US"/>
        </w:rPr>
        <w:t xml:space="preserve"> </w:t>
      </w:r>
      <w:r w:rsidR="00517D3E">
        <w:rPr>
          <w:rFonts w:ascii="Times New Roman" w:hAnsi="Times New Roman" w:cs="Times New Roman"/>
          <w:sz w:val="24"/>
          <w:szCs w:val="24"/>
          <w:lang w:val="en-US"/>
        </w:rPr>
        <w:t>f</w:t>
      </w:r>
      <w:r w:rsidR="00517D3E">
        <w:rPr>
          <w:rFonts w:ascii="Times New Roman" w:hAnsi="Times New Roman" w:cs="Times New Roman"/>
          <w:sz w:val="24"/>
          <w:szCs w:val="24"/>
          <w:lang w:val="en-US"/>
        </w:rPr>
        <w:t>ollowing Rizzi (1997</w:t>
      </w:r>
      <w:r w:rsidR="00517D3E">
        <w:rPr>
          <w:rFonts w:ascii="Times New Roman" w:hAnsi="Times New Roman" w:cs="Times New Roman"/>
          <w:sz w:val="24"/>
          <w:szCs w:val="24"/>
          <w:lang w:val="en-US"/>
        </w:rPr>
        <w:t>). This projection hosts features such as the</w:t>
      </w:r>
      <w:r w:rsidR="009C6710">
        <w:rPr>
          <w:rFonts w:ascii="Times New Roman" w:hAnsi="Times New Roman" w:cs="Times New Roman"/>
          <w:sz w:val="24"/>
          <w:szCs w:val="24"/>
          <w:lang w:val="en-US"/>
        </w:rPr>
        <w:t xml:space="preserve"> feature [</w:t>
      </w:r>
      <w:r w:rsidR="009B4460">
        <w:rPr>
          <w:rFonts w:ascii="Times New Roman" w:hAnsi="Times New Roman" w:cs="Times New Roman"/>
          <w:sz w:val="24"/>
          <w:szCs w:val="24"/>
          <w:lang w:val="en-US"/>
        </w:rPr>
        <w:t>+</w:t>
      </w:r>
      <w:r w:rsidR="009C6710">
        <w:rPr>
          <w:rFonts w:ascii="Times New Roman" w:hAnsi="Times New Roman" w:cs="Times New Roman"/>
          <w:sz w:val="24"/>
          <w:szCs w:val="24"/>
          <w:lang w:val="en-US"/>
        </w:rPr>
        <w:t>assert], which</w:t>
      </w:r>
      <w:r w:rsidR="001932C6">
        <w:rPr>
          <w:rFonts w:ascii="Times New Roman" w:hAnsi="Times New Roman" w:cs="Times New Roman"/>
          <w:sz w:val="24"/>
          <w:szCs w:val="24"/>
          <w:lang w:val="en-US"/>
        </w:rPr>
        <w:t xml:space="preserve"> in the case of (23</w:t>
      </w:r>
      <w:r>
        <w:rPr>
          <w:rFonts w:ascii="Times New Roman" w:hAnsi="Times New Roman" w:cs="Times New Roman"/>
          <w:sz w:val="24"/>
          <w:szCs w:val="24"/>
          <w:lang w:val="en-US"/>
        </w:rPr>
        <w:t>a)</w:t>
      </w:r>
      <w:r w:rsidR="009C6710">
        <w:rPr>
          <w:rFonts w:ascii="Times New Roman" w:hAnsi="Times New Roman" w:cs="Times New Roman"/>
          <w:sz w:val="24"/>
          <w:szCs w:val="24"/>
          <w:lang w:val="en-US"/>
        </w:rPr>
        <w:t xml:space="preserve"> requires the presence of an attitudinal </w:t>
      </w:r>
      <w:r w:rsidR="00B2626B">
        <w:rPr>
          <w:rFonts w:ascii="Times New Roman" w:hAnsi="Times New Roman" w:cs="Times New Roman"/>
          <w:sz w:val="24"/>
          <w:szCs w:val="24"/>
          <w:lang w:val="en-US"/>
        </w:rPr>
        <w:t xml:space="preserve">object </w:t>
      </w:r>
      <w:r w:rsidR="009C6710">
        <w:rPr>
          <w:rFonts w:ascii="Times New Roman" w:hAnsi="Times New Roman" w:cs="Times New Roman"/>
          <w:sz w:val="24"/>
          <w:szCs w:val="24"/>
          <w:lang w:val="en-US"/>
        </w:rPr>
        <w:t xml:space="preserve">noun like </w:t>
      </w:r>
      <w:r w:rsidR="009C6710" w:rsidRPr="009C6710">
        <w:rPr>
          <w:rFonts w:ascii="Times New Roman" w:hAnsi="Times New Roman" w:cs="Times New Roman"/>
          <w:i/>
          <w:sz w:val="24"/>
          <w:szCs w:val="24"/>
          <w:lang w:val="en-US"/>
        </w:rPr>
        <w:t xml:space="preserve">claim </w:t>
      </w:r>
      <w:r w:rsidR="009C6710">
        <w:rPr>
          <w:rFonts w:ascii="Times New Roman" w:hAnsi="Times New Roman" w:cs="Times New Roman"/>
          <w:sz w:val="24"/>
          <w:szCs w:val="24"/>
          <w:lang w:val="en-US"/>
        </w:rPr>
        <w:t>in i</w:t>
      </w:r>
      <w:r w:rsidR="0092328B">
        <w:rPr>
          <w:rFonts w:ascii="Times New Roman" w:hAnsi="Times New Roman" w:cs="Times New Roman"/>
          <w:sz w:val="24"/>
          <w:szCs w:val="24"/>
          <w:lang w:val="en-US"/>
        </w:rPr>
        <w:t xml:space="preserve">ts specifier position, as in </w:t>
      </w:r>
      <w:r w:rsidR="001932C6">
        <w:rPr>
          <w:rFonts w:ascii="Times New Roman" w:hAnsi="Times New Roman" w:cs="Times New Roman"/>
          <w:sz w:val="24"/>
          <w:szCs w:val="24"/>
          <w:lang w:val="en-US"/>
        </w:rPr>
        <w:t>(23</w:t>
      </w:r>
      <w:r w:rsidR="009C6710">
        <w:rPr>
          <w:rFonts w:ascii="Times New Roman" w:hAnsi="Times New Roman" w:cs="Times New Roman"/>
          <w:sz w:val="24"/>
          <w:szCs w:val="24"/>
          <w:lang w:val="en-US"/>
        </w:rPr>
        <w:t>b)</w:t>
      </w:r>
      <w:r>
        <w:rPr>
          <w:rFonts w:ascii="Times New Roman" w:hAnsi="Times New Roman" w:cs="Times New Roman"/>
          <w:sz w:val="24"/>
          <w:szCs w:val="24"/>
          <w:lang w:val="en-US"/>
        </w:rPr>
        <w:t>.</w:t>
      </w:r>
      <w:r w:rsidR="00C05ADC" w:rsidRPr="00C05ADC">
        <w:rPr>
          <w:rFonts w:ascii="Times New Roman" w:hAnsi="Times New Roman" w:cs="Times New Roman"/>
          <w:sz w:val="24"/>
          <w:szCs w:val="24"/>
          <w:lang w:val="en-US"/>
        </w:rPr>
        <w:t xml:space="preserve"> </w:t>
      </w:r>
      <w:r w:rsidR="00517D3E">
        <w:rPr>
          <w:rStyle w:val="FootnoteReference"/>
          <w:rFonts w:ascii="Times New Roman" w:hAnsi="Times New Roman" w:cs="Times New Roman"/>
          <w:sz w:val="24"/>
          <w:szCs w:val="24"/>
          <w:lang w:val="en-US"/>
        </w:rPr>
        <w:footnoteReference w:id="10"/>
      </w:r>
      <w:r w:rsidR="00694FDF">
        <w:rPr>
          <w:rFonts w:ascii="Times New Roman" w:hAnsi="Times New Roman" w:cs="Times New Roman"/>
          <w:sz w:val="24"/>
          <w:szCs w:val="24"/>
          <w:lang w:val="en-US"/>
        </w:rPr>
        <w:t xml:space="preserve"> </w:t>
      </w:r>
      <w:r w:rsidR="00480F72">
        <w:rPr>
          <w:rFonts w:ascii="Times New Roman" w:hAnsi="Times New Roman" w:cs="Times New Roman"/>
          <w:sz w:val="24"/>
          <w:szCs w:val="24"/>
          <w:lang w:val="en-US"/>
        </w:rPr>
        <w:t>The issue with Arsijenevic’s analysis, though</w:t>
      </w:r>
      <w:r w:rsidR="001932C6">
        <w:rPr>
          <w:rFonts w:ascii="Times New Roman" w:hAnsi="Times New Roman" w:cs="Times New Roman"/>
          <w:sz w:val="24"/>
          <w:szCs w:val="24"/>
          <w:lang w:val="en-US"/>
        </w:rPr>
        <w:t>,</w:t>
      </w:r>
      <w:r w:rsidR="00480F72">
        <w:rPr>
          <w:rFonts w:ascii="Times New Roman" w:hAnsi="Times New Roman" w:cs="Times New Roman"/>
          <w:sz w:val="24"/>
          <w:szCs w:val="24"/>
          <w:lang w:val="en-US"/>
        </w:rPr>
        <w:t xml:space="preserve"> is to independently justify that nomina</w:t>
      </w:r>
      <w:r w:rsidR="001932C6">
        <w:rPr>
          <w:rFonts w:ascii="Times New Roman" w:hAnsi="Times New Roman" w:cs="Times New Roman"/>
          <w:sz w:val="24"/>
          <w:szCs w:val="24"/>
          <w:lang w:val="en-US"/>
        </w:rPr>
        <w:t>l</w:t>
      </w:r>
      <w:r w:rsidR="00480F72">
        <w:rPr>
          <w:rFonts w:ascii="Times New Roman" w:hAnsi="Times New Roman" w:cs="Times New Roman"/>
          <w:sz w:val="24"/>
          <w:szCs w:val="24"/>
          <w:lang w:val="en-US"/>
        </w:rPr>
        <w:t xml:space="preserve"> roots of attitude verbs generally originate in the force projection of the embedded clause.</w:t>
      </w:r>
    </w:p>
    <w:p w:rsidR="00694FDF" w:rsidRPr="003B2D3C" w:rsidRDefault="007B3F86" w:rsidP="00F41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0F72">
        <w:rPr>
          <w:rFonts w:ascii="Times New Roman" w:hAnsi="Times New Roman" w:cs="Times New Roman"/>
          <w:sz w:val="24"/>
          <w:szCs w:val="24"/>
          <w:lang w:val="en-US"/>
        </w:rPr>
        <w:t>Assuming then that the</w:t>
      </w:r>
      <w:r w:rsidR="00F41FDF">
        <w:rPr>
          <w:rFonts w:ascii="Times New Roman" w:hAnsi="Times New Roman" w:cs="Times New Roman"/>
          <w:sz w:val="24"/>
          <w:szCs w:val="24"/>
          <w:lang w:val="en-US"/>
        </w:rPr>
        <w:t xml:space="preserve"> interpretation of (</w:t>
      </w:r>
      <w:r w:rsidR="00064A39">
        <w:rPr>
          <w:rFonts w:ascii="Times New Roman" w:hAnsi="Times New Roman" w:cs="Times New Roman"/>
          <w:sz w:val="24"/>
          <w:szCs w:val="24"/>
          <w:lang w:val="en-US"/>
        </w:rPr>
        <w:t>25a</w:t>
      </w:r>
      <w:r w:rsidR="00F41FDF">
        <w:rPr>
          <w:rFonts w:ascii="Times New Roman" w:hAnsi="Times New Roman" w:cs="Times New Roman"/>
          <w:sz w:val="24"/>
          <w:szCs w:val="24"/>
          <w:lang w:val="en-US"/>
        </w:rPr>
        <w:t xml:space="preserve">) </w:t>
      </w:r>
      <w:r w:rsidR="00480F72">
        <w:rPr>
          <w:rFonts w:ascii="Times New Roman" w:hAnsi="Times New Roman" w:cs="Times New Roman"/>
          <w:sz w:val="24"/>
          <w:szCs w:val="24"/>
          <w:lang w:val="en-US"/>
        </w:rPr>
        <w:t>will be based on (22b</w:t>
      </w:r>
      <w:r w:rsidR="00E8788E">
        <w:rPr>
          <w:rFonts w:ascii="Times New Roman" w:hAnsi="Times New Roman" w:cs="Times New Roman"/>
          <w:sz w:val="24"/>
          <w:szCs w:val="24"/>
          <w:lang w:val="en-US"/>
        </w:rPr>
        <w:t>)</w:t>
      </w:r>
      <w:r w:rsidR="00480F72">
        <w:rPr>
          <w:rFonts w:ascii="Times New Roman" w:hAnsi="Times New Roman" w:cs="Times New Roman"/>
          <w:sz w:val="24"/>
          <w:szCs w:val="24"/>
          <w:lang w:val="en-US"/>
        </w:rPr>
        <w:t>, it will</w:t>
      </w:r>
      <w:r>
        <w:rPr>
          <w:rFonts w:ascii="Times New Roman" w:hAnsi="Times New Roman" w:cs="Times New Roman"/>
          <w:sz w:val="24"/>
          <w:szCs w:val="24"/>
          <w:lang w:val="en-US"/>
        </w:rPr>
        <w:t xml:space="preserve"> proceed </w:t>
      </w:r>
      <w:r w:rsidR="00F41FDF">
        <w:rPr>
          <w:rFonts w:ascii="Times New Roman" w:hAnsi="Times New Roman" w:cs="Times New Roman"/>
          <w:sz w:val="24"/>
          <w:szCs w:val="24"/>
          <w:lang w:val="en-US"/>
        </w:rPr>
        <w:t>as follows</w:t>
      </w:r>
      <w:r w:rsidR="00E8788E">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First of all,</w:t>
      </w:r>
      <w:r w:rsidR="00694FDF" w:rsidRPr="00DB190A">
        <w:rPr>
          <w:rFonts w:ascii="Times New Roman" w:hAnsi="Times New Roman" w:cs="Times New Roman"/>
          <w:sz w:val="24"/>
          <w:szCs w:val="24"/>
          <w:lang w:val="en-US"/>
        </w:rPr>
        <w:t xml:space="preserve"> </w:t>
      </w:r>
      <w:r w:rsidR="004A1D50">
        <w:rPr>
          <w:rFonts w:ascii="Times New Roman" w:hAnsi="Times New Roman" w:cs="Times New Roman"/>
          <w:sz w:val="24"/>
          <w:szCs w:val="24"/>
          <w:lang w:val="en-US"/>
        </w:rPr>
        <w:t>t</w:t>
      </w:r>
      <w:r w:rsidR="00694FDF">
        <w:rPr>
          <w:rFonts w:ascii="Times New Roman" w:hAnsi="Times New Roman" w:cs="Times New Roman"/>
          <w:sz w:val="24"/>
          <w:szCs w:val="24"/>
          <w:lang w:val="en-US"/>
        </w:rPr>
        <w:t>he sentence S</w:t>
      </w:r>
      <w:r w:rsidR="00E8788E">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 xml:space="preserve">will </w:t>
      </w:r>
      <w:r w:rsidR="00017E77">
        <w:rPr>
          <w:rFonts w:ascii="Times New Roman" w:hAnsi="Times New Roman" w:cs="Times New Roman"/>
          <w:sz w:val="24"/>
          <w:szCs w:val="24"/>
          <w:lang w:val="en-US"/>
        </w:rPr>
        <w:t>have its truthmaker-based bilateral content as its denotation, that is</w:t>
      </w:r>
      <w:r w:rsidR="00D2411A">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a pair consisting of a set of truthmakers A and a set of falsity makers B. The </w:t>
      </w:r>
      <w:r w:rsidR="00017E77">
        <w:rPr>
          <w:rFonts w:ascii="Times New Roman" w:hAnsi="Times New Roman" w:cs="Times New Roman"/>
          <w:sz w:val="24"/>
          <w:szCs w:val="24"/>
          <w:lang w:val="en-US"/>
        </w:rPr>
        <w:t>feature [+assert] it</w:t>
      </w:r>
      <w:r w:rsidR="00445869">
        <w:rPr>
          <w:rFonts w:ascii="Times New Roman" w:hAnsi="Times New Roman" w:cs="Times New Roman"/>
          <w:sz w:val="24"/>
          <w:szCs w:val="24"/>
          <w:lang w:val="en-US"/>
        </w:rPr>
        <w:t>s</w:t>
      </w:r>
      <w:r w:rsidR="00017E77">
        <w:rPr>
          <w:rFonts w:ascii="Times New Roman" w:hAnsi="Times New Roman" w:cs="Times New Roman"/>
          <w:sz w:val="24"/>
          <w:szCs w:val="24"/>
          <w:lang w:val="en-US"/>
        </w:rPr>
        <w:t>elf</w:t>
      </w:r>
      <w:r w:rsidR="00694FDF">
        <w:rPr>
          <w:rFonts w:ascii="Times New Roman" w:hAnsi="Times New Roman" w:cs="Times New Roman"/>
          <w:sz w:val="24"/>
          <w:szCs w:val="24"/>
          <w:lang w:val="en-US"/>
        </w:rPr>
        <w:t xml:space="preserve"> will denote a function from </w:t>
      </w:r>
      <w:r w:rsidR="00017E77">
        <w:rPr>
          <w:rFonts w:ascii="Times New Roman" w:hAnsi="Times New Roman" w:cs="Times New Roman"/>
          <w:sz w:val="24"/>
          <w:szCs w:val="24"/>
          <w:lang w:val="en-US"/>
        </w:rPr>
        <w:t xml:space="preserve">such bilateral contents </w:t>
      </w:r>
      <w:r w:rsidR="00694FDF">
        <w:rPr>
          <w:rFonts w:ascii="Times New Roman" w:hAnsi="Times New Roman" w:cs="Times New Roman"/>
          <w:sz w:val="24"/>
          <w:szCs w:val="24"/>
          <w:lang w:val="en-US"/>
        </w:rPr>
        <w:t>(pairs consisting of a set of truthmakers and falsity makers)</w:t>
      </w:r>
      <w:r w:rsidR="00694FDF">
        <w:rPr>
          <w:rFonts w:ascii="Times New Roman" w:hAnsi="Times New Roman" w:cs="Times New Roman"/>
          <w:i/>
          <w:sz w:val="24"/>
          <w:szCs w:val="24"/>
          <w:lang w:val="en-US"/>
        </w:rPr>
        <w:t xml:space="preserve"> </w:t>
      </w:r>
      <w:r w:rsidR="00694FDF" w:rsidRPr="003B2D3C">
        <w:rPr>
          <w:rFonts w:ascii="Times New Roman" w:hAnsi="Times New Roman" w:cs="Times New Roman"/>
          <w:sz w:val="24"/>
          <w:szCs w:val="24"/>
          <w:lang w:val="en-US"/>
        </w:rPr>
        <w:t>to properties of</w:t>
      </w:r>
      <w:r w:rsidR="00694FDF">
        <w:rPr>
          <w:rFonts w:ascii="Times New Roman" w:hAnsi="Times New Roman" w:cs="Times New Roman"/>
          <w:i/>
          <w:sz w:val="24"/>
          <w:szCs w:val="24"/>
          <w:lang w:val="en-US"/>
        </w:rPr>
        <w:t xml:space="preserve"> </w:t>
      </w:r>
      <w:r w:rsidR="00694FDF">
        <w:rPr>
          <w:rFonts w:ascii="Times New Roman" w:hAnsi="Times New Roman" w:cs="Times New Roman"/>
          <w:sz w:val="24"/>
          <w:szCs w:val="24"/>
          <w:lang w:val="en-US"/>
        </w:rPr>
        <w:t>attitu</w:t>
      </w:r>
      <w:r w:rsidR="007D22B8">
        <w:rPr>
          <w:rFonts w:ascii="Times New Roman" w:hAnsi="Times New Roman" w:cs="Times New Roman"/>
          <w:sz w:val="24"/>
          <w:szCs w:val="24"/>
          <w:lang w:val="en-US"/>
        </w:rPr>
        <w:t>dinal or modal object, as in (24</w:t>
      </w:r>
      <w:r w:rsidR="00694FDF">
        <w:rPr>
          <w:rFonts w:ascii="Times New Roman" w:hAnsi="Times New Roman" w:cs="Times New Roman"/>
          <w:sz w:val="24"/>
          <w:szCs w:val="24"/>
          <w:lang w:val="en-US"/>
        </w:rPr>
        <w:t>):</w:t>
      </w:r>
    </w:p>
    <w:p w:rsidR="00694FDF" w:rsidRDefault="00694FDF" w:rsidP="00694FDF">
      <w:pPr>
        <w:spacing w:after="0" w:line="360" w:lineRule="auto"/>
        <w:rPr>
          <w:rFonts w:ascii="Times New Roman" w:hAnsi="Times New Roman" w:cs="Times New Roman"/>
          <w:sz w:val="24"/>
          <w:szCs w:val="24"/>
          <w:lang w:val="en-US"/>
        </w:rPr>
      </w:pPr>
    </w:p>
    <w:p w:rsidR="00694FDF" w:rsidRDefault="0092328B"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E8788E">
        <w:rPr>
          <w:rFonts w:ascii="Times New Roman" w:hAnsi="Times New Roman" w:cs="Times New Roman"/>
          <w:sz w:val="24"/>
          <w:szCs w:val="24"/>
          <w:lang w:val="en-US"/>
        </w:rPr>
        <w:t>) [</w:t>
      </w:r>
      <w:r w:rsidR="00D2411A" w:rsidRPr="00D2411A">
        <w:rPr>
          <w:rFonts w:ascii="Times New Roman" w:hAnsi="Times New Roman" w:cs="Times New Roman"/>
          <w:sz w:val="24"/>
          <w:szCs w:val="24"/>
          <w:lang w:val="en-US"/>
        </w:rPr>
        <w:t>+assert</w:t>
      </w:r>
      <w:r w:rsidR="00694FDF">
        <w:rPr>
          <w:rFonts w:ascii="Times New Roman" w:hAnsi="Times New Roman" w:cs="Times New Roman"/>
          <w:sz w:val="24"/>
          <w:szCs w:val="24"/>
          <w:lang w:val="en-US"/>
        </w:rPr>
        <w:t xml:space="preserve">] =  λABλd[A </w:t>
      </w:r>
      <w:r w:rsidR="00F41FDF">
        <w:rPr>
          <w:rFonts w:ascii="Times New Roman" w:hAnsi="Times New Roman" w:cs="Times New Roman"/>
          <w:sz w:val="24"/>
          <w:szCs w:val="24"/>
          <w:lang w:val="en-US"/>
        </w:rPr>
        <w:t xml:space="preserve">= </w:t>
      </w:r>
      <w:r w:rsidR="00694FDF">
        <w:rPr>
          <w:rFonts w:ascii="Times New Roman" w:hAnsi="Times New Roman" w:cs="Times New Roman"/>
          <w:sz w:val="24"/>
          <w:szCs w:val="24"/>
          <w:lang w:val="en-US"/>
        </w:rPr>
        <w:t xml:space="preserve">pos(d) &amp;  (neg(d) ≠ Ø </w:t>
      </w:r>
      <w:r w:rsidR="00694FDF" w:rsidRPr="009E1D8A">
        <w:rPr>
          <w:rFonts w:ascii="Times New Roman" w:hAnsi="Times New Roman" w:cs="Times New Roman"/>
          <w:sz w:val="24"/>
          <w:szCs w:val="24"/>
          <w:lang w:val="en-US"/>
        </w:rPr>
        <w:sym w:font="Wingdings" w:char="F0E0"/>
      </w:r>
      <w:r w:rsidR="00694FDF">
        <w:rPr>
          <w:rFonts w:ascii="Times New Roman" w:hAnsi="Times New Roman" w:cs="Times New Roman"/>
          <w:sz w:val="24"/>
          <w:szCs w:val="24"/>
          <w:lang w:val="en-US"/>
        </w:rPr>
        <w:t xml:space="preserve"> neg(d) </w:t>
      </w:r>
      <w:r w:rsidR="00F41FDF">
        <w:rPr>
          <w:rFonts w:ascii="Times New Roman" w:hAnsi="Times New Roman" w:cs="Times New Roman"/>
          <w:sz w:val="24"/>
          <w:szCs w:val="24"/>
          <w:lang w:val="en-US"/>
        </w:rPr>
        <w:t>=</w:t>
      </w:r>
      <w:r w:rsidR="00694FDF">
        <w:rPr>
          <w:rFonts w:ascii="Times New Roman" w:hAnsi="Times New Roman" w:cs="Times New Roman"/>
          <w:sz w:val="24"/>
          <w:szCs w:val="24"/>
          <w:lang w:val="en-US"/>
        </w:rPr>
        <w:t xml:space="preserve"> B)]</w:t>
      </w:r>
    </w:p>
    <w:p w:rsidR="00694FDF" w:rsidRDefault="00694FDF" w:rsidP="00694FDF">
      <w:pPr>
        <w:spacing w:after="0" w:line="360" w:lineRule="auto"/>
        <w:rPr>
          <w:rFonts w:ascii="Times New Roman" w:hAnsi="Times New Roman" w:cs="Times New Roman"/>
          <w:sz w:val="24"/>
          <w:szCs w:val="24"/>
          <w:lang w:val="en-US"/>
        </w:rPr>
      </w:pPr>
    </w:p>
    <w:p w:rsidR="00694FDF" w:rsidRDefault="00D2411A"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That is, [</w:t>
      </w:r>
      <w:r w:rsidR="007B1A64">
        <w:rPr>
          <w:rFonts w:ascii="Times New Roman" w:hAnsi="Times New Roman" w:cs="Times New Roman"/>
          <w:sz w:val="24"/>
          <w:szCs w:val="24"/>
          <w:lang w:val="en-US"/>
        </w:rPr>
        <w:t>+</w:t>
      </w:r>
      <w:r>
        <w:rPr>
          <w:rFonts w:ascii="Times New Roman" w:hAnsi="Times New Roman" w:cs="Times New Roman"/>
          <w:sz w:val="24"/>
          <w:szCs w:val="24"/>
          <w:lang w:val="en-US"/>
        </w:rPr>
        <w:t>assert]</w:t>
      </w:r>
      <w:r w:rsidR="00694FDF">
        <w:rPr>
          <w:rFonts w:ascii="Times New Roman" w:hAnsi="Times New Roman" w:cs="Times New Roman"/>
          <w:sz w:val="24"/>
          <w:szCs w:val="24"/>
          <w:lang w:val="en-US"/>
        </w:rPr>
        <w:t xml:space="preserve"> denotes the function mapping the set (of truhmakers) A and the set (of falsity makers) B onto </w:t>
      </w:r>
      <w:r>
        <w:rPr>
          <w:rFonts w:ascii="Times New Roman" w:hAnsi="Times New Roman" w:cs="Times New Roman"/>
          <w:sz w:val="24"/>
          <w:szCs w:val="24"/>
          <w:lang w:val="en-US"/>
        </w:rPr>
        <w:t xml:space="preserve">a property of </w:t>
      </w:r>
      <w:r w:rsidR="00694FDF">
        <w:rPr>
          <w:rFonts w:ascii="Times New Roman" w:hAnsi="Times New Roman" w:cs="Times New Roman"/>
          <w:sz w:val="24"/>
          <w:szCs w:val="24"/>
          <w:lang w:val="en-US"/>
        </w:rPr>
        <w:t xml:space="preserve">attitudinal or modal objects d such that A </w:t>
      </w:r>
      <w:r w:rsidR="00F41FDF">
        <w:rPr>
          <w:rFonts w:ascii="Times New Roman" w:hAnsi="Times New Roman" w:cs="Times New Roman"/>
          <w:sz w:val="24"/>
          <w:szCs w:val="24"/>
          <w:lang w:val="en-US"/>
        </w:rPr>
        <w:t>is</w:t>
      </w:r>
      <w:r w:rsidR="00694FDF">
        <w:rPr>
          <w:rFonts w:ascii="Times New Roman" w:hAnsi="Times New Roman" w:cs="Times New Roman"/>
          <w:sz w:val="24"/>
          <w:szCs w:val="24"/>
          <w:lang w:val="en-US"/>
        </w:rPr>
        <w:t xml:space="preserve"> the set of satisfiers of d and B is the set of violators of d, if d has violators.</w:t>
      </w:r>
      <w:r w:rsidR="004A1D50" w:rsidRPr="004A1D50">
        <w:rPr>
          <w:rFonts w:ascii="Times New Roman" w:hAnsi="Times New Roman" w:cs="Times New Roman"/>
          <w:sz w:val="24"/>
          <w:szCs w:val="24"/>
          <w:lang w:val="en-US"/>
        </w:rPr>
        <w:t xml:space="preserve"> </w:t>
      </w:r>
      <w:r w:rsidR="001932C6">
        <w:rPr>
          <w:rFonts w:ascii="Times New Roman" w:hAnsi="Times New Roman" w:cs="Times New Roman"/>
          <w:sz w:val="24"/>
          <w:szCs w:val="24"/>
          <w:lang w:val="en-US"/>
        </w:rPr>
        <w:t xml:space="preserve">The noun and the </w:t>
      </w:r>
      <w:r w:rsidR="001932C6" w:rsidRPr="001932C6">
        <w:rPr>
          <w:rFonts w:ascii="Times New Roman" w:hAnsi="Times New Roman" w:cs="Times New Roman"/>
          <w:i/>
          <w:sz w:val="24"/>
          <w:szCs w:val="24"/>
          <w:lang w:val="en-US"/>
        </w:rPr>
        <w:t>that</w:t>
      </w:r>
      <w:r w:rsidR="001932C6">
        <w:rPr>
          <w:rFonts w:ascii="Times New Roman" w:hAnsi="Times New Roman" w:cs="Times New Roman"/>
          <w:sz w:val="24"/>
          <w:szCs w:val="24"/>
          <w:lang w:val="en-US"/>
        </w:rPr>
        <w:t xml:space="preserve">-clause will then be interpreted </w:t>
      </w:r>
      <w:r>
        <w:rPr>
          <w:rFonts w:ascii="Times New Roman" w:hAnsi="Times New Roman" w:cs="Times New Roman"/>
          <w:sz w:val="24"/>
          <w:szCs w:val="24"/>
          <w:lang w:val="en-US"/>
        </w:rPr>
        <w:t>predicate modification</w:t>
      </w:r>
      <w:r w:rsidR="001932C6">
        <w:rPr>
          <w:rFonts w:ascii="Times New Roman" w:hAnsi="Times New Roman" w:cs="Times New Roman"/>
          <w:sz w:val="24"/>
          <w:szCs w:val="24"/>
          <w:lang w:val="en-US"/>
        </w:rPr>
        <w:t>, as in (25), and</w:t>
      </w:r>
      <w:r w:rsidR="00694FDF">
        <w:rPr>
          <w:rFonts w:ascii="Times New Roman" w:hAnsi="Times New Roman" w:cs="Times New Roman"/>
          <w:sz w:val="24"/>
          <w:szCs w:val="24"/>
          <w:lang w:val="en-US"/>
        </w:rPr>
        <w:t xml:space="preserve"> the entire sentence (21a) </w:t>
      </w:r>
      <w:r w:rsidR="001932C6">
        <w:rPr>
          <w:rFonts w:ascii="Times New Roman" w:hAnsi="Times New Roman" w:cs="Times New Roman"/>
          <w:sz w:val="24"/>
          <w:szCs w:val="24"/>
          <w:lang w:val="en-US"/>
        </w:rPr>
        <w:t xml:space="preserve">will have </w:t>
      </w:r>
      <w:r>
        <w:rPr>
          <w:rFonts w:ascii="Times New Roman" w:hAnsi="Times New Roman" w:cs="Times New Roman"/>
          <w:sz w:val="24"/>
          <w:szCs w:val="24"/>
          <w:lang w:val="en-US"/>
        </w:rPr>
        <w:t>the</w:t>
      </w:r>
      <w:r w:rsidR="00B53643">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logical form in (25</w:t>
      </w:r>
      <w:r w:rsidR="008B369F">
        <w:rPr>
          <w:rFonts w:ascii="Times New Roman" w:hAnsi="Times New Roman" w:cs="Times New Roman"/>
          <w:sz w:val="24"/>
          <w:szCs w:val="24"/>
          <w:lang w:val="en-US"/>
        </w:rPr>
        <w:t>b):</w:t>
      </w:r>
    </w:p>
    <w:p w:rsidR="00694FDF" w:rsidRDefault="00694FDF" w:rsidP="00694FDF">
      <w:pPr>
        <w:spacing w:after="0" w:line="360" w:lineRule="auto"/>
        <w:rPr>
          <w:rFonts w:ascii="Times New Roman" w:hAnsi="Times New Roman" w:cs="Times New Roman"/>
          <w:sz w:val="24"/>
          <w:szCs w:val="24"/>
          <w:lang w:val="en-US"/>
        </w:rPr>
      </w:pPr>
    </w:p>
    <w:p w:rsidR="00694FDF" w:rsidRDefault="0092328B"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694FDF">
        <w:rPr>
          <w:rFonts w:ascii="Times New Roman" w:hAnsi="Times New Roman" w:cs="Times New Roman"/>
          <w:sz w:val="24"/>
          <w:szCs w:val="24"/>
          <w:lang w:val="en-US"/>
        </w:rPr>
        <w:t>) a. [that cl</w:t>
      </w:r>
      <w:r w:rsidR="00D2411A">
        <w:rPr>
          <w:rFonts w:ascii="Times New Roman" w:hAnsi="Times New Roman" w:cs="Times New Roman"/>
          <w:sz w:val="24"/>
          <w:szCs w:val="24"/>
          <w:lang w:val="en-US"/>
        </w:rPr>
        <w:t>aim</w:t>
      </w:r>
      <w:r w:rsidR="001932C6">
        <w:rPr>
          <w:rFonts w:ascii="Times New Roman" w:hAnsi="Times New Roman" w:cs="Times New Roman"/>
          <w:sz w:val="24"/>
          <w:szCs w:val="24"/>
          <w:lang w:val="en-US"/>
        </w:rPr>
        <w:t xml:space="preserve"> that</w:t>
      </w:r>
      <w:r w:rsidR="00D2411A">
        <w:rPr>
          <w:rFonts w:ascii="Times New Roman" w:hAnsi="Times New Roman" w:cs="Times New Roman"/>
          <w:sz w:val="24"/>
          <w:szCs w:val="24"/>
          <w:lang w:val="en-US"/>
        </w:rPr>
        <w:t xml:space="preserve"> [+assert]</w:t>
      </w:r>
      <w:r w:rsidR="00694FDF">
        <w:rPr>
          <w:rFonts w:ascii="Times New Roman" w:hAnsi="Times New Roman" w:cs="Times New Roman"/>
          <w:sz w:val="24"/>
          <w:szCs w:val="24"/>
          <w:lang w:val="en-US"/>
        </w:rPr>
        <w:t xml:space="preserve"> S] = λd[claim(d) &amp;</w:t>
      </w:r>
      <w:r w:rsidR="00694FDF" w:rsidRPr="00064486">
        <w:rPr>
          <w:rFonts w:ascii="Times New Roman" w:hAnsi="Times New Roman" w:cs="Times New Roman"/>
          <w:sz w:val="24"/>
          <w:szCs w:val="24"/>
          <w:lang w:val="en-US"/>
        </w:rPr>
        <w:t xml:space="preserve"> </w:t>
      </w:r>
      <w:r w:rsidR="00D2411A">
        <w:rPr>
          <w:rFonts w:ascii="Times New Roman" w:hAnsi="Times New Roman" w:cs="Times New Roman"/>
          <w:sz w:val="24"/>
          <w:szCs w:val="24"/>
          <w:lang w:val="en-US"/>
        </w:rPr>
        <w:t>[+assert</w:t>
      </w:r>
      <w:r w:rsidR="00694FDF">
        <w:rPr>
          <w:rFonts w:ascii="Times New Roman" w:hAnsi="Times New Roman" w:cs="Times New Roman"/>
          <w:sz w:val="24"/>
          <w:szCs w:val="24"/>
          <w:lang w:val="en-US"/>
        </w:rPr>
        <w:t>](</w:t>
      </w:r>
      <w:r w:rsidR="00E120D6">
        <w:rPr>
          <w:rFonts w:ascii="Times New Roman" w:hAnsi="Times New Roman" w:cs="Times New Roman"/>
          <w:sz w:val="24"/>
          <w:szCs w:val="24"/>
          <w:lang w:val="en-US"/>
        </w:rPr>
        <w:t>&lt;</w:t>
      </w:r>
      <w:r w:rsidR="00694FDF">
        <w:rPr>
          <w:rFonts w:ascii="Times New Roman" w:hAnsi="Times New Roman" w:cs="Times New Roman"/>
          <w:sz w:val="24"/>
          <w:szCs w:val="24"/>
          <w:lang w:val="en-US"/>
        </w:rPr>
        <w:t>pos(S), neg(S)</w:t>
      </w:r>
      <w:r w:rsidR="00E120D6">
        <w:rPr>
          <w:rFonts w:ascii="Times New Roman" w:hAnsi="Times New Roman" w:cs="Times New Roman"/>
          <w:sz w:val="24"/>
          <w:szCs w:val="24"/>
          <w:lang w:val="en-US"/>
        </w:rPr>
        <w:t>&gt;</w:t>
      </w:r>
      <w:r w:rsidR="00694FDF">
        <w:rPr>
          <w:rFonts w:ascii="Times New Roman" w:hAnsi="Times New Roman" w:cs="Times New Roman"/>
          <w:sz w:val="24"/>
          <w:szCs w:val="24"/>
          <w:lang w:val="en-US"/>
        </w:rPr>
        <w:t>)(d)]</w:t>
      </w:r>
    </w:p>
    <w:p w:rsidR="00694FDF" w:rsidRDefault="00694FD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sym w:font="Symbol" w:char="F024"/>
      </w:r>
      <w:r w:rsidR="00D2411A">
        <w:rPr>
          <w:rFonts w:ascii="Times New Roman" w:hAnsi="Times New Roman" w:cs="Times New Roman"/>
          <w:sz w:val="24"/>
          <w:szCs w:val="24"/>
          <w:lang w:val="en-US"/>
        </w:rPr>
        <w:t>d(make(John, d) &amp; [that claim [+assert]</w:t>
      </w:r>
      <w:r>
        <w:rPr>
          <w:rFonts w:ascii="Times New Roman" w:hAnsi="Times New Roman" w:cs="Times New Roman"/>
          <w:sz w:val="24"/>
          <w:szCs w:val="24"/>
          <w:lang w:val="en-US"/>
        </w:rPr>
        <w:t xml:space="preserve"> S](d))</w:t>
      </w:r>
    </w:p>
    <w:p w:rsidR="00694FDF" w:rsidRDefault="00694FDF" w:rsidP="00694FDF">
      <w:pPr>
        <w:spacing w:after="0" w:line="360" w:lineRule="auto"/>
        <w:rPr>
          <w:rFonts w:ascii="Times New Roman" w:hAnsi="Times New Roman" w:cs="Times New Roman"/>
          <w:sz w:val="24"/>
          <w:szCs w:val="24"/>
          <w:lang w:val="en-US"/>
        </w:rPr>
      </w:pPr>
    </w:p>
    <w:p w:rsidR="00E120D6" w:rsidRDefault="00694FDF" w:rsidP="00694FD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That is, the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 xml:space="preserve"> S denotes the property of claims whose content is partially given by S, and </w:t>
      </w:r>
      <w:r w:rsidRPr="00AC6156">
        <w:rPr>
          <w:rFonts w:ascii="Times New Roman" w:hAnsi="Times New Roman" w:cs="Times New Roman"/>
          <w:i/>
          <w:sz w:val="24"/>
          <w:szCs w:val="24"/>
          <w:lang w:val="en-US"/>
        </w:rPr>
        <w:t>John claimed that</w:t>
      </w:r>
      <w:r>
        <w:rPr>
          <w:rFonts w:ascii="Times New Roman" w:hAnsi="Times New Roman" w:cs="Times New Roman"/>
          <w:sz w:val="24"/>
          <w:szCs w:val="24"/>
          <w:lang w:val="en-US"/>
        </w:rPr>
        <w:t xml:space="preserve"> S states that there is a claim by John falling under that denotation of the</w:t>
      </w:r>
      <w:r w:rsidRPr="00AC6156">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w:t>
      </w:r>
      <w:r w:rsidR="001932C6">
        <w:rPr>
          <w:rFonts w:ascii="Times New Roman" w:hAnsi="Times New Roman" w:cs="Times New Roman"/>
          <w:sz w:val="24"/>
          <w:szCs w:val="24"/>
          <w:lang w:val="en-US"/>
        </w:rPr>
        <w:t xml:space="preserve"> </w:t>
      </w:r>
      <w:r w:rsidR="00E120D6">
        <w:rPr>
          <w:rFonts w:ascii="Times New Roman" w:hAnsi="Times New Roman" w:cs="Times New Roman"/>
          <w:sz w:val="24"/>
          <w:szCs w:val="24"/>
          <w:lang w:val="en-US"/>
        </w:rPr>
        <w:t xml:space="preserve">On this analysis, </w:t>
      </w:r>
      <w:r w:rsidR="00E120D6" w:rsidRPr="001932C6">
        <w:rPr>
          <w:rFonts w:ascii="Times New Roman" w:hAnsi="Times New Roman" w:cs="Times New Roman"/>
          <w:i/>
          <w:sz w:val="24"/>
          <w:szCs w:val="24"/>
          <w:lang w:val="en-US"/>
        </w:rPr>
        <w:t xml:space="preserve">that </w:t>
      </w:r>
      <w:r w:rsidR="00E120D6">
        <w:rPr>
          <w:rFonts w:ascii="Times New Roman" w:hAnsi="Times New Roman" w:cs="Times New Roman"/>
          <w:sz w:val="24"/>
          <w:szCs w:val="24"/>
          <w:lang w:val="en-US"/>
        </w:rPr>
        <w:t xml:space="preserve">does not make a particular semantic contribution. Existential quantification is taken to be associated with the bare NP modified by the </w:t>
      </w:r>
      <w:r w:rsidR="00E120D6" w:rsidRPr="00E120D6">
        <w:rPr>
          <w:rFonts w:ascii="Times New Roman" w:hAnsi="Times New Roman" w:cs="Times New Roman"/>
          <w:i/>
          <w:sz w:val="24"/>
          <w:szCs w:val="24"/>
          <w:lang w:val="en-US"/>
        </w:rPr>
        <w:t>that</w:t>
      </w:r>
      <w:r w:rsidR="00E120D6">
        <w:rPr>
          <w:rFonts w:ascii="Times New Roman" w:hAnsi="Times New Roman" w:cs="Times New Roman"/>
          <w:sz w:val="24"/>
          <w:szCs w:val="24"/>
          <w:lang w:val="en-US"/>
        </w:rPr>
        <w:t>-clause (a special relative clause).</w:t>
      </w:r>
    </w:p>
    <w:p w:rsidR="008043D7" w:rsidRDefault="00E73C89"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43D7">
        <w:rPr>
          <w:rFonts w:ascii="Times New Roman" w:hAnsi="Times New Roman" w:cs="Times New Roman"/>
          <w:sz w:val="24"/>
          <w:szCs w:val="24"/>
          <w:lang w:val="en-US"/>
        </w:rPr>
        <w:t xml:space="preserve">There is one </w:t>
      </w:r>
      <w:r w:rsidR="00B2626B">
        <w:rPr>
          <w:rFonts w:ascii="Times New Roman" w:hAnsi="Times New Roman" w:cs="Times New Roman"/>
          <w:sz w:val="24"/>
          <w:szCs w:val="24"/>
          <w:lang w:val="en-US"/>
        </w:rPr>
        <w:t>difficulty for</w:t>
      </w:r>
      <w:r w:rsidR="008043D7">
        <w:rPr>
          <w:rFonts w:ascii="Times New Roman" w:hAnsi="Times New Roman" w:cs="Times New Roman"/>
          <w:sz w:val="24"/>
          <w:szCs w:val="24"/>
          <w:lang w:val="en-US"/>
        </w:rPr>
        <w:t xml:space="preserve"> the derivation of simple attitude predicates from complex ones, and that is </w:t>
      </w:r>
      <w:r w:rsidR="002D39AE">
        <w:rPr>
          <w:rFonts w:ascii="Times New Roman" w:hAnsi="Times New Roman" w:cs="Times New Roman"/>
          <w:sz w:val="24"/>
          <w:szCs w:val="24"/>
          <w:lang w:val="en-US"/>
        </w:rPr>
        <w:t xml:space="preserve">the considerable number of </w:t>
      </w:r>
      <w:r w:rsidR="0076113D">
        <w:rPr>
          <w:rFonts w:ascii="Times New Roman" w:hAnsi="Times New Roman" w:cs="Times New Roman"/>
          <w:sz w:val="24"/>
          <w:szCs w:val="24"/>
          <w:lang w:val="en-US"/>
        </w:rPr>
        <w:t>verbs that cannot be considered derived from corresponding nouns, such as</w:t>
      </w:r>
      <w:r w:rsidR="00BB622B">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think</w:t>
      </w:r>
      <w:r w:rsidR="002D39AE">
        <w:rPr>
          <w:rFonts w:ascii="Times New Roman" w:hAnsi="Times New Roman" w:cs="Times New Roman"/>
          <w:sz w:val="24"/>
          <w:szCs w:val="24"/>
          <w:lang w:val="en-US"/>
        </w:rPr>
        <w:t>,</w:t>
      </w:r>
      <w:r w:rsidR="0076113D">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assume</w:t>
      </w:r>
      <w:r w:rsidR="002D39AE">
        <w:rPr>
          <w:rFonts w:ascii="Times New Roman" w:hAnsi="Times New Roman" w:cs="Times New Roman"/>
          <w:i/>
          <w:sz w:val="24"/>
          <w:szCs w:val="24"/>
          <w:lang w:val="en-US"/>
        </w:rPr>
        <w:t>, assert</w:t>
      </w:r>
      <w:r w:rsidR="0076113D">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thought</w:t>
      </w:r>
      <w:r w:rsidR="0076113D">
        <w:rPr>
          <w:rFonts w:ascii="Times New Roman" w:hAnsi="Times New Roman" w:cs="Times New Roman"/>
          <w:sz w:val="24"/>
          <w:szCs w:val="24"/>
          <w:lang w:val="en-US"/>
        </w:rPr>
        <w:t xml:space="preserve"> is derived from </w:t>
      </w:r>
      <w:r w:rsidR="0076113D" w:rsidRPr="008043D7">
        <w:rPr>
          <w:rFonts w:ascii="Times New Roman" w:hAnsi="Times New Roman" w:cs="Times New Roman"/>
          <w:i/>
          <w:sz w:val="24"/>
          <w:szCs w:val="24"/>
          <w:lang w:val="en-US"/>
        </w:rPr>
        <w:t>think</w:t>
      </w:r>
      <w:r w:rsidR="002D39AE">
        <w:rPr>
          <w:rFonts w:ascii="Times New Roman" w:hAnsi="Times New Roman" w:cs="Times New Roman"/>
          <w:sz w:val="24"/>
          <w:szCs w:val="24"/>
          <w:lang w:val="en-US"/>
        </w:rPr>
        <w:t xml:space="preserve">, </w:t>
      </w:r>
      <w:r w:rsidR="0076113D" w:rsidRPr="008043D7">
        <w:rPr>
          <w:rFonts w:ascii="Times New Roman" w:hAnsi="Times New Roman" w:cs="Times New Roman"/>
          <w:i/>
          <w:sz w:val="24"/>
          <w:szCs w:val="24"/>
          <w:lang w:val="en-US"/>
        </w:rPr>
        <w:t xml:space="preserve">assumption </w:t>
      </w:r>
      <w:r w:rsidR="0076113D">
        <w:rPr>
          <w:rFonts w:ascii="Times New Roman" w:hAnsi="Times New Roman" w:cs="Times New Roman"/>
          <w:sz w:val="24"/>
          <w:szCs w:val="24"/>
          <w:lang w:val="en-US"/>
        </w:rPr>
        <w:t xml:space="preserve">from </w:t>
      </w:r>
      <w:r w:rsidR="0076113D" w:rsidRPr="008043D7">
        <w:rPr>
          <w:rFonts w:ascii="Times New Roman" w:hAnsi="Times New Roman" w:cs="Times New Roman"/>
          <w:i/>
          <w:sz w:val="24"/>
          <w:szCs w:val="24"/>
          <w:lang w:val="en-US"/>
        </w:rPr>
        <w:t>assume</w:t>
      </w:r>
      <w:r w:rsidR="002D39AE">
        <w:rPr>
          <w:rFonts w:ascii="Times New Roman" w:hAnsi="Times New Roman" w:cs="Times New Roman"/>
          <w:sz w:val="24"/>
          <w:szCs w:val="24"/>
          <w:lang w:val="en-US"/>
        </w:rPr>
        <w:t>, and</w:t>
      </w:r>
      <w:r w:rsidR="002D39AE" w:rsidRPr="002D39AE">
        <w:rPr>
          <w:rFonts w:ascii="Times New Roman" w:hAnsi="Times New Roman" w:cs="Times New Roman"/>
          <w:i/>
          <w:sz w:val="24"/>
          <w:szCs w:val="24"/>
          <w:lang w:val="en-US"/>
        </w:rPr>
        <w:t xml:space="preserve"> assertion</w:t>
      </w:r>
      <w:r w:rsidR="002D39AE">
        <w:rPr>
          <w:rFonts w:ascii="Times New Roman" w:hAnsi="Times New Roman" w:cs="Times New Roman"/>
          <w:sz w:val="24"/>
          <w:szCs w:val="24"/>
          <w:lang w:val="en-US"/>
        </w:rPr>
        <w:t xml:space="preserve"> from </w:t>
      </w:r>
      <w:r w:rsidR="002D39AE" w:rsidRPr="002D39AE">
        <w:rPr>
          <w:rFonts w:ascii="Times New Roman" w:hAnsi="Times New Roman" w:cs="Times New Roman"/>
          <w:i/>
          <w:sz w:val="24"/>
          <w:szCs w:val="24"/>
          <w:lang w:val="en-US"/>
        </w:rPr>
        <w:t>assert</w:t>
      </w:r>
      <w:r w:rsidR="002D39AE">
        <w:rPr>
          <w:rFonts w:ascii="Times New Roman" w:hAnsi="Times New Roman" w:cs="Times New Roman"/>
          <w:sz w:val="24"/>
          <w:szCs w:val="24"/>
          <w:lang w:val="en-US"/>
        </w:rPr>
        <w:t>)</w:t>
      </w:r>
      <w:r w:rsidR="0076113D">
        <w:rPr>
          <w:rFonts w:ascii="Times New Roman" w:hAnsi="Times New Roman" w:cs="Times New Roman"/>
          <w:sz w:val="24"/>
          <w:szCs w:val="24"/>
          <w:lang w:val="en-US"/>
        </w:rPr>
        <w:t xml:space="preserve">. </w:t>
      </w:r>
      <w:r w:rsidR="00661416">
        <w:rPr>
          <w:rFonts w:ascii="Times New Roman" w:hAnsi="Times New Roman" w:cs="Times New Roman"/>
          <w:sz w:val="24"/>
          <w:szCs w:val="24"/>
          <w:lang w:val="en-US"/>
        </w:rPr>
        <w:t xml:space="preserve">In order to apply the analysis in </w:t>
      </w:r>
      <w:r w:rsidR="002D39AE">
        <w:rPr>
          <w:rFonts w:ascii="Times New Roman" w:hAnsi="Times New Roman" w:cs="Times New Roman"/>
          <w:sz w:val="24"/>
          <w:szCs w:val="24"/>
          <w:lang w:val="en-US"/>
        </w:rPr>
        <w:t>full generality</w:t>
      </w:r>
      <w:r w:rsidR="00661416">
        <w:rPr>
          <w:rFonts w:ascii="Times New Roman" w:hAnsi="Times New Roman" w:cs="Times New Roman"/>
          <w:sz w:val="24"/>
          <w:szCs w:val="24"/>
          <w:lang w:val="en-US"/>
        </w:rPr>
        <w:t>, it is necessary to posit a nominal root that is distinct</w:t>
      </w:r>
      <w:r w:rsidR="00C05B4C">
        <w:rPr>
          <w:rFonts w:ascii="Times New Roman" w:hAnsi="Times New Roman" w:cs="Times New Roman"/>
          <w:sz w:val="24"/>
          <w:szCs w:val="24"/>
          <w:lang w:val="en-US"/>
        </w:rPr>
        <w:t xml:space="preserve"> from the deverbal nominalization</w:t>
      </w:r>
      <w:r w:rsidR="002D39AE">
        <w:rPr>
          <w:rFonts w:ascii="Times New Roman" w:hAnsi="Times New Roman" w:cs="Times New Roman"/>
          <w:sz w:val="24"/>
          <w:szCs w:val="24"/>
          <w:lang w:val="en-US"/>
        </w:rPr>
        <w:t xml:space="preserve"> (say nominal roots </w:t>
      </w:r>
      <w:r w:rsidR="002D39AE" w:rsidRPr="002D39AE">
        <w:rPr>
          <w:rFonts w:ascii="Times New Roman" w:hAnsi="Times New Roman" w:cs="Times New Roman"/>
          <w:i/>
          <w:sz w:val="24"/>
          <w:szCs w:val="24"/>
          <w:lang w:val="en-US"/>
        </w:rPr>
        <w:t>assum</w:t>
      </w:r>
      <w:r w:rsidR="002D39AE">
        <w:rPr>
          <w:rFonts w:ascii="Times New Roman" w:hAnsi="Times New Roman" w:cs="Times New Roman"/>
          <w:sz w:val="24"/>
          <w:szCs w:val="24"/>
          <w:lang w:val="en-US"/>
        </w:rPr>
        <w:t xml:space="preserve">, </w:t>
      </w:r>
      <w:r w:rsidR="00C05B4C" w:rsidRPr="008043D7">
        <w:rPr>
          <w:rFonts w:ascii="Times New Roman" w:hAnsi="Times New Roman" w:cs="Times New Roman"/>
          <w:i/>
          <w:sz w:val="24"/>
          <w:szCs w:val="24"/>
          <w:lang w:val="en-US"/>
        </w:rPr>
        <w:t>think</w:t>
      </w:r>
      <w:r w:rsidR="002D39AE" w:rsidRPr="002D39AE">
        <w:rPr>
          <w:rFonts w:ascii="Times New Roman" w:hAnsi="Times New Roman" w:cs="Times New Roman"/>
          <w:sz w:val="24"/>
          <w:szCs w:val="24"/>
          <w:lang w:val="en-US"/>
        </w:rPr>
        <w:t>, and</w:t>
      </w:r>
      <w:r w:rsidR="002D39AE">
        <w:rPr>
          <w:rFonts w:ascii="Times New Roman" w:hAnsi="Times New Roman" w:cs="Times New Roman"/>
          <w:i/>
          <w:sz w:val="24"/>
          <w:szCs w:val="24"/>
          <w:lang w:val="en-US"/>
        </w:rPr>
        <w:t xml:space="preserve"> assert</w:t>
      </w:r>
      <w:r w:rsidR="002D39AE" w:rsidRPr="002D39AE">
        <w:rPr>
          <w:rFonts w:ascii="Times New Roman" w:hAnsi="Times New Roman" w:cs="Times New Roman"/>
          <w:sz w:val="24"/>
          <w:szCs w:val="24"/>
          <w:lang w:val="en-US"/>
        </w:rPr>
        <w:t>)</w:t>
      </w:r>
      <w:r w:rsidR="00C05B4C" w:rsidRPr="002D39AE">
        <w:rPr>
          <w:rFonts w:ascii="Times New Roman" w:hAnsi="Times New Roman" w:cs="Times New Roman"/>
          <w:sz w:val="24"/>
          <w:szCs w:val="24"/>
          <w:lang w:val="en-US"/>
        </w:rPr>
        <w:t>.</w:t>
      </w:r>
      <w:r w:rsidR="00C05B4C">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 xml:space="preserve">The </w:t>
      </w:r>
      <w:r w:rsidR="00C05B4C">
        <w:rPr>
          <w:rFonts w:ascii="Times New Roman" w:hAnsi="Times New Roman" w:cs="Times New Roman"/>
          <w:sz w:val="24"/>
          <w:szCs w:val="24"/>
          <w:lang w:val="en-US"/>
        </w:rPr>
        <w:t>deverbal nominalization</w:t>
      </w:r>
      <w:r w:rsidR="002D39AE">
        <w:rPr>
          <w:rFonts w:ascii="Times New Roman" w:hAnsi="Times New Roman" w:cs="Times New Roman"/>
          <w:sz w:val="24"/>
          <w:szCs w:val="24"/>
          <w:lang w:val="en-US"/>
        </w:rPr>
        <w:t>s of those verbs would then be based on a more complex structure,</w:t>
      </w:r>
      <w:r w:rsidR="00C05B4C">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such as</w:t>
      </w:r>
      <w:r w:rsidR="00853E0E">
        <w:rPr>
          <w:rFonts w:ascii="Times New Roman" w:hAnsi="Times New Roman" w:cs="Times New Roman"/>
          <w:sz w:val="24"/>
          <w:szCs w:val="24"/>
          <w:lang w:val="en-US"/>
        </w:rPr>
        <w:t xml:space="preserve"> [</w:t>
      </w:r>
      <w:r w:rsidR="002D39AE">
        <w:rPr>
          <w:rFonts w:ascii="Times New Roman" w:hAnsi="Times New Roman" w:cs="Times New Roman"/>
          <w:sz w:val="24"/>
          <w:szCs w:val="24"/>
          <w:lang w:val="en-US"/>
        </w:rPr>
        <w:t>[</w:t>
      </w:r>
      <w:r w:rsidR="00853E0E">
        <w:rPr>
          <w:rFonts w:ascii="Times New Roman" w:hAnsi="Times New Roman" w:cs="Times New Roman"/>
          <w:sz w:val="24"/>
          <w:szCs w:val="24"/>
          <w:lang w:val="en-US"/>
        </w:rPr>
        <w:t>[assum-MAKE]</w:t>
      </w:r>
      <w:r w:rsidR="00853E0E" w:rsidRPr="00E41BB6">
        <w:rPr>
          <w:rFonts w:ascii="Times New Roman" w:hAnsi="Times New Roman" w:cs="Times New Roman"/>
          <w:sz w:val="24"/>
          <w:szCs w:val="24"/>
          <w:vertAlign w:val="subscript"/>
          <w:lang w:val="en-US"/>
        </w:rPr>
        <w:t>V</w:t>
      </w:r>
      <w:r w:rsidR="00853E0E">
        <w:rPr>
          <w:rFonts w:ascii="Times New Roman" w:hAnsi="Times New Roman" w:cs="Times New Roman"/>
          <w:sz w:val="24"/>
          <w:szCs w:val="24"/>
          <w:lang w:val="en-US"/>
        </w:rPr>
        <w:t>]</w:t>
      </w:r>
      <w:r w:rsidR="002D39AE">
        <w:rPr>
          <w:rFonts w:ascii="Times New Roman" w:hAnsi="Times New Roman" w:cs="Times New Roman"/>
          <w:sz w:val="24"/>
          <w:szCs w:val="24"/>
          <w:lang w:val="en-US"/>
        </w:rPr>
        <w:t xml:space="preserve"> ion]</w:t>
      </w:r>
      <w:r w:rsidR="00853E0E" w:rsidRPr="00E41BB6">
        <w:rPr>
          <w:rFonts w:ascii="Times New Roman" w:hAnsi="Times New Roman" w:cs="Times New Roman"/>
          <w:sz w:val="24"/>
          <w:szCs w:val="24"/>
          <w:vertAlign w:val="subscript"/>
          <w:lang w:val="en-US"/>
        </w:rPr>
        <w:t>N</w:t>
      </w:r>
      <w:r w:rsidR="00853E0E">
        <w:rPr>
          <w:rFonts w:ascii="Times New Roman" w:hAnsi="Times New Roman" w:cs="Times New Roman"/>
          <w:sz w:val="24"/>
          <w:szCs w:val="24"/>
          <w:lang w:val="en-US"/>
        </w:rPr>
        <w:t>.</w:t>
      </w:r>
    </w:p>
    <w:p w:rsidR="00BB622B" w:rsidRDefault="00362CA5" w:rsidP="0081790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If synta</w:t>
      </w:r>
      <w:r w:rsidR="00817902">
        <w:rPr>
          <w:rFonts w:ascii="Times New Roman" w:hAnsi="Times New Roman" w:cs="Times New Roman"/>
          <w:sz w:val="24"/>
          <w:szCs w:val="24"/>
          <w:lang w:val="en-US"/>
        </w:rPr>
        <w:t>ctic</w:t>
      </w:r>
      <w:r>
        <w:rPr>
          <w:rFonts w:ascii="Times New Roman" w:hAnsi="Times New Roman" w:cs="Times New Roman"/>
          <w:sz w:val="24"/>
          <w:szCs w:val="24"/>
          <w:lang w:val="en-US"/>
        </w:rPr>
        <w:t xml:space="preserve"> analyses like this are to be generalized</w:t>
      </w:r>
      <w:r w:rsidR="007B1A64">
        <w:rPr>
          <w:rFonts w:ascii="Times New Roman" w:hAnsi="Times New Roman" w:cs="Times New Roman"/>
          <w:sz w:val="24"/>
          <w:szCs w:val="24"/>
          <w:lang w:val="en-US"/>
        </w:rPr>
        <w:t>, then</w:t>
      </w:r>
      <w:r>
        <w:rPr>
          <w:rFonts w:ascii="Times New Roman" w:hAnsi="Times New Roman" w:cs="Times New Roman"/>
          <w:sz w:val="24"/>
          <w:szCs w:val="24"/>
          <w:lang w:val="en-US"/>
        </w:rPr>
        <w:t xml:space="preserve"> all attitude and modal verbs</w:t>
      </w:r>
      <w:r w:rsidR="00D044E4">
        <w:rPr>
          <w:rFonts w:ascii="Times New Roman" w:hAnsi="Times New Roman" w:cs="Times New Roman"/>
          <w:sz w:val="24"/>
          <w:szCs w:val="24"/>
          <w:lang w:val="en-US"/>
        </w:rPr>
        <w:t xml:space="preserve"> that take </w:t>
      </w:r>
      <w:r w:rsidR="00853E0E">
        <w:rPr>
          <w:rFonts w:ascii="Times New Roman" w:hAnsi="Times New Roman" w:cs="Times New Roman"/>
          <w:sz w:val="24"/>
          <w:szCs w:val="24"/>
          <w:lang w:val="en-US"/>
        </w:rPr>
        <w:t>clausal complements are underl</w:t>
      </w:r>
      <w:r w:rsidR="00AB5732">
        <w:rPr>
          <w:rFonts w:ascii="Times New Roman" w:hAnsi="Times New Roman" w:cs="Times New Roman"/>
          <w:sz w:val="24"/>
          <w:szCs w:val="24"/>
          <w:lang w:val="en-US"/>
        </w:rPr>
        <w:t>y</w:t>
      </w:r>
      <w:r w:rsidR="008043D7">
        <w:rPr>
          <w:rFonts w:ascii="Times New Roman" w:hAnsi="Times New Roman" w:cs="Times New Roman"/>
          <w:sz w:val="24"/>
          <w:szCs w:val="24"/>
          <w:lang w:val="en-US"/>
        </w:rPr>
        <w:t xml:space="preserve">ingly </w:t>
      </w:r>
      <w:r w:rsidR="00853E0E">
        <w:rPr>
          <w:rFonts w:ascii="Times New Roman" w:hAnsi="Times New Roman" w:cs="Times New Roman"/>
          <w:sz w:val="24"/>
          <w:szCs w:val="24"/>
          <w:lang w:val="en-US"/>
        </w:rPr>
        <w:t xml:space="preserve">complex </w:t>
      </w:r>
      <w:r w:rsidR="008043D7">
        <w:rPr>
          <w:rFonts w:ascii="Times New Roman" w:hAnsi="Times New Roman" w:cs="Times New Roman"/>
          <w:sz w:val="24"/>
          <w:szCs w:val="24"/>
          <w:lang w:val="en-US"/>
        </w:rPr>
        <w:t>predicates</w:t>
      </w:r>
      <w:r w:rsidR="00853E0E" w:rsidRPr="00853E0E">
        <w:rPr>
          <w:rFonts w:ascii="Times New Roman" w:hAnsi="Times New Roman" w:cs="Times New Roman"/>
          <w:sz w:val="24"/>
          <w:szCs w:val="24"/>
          <w:lang w:val="en-US"/>
        </w:rPr>
        <w:t xml:space="preserve"> </w:t>
      </w:r>
      <w:r w:rsidR="00853E0E">
        <w:rPr>
          <w:rFonts w:ascii="Times New Roman" w:hAnsi="Times New Roman" w:cs="Times New Roman"/>
          <w:sz w:val="24"/>
          <w:szCs w:val="24"/>
          <w:lang w:val="en-US"/>
        </w:rPr>
        <w:t>of the form light verb-noun</w:t>
      </w:r>
      <w:r w:rsidR="00D044E4">
        <w:rPr>
          <w:rFonts w:ascii="Times New Roman" w:hAnsi="Times New Roman" w:cs="Times New Roman"/>
          <w:sz w:val="24"/>
          <w:szCs w:val="24"/>
          <w:lang w:val="en-US"/>
        </w:rPr>
        <w:t xml:space="preserve"> (</w:t>
      </w:r>
      <w:r w:rsidR="00E75977">
        <w:rPr>
          <w:rFonts w:ascii="Times New Roman" w:hAnsi="Times New Roman" w:cs="Times New Roman"/>
          <w:sz w:val="24"/>
          <w:szCs w:val="24"/>
          <w:lang w:val="en-US"/>
        </w:rPr>
        <w:t xml:space="preserve">a noun </w:t>
      </w:r>
      <w:r w:rsidR="00D044E4">
        <w:rPr>
          <w:rFonts w:ascii="Times New Roman" w:hAnsi="Times New Roman" w:cs="Times New Roman"/>
          <w:sz w:val="24"/>
          <w:szCs w:val="24"/>
          <w:lang w:val="en-US"/>
        </w:rPr>
        <w:t>for attitudinal or modal objects)</w:t>
      </w:r>
      <w:r w:rsidR="008043D7">
        <w:rPr>
          <w:rFonts w:ascii="Times New Roman" w:hAnsi="Times New Roman" w:cs="Times New Roman"/>
          <w:sz w:val="24"/>
          <w:szCs w:val="24"/>
          <w:lang w:val="en-US"/>
        </w:rPr>
        <w:t>.</w:t>
      </w:r>
      <w:r w:rsidR="001C3F2E" w:rsidRPr="001C3F2E">
        <w:rPr>
          <w:rFonts w:ascii="Times New Roman" w:hAnsi="Times New Roman" w:cs="Times New Roman"/>
          <w:sz w:val="24"/>
          <w:szCs w:val="24"/>
          <w:lang w:val="en-US"/>
        </w:rPr>
        <w:t xml:space="preserve"> </w:t>
      </w:r>
      <w:r w:rsidR="00D044E4">
        <w:rPr>
          <w:rFonts w:ascii="Times New Roman" w:hAnsi="Times New Roman" w:cs="Times New Roman"/>
          <w:sz w:val="24"/>
          <w:szCs w:val="24"/>
          <w:lang w:val="en-US"/>
        </w:rPr>
        <w:t>This</w:t>
      </w:r>
      <w:r w:rsidR="007B1A64">
        <w:rPr>
          <w:rFonts w:ascii="Times New Roman" w:hAnsi="Times New Roman" w:cs="Times New Roman"/>
          <w:sz w:val="24"/>
          <w:szCs w:val="24"/>
          <w:lang w:val="en-US"/>
        </w:rPr>
        <w:t xml:space="preserve"> is not entirely implausible from an overall syntactic view. The gene</w:t>
      </w:r>
      <w:r w:rsidR="00B53643">
        <w:rPr>
          <w:rFonts w:ascii="Times New Roman" w:hAnsi="Times New Roman" w:cs="Times New Roman"/>
          <w:sz w:val="24"/>
          <w:szCs w:val="24"/>
          <w:lang w:val="en-US"/>
        </w:rPr>
        <w:t>ralization about attitude verbs</w:t>
      </w:r>
      <w:r w:rsidR="00D044E4">
        <w:rPr>
          <w:rFonts w:ascii="Times New Roman" w:hAnsi="Times New Roman" w:cs="Times New Roman"/>
          <w:sz w:val="24"/>
          <w:szCs w:val="24"/>
          <w:lang w:val="en-US"/>
        </w:rPr>
        <w:t xml:space="preserve"> would go</w:t>
      </w:r>
      <w:r w:rsidR="001C3F2E">
        <w:rPr>
          <w:rFonts w:ascii="Times New Roman" w:hAnsi="Times New Roman" w:cs="Times New Roman"/>
          <w:sz w:val="24"/>
          <w:szCs w:val="24"/>
          <w:lang w:val="en-US"/>
        </w:rPr>
        <w:t xml:space="preserve"> along well with the lexical decomposition approach t</w:t>
      </w:r>
      <w:r w:rsidR="00B936B5">
        <w:rPr>
          <w:rFonts w:ascii="Times New Roman" w:hAnsi="Times New Roman" w:cs="Times New Roman"/>
          <w:sz w:val="24"/>
          <w:szCs w:val="24"/>
          <w:lang w:val="en-US"/>
        </w:rPr>
        <w:t>o non-attitudinal verb</w:t>
      </w:r>
      <w:r w:rsidR="00D044E4">
        <w:rPr>
          <w:rFonts w:ascii="Times New Roman" w:hAnsi="Times New Roman" w:cs="Times New Roman"/>
          <w:sz w:val="24"/>
          <w:szCs w:val="24"/>
          <w:lang w:val="en-US"/>
        </w:rPr>
        <w:t>s</w:t>
      </w:r>
      <w:r w:rsidR="00B936B5">
        <w:rPr>
          <w:rFonts w:ascii="Times New Roman" w:hAnsi="Times New Roman" w:cs="Times New Roman"/>
          <w:sz w:val="24"/>
          <w:szCs w:val="24"/>
          <w:lang w:val="en-US"/>
        </w:rPr>
        <w:t xml:space="preserve"> of Hale and</w:t>
      </w:r>
      <w:r w:rsidR="001C3F2E">
        <w:rPr>
          <w:rFonts w:ascii="Times New Roman" w:hAnsi="Times New Roman" w:cs="Times New Roman"/>
          <w:sz w:val="24"/>
          <w:szCs w:val="24"/>
          <w:lang w:val="en-US"/>
        </w:rPr>
        <w:t xml:space="preserve"> Kayser (2002), which derives verbs like </w:t>
      </w:r>
      <w:r w:rsidR="001C3F2E" w:rsidRPr="005B2D3B">
        <w:rPr>
          <w:rFonts w:ascii="Times New Roman" w:hAnsi="Times New Roman" w:cs="Times New Roman"/>
          <w:i/>
          <w:sz w:val="24"/>
          <w:szCs w:val="24"/>
          <w:lang w:val="en-US"/>
        </w:rPr>
        <w:t xml:space="preserve">walk </w:t>
      </w:r>
      <w:r w:rsidR="001C3F2E">
        <w:rPr>
          <w:rFonts w:ascii="Times New Roman" w:hAnsi="Times New Roman" w:cs="Times New Roman"/>
          <w:sz w:val="24"/>
          <w:szCs w:val="24"/>
          <w:lang w:val="en-US"/>
        </w:rPr>
        <w:t>from</w:t>
      </w:r>
      <w:r w:rsidR="001C3F2E" w:rsidRPr="005B2D3B">
        <w:rPr>
          <w:rFonts w:ascii="Times New Roman" w:hAnsi="Times New Roman" w:cs="Times New Roman"/>
          <w:i/>
          <w:sz w:val="24"/>
          <w:szCs w:val="24"/>
          <w:lang w:val="en-US"/>
        </w:rPr>
        <w:t xml:space="preserve"> take walk</w:t>
      </w:r>
      <w:r w:rsidR="001C3F2E">
        <w:rPr>
          <w:rFonts w:ascii="Times New Roman" w:hAnsi="Times New Roman" w:cs="Times New Roman"/>
          <w:sz w:val="24"/>
          <w:szCs w:val="24"/>
          <w:lang w:val="en-US"/>
        </w:rPr>
        <w:t xml:space="preserve"> and </w:t>
      </w:r>
      <w:r w:rsidR="001C3F2E" w:rsidRPr="005B2D3B">
        <w:rPr>
          <w:rFonts w:ascii="Times New Roman" w:hAnsi="Times New Roman" w:cs="Times New Roman"/>
          <w:i/>
          <w:sz w:val="24"/>
          <w:szCs w:val="24"/>
          <w:lang w:val="en-US"/>
        </w:rPr>
        <w:t xml:space="preserve">nap </w:t>
      </w:r>
      <w:r w:rsidR="001C3F2E">
        <w:rPr>
          <w:rFonts w:ascii="Times New Roman" w:hAnsi="Times New Roman" w:cs="Times New Roman"/>
          <w:sz w:val="24"/>
          <w:szCs w:val="24"/>
          <w:lang w:val="en-US"/>
        </w:rPr>
        <w:t xml:space="preserve">from </w:t>
      </w:r>
      <w:r w:rsidR="001C3F2E" w:rsidRPr="005B2D3B">
        <w:rPr>
          <w:rFonts w:ascii="Times New Roman" w:hAnsi="Times New Roman" w:cs="Times New Roman"/>
          <w:i/>
          <w:sz w:val="24"/>
          <w:szCs w:val="24"/>
          <w:lang w:val="en-US"/>
        </w:rPr>
        <w:t>take a nap</w:t>
      </w:r>
      <w:r w:rsidR="00B53643">
        <w:rPr>
          <w:rFonts w:ascii="Times New Roman" w:hAnsi="Times New Roman" w:cs="Times New Roman"/>
          <w:sz w:val="24"/>
          <w:szCs w:val="24"/>
          <w:lang w:val="en-US"/>
        </w:rPr>
        <w:t xml:space="preserve"> etc.</w:t>
      </w:r>
      <w:r w:rsidR="008043D7">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It</w:t>
      </w:r>
      <w:r w:rsidR="008043D7">
        <w:rPr>
          <w:rFonts w:ascii="Times New Roman" w:hAnsi="Times New Roman" w:cs="Times New Roman"/>
          <w:sz w:val="24"/>
          <w:szCs w:val="24"/>
          <w:lang w:val="en-US"/>
        </w:rPr>
        <w:t xml:space="preserve"> </w:t>
      </w:r>
      <w:r w:rsidR="005B2D3B">
        <w:rPr>
          <w:rFonts w:ascii="Times New Roman" w:hAnsi="Times New Roman" w:cs="Times New Roman"/>
          <w:sz w:val="24"/>
          <w:szCs w:val="24"/>
          <w:lang w:val="en-US"/>
        </w:rPr>
        <w:t xml:space="preserve">would </w:t>
      </w:r>
      <w:r w:rsidR="001C3F2E">
        <w:rPr>
          <w:rFonts w:ascii="Times New Roman" w:hAnsi="Times New Roman" w:cs="Times New Roman"/>
          <w:sz w:val="24"/>
          <w:szCs w:val="24"/>
          <w:lang w:val="en-US"/>
        </w:rPr>
        <w:t xml:space="preserve">also </w:t>
      </w:r>
      <w:r w:rsidR="005B2D3B">
        <w:rPr>
          <w:rFonts w:ascii="Times New Roman" w:hAnsi="Times New Roman" w:cs="Times New Roman"/>
          <w:sz w:val="24"/>
          <w:szCs w:val="24"/>
          <w:lang w:val="en-US"/>
        </w:rPr>
        <w:t xml:space="preserve">go </w:t>
      </w:r>
      <w:r w:rsidR="001C3F2E">
        <w:rPr>
          <w:rFonts w:ascii="Times New Roman" w:hAnsi="Times New Roman" w:cs="Times New Roman"/>
          <w:sz w:val="24"/>
          <w:szCs w:val="24"/>
          <w:lang w:val="en-US"/>
        </w:rPr>
        <w:t xml:space="preserve">along </w:t>
      </w:r>
      <w:r w:rsidR="005B2D3B">
        <w:rPr>
          <w:rFonts w:ascii="Times New Roman" w:hAnsi="Times New Roman" w:cs="Times New Roman"/>
          <w:sz w:val="24"/>
          <w:szCs w:val="24"/>
          <w:lang w:val="en-US"/>
        </w:rPr>
        <w:t xml:space="preserve">well with </w:t>
      </w:r>
      <w:r w:rsidR="00C05B4C">
        <w:rPr>
          <w:rFonts w:ascii="Times New Roman" w:hAnsi="Times New Roman" w:cs="Times New Roman"/>
          <w:sz w:val="24"/>
          <w:szCs w:val="24"/>
          <w:lang w:val="en-US"/>
        </w:rPr>
        <w:t xml:space="preserve">an overall </w:t>
      </w:r>
      <w:r w:rsidR="00AB5732">
        <w:rPr>
          <w:rFonts w:ascii="Times New Roman" w:hAnsi="Times New Roman" w:cs="Times New Roman"/>
          <w:sz w:val="24"/>
          <w:szCs w:val="24"/>
          <w:lang w:val="en-US"/>
        </w:rPr>
        <w:t>syntact</w:t>
      </w:r>
      <w:r w:rsidR="005B2D3B">
        <w:rPr>
          <w:rFonts w:ascii="Times New Roman" w:hAnsi="Times New Roman" w:cs="Times New Roman"/>
          <w:sz w:val="24"/>
          <w:szCs w:val="24"/>
          <w:lang w:val="en-US"/>
        </w:rPr>
        <w:t xml:space="preserve">ic </w:t>
      </w:r>
      <w:r w:rsidR="00C05B4C">
        <w:rPr>
          <w:rFonts w:ascii="Times New Roman" w:hAnsi="Times New Roman" w:cs="Times New Roman"/>
          <w:sz w:val="24"/>
          <w:szCs w:val="24"/>
          <w:lang w:val="en-US"/>
        </w:rPr>
        <w:t xml:space="preserve">view on which nouns are the primary syntactic category </w:t>
      </w:r>
      <w:r w:rsidR="00740113">
        <w:rPr>
          <w:rFonts w:ascii="Times New Roman" w:hAnsi="Times New Roman" w:cs="Times New Roman"/>
          <w:sz w:val="24"/>
          <w:szCs w:val="24"/>
          <w:lang w:val="en-US"/>
        </w:rPr>
        <w:t>and there are only a small number of light verbs</w:t>
      </w:r>
      <w:r w:rsidR="005B2D3B">
        <w:rPr>
          <w:rFonts w:ascii="Times New Roman" w:hAnsi="Times New Roman" w:cs="Times New Roman"/>
          <w:sz w:val="24"/>
          <w:szCs w:val="24"/>
          <w:lang w:val="en-US"/>
        </w:rPr>
        <w:t>, a</w:t>
      </w:r>
      <w:r w:rsidR="00AB5732">
        <w:rPr>
          <w:rFonts w:ascii="Times New Roman" w:hAnsi="Times New Roman" w:cs="Times New Roman"/>
          <w:sz w:val="24"/>
          <w:szCs w:val="24"/>
          <w:lang w:val="en-US"/>
        </w:rPr>
        <w:t>n exploratory</w:t>
      </w:r>
      <w:r w:rsidR="005B2D3B">
        <w:rPr>
          <w:rFonts w:ascii="Times New Roman" w:hAnsi="Times New Roman" w:cs="Times New Roman"/>
          <w:sz w:val="24"/>
          <w:szCs w:val="24"/>
          <w:lang w:val="en-US"/>
        </w:rPr>
        <w:t xml:space="preserve"> vie</w:t>
      </w:r>
      <w:r w:rsidR="00AB5732">
        <w:rPr>
          <w:rFonts w:ascii="Times New Roman" w:hAnsi="Times New Roman" w:cs="Times New Roman"/>
          <w:sz w:val="24"/>
          <w:szCs w:val="24"/>
          <w:lang w:val="en-US"/>
        </w:rPr>
        <w:t>w</w:t>
      </w:r>
      <w:r w:rsidR="005B2D3B">
        <w:rPr>
          <w:rFonts w:ascii="Times New Roman" w:hAnsi="Times New Roman" w:cs="Times New Roman"/>
          <w:sz w:val="24"/>
          <w:szCs w:val="24"/>
          <w:lang w:val="en-US"/>
        </w:rPr>
        <w:t xml:space="preserve"> that has been put forward by</w:t>
      </w:r>
      <w:r w:rsidR="005C0ED5">
        <w:rPr>
          <w:rFonts w:ascii="Times New Roman" w:hAnsi="Times New Roman" w:cs="Times New Roman"/>
          <w:sz w:val="24"/>
          <w:szCs w:val="24"/>
          <w:lang w:val="en-US"/>
        </w:rPr>
        <w:t xml:space="preserve"> Pawley (2006)</w:t>
      </w:r>
      <w:r w:rsidR="00740113">
        <w:rPr>
          <w:rFonts w:ascii="Times New Roman" w:hAnsi="Times New Roman" w:cs="Times New Roman"/>
          <w:sz w:val="24"/>
          <w:szCs w:val="24"/>
          <w:lang w:val="en-US"/>
        </w:rPr>
        <w:t xml:space="preserve">. </w:t>
      </w:r>
    </w:p>
    <w:p w:rsidR="0063530F" w:rsidRDefault="00740113"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Still it certainly looks like</w:t>
      </w:r>
      <w:r w:rsidR="001C3F2E">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the</w:t>
      </w:r>
      <w:r w:rsidR="001C3F2E">
        <w:rPr>
          <w:rFonts w:ascii="Times New Roman" w:hAnsi="Times New Roman" w:cs="Times New Roman"/>
          <w:sz w:val="24"/>
          <w:szCs w:val="24"/>
          <w:lang w:val="en-US"/>
        </w:rPr>
        <w:t xml:space="preserve"> semantics of attitude reports </w:t>
      </w:r>
      <w:r w:rsidR="007B1A64">
        <w:rPr>
          <w:rFonts w:ascii="Times New Roman" w:hAnsi="Times New Roman" w:cs="Times New Roman"/>
          <w:sz w:val="24"/>
          <w:szCs w:val="24"/>
          <w:lang w:val="en-US"/>
        </w:rPr>
        <w:t>that I have proposed is based on a highly speculative</w:t>
      </w:r>
      <w:r w:rsidR="008E3D03">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syntactic assumption</w:t>
      </w:r>
      <w:r w:rsidR="00D45D1C">
        <w:rPr>
          <w:rFonts w:ascii="Times New Roman" w:hAnsi="Times New Roman" w:cs="Times New Roman"/>
          <w:sz w:val="24"/>
          <w:szCs w:val="24"/>
          <w:lang w:val="en-US"/>
        </w:rPr>
        <w:t xml:space="preserve">, </w:t>
      </w:r>
      <w:r w:rsidR="007B1A64">
        <w:rPr>
          <w:rFonts w:ascii="Times New Roman" w:hAnsi="Times New Roman" w:cs="Times New Roman"/>
          <w:sz w:val="24"/>
          <w:szCs w:val="24"/>
          <w:lang w:val="en-US"/>
        </w:rPr>
        <w:t xml:space="preserve">and of course the supporting </w:t>
      </w:r>
      <w:r w:rsidR="001C3F2E">
        <w:rPr>
          <w:rFonts w:ascii="Times New Roman" w:hAnsi="Times New Roman" w:cs="Times New Roman"/>
          <w:sz w:val="24"/>
          <w:szCs w:val="24"/>
          <w:lang w:val="en-US"/>
        </w:rPr>
        <w:t>view</w:t>
      </w:r>
      <w:r w:rsidR="00D044E4">
        <w:rPr>
          <w:rFonts w:ascii="Times New Roman" w:hAnsi="Times New Roman" w:cs="Times New Roman"/>
          <w:sz w:val="24"/>
          <w:szCs w:val="24"/>
          <w:lang w:val="en-US"/>
        </w:rPr>
        <w:t>s</w:t>
      </w:r>
      <w:r w:rsidR="001C3F2E">
        <w:rPr>
          <w:rFonts w:ascii="Times New Roman" w:hAnsi="Times New Roman" w:cs="Times New Roman"/>
          <w:sz w:val="24"/>
          <w:szCs w:val="24"/>
          <w:lang w:val="en-US"/>
        </w:rPr>
        <w:t xml:space="preserve"> regarding</w:t>
      </w:r>
      <w:r w:rsidR="00D044E4">
        <w:rPr>
          <w:rFonts w:ascii="Times New Roman" w:hAnsi="Times New Roman" w:cs="Times New Roman"/>
          <w:sz w:val="24"/>
          <w:szCs w:val="24"/>
          <w:lang w:val="en-US"/>
        </w:rPr>
        <w:t xml:space="preserve"> a more general </w:t>
      </w:r>
      <w:r w:rsidR="007B1A64">
        <w:rPr>
          <w:rFonts w:ascii="Times New Roman" w:hAnsi="Times New Roman" w:cs="Times New Roman"/>
          <w:sz w:val="24"/>
          <w:szCs w:val="24"/>
          <w:lang w:val="en-US"/>
        </w:rPr>
        <w:t>lexical decomposition of</w:t>
      </w:r>
      <w:r w:rsidR="00D044E4">
        <w:rPr>
          <w:rFonts w:ascii="Times New Roman" w:hAnsi="Times New Roman" w:cs="Times New Roman"/>
          <w:sz w:val="24"/>
          <w:szCs w:val="24"/>
          <w:lang w:val="en-US"/>
        </w:rPr>
        <w:t xml:space="preserve"> verbs</w:t>
      </w:r>
      <w:r w:rsidR="007B1A64">
        <w:rPr>
          <w:rFonts w:ascii="Times New Roman" w:hAnsi="Times New Roman" w:cs="Times New Roman"/>
          <w:sz w:val="24"/>
          <w:szCs w:val="24"/>
          <w:lang w:val="en-US"/>
        </w:rPr>
        <w:t xml:space="preserve"> in syntax</w:t>
      </w:r>
      <w:r w:rsidR="00D044E4">
        <w:rPr>
          <w:rFonts w:ascii="Times New Roman" w:hAnsi="Times New Roman" w:cs="Times New Roman"/>
          <w:sz w:val="24"/>
          <w:szCs w:val="24"/>
          <w:lang w:val="en-US"/>
        </w:rPr>
        <w:t xml:space="preserve"> and</w:t>
      </w:r>
      <w:r w:rsidR="001C3F2E">
        <w:rPr>
          <w:rFonts w:ascii="Times New Roman" w:hAnsi="Times New Roman" w:cs="Times New Roman"/>
          <w:sz w:val="24"/>
          <w:szCs w:val="24"/>
          <w:lang w:val="en-US"/>
        </w:rPr>
        <w:t xml:space="preserve"> the </w:t>
      </w:r>
      <w:r w:rsidR="00AB5732">
        <w:rPr>
          <w:rFonts w:ascii="Times New Roman" w:hAnsi="Times New Roman" w:cs="Times New Roman"/>
          <w:sz w:val="24"/>
          <w:szCs w:val="24"/>
          <w:lang w:val="en-US"/>
        </w:rPr>
        <w:t>priority of syntactic cat</w:t>
      </w:r>
      <w:r w:rsidR="0005455F">
        <w:rPr>
          <w:rFonts w:ascii="Times New Roman" w:hAnsi="Times New Roman" w:cs="Times New Roman"/>
          <w:sz w:val="24"/>
          <w:szCs w:val="24"/>
          <w:lang w:val="en-US"/>
        </w:rPr>
        <w:t>eg</w:t>
      </w:r>
      <w:r w:rsidR="00AB5732">
        <w:rPr>
          <w:rFonts w:ascii="Times New Roman" w:hAnsi="Times New Roman" w:cs="Times New Roman"/>
          <w:sz w:val="24"/>
          <w:szCs w:val="24"/>
          <w:lang w:val="en-US"/>
        </w:rPr>
        <w:t>ories</w:t>
      </w:r>
      <w:r w:rsidR="007B1A64">
        <w:rPr>
          <w:rFonts w:ascii="Times New Roman" w:hAnsi="Times New Roman" w:cs="Times New Roman"/>
          <w:sz w:val="24"/>
          <w:szCs w:val="24"/>
          <w:lang w:val="en-US"/>
        </w:rPr>
        <w:t xml:space="preserve"> are at least as speculative</w:t>
      </w:r>
      <w:r w:rsidR="00C365C1">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Of course</w:t>
      </w:r>
      <w:r w:rsidR="00D044E4">
        <w:rPr>
          <w:rFonts w:ascii="Times New Roman" w:hAnsi="Times New Roman" w:cs="Times New Roman"/>
          <w:sz w:val="24"/>
          <w:szCs w:val="24"/>
          <w:lang w:val="en-US"/>
        </w:rPr>
        <w:t>,</w:t>
      </w:r>
      <w:r w:rsidR="00C365C1">
        <w:rPr>
          <w:rFonts w:ascii="Times New Roman" w:hAnsi="Times New Roman" w:cs="Times New Roman"/>
          <w:sz w:val="24"/>
          <w:szCs w:val="24"/>
          <w:lang w:val="en-US"/>
        </w:rPr>
        <w:t xml:space="preserve"> </w:t>
      </w:r>
      <w:r w:rsidR="00AB5732">
        <w:rPr>
          <w:rFonts w:ascii="Times New Roman" w:hAnsi="Times New Roman" w:cs="Times New Roman"/>
          <w:sz w:val="24"/>
          <w:szCs w:val="24"/>
          <w:lang w:val="en-US"/>
        </w:rPr>
        <w:t>littl</w:t>
      </w:r>
      <w:r w:rsidR="00ED23B9">
        <w:rPr>
          <w:rFonts w:ascii="Times New Roman" w:hAnsi="Times New Roman" w:cs="Times New Roman"/>
          <w:sz w:val="24"/>
          <w:szCs w:val="24"/>
          <w:lang w:val="en-US"/>
        </w:rPr>
        <w:t>e</w:t>
      </w:r>
      <w:r w:rsidR="005B2D3B">
        <w:rPr>
          <w:rFonts w:ascii="Times New Roman" w:hAnsi="Times New Roman" w:cs="Times New Roman"/>
          <w:sz w:val="24"/>
          <w:szCs w:val="24"/>
          <w:lang w:val="en-US"/>
        </w:rPr>
        <w:t xml:space="preserve"> is certain about the right syntactic analysis of </w:t>
      </w:r>
      <w:r w:rsidR="005B2D3B">
        <w:rPr>
          <w:rFonts w:ascii="Times New Roman" w:hAnsi="Times New Roman" w:cs="Times New Roman"/>
          <w:sz w:val="24"/>
          <w:szCs w:val="24"/>
          <w:lang w:val="en-US"/>
        </w:rPr>
        <w:lastRenderedPageBreak/>
        <w:t>clausal comp</w:t>
      </w:r>
      <w:r w:rsidR="001C3F2E">
        <w:rPr>
          <w:rFonts w:ascii="Times New Roman" w:hAnsi="Times New Roman" w:cs="Times New Roman"/>
          <w:sz w:val="24"/>
          <w:szCs w:val="24"/>
          <w:lang w:val="en-US"/>
        </w:rPr>
        <w:t xml:space="preserve">lement structures in the first place, </w:t>
      </w:r>
      <w:r w:rsidR="005B2D3B">
        <w:rPr>
          <w:rFonts w:ascii="Times New Roman" w:hAnsi="Times New Roman" w:cs="Times New Roman"/>
          <w:sz w:val="24"/>
          <w:szCs w:val="24"/>
          <w:lang w:val="en-US"/>
        </w:rPr>
        <w:t xml:space="preserve">and there is </w:t>
      </w:r>
      <w:r w:rsidR="008B6464">
        <w:rPr>
          <w:rFonts w:ascii="Times New Roman" w:hAnsi="Times New Roman" w:cs="Times New Roman"/>
          <w:sz w:val="24"/>
          <w:szCs w:val="24"/>
          <w:lang w:val="en-US"/>
        </w:rPr>
        <w:t>no particular reason to hold on</w:t>
      </w:r>
      <w:r w:rsidR="005B2D3B">
        <w:rPr>
          <w:rFonts w:ascii="Times New Roman" w:hAnsi="Times New Roman" w:cs="Times New Roman"/>
          <w:sz w:val="24"/>
          <w:szCs w:val="24"/>
          <w:lang w:val="en-US"/>
        </w:rPr>
        <w:t xml:space="preserve">to </w:t>
      </w:r>
      <w:r w:rsidR="008B6464">
        <w:rPr>
          <w:rFonts w:ascii="Times New Roman" w:hAnsi="Times New Roman" w:cs="Times New Roman"/>
          <w:sz w:val="24"/>
          <w:szCs w:val="24"/>
          <w:lang w:val="en-US"/>
        </w:rPr>
        <w:t xml:space="preserve">the </w:t>
      </w:r>
      <w:r w:rsidR="005B2D3B">
        <w:rPr>
          <w:rFonts w:ascii="Times New Roman" w:hAnsi="Times New Roman" w:cs="Times New Roman"/>
          <w:sz w:val="24"/>
          <w:szCs w:val="24"/>
          <w:lang w:val="en-US"/>
        </w:rPr>
        <w:t xml:space="preserve">standard view on which clausal complements are referential terms referring to propositions when that view faces </w:t>
      </w:r>
      <w:r w:rsidR="00ED23B9">
        <w:rPr>
          <w:rFonts w:ascii="Times New Roman" w:hAnsi="Times New Roman" w:cs="Times New Roman"/>
          <w:sz w:val="24"/>
          <w:szCs w:val="24"/>
          <w:lang w:val="en-US"/>
        </w:rPr>
        <w:t>a range of</w:t>
      </w:r>
      <w:r w:rsidR="005B2D3B">
        <w:rPr>
          <w:rFonts w:ascii="Times New Roman" w:hAnsi="Times New Roman" w:cs="Times New Roman"/>
          <w:sz w:val="24"/>
          <w:szCs w:val="24"/>
          <w:lang w:val="en-US"/>
        </w:rPr>
        <w:t xml:space="preserve"> </w:t>
      </w:r>
      <w:r w:rsidR="00ED23B9">
        <w:rPr>
          <w:rFonts w:ascii="Times New Roman" w:hAnsi="Times New Roman" w:cs="Times New Roman"/>
          <w:sz w:val="24"/>
          <w:szCs w:val="24"/>
          <w:lang w:val="en-US"/>
        </w:rPr>
        <w:t>serious</w:t>
      </w:r>
      <w:r w:rsidR="005B2D3B">
        <w:rPr>
          <w:rFonts w:ascii="Times New Roman" w:hAnsi="Times New Roman" w:cs="Times New Roman"/>
          <w:sz w:val="24"/>
          <w:szCs w:val="24"/>
          <w:lang w:val="en-US"/>
        </w:rPr>
        <w:t xml:space="preserve"> problems</w:t>
      </w:r>
      <w:r w:rsidR="001C3F2E">
        <w:rPr>
          <w:rFonts w:ascii="Times New Roman" w:hAnsi="Times New Roman" w:cs="Times New Roman"/>
          <w:sz w:val="24"/>
          <w:szCs w:val="24"/>
          <w:lang w:val="en-US"/>
        </w:rPr>
        <w:t xml:space="preserve"> of both linguistic and philosophical sorts</w:t>
      </w:r>
      <w:r w:rsidR="005B2D3B">
        <w:rPr>
          <w:rFonts w:ascii="Times New Roman" w:hAnsi="Times New Roman" w:cs="Times New Roman"/>
          <w:sz w:val="24"/>
          <w:szCs w:val="24"/>
          <w:lang w:val="en-US"/>
        </w:rPr>
        <w:t>.</w:t>
      </w:r>
      <w:r w:rsidR="007F65A9">
        <w:rPr>
          <w:rFonts w:ascii="Times New Roman" w:hAnsi="Times New Roman" w:cs="Times New Roman"/>
          <w:sz w:val="24"/>
          <w:szCs w:val="24"/>
          <w:lang w:val="en-US"/>
        </w:rPr>
        <w:t xml:space="preserve"> But it should be pointed out that there</w:t>
      </w:r>
      <w:r w:rsidR="001C3F2E">
        <w:rPr>
          <w:rFonts w:ascii="Times New Roman" w:hAnsi="Times New Roman" w:cs="Times New Roman"/>
          <w:sz w:val="24"/>
          <w:szCs w:val="24"/>
          <w:lang w:val="en-US"/>
        </w:rPr>
        <w:t xml:space="preserve"> is</w:t>
      </w:r>
      <w:r w:rsidR="005B2D3B">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 xml:space="preserve">another option for an </w:t>
      </w:r>
      <w:r w:rsidR="00846B5E">
        <w:rPr>
          <w:rFonts w:ascii="Times New Roman" w:hAnsi="Times New Roman" w:cs="Times New Roman"/>
          <w:sz w:val="24"/>
          <w:szCs w:val="24"/>
          <w:lang w:val="en-US"/>
        </w:rPr>
        <w:t>analysis of clausal complements of attitude verbs that do</w:t>
      </w:r>
      <w:r w:rsidR="007F65A9">
        <w:rPr>
          <w:rFonts w:ascii="Times New Roman" w:hAnsi="Times New Roman" w:cs="Times New Roman"/>
          <w:sz w:val="24"/>
          <w:szCs w:val="24"/>
          <w:lang w:val="en-US"/>
        </w:rPr>
        <w:t>es</w:t>
      </w:r>
      <w:r w:rsidR="005B2D3B">
        <w:rPr>
          <w:rFonts w:ascii="Times New Roman" w:hAnsi="Times New Roman" w:cs="Times New Roman"/>
          <w:sz w:val="24"/>
          <w:szCs w:val="24"/>
          <w:lang w:val="en-US"/>
        </w:rPr>
        <w:t xml:space="preserve"> not rest on the decomposition of attitude verbs</w:t>
      </w:r>
      <w:r w:rsidR="001C3F2E">
        <w:rPr>
          <w:rFonts w:ascii="Times New Roman" w:hAnsi="Times New Roman" w:cs="Times New Roman"/>
          <w:sz w:val="24"/>
          <w:szCs w:val="24"/>
          <w:lang w:val="en-US"/>
        </w:rPr>
        <w:t xml:space="preserve"> and </w:t>
      </w:r>
      <w:r w:rsidR="008B6464">
        <w:rPr>
          <w:rFonts w:ascii="Times New Roman" w:hAnsi="Times New Roman" w:cs="Times New Roman"/>
          <w:sz w:val="24"/>
          <w:szCs w:val="24"/>
          <w:lang w:val="en-US"/>
        </w:rPr>
        <w:t>may yet just</w:t>
      </w:r>
      <w:r w:rsidR="001C3F2E">
        <w:rPr>
          <w:rFonts w:ascii="Times New Roman" w:hAnsi="Times New Roman" w:cs="Times New Roman"/>
          <w:sz w:val="24"/>
          <w:szCs w:val="24"/>
          <w:lang w:val="en-US"/>
        </w:rPr>
        <w:t xml:space="preserve"> inv</w:t>
      </w:r>
      <w:r w:rsidR="00B936B5">
        <w:rPr>
          <w:rFonts w:ascii="Times New Roman" w:hAnsi="Times New Roman" w:cs="Times New Roman"/>
          <w:sz w:val="24"/>
          <w:szCs w:val="24"/>
          <w:lang w:val="en-US"/>
        </w:rPr>
        <w:t>o</w:t>
      </w:r>
      <w:r w:rsidR="008B6464">
        <w:rPr>
          <w:rFonts w:ascii="Times New Roman" w:hAnsi="Times New Roman" w:cs="Times New Roman"/>
          <w:sz w:val="24"/>
          <w:szCs w:val="24"/>
          <w:lang w:val="en-US"/>
        </w:rPr>
        <w:t xml:space="preserve">lve </w:t>
      </w:r>
      <w:r w:rsidR="001C3F2E">
        <w:rPr>
          <w:rFonts w:ascii="Times New Roman" w:hAnsi="Times New Roman" w:cs="Times New Roman"/>
          <w:sz w:val="24"/>
          <w:szCs w:val="24"/>
          <w:lang w:val="en-US"/>
        </w:rPr>
        <w:t>attitudinal objects, rather than propos</w:t>
      </w:r>
      <w:r w:rsidR="00BD23F9">
        <w:rPr>
          <w:rFonts w:ascii="Times New Roman" w:hAnsi="Times New Roman" w:cs="Times New Roman"/>
          <w:sz w:val="24"/>
          <w:szCs w:val="24"/>
          <w:lang w:val="en-US"/>
        </w:rPr>
        <w:t>itions.  This is the analysis proposed by</w:t>
      </w:r>
      <w:r w:rsidR="00846B5E">
        <w:rPr>
          <w:rFonts w:ascii="Times New Roman" w:hAnsi="Times New Roman" w:cs="Times New Roman"/>
          <w:sz w:val="24"/>
          <w:szCs w:val="24"/>
          <w:lang w:val="en-US"/>
        </w:rPr>
        <w:t xml:space="preserve"> Moulton</w:t>
      </w:r>
      <w:r w:rsidR="009705DE">
        <w:rPr>
          <w:rFonts w:ascii="Times New Roman" w:hAnsi="Times New Roman" w:cs="Times New Roman"/>
          <w:sz w:val="24"/>
          <w:szCs w:val="24"/>
          <w:lang w:val="en-US"/>
        </w:rPr>
        <w:t xml:space="preserve"> (</w:t>
      </w:r>
      <w:r w:rsidR="00FE5621">
        <w:rPr>
          <w:rFonts w:ascii="Times New Roman" w:hAnsi="Times New Roman" w:cs="Times New Roman"/>
          <w:sz w:val="24"/>
          <w:szCs w:val="24"/>
          <w:lang w:val="en-US"/>
        </w:rPr>
        <w:t xml:space="preserve">2009, </w:t>
      </w:r>
      <w:r w:rsidR="009705DE">
        <w:rPr>
          <w:rFonts w:ascii="Times New Roman" w:hAnsi="Times New Roman" w:cs="Times New Roman"/>
          <w:sz w:val="24"/>
          <w:szCs w:val="24"/>
          <w:lang w:val="en-US"/>
        </w:rPr>
        <w:t>2017</w:t>
      </w:r>
      <w:r w:rsidR="00FE5621">
        <w:rPr>
          <w:rFonts w:ascii="Times New Roman" w:hAnsi="Times New Roman" w:cs="Times New Roman"/>
          <w:sz w:val="24"/>
          <w:szCs w:val="24"/>
          <w:lang w:val="en-US"/>
        </w:rPr>
        <w:t xml:space="preserve">), </w:t>
      </w:r>
      <w:r w:rsidR="001C3F2E">
        <w:rPr>
          <w:rFonts w:ascii="Times New Roman" w:hAnsi="Times New Roman" w:cs="Times New Roman"/>
          <w:sz w:val="24"/>
          <w:szCs w:val="24"/>
          <w:lang w:val="en-US"/>
        </w:rPr>
        <w:t xml:space="preserve">who </w:t>
      </w:r>
      <w:r w:rsidR="005B2D3B">
        <w:rPr>
          <w:rFonts w:ascii="Times New Roman" w:hAnsi="Times New Roman" w:cs="Times New Roman"/>
          <w:sz w:val="24"/>
          <w:szCs w:val="24"/>
          <w:lang w:val="en-US"/>
        </w:rPr>
        <w:t xml:space="preserve">takes clausal complements to </w:t>
      </w:r>
      <w:r w:rsidR="0063530F">
        <w:rPr>
          <w:rFonts w:ascii="Times New Roman" w:hAnsi="Times New Roman" w:cs="Times New Roman"/>
          <w:sz w:val="24"/>
          <w:szCs w:val="24"/>
          <w:lang w:val="en-US"/>
        </w:rPr>
        <w:t>act as predicates of c</w:t>
      </w:r>
      <w:r w:rsidR="0005455F">
        <w:rPr>
          <w:rFonts w:ascii="Times New Roman" w:hAnsi="Times New Roman" w:cs="Times New Roman"/>
          <w:sz w:val="24"/>
          <w:szCs w:val="24"/>
          <w:lang w:val="en-US"/>
        </w:rPr>
        <w:t>o</w:t>
      </w:r>
      <w:r w:rsidR="0063530F">
        <w:rPr>
          <w:rFonts w:ascii="Times New Roman" w:hAnsi="Times New Roman" w:cs="Times New Roman"/>
          <w:sz w:val="24"/>
          <w:szCs w:val="24"/>
          <w:lang w:val="en-US"/>
        </w:rPr>
        <w:t>ntent bearers that occupy a</w:t>
      </w:r>
      <w:r w:rsidR="0005455F">
        <w:rPr>
          <w:rFonts w:ascii="Times New Roman" w:hAnsi="Times New Roman" w:cs="Times New Roman"/>
          <w:sz w:val="24"/>
          <w:szCs w:val="24"/>
          <w:lang w:val="en-US"/>
        </w:rPr>
        <w:t>n</w:t>
      </w:r>
      <w:r w:rsidR="0063530F">
        <w:rPr>
          <w:rFonts w:ascii="Times New Roman" w:hAnsi="Times New Roman" w:cs="Times New Roman"/>
          <w:sz w:val="24"/>
          <w:szCs w:val="24"/>
          <w:lang w:val="en-US"/>
        </w:rPr>
        <w:t xml:space="preserve"> argument position of the embedding predicate</w:t>
      </w:r>
      <w:r w:rsidR="00FE5621">
        <w:rPr>
          <w:rFonts w:ascii="Times New Roman" w:hAnsi="Times New Roman" w:cs="Times New Roman"/>
          <w:sz w:val="24"/>
          <w:szCs w:val="24"/>
          <w:lang w:val="en-US"/>
        </w:rPr>
        <w:t>. The clausal complement (or subject) itself does not occupy</w:t>
      </w:r>
      <w:r w:rsidR="00BD23F9">
        <w:rPr>
          <w:rFonts w:ascii="Times New Roman" w:hAnsi="Times New Roman" w:cs="Times New Roman"/>
          <w:sz w:val="24"/>
          <w:szCs w:val="24"/>
          <w:lang w:val="en-US"/>
        </w:rPr>
        <w:t xml:space="preserve"> an</w:t>
      </w:r>
      <w:r w:rsidR="00FE5621">
        <w:rPr>
          <w:rFonts w:ascii="Times New Roman" w:hAnsi="Times New Roman" w:cs="Times New Roman"/>
          <w:sz w:val="24"/>
          <w:szCs w:val="24"/>
          <w:lang w:val="en-US"/>
        </w:rPr>
        <w:t xml:space="preserve"> arg</w:t>
      </w:r>
      <w:r w:rsidR="00827BE7">
        <w:rPr>
          <w:rFonts w:ascii="Times New Roman" w:hAnsi="Times New Roman" w:cs="Times New Roman"/>
          <w:sz w:val="24"/>
          <w:szCs w:val="24"/>
          <w:lang w:val="en-US"/>
        </w:rPr>
        <w:t>ument position,</w:t>
      </w:r>
      <w:r w:rsidR="00BD23F9">
        <w:rPr>
          <w:rFonts w:ascii="Times New Roman" w:hAnsi="Times New Roman" w:cs="Times New Roman"/>
          <w:sz w:val="24"/>
          <w:szCs w:val="24"/>
          <w:lang w:val="en-US"/>
        </w:rPr>
        <w:t xml:space="preserve"> on that view,</w:t>
      </w:r>
      <w:r w:rsidR="00827BE7">
        <w:rPr>
          <w:rFonts w:ascii="Times New Roman" w:hAnsi="Times New Roman" w:cs="Times New Roman"/>
          <w:sz w:val="24"/>
          <w:szCs w:val="24"/>
          <w:lang w:val="en-US"/>
        </w:rPr>
        <w:t xml:space="preserve"> but is only link</w:t>
      </w:r>
      <w:r w:rsidR="00FE5621">
        <w:rPr>
          <w:rFonts w:ascii="Times New Roman" w:hAnsi="Times New Roman" w:cs="Times New Roman"/>
          <w:sz w:val="24"/>
          <w:szCs w:val="24"/>
          <w:lang w:val="en-US"/>
        </w:rPr>
        <w:t>ed to an empty element in argument position</w:t>
      </w:r>
      <w:r w:rsidR="00BD23F9">
        <w:rPr>
          <w:rFonts w:ascii="Times New Roman" w:hAnsi="Times New Roman" w:cs="Times New Roman"/>
          <w:sz w:val="24"/>
          <w:szCs w:val="24"/>
          <w:lang w:val="en-US"/>
        </w:rPr>
        <w:t xml:space="preserve"> (which may but need not be a DP)</w:t>
      </w:r>
      <w:r w:rsidR="00FE5621">
        <w:rPr>
          <w:rFonts w:ascii="Times New Roman" w:hAnsi="Times New Roman" w:cs="Times New Roman"/>
          <w:sz w:val="24"/>
          <w:szCs w:val="24"/>
          <w:lang w:val="en-US"/>
        </w:rPr>
        <w:t>. Thus (</w:t>
      </w:r>
      <w:r w:rsidR="00827BE7">
        <w:rPr>
          <w:rFonts w:ascii="Times New Roman" w:hAnsi="Times New Roman" w:cs="Times New Roman"/>
          <w:sz w:val="24"/>
          <w:szCs w:val="24"/>
          <w:lang w:val="en-US"/>
        </w:rPr>
        <w:t>28a</w:t>
      </w:r>
      <w:r w:rsidR="00FE5621">
        <w:rPr>
          <w:rFonts w:ascii="Times New Roman" w:hAnsi="Times New Roman" w:cs="Times New Roman"/>
          <w:sz w:val="24"/>
          <w:szCs w:val="24"/>
          <w:lang w:val="en-US"/>
        </w:rPr>
        <w:t>) has the logical form in (</w:t>
      </w:r>
      <w:r w:rsidR="00827BE7">
        <w:rPr>
          <w:rFonts w:ascii="Times New Roman" w:hAnsi="Times New Roman" w:cs="Times New Roman"/>
          <w:sz w:val="24"/>
          <w:szCs w:val="24"/>
          <w:lang w:val="en-US"/>
        </w:rPr>
        <w:t>28</w:t>
      </w:r>
      <w:r w:rsidR="00FE5621">
        <w:rPr>
          <w:rFonts w:ascii="Times New Roman" w:hAnsi="Times New Roman" w:cs="Times New Roman"/>
          <w:sz w:val="24"/>
          <w:szCs w:val="24"/>
          <w:lang w:val="en-US"/>
        </w:rPr>
        <w:t>b):</w:t>
      </w:r>
    </w:p>
    <w:p w:rsidR="0063530F" w:rsidRDefault="0063530F" w:rsidP="000202BD">
      <w:pPr>
        <w:spacing w:after="0" w:line="360" w:lineRule="auto"/>
        <w:rPr>
          <w:rFonts w:ascii="Times New Roman" w:hAnsi="Times New Roman" w:cs="Times New Roman"/>
          <w:sz w:val="24"/>
          <w:szCs w:val="24"/>
          <w:lang w:val="en-US"/>
        </w:rPr>
      </w:pPr>
    </w:p>
    <w:p w:rsidR="00590513" w:rsidRDefault="0063530F"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2328B">
        <w:rPr>
          <w:rFonts w:ascii="Times New Roman" w:hAnsi="Times New Roman" w:cs="Times New Roman"/>
          <w:sz w:val="24"/>
          <w:szCs w:val="24"/>
          <w:lang w:val="en-US"/>
        </w:rPr>
        <w:t>28</w:t>
      </w:r>
      <w:r>
        <w:rPr>
          <w:rFonts w:ascii="Times New Roman" w:hAnsi="Times New Roman" w:cs="Times New Roman"/>
          <w:sz w:val="24"/>
          <w:szCs w:val="24"/>
          <w:lang w:val="en-US"/>
        </w:rPr>
        <w:t xml:space="preserve">) a. John </w:t>
      </w:r>
      <w:r w:rsidR="00BD23F9">
        <w:rPr>
          <w:rFonts w:ascii="Times New Roman" w:hAnsi="Times New Roman" w:cs="Times New Roman"/>
          <w:sz w:val="24"/>
          <w:szCs w:val="24"/>
          <w:lang w:val="en-US"/>
        </w:rPr>
        <w:t>claims e</w:t>
      </w:r>
      <w:r w:rsidR="00BD23F9">
        <w:rPr>
          <w:rFonts w:ascii="Times New Roman" w:hAnsi="Times New Roman" w:cs="Times New Roman"/>
          <w:sz w:val="24"/>
          <w:szCs w:val="24"/>
          <w:vertAlign w:val="subscript"/>
          <w:lang w:val="en-US"/>
        </w:rPr>
        <w:t>i</w:t>
      </w:r>
      <w:r>
        <w:rPr>
          <w:rFonts w:ascii="Times New Roman" w:hAnsi="Times New Roman" w:cs="Times New Roman"/>
          <w:sz w:val="24"/>
          <w:szCs w:val="24"/>
          <w:lang w:val="en-US"/>
        </w:rPr>
        <w:t xml:space="preserve"> </w:t>
      </w:r>
      <w:r w:rsidR="00BD23F9">
        <w:rPr>
          <w:rFonts w:ascii="Times New Roman" w:hAnsi="Times New Roman" w:cs="Times New Roman"/>
          <w:sz w:val="24"/>
          <w:szCs w:val="24"/>
          <w:lang w:val="en-US"/>
        </w:rPr>
        <w:t>[</w:t>
      </w:r>
      <w:r w:rsidR="00590513">
        <w:rPr>
          <w:rFonts w:ascii="Times New Roman" w:hAnsi="Times New Roman" w:cs="Times New Roman"/>
          <w:sz w:val="24"/>
          <w:szCs w:val="24"/>
          <w:lang w:val="en-US"/>
        </w:rPr>
        <w:t>that S</w:t>
      </w:r>
      <w:r w:rsidR="00BD23F9">
        <w:rPr>
          <w:rFonts w:ascii="Times New Roman" w:hAnsi="Times New Roman" w:cs="Times New Roman"/>
          <w:sz w:val="24"/>
          <w:szCs w:val="24"/>
          <w:lang w:val="en-US"/>
        </w:rPr>
        <w:t>]</w:t>
      </w:r>
      <w:r w:rsidR="00BD23F9">
        <w:rPr>
          <w:rFonts w:ascii="Times New Roman" w:hAnsi="Times New Roman" w:cs="Times New Roman"/>
          <w:sz w:val="24"/>
          <w:szCs w:val="24"/>
          <w:vertAlign w:val="subscript"/>
          <w:lang w:val="en-US"/>
        </w:rPr>
        <w:t>i</w:t>
      </w:r>
      <w:r w:rsidR="00590513">
        <w:rPr>
          <w:rFonts w:ascii="Times New Roman" w:hAnsi="Times New Roman" w:cs="Times New Roman"/>
          <w:sz w:val="24"/>
          <w:szCs w:val="24"/>
          <w:lang w:val="en-US"/>
        </w:rPr>
        <w:t>.</w:t>
      </w:r>
    </w:p>
    <w:p w:rsidR="0063530F" w:rsidRDefault="00590513" w:rsidP="000202B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05455F">
        <w:rPr>
          <w:rFonts w:ascii="Times New Roman" w:hAnsi="Times New Roman" w:cs="Times New Roman"/>
          <w:sz w:val="24"/>
          <w:szCs w:val="24"/>
          <w:lang w:val="en-US"/>
        </w:rPr>
        <w:t xml:space="preserve"> </w:t>
      </w:r>
      <w:r w:rsidR="0063530F">
        <w:rPr>
          <w:rFonts w:ascii="Times New Roman" w:hAnsi="Times New Roman" w:cs="Times New Roman"/>
          <w:sz w:val="24"/>
          <w:szCs w:val="24"/>
          <w:lang w:val="en-US"/>
        </w:rPr>
        <w:sym w:font="Symbol" w:char="F024"/>
      </w:r>
      <w:r w:rsidR="00BD23F9">
        <w:rPr>
          <w:rFonts w:ascii="Times New Roman" w:hAnsi="Times New Roman" w:cs="Times New Roman"/>
          <w:sz w:val="24"/>
          <w:szCs w:val="24"/>
          <w:lang w:val="en-US"/>
        </w:rPr>
        <w:t>d(claim</w:t>
      </w:r>
      <w:r w:rsidR="0063530F">
        <w:rPr>
          <w:rFonts w:ascii="Times New Roman" w:hAnsi="Times New Roman" w:cs="Times New Roman"/>
          <w:sz w:val="24"/>
          <w:szCs w:val="24"/>
          <w:lang w:val="en-US"/>
        </w:rPr>
        <w:t>(Jo</w:t>
      </w:r>
      <w:r w:rsidR="001C3F2E">
        <w:rPr>
          <w:rFonts w:ascii="Times New Roman" w:hAnsi="Times New Roman" w:cs="Times New Roman"/>
          <w:sz w:val="24"/>
          <w:szCs w:val="24"/>
          <w:lang w:val="en-US"/>
        </w:rPr>
        <w:t>h</w:t>
      </w:r>
      <w:r w:rsidR="0063530F">
        <w:rPr>
          <w:rFonts w:ascii="Times New Roman" w:hAnsi="Times New Roman" w:cs="Times New Roman"/>
          <w:sz w:val="24"/>
          <w:szCs w:val="24"/>
          <w:lang w:val="en-US"/>
        </w:rPr>
        <w:t>n, d) &amp; [</w:t>
      </w:r>
      <w:r w:rsidR="0063530F" w:rsidRPr="00593B99">
        <w:rPr>
          <w:rFonts w:ascii="Times New Roman" w:hAnsi="Times New Roman" w:cs="Times New Roman"/>
          <w:i/>
          <w:sz w:val="24"/>
          <w:szCs w:val="24"/>
          <w:lang w:val="en-US"/>
        </w:rPr>
        <w:t>that</w:t>
      </w:r>
      <w:r w:rsidR="0063530F">
        <w:rPr>
          <w:rFonts w:ascii="Times New Roman" w:hAnsi="Times New Roman" w:cs="Times New Roman"/>
          <w:sz w:val="24"/>
          <w:szCs w:val="24"/>
          <w:lang w:val="en-US"/>
        </w:rPr>
        <w:t xml:space="preserve"> S](d)</w:t>
      </w:r>
      <w:r w:rsidR="001C3F2E">
        <w:rPr>
          <w:rFonts w:ascii="Times New Roman" w:hAnsi="Times New Roman" w:cs="Times New Roman"/>
          <w:sz w:val="24"/>
          <w:szCs w:val="24"/>
          <w:lang w:val="en-US"/>
        </w:rPr>
        <w:t>)</w:t>
      </w:r>
    </w:p>
    <w:p w:rsidR="0063530F" w:rsidRDefault="0063530F" w:rsidP="000202BD">
      <w:pPr>
        <w:spacing w:after="0" w:line="360" w:lineRule="auto"/>
        <w:rPr>
          <w:rFonts w:ascii="Times New Roman" w:hAnsi="Times New Roman" w:cs="Times New Roman"/>
          <w:sz w:val="24"/>
          <w:szCs w:val="24"/>
          <w:lang w:val="en-US"/>
        </w:rPr>
      </w:pPr>
    </w:p>
    <w:p w:rsidR="00872C5A" w:rsidRDefault="00D47C04" w:rsidP="00B91DD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is</w:t>
      </w:r>
      <w:r w:rsidR="001E76FA">
        <w:rPr>
          <w:rFonts w:ascii="Times New Roman" w:hAnsi="Times New Roman" w:cs="Times New Roman"/>
          <w:sz w:val="24"/>
          <w:szCs w:val="24"/>
          <w:lang w:val="en-US"/>
        </w:rPr>
        <w:t xml:space="preserve"> </w:t>
      </w:r>
      <w:r>
        <w:rPr>
          <w:rFonts w:ascii="Times New Roman" w:hAnsi="Times New Roman" w:cs="Times New Roman"/>
          <w:sz w:val="24"/>
          <w:szCs w:val="24"/>
          <w:lang w:val="en-US"/>
        </w:rPr>
        <w:t>unsatisfactory about the view, though</w:t>
      </w:r>
      <w:r w:rsidR="00E41BB6">
        <w:rPr>
          <w:rFonts w:ascii="Times New Roman" w:hAnsi="Times New Roman" w:cs="Times New Roman"/>
          <w:sz w:val="24"/>
          <w:szCs w:val="24"/>
          <w:lang w:val="en-US"/>
        </w:rPr>
        <w:t>,</w:t>
      </w:r>
      <w:r>
        <w:rPr>
          <w:rFonts w:ascii="Times New Roman" w:hAnsi="Times New Roman" w:cs="Times New Roman"/>
          <w:sz w:val="24"/>
          <w:szCs w:val="24"/>
          <w:lang w:val="en-US"/>
        </w:rPr>
        <w:t xml:space="preserve"> is that it d</w:t>
      </w:r>
      <w:r w:rsidR="001E76FA">
        <w:rPr>
          <w:rFonts w:ascii="Times New Roman" w:hAnsi="Times New Roman" w:cs="Times New Roman"/>
          <w:sz w:val="24"/>
          <w:szCs w:val="24"/>
          <w:lang w:val="en-US"/>
        </w:rPr>
        <w:t>o</w:t>
      </w:r>
      <w:r>
        <w:rPr>
          <w:rFonts w:ascii="Times New Roman" w:hAnsi="Times New Roman" w:cs="Times New Roman"/>
          <w:sz w:val="24"/>
          <w:szCs w:val="24"/>
          <w:lang w:val="en-US"/>
        </w:rPr>
        <w:t xml:space="preserve">es not </w:t>
      </w:r>
      <w:r w:rsidR="001E76FA">
        <w:rPr>
          <w:rFonts w:ascii="Times New Roman" w:hAnsi="Times New Roman" w:cs="Times New Roman"/>
          <w:sz w:val="24"/>
          <w:szCs w:val="24"/>
          <w:lang w:val="en-US"/>
        </w:rPr>
        <w:t xml:space="preserve">draw a distinction between clausal complements of basic attitude verbs and </w:t>
      </w:r>
      <w:r w:rsidR="00FE5621">
        <w:rPr>
          <w:rFonts w:ascii="Times New Roman" w:hAnsi="Times New Roman" w:cs="Times New Roman"/>
          <w:sz w:val="24"/>
          <w:szCs w:val="24"/>
          <w:lang w:val="en-US"/>
        </w:rPr>
        <w:t>no</w:t>
      </w:r>
      <w:r w:rsidR="00BF33FD">
        <w:rPr>
          <w:rFonts w:ascii="Times New Roman" w:hAnsi="Times New Roman" w:cs="Times New Roman"/>
          <w:sz w:val="24"/>
          <w:szCs w:val="24"/>
          <w:lang w:val="en-US"/>
        </w:rPr>
        <w:t>n</w:t>
      </w:r>
      <w:r w:rsidR="00FE5621">
        <w:rPr>
          <w:rFonts w:ascii="Times New Roman" w:hAnsi="Times New Roman" w:cs="Times New Roman"/>
          <w:sz w:val="24"/>
          <w:szCs w:val="24"/>
          <w:lang w:val="en-US"/>
        </w:rPr>
        <w:t xml:space="preserve">-basic predicates (such as factive predicates, predicates applying to states of affairs, and predicates applying to contextually </w:t>
      </w:r>
      <w:r w:rsidR="00827BE7">
        <w:rPr>
          <w:rFonts w:ascii="Times New Roman" w:hAnsi="Times New Roman" w:cs="Times New Roman"/>
          <w:sz w:val="24"/>
          <w:szCs w:val="24"/>
          <w:lang w:val="en-US"/>
        </w:rPr>
        <w:t>given claims</w:t>
      </w:r>
      <w:r w:rsidR="00FE5621">
        <w:rPr>
          <w:rFonts w:ascii="Times New Roman" w:hAnsi="Times New Roman" w:cs="Times New Roman"/>
          <w:sz w:val="24"/>
          <w:szCs w:val="24"/>
          <w:lang w:val="en-US"/>
        </w:rPr>
        <w:t>)</w:t>
      </w:r>
      <w:r w:rsidR="001E76FA">
        <w:rPr>
          <w:rFonts w:ascii="Times New Roman" w:hAnsi="Times New Roman" w:cs="Times New Roman"/>
          <w:sz w:val="24"/>
          <w:szCs w:val="24"/>
          <w:lang w:val="en-US"/>
        </w:rPr>
        <w:t>, a distinction</w:t>
      </w:r>
      <w:r w:rsidR="00FE5621">
        <w:rPr>
          <w:rFonts w:ascii="Times New Roman" w:hAnsi="Times New Roman" w:cs="Times New Roman"/>
          <w:sz w:val="24"/>
          <w:szCs w:val="24"/>
          <w:lang w:val="en-US"/>
        </w:rPr>
        <w:t xml:space="preserve"> that is very clear semantically (</w:t>
      </w:r>
      <w:r w:rsidR="001E76FA">
        <w:rPr>
          <w:rFonts w:ascii="Times New Roman" w:hAnsi="Times New Roman" w:cs="Times New Roman"/>
          <w:sz w:val="24"/>
          <w:szCs w:val="24"/>
          <w:lang w:val="en-US"/>
        </w:rPr>
        <w:t>if not syntactically</w:t>
      </w:r>
      <w:r w:rsidR="00FE5621">
        <w:rPr>
          <w:rFonts w:ascii="Times New Roman" w:hAnsi="Times New Roman" w:cs="Times New Roman"/>
          <w:sz w:val="24"/>
          <w:szCs w:val="24"/>
          <w:lang w:val="en-US"/>
        </w:rPr>
        <w:t>)</w:t>
      </w:r>
      <w:r w:rsidR="001E76FA">
        <w:rPr>
          <w:rFonts w:ascii="Times New Roman" w:hAnsi="Times New Roman" w:cs="Times New Roman"/>
          <w:sz w:val="24"/>
          <w:szCs w:val="24"/>
          <w:lang w:val="en-US"/>
        </w:rPr>
        <w:t xml:space="preserve">. All clausal complements </w:t>
      </w:r>
      <w:r w:rsidR="00827BE7">
        <w:rPr>
          <w:rFonts w:ascii="Times New Roman" w:hAnsi="Times New Roman" w:cs="Times New Roman"/>
          <w:sz w:val="24"/>
          <w:szCs w:val="24"/>
          <w:lang w:val="en-US"/>
        </w:rPr>
        <w:t>play the same semantic role</w:t>
      </w:r>
      <w:r w:rsidR="001E76FA">
        <w:rPr>
          <w:rFonts w:ascii="Times New Roman" w:hAnsi="Times New Roman" w:cs="Times New Roman"/>
          <w:sz w:val="24"/>
          <w:szCs w:val="24"/>
          <w:lang w:val="en-US"/>
        </w:rPr>
        <w:t>, with the only difference being the kind of content bearer that is argument of the attitude predicate</w:t>
      </w:r>
      <w:r w:rsidR="00FE5621">
        <w:rPr>
          <w:rFonts w:ascii="Times New Roman" w:hAnsi="Times New Roman" w:cs="Times New Roman"/>
          <w:sz w:val="24"/>
          <w:szCs w:val="24"/>
          <w:lang w:val="en-US"/>
        </w:rPr>
        <w:t>. However, there are significant semantic differences between clausal complements of basic and of no-basic attitude verb</w:t>
      </w:r>
      <w:r w:rsidR="00332F44">
        <w:rPr>
          <w:rFonts w:ascii="Times New Roman" w:hAnsi="Times New Roman" w:cs="Times New Roman"/>
          <w:sz w:val="24"/>
          <w:szCs w:val="24"/>
          <w:lang w:val="en-US"/>
        </w:rPr>
        <w:t>s, as will be discussed in Chapter</w:t>
      </w:r>
      <w:r w:rsidR="00FE5621">
        <w:rPr>
          <w:rFonts w:ascii="Times New Roman" w:hAnsi="Times New Roman" w:cs="Times New Roman"/>
          <w:sz w:val="24"/>
          <w:szCs w:val="24"/>
          <w:lang w:val="en-US"/>
        </w:rPr>
        <w:t xml:space="preserve"> 7.</w:t>
      </w:r>
    </w:p>
    <w:p w:rsidR="00AB17F5" w:rsidRDefault="00AB17F5" w:rsidP="000202BD">
      <w:pPr>
        <w:spacing w:after="0" w:line="360" w:lineRule="auto"/>
        <w:rPr>
          <w:rFonts w:ascii="Times New Roman" w:hAnsi="Times New Roman" w:cs="Times New Roman"/>
          <w:sz w:val="24"/>
          <w:szCs w:val="24"/>
          <w:lang w:val="en-US"/>
        </w:rPr>
      </w:pPr>
    </w:p>
    <w:p w:rsidR="00872C5A" w:rsidRDefault="008248DE" w:rsidP="000202BD">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2.2</w:t>
      </w:r>
      <w:r w:rsidR="00872C5A" w:rsidRPr="00872C5A">
        <w:rPr>
          <w:rFonts w:ascii="Times New Roman" w:hAnsi="Times New Roman" w:cs="Times New Roman"/>
          <w:b/>
          <w:sz w:val="24"/>
          <w:szCs w:val="24"/>
          <w:lang w:val="en-US"/>
        </w:rPr>
        <w:t xml:space="preserve">. The </w:t>
      </w:r>
      <w:r w:rsidR="00D65C0E">
        <w:rPr>
          <w:rFonts w:ascii="Times New Roman" w:hAnsi="Times New Roman" w:cs="Times New Roman"/>
          <w:b/>
          <w:sz w:val="24"/>
          <w:szCs w:val="24"/>
          <w:lang w:val="en-US"/>
        </w:rPr>
        <w:t xml:space="preserve">syntax and </w:t>
      </w:r>
      <w:r w:rsidR="00872C5A" w:rsidRPr="00872C5A">
        <w:rPr>
          <w:rFonts w:ascii="Times New Roman" w:hAnsi="Times New Roman" w:cs="Times New Roman"/>
          <w:b/>
          <w:sz w:val="24"/>
          <w:szCs w:val="24"/>
          <w:lang w:val="en-US"/>
        </w:rPr>
        <w:t>semantics of special quantifiers</w:t>
      </w:r>
      <w:r w:rsidR="0034540F">
        <w:rPr>
          <w:rFonts w:ascii="Times New Roman" w:hAnsi="Times New Roman" w:cs="Times New Roman"/>
          <w:b/>
          <w:sz w:val="24"/>
          <w:szCs w:val="24"/>
          <w:lang w:val="en-US"/>
        </w:rPr>
        <w:t xml:space="preserve"> as complements of attitude verbs</w:t>
      </w:r>
    </w:p>
    <w:p w:rsidR="00986042" w:rsidRPr="00872C5A" w:rsidRDefault="00986042" w:rsidP="000202BD">
      <w:pPr>
        <w:spacing w:after="0" w:line="360" w:lineRule="auto"/>
        <w:rPr>
          <w:rFonts w:ascii="Times New Roman" w:hAnsi="Times New Roman" w:cs="Times New Roman"/>
          <w:b/>
          <w:sz w:val="24"/>
          <w:szCs w:val="24"/>
          <w:lang w:val="en-US"/>
        </w:rPr>
      </w:pPr>
    </w:p>
    <w:p w:rsidR="00EC2B52" w:rsidRPr="00ED3F6A" w:rsidRDefault="00817356" w:rsidP="00EC2B52">
      <w:pPr>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An important fact about attitude </w:t>
      </w:r>
      <w:r w:rsidR="009E0C15">
        <w:rPr>
          <w:rFonts w:ascii="Times New Roman" w:eastAsia="Calibri" w:hAnsi="Times New Roman" w:cs="Calibri"/>
          <w:sz w:val="24"/>
          <w:szCs w:val="24"/>
          <w:lang w:val="en-US" w:eastAsia="ar-SA"/>
        </w:rPr>
        <w:t>verbs is that with most of them the clausal complement</w:t>
      </w:r>
      <w:r>
        <w:rPr>
          <w:rFonts w:ascii="Times New Roman" w:eastAsia="Calibri" w:hAnsi="Times New Roman" w:cs="Calibri"/>
          <w:sz w:val="24"/>
          <w:szCs w:val="24"/>
          <w:lang w:val="en-US" w:eastAsia="ar-SA"/>
        </w:rPr>
        <w:t xml:space="preserve"> </w:t>
      </w:r>
      <w:r w:rsidR="009E0C15">
        <w:rPr>
          <w:rFonts w:ascii="Times New Roman" w:eastAsia="Calibri" w:hAnsi="Times New Roman" w:cs="Calibri"/>
          <w:sz w:val="24"/>
          <w:szCs w:val="24"/>
          <w:lang w:val="en-US" w:eastAsia="ar-SA"/>
        </w:rPr>
        <w:t xml:space="preserve">can be replaced by </w:t>
      </w:r>
      <w:r>
        <w:rPr>
          <w:rFonts w:ascii="Times New Roman" w:eastAsia="Calibri" w:hAnsi="Times New Roman" w:cs="Calibri"/>
          <w:sz w:val="24"/>
          <w:szCs w:val="24"/>
          <w:lang w:val="en-US" w:eastAsia="ar-SA"/>
        </w:rPr>
        <w:t xml:space="preserve">what I call </w:t>
      </w:r>
      <w:r w:rsidR="004818B0">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special quantifiers</w:t>
      </w:r>
      <w:r w:rsidR="004818B0">
        <w:rPr>
          <w:rFonts w:ascii="Times New Roman" w:eastAsia="Calibri" w:hAnsi="Times New Roman" w:cs="Calibri"/>
          <w:sz w:val="24"/>
          <w:szCs w:val="24"/>
          <w:lang w:val="en-US" w:eastAsia="ar-SA"/>
        </w:rPr>
        <w:t>’</w:t>
      </w:r>
      <w:r>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sz w:val="24"/>
          <w:szCs w:val="24"/>
          <w:lang w:val="en-US" w:eastAsia="ar-SA"/>
        </w:rPr>
        <w:t xml:space="preserve">In English, </w:t>
      </w:r>
      <w:r w:rsidR="002A2178">
        <w:rPr>
          <w:rFonts w:ascii="Times New Roman" w:eastAsia="Calibri" w:hAnsi="Times New Roman" w:cs="Calibri"/>
          <w:sz w:val="24"/>
          <w:szCs w:val="24"/>
          <w:lang w:val="en-US" w:eastAsia="ar-SA"/>
        </w:rPr>
        <w:t>special</w:t>
      </w:r>
      <w:r w:rsidR="002A2178" w:rsidRPr="00F90E04">
        <w:rPr>
          <w:rFonts w:ascii="Times New Roman" w:eastAsia="Calibri" w:hAnsi="Times New Roman" w:cs="Calibri"/>
          <w:sz w:val="24"/>
          <w:szCs w:val="24"/>
          <w:lang w:val="en-US" w:eastAsia="ar-SA"/>
        </w:rPr>
        <w:t xml:space="preserve"> quantifiers </w:t>
      </w:r>
      <w:r w:rsidR="004818B0">
        <w:rPr>
          <w:rFonts w:ascii="Times New Roman" w:eastAsia="Calibri" w:hAnsi="Times New Roman" w:cs="Calibri"/>
          <w:sz w:val="24"/>
          <w:szCs w:val="24"/>
          <w:lang w:val="en-US" w:eastAsia="ar-SA"/>
        </w:rPr>
        <w:t xml:space="preserve">comprise </w:t>
      </w:r>
      <w:r w:rsidR="009E0C15">
        <w:rPr>
          <w:rFonts w:ascii="Times New Roman" w:eastAsia="Calibri" w:hAnsi="Times New Roman" w:cs="Calibri"/>
          <w:sz w:val="24"/>
          <w:szCs w:val="24"/>
          <w:lang w:val="en-US" w:eastAsia="ar-SA"/>
        </w:rPr>
        <w:t>quantifiers like</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something</w:t>
      </w:r>
      <w:r w:rsidR="002A2178">
        <w:rPr>
          <w:rFonts w:ascii="Times New Roman" w:eastAsia="Calibri" w:hAnsi="Times New Roman" w:cs="Calibri"/>
          <w:i/>
          <w:sz w:val="24"/>
          <w:szCs w:val="24"/>
          <w:lang w:val="en-US" w:eastAsia="ar-SA"/>
        </w:rPr>
        <w:t>, everything,</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several things</w:t>
      </w:r>
      <w:r w:rsidR="00593B99">
        <w:rPr>
          <w:rFonts w:ascii="Times New Roman" w:eastAsia="Calibri" w:hAnsi="Times New Roman" w:cs="Calibri"/>
          <w:sz w:val="24"/>
          <w:szCs w:val="24"/>
          <w:lang w:val="en-US" w:eastAsia="ar-SA"/>
        </w:rPr>
        <w:t>,</w:t>
      </w:r>
      <w:r w:rsidR="009E0C15">
        <w:rPr>
          <w:rFonts w:ascii="Times New Roman" w:eastAsia="Calibri" w:hAnsi="Times New Roman" w:cs="Calibri"/>
          <w:sz w:val="24"/>
          <w:szCs w:val="24"/>
          <w:lang w:val="en-US" w:eastAsia="ar-SA"/>
        </w:rPr>
        <w:t xml:space="preserve"> </w:t>
      </w:r>
      <w:r w:rsidR="009E0C15" w:rsidRPr="009E0C15">
        <w:rPr>
          <w:rFonts w:ascii="Times New Roman" w:eastAsia="Calibri" w:hAnsi="Times New Roman" w:cs="Calibri"/>
          <w:i/>
          <w:sz w:val="24"/>
          <w:szCs w:val="24"/>
          <w:lang w:val="en-US" w:eastAsia="ar-SA"/>
        </w:rPr>
        <w:t>a lot</w:t>
      </w:r>
      <w:r w:rsidR="009E0C15">
        <w:rPr>
          <w:rFonts w:ascii="Times New Roman" w:eastAsia="Calibri" w:hAnsi="Times New Roman" w:cs="Calibri"/>
          <w:sz w:val="24"/>
          <w:szCs w:val="24"/>
          <w:lang w:val="en-US" w:eastAsia="ar-SA"/>
        </w:rPr>
        <w:t xml:space="preserve">, and </w:t>
      </w:r>
      <w:r w:rsidR="009E0C15" w:rsidRPr="009E0C15">
        <w:rPr>
          <w:rFonts w:ascii="Times New Roman" w:eastAsia="Calibri" w:hAnsi="Times New Roman" w:cs="Calibri"/>
          <w:i/>
          <w:sz w:val="24"/>
          <w:szCs w:val="24"/>
          <w:lang w:val="en-US" w:eastAsia="ar-SA"/>
        </w:rPr>
        <w:t>little</w:t>
      </w:r>
      <w:r w:rsidR="009E0C15">
        <w:rPr>
          <w:rFonts w:ascii="Times New Roman" w:eastAsia="Calibri" w:hAnsi="Times New Roman" w:cs="Calibri"/>
          <w:sz w:val="24"/>
          <w:szCs w:val="24"/>
          <w:lang w:val="en-US" w:eastAsia="ar-SA"/>
        </w:rPr>
        <w:t>,</w:t>
      </w:r>
      <w:r w:rsidR="002A2178" w:rsidRPr="00F90E04">
        <w:rPr>
          <w:rFonts w:ascii="Times New Roman" w:eastAsia="Calibri" w:hAnsi="Times New Roman" w:cs="Calibri"/>
          <w:sz w:val="24"/>
          <w:szCs w:val="24"/>
          <w:lang w:val="en-US" w:eastAsia="ar-SA"/>
        </w:rPr>
        <w:t xml:space="preserve"> </w:t>
      </w:r>
      <w:r w:rsidR="009E0C15">
        <w:rPr>
          <w:rFonts w:ascii="Times New Roman" w:eastAsia="Calibri" w:hAnsi="Times New Roman" w:cs="Calibri"/>
          <w:sz w:val="24"/>
          <w:szCs w:val="24"/>
          <w:lang w:val="en-US" w:eastAsia="ar-SA"/>
        </w:rPr>
        <w:t xml:space="preserve">the deictic pronoun </w:t>
      </w:r>
      <w:r w:rsidR="009E0C15" w:rsidRPr="009E0C15">
        <w:rPr>
          <w:rFonts w:ascii="Times New Roman" w:eastAsia="Calibri" w:hAnsi="Times New Roman" w:cs="Calibri"/>
          <w:i/>
          <w:sz w:val="24"/>
          <w:szCs w:val="24"/>
          <w:lang w:val="en-US" w:eastAsia="ar-SA"/>
        </w:rPr>
        <w:t xml:space="preserve">that </w:t>
      </w:r>
      <w:r w:rsidR="009E0C15">
        <w:rPr>
          <w:rFonts w:ascii="Times New Roman" w:eastAsia="Calibri" w:hAnsi="Times New Roman" w:cs="Calibri"/>
          <w:sz w:val="24"/>
          <w:szCs w:val="24"/>
          <w:lang w:val="en-US" w:eastAsia="ar-SA"/>
        </w:rPr>
        <w:t xml:space="preserve">and </w:t>
      </w:r>
      <w:r w:rsidR="002A2178" w:rsidRPr="00F90E04">
        <w:rPr>
          <w:rFonts w:ascii="Times New Roman" w:eastAsia="Calibri" w:hAnsi="Times New Roman" w:cs="Calibri"/>
          <w:sz w:val="24"/>
          <w:szCs w:val="24"/>
          <w:lang w:val="en-US" w:eastAsia="ar-SA"/>
        </w:rPr>
        <w:t xml:space="preserve">the </w:t>
      </w:r>
      <w:r w:rsidR="00CC06EE">
        <w:rPr>
          <w:rFonts w:ascii="Times New Roman" w:eastAsia="Calibri" w:hAnsi="Times New Roman" w:cs="Calibri"/>
          <w:sz w:val="24"/>
          <w:szCs w:val="24"/>
          <w:lang w:val="en-US" w:eastAsia="ar-SA"/>
        </w:rPr>
        <w:t>interrogative and</w:t>
      </w:r>
      <w:r w:rsidR="009E0C15">
        <w:rPr>
          <w:rFonts w:ascii="Times New Roman" w:eastAsia="Calibri" w:hAnsi="Times New Roman" w:cs="Calibri"/>
          <w:sz w:val="24"/>
          <w:szCs w:val="24"/>
          <w:lang w:val="en-US" w:eastAsia="ar-SA"/>
        </w:rPr>
        <w:t xml:space="preserve"> relative pronoun</w:t>
      </w:r>
      <w:r w:rsidR="002A2178" w:rsidRPr="00F90E04">
        <w:rPr>
          <w:rFonts w:ascii="Times New Roman" w:eastAsia="Calibri" w:hAnsi="Times New Roman" w:cs="Calibri"/>
          <w:sz w:val="24"/>
          <w:szCs w:val="24"/>
          <w:lang w:val="en-US" w:eastAsia="ar-SA"/>
        </w:rPr>
        <w:t xml:space="preserve"> </w:t>
      </w:r>
      <w:r w:rsidR="002A2178" w:rsidRPr="00F90E04">
        <w:rPr>
          <w:rFonts w:ascii="Times New Roman" w:eastAsia="Calibri" w:hAnsi="Times New Roman" w:cs="Calibri"/>
          <w:i/>
          <w:sz w:val="24"/>
          <w:szCs w:val="24"/>
          <w:lang w:val="en-US" w:eastAsia="ar-SA"/>
        </w:rPr>
        <w:t>what</w:t>
      </w:r>
      <w:r w:rsidR="002A2178">
        <w:rPr>
          <w:rFonts w:ascii="Times New Roman" w:eastAsia="Calibri" w:hAnsi="Times New Roman" w:cs="Calibri"/>
          <w:sz w:val="24"/>
          <w:szCs w:val="24"/>
          <w:lang w:val="en-US" w:eastAsia="ar-SA"/>
        </w:rPr>
        <w:t xml:space="preserve">. </w:t>
      </w:r>
      <w:r w:rsidR="00EC2B52">
        <w:rPr>
          <w:rFonts w:ascii="Times New Roman" w:hAnsi="Times New Roman" w:cs="Times New Roman"/>
          <w:sz w:val="24"/>
          <w:szCs w:val="24"/>
          <w:lang w:val="en-US"/>
        </w:rPr>
        <w:t>S</w:t>
      </w:r>
      <w:r w:rsidR="008845D4">
        <w:rPr>
          <w:rFonts w:ascii="Times New Roman" w:hAnsi="Times New Roman" w:cs="Times New Roman"/>
          <w:sz w:val="24"/>
          <w:szCs w:val="24"/>
          <w:lang w:val="en-US"/>
        </w:rPr>
        <w:t>pecial quantifiers</w:t>
      </w:r>
      <w:r w:rsidR="00593B99">
        <w:rPr>
          <w:rFonts w:ascii="Times New Roman" w:hAnsi="Times New Roman" w:cs="Times New Roman"/>
          <w:sz w:val="24"/>
          <w:szCs w:val="24"/>
          <w:lang w:val="en-US"/>
        </w:rPr>
        <w:t xml:space="preserve"> and pronouns</w:t>
      </w:r>
      <w:r w:rsidR="00EC2B52">
        <w:rPr>
          <w:rFonts w:ascii="Times New Roman" w:hAnsi="Times New Roman" w:cs="Times New Roman"/>
          <w:sz w:val="24"/>
          <w:szCs w:val="24"/>
          <w:lang w:val="en-US"/>
        </w:rPr>
        <w:t xml:space="preserve"> </w:t>
      </w:r>
      <w:r w:rsidR="009E0C15">
        <w:rPr>
          <w:rFonts w:ascii="Times New Roman" w:hAnsi="Times New Roman" w:cs="Times New Roman"/>
          <w:sz w:val="24"/>
          <w:szCs w:val="24"/>
          <w:lang w:val="en-US"/>
        </w:rPr>
        <w:t>are clearly DPs</w:t>
      </w:r>
      <w:r w:rsidR="004818B0">
        <w:rPr>
          <w:rFonts w:ascii="Times New Roman" w:hAnsi="Times New Roman" w:cs="Times New Roman"/>
          <w:sz w:val="24"/>
          <w:szCs w:val="24"/>
          <w:lang w:val="en-US"/>
        </w:rPr>
        <w:t xml:space="preserve">. What makes them special is that when </w:t>
      </w:r>
      <w:r w:rsidR="009E0C15">
        <w:rPr>
          <w:rFonts w:ascii="Times New Roman" w:hAnsi="Times New Roman" w:cs="Times New Roman"/>
          <w:sz w:val="24"/>
          <w:szCs w:val="24"/>
          <w:lang w:val="en-US"/>
        </w:rPr>
        <w:t xml:space="preserve">they </w:t>
      </w:r>
      <w:r w:rsidR="00EC2B52">
        <w:rPr>
          <w:rFonts w:ascii="Times New Roman" w:hAnsi="Times New Roman" w:cs="Times New Roman"/>
          <w:sz w:val="24"/>
          <w:szCs w:val="24"/>
          <w:lang w:val="en-US"/>
        </w:rPr>
        <w:t>take the place of clausal complements</w:t>
      </w:r>
      <w:r w:rsidR="004818B0">
        <w:rPr>
          <w:rFonts w:ascii="Times New Roman" w:hAnsi="Times New Roman" w:cs="Times New Roman"/>
          <w:sz w:val="24"/>
          <w:szCs w:val="24"/>
          <w:lang w:val="en-US"/>
        </w:rPr>
        <w:t xml:space="preserve"> of attitude verbs</w:t>
      </w:r>
      <w:r w:rsidR="009E0C15">
        <w:rPr>
          <w:rFonts w:ascii="Times New Roman" w:hAnsi="Times New Roman" w:cs="Times New Roman"/>
          <w:sz w:val="24"/>
          <w:szCs w:val="24"/>
          <w:lang w:val="en-US"/>
        </w:rPr>
        <w:t>, they</w:t>
      </w:r>
      <w:r w:rsidR="004818B0">
        <w:rPr>
          <w:rFonts w:ascii="Times New Roman" w:hAnsi="Times New Roman" w:cs="Times New Roman"/>
          <w:sz w:val="24"/>
          <w:szCs w:val="24"/>
          <w:lang w:val="en-US"/>
        </w:rPr>
        <w:t xml:space="preserve"> generally</w:t>
      </w:r>
      <w:r w:rsidR="009E0C15">
        <w:rPr>
          <w:rFonts w:ascii="Times New Roman" w:hAnsi="Times New Roman" w:cs="Times New Roman"/>
          <w:sz w:val="24"/>
          <w:szCs w:val="24"/>
          <w:lang w:val="en-US"/>
        </w:rPr>
        <w:t xml:space="preserve"> do not lead to the Substitution P</w:t>
      </w:r>
      <w:r w:rsidR="00D85A82">
        <w:rPr>
          <w:rFonts w:ascii="Times New Roman" w:hAnsi="Times New Roman" w:cs="Times New Roman"/>
          <w:sz w:val="24"/>
          <w:szCs w:val="24"/>
          <w:lang w:val="en-US"/>
        </w:rPr>
        <w:t>roblem</w:t>
      </w:r>
      <w:r w:rsidR="004818B0">
        <w:rPr>
          <w:rFonts w:ascii="Times New Roman" w:hAnsi="Times New Roman" w:cs="Times New Roman"/>
          <w:sz w:val="24"/>
          <w:szCs w:val="24"/>
          <w:lang w:val="en-US"/>
        </w:rPr>
        <w:t>. They are thus unlike</w:t>
      </w:r>
      <w:r w:rsidR="00D85A82">
        <w:rPr>
          <w:rFonts w:ascii="Times New Roman" w:hAnsi="Times New Roman" w:cs="Times New Roman"/>
          <w:sz w:val="24"/>
          <w:szCs w:val="24"/>
          <w:lang w:val="en-US"/>
        </w:rPr>
        <w:t xml:space="preserve"> ordinary D</w:t>
      </w:r>
      <w:r w:rsidR="00593B99">
        <w:rPr>
          <w:rFonts w:ascii="Times New Roman" w:hAnsi="Times New Roman" w:cs="Times New Roman"/>
          <w:sz w:val="24"/>
          <w:szCs w:val="24"/>
          <w:lang w:val="en-US"/>
        </w:rPr>
        <w:t xml:space="preserve">Ps like </w:t>
      </w:r>
      <w:r w:rsidR="00593B99" w:rsidRPr="00734D71">
        <w:rPr>
          <w:rFonts w:ascii="Times New Roman" w:hAnsi="Times New Roman" w:cs="Times New Roman"/>
          <w:i/>
          <w:sz w:val="24"/>
          <w:szCs w:val="24"/>
          <w:lang w:val="en-US"/>
        </w:rPr>
        <w:t>some proposition</w:t>
      </w:r>
      <w:r w:rsidR="00593B99">
        <w:rPr>
          <w:rFonts w:ascii="Times New Roman" w:hAnsi="Times New Roman" w:cs="Times New Roman"/>
          <w:sz w:val="24"/>
          <w:szCs w:val="24"/>
          <w:lang w:val="en-US"/>
        </w:rPr>
        <w:t xml:space="preserve">, </w:t>
      </w:r>
      <w:r w:rsidR="00593B99" w:rsidRPr="00734D71">
        <w:rPr>
          <w:rFonts w:ascii="Times New Roman" w:hAnsi="Times New Roman" w:cs="Times New Roman"/>
          <w:i/>
          <w:sz w:val="24"/>
          <w:szCs w:val="24"/>
          <w:lang w:val="en-US"/>
        </w:rPr>
        <w:t>some entity</w:t>
      </w:r>
      <w:r w:rsidR="00593B99">
        <w:rPr>
          <w:rFonts w:ascii="Times New Roman" w:hAnsi="Times New Roman" w:cs="Times New Roman"/>
          <w:sz w:val="24"/>
          <w:szCs w:val="24"/>
          <w:lang w:val="en-US"/>
        </w:rPr>
        <w:t xml:space="preserve">, or </w:t>
      </w:r>
      <w:r w:rsidR="00593B99" w:rsidRPr="00734D71">
        <w:rPr>
          <w:rFonts w:ascii="Times New Roman" w:hAnsi="Times New Roman" w:cs="Times New Roman"/>
          <w:i/>
          <w:sz w:val="24"/>
          <w:szCs w:val="24"/>
          <w:lang w:val="en-US"/>
        </w:rPr>
        <w:t>some thing</w:t>
      </w:r>
      <w:r w:rsidR="009E0C15">
        <w:rPr>
          <w:rFonts w:ascii="Times New Roman" w:hAnsi="Times New Roman" w:cs="Times New Roman"/>
          <w:sz w:val="24"/>
          <w:szCs w:val="24"/>
          <w:lang w:val="en-US"/>
        </w:rPr>
        <w:t>, which</w:t>
      </w:r>
      <w:r w:rsidR="004818B0">
        <w:rPr>
          <w:rFonts w:ascii="Times New Roman" w:hAnsi="Times New Roman" w:cs="Times New Roman"/>
          <w:sz w:val="24"/>
          <w:szCs w:val="24"/>
          <w:lang w:val="en-US"/>
        </w:rPr>
        <w:t>,</w:t>
      </w:r>
      <w:r w:rsidR="009E0C15">
        <w:rPr>
          <w:rFonts w:ascii="Times New Roman" w:hAnsi="Times New Roman" w:cs="Times New Roman"/>
          <w:sz w:val="24"/>
          <w:szCs w:val="24"/>
          <w:lang w:val="en-US"/>
        </w:rPr>
        <w:t xml:space="preserve"> with most </w:t>
      </w:r>
      <w:r w:rsidR="004818B0">
        <w:rPr>
          <w:rFonts w:ascii="Times New Roman" w:hAnsi="Times New Roman" w:cs="Times New Roman"/>
          <w:sz w:val="24"/>
          <w:szCs w:val="24"/>
          <w:lang w:val="en-US"/>
        </w:rPr>
        <w:t xml:space="preserve">attitude </w:t>
      </w:r>
      <w:r w:rsidR="009E0C15">
        <w:rPr>
          <w:rFonts w:ascii="Times New Roman" w:hAnsi="Times New Roman" w:cs="Times New Roman"/>
          <w:sz w:val="24"/>
          <w:szCs w:val="24"/>
          <w:lang w:val="en-US"/>
        </w:rPr>
        <w:t xml:space="preserve">verbs </w:t>
      </w:r>
      <w:r w:rsidR="00CC06EE">
        <w:rPr>
          <w:rFonts w:ascii="Times New Roman" w:hAnsi="Times New Roman" w:cs="Times New Roman"/>
          <w:sz w:val="24"/>
          <w:szCs w:val="24"/>
          <w:lang w:val="en-US"/>
        </w:rPr>
        <w:t xml:space="preserve">display </w:t>
      </w:r>
      <w:r w:rsidR="009E0C15">
        <w:rPr>
          <w:rFonts w:ascii="Times New Roman" w:hAnsi="Times New Roman" w:cs="Times New Roman"/>
          <w:sz w:val="24"/>
          <w:szCs w:val="24"/>
          <w:lang w:val="en-US"/>
        </w:rPr>
        <w:t>the Substitution P</w:t>
      </w:r>
      <w:r w:rsidR="00CC06EE">
        <w:rPr>
          <w:rFonts w:ascii="Times New Roman" w:hAnsi="Times New Roman" w:cs="Times New Roman"/>
          <w:sz w:val="24"/>
          <w:szCs w:val="24"/>
          <w:lang w:val="en-US"/>
        </w:rPr>
        <w:t>roblem</w:t>
      </w:r>
      <w:r w:rsidR="004818B0">
        <w:rPr>
          <w:rFonts w:ascii="Times New Roman" w:hAnsi="Times New Roman" w:cs="Times New Roman"/>
          <w:sz w:val="24"/>
          <w:szCs w:val="24"/>
          <w:lang w:val="en-US"/>
        </w:rPr>
        <w:t xml:space="preserve"> (exceptions being a few verbs like </w:t>
      </w:r>
      <w:r w:rsidR="004818B0" w:rsidRPr="00543902">
        <w:rPr>
          <w:rFonts w:ascii="Times New Roman" w:hAnsi="Times New Roman" w:cs="Times New Roman"/>
          <w:i/>
          <w:sz w:val="24"/>
          <w:szCs w:val="24"/>
          <w:lang w:val="en-US"/>
        </w:rPr>
        <w:t>believe, assert</w:t>
      </w:r>
      <w:r w:rsidR="004818B0">
        <w:rPr>
          <w:rFonts w:ascii="Times New Roman" w:hAnsi="Times New Roman" w:cs="Times New Roman"/>
          <w:sz w:val="24"/>
          <w:szCs w:val="24"/>
          <w:lang w:val="en-US"/>
        </w:rPr>
        <w:t xml:space="preserve">, </w:t>
      </w:r>
      <w:r w:rsidR="004818B0" w:rsidRPr="00543902">
        <w:rPr>
          <w:rFonts w:ascii="Times New Roman" w:hAnsi="Times New Roman" w:cs="Times New Roman"/>
          <w:i/>
          <w:sz w:val="24"/>
          <w:szCs w:val="24"/>
          <w:lang w:val="en-US"/>
        </w:rPr>
        <w:lastRenderedPageBreak/>
        <w:t>accept</w:t>
      </w:r>
      <w:r w:rsidR="00543902" w:rsidRPr="00543902">
        <w:rPr>
          <w:rFonts w:ascii="Times New Roman" w:hAnsi="Times New Roman" w:cs="Times New Roman"/>
          <w:i/>
          <w:sz w:val="24"/>
          <w:szCs w:val="24"/>
          <w:lang w:val="en-US"/>
        </w:rPr>
        <w:t>, prove</w:t>
      </w:r>
      <w:r w:rsidR="00543902">
        <w:rPr>
          <w:rFonts w:ascii="Times New Roman" w:hAnsi="Times New Roman" w:cs="Times New Roman"/>
          <w:sz w:val="24"/>
          <w:szCs w:val="24"/>
          <w:lang w:val="en-US"/>
        </w:rPr>
        <w:t>)</w:t>
      </w:r>
      <w:r w:rsidR="00CC06EE">
        <w:rPr>
          <w:rFonts w:ascii="Times New Roman" w:hAnsi="Times New Roman" w:cs="Times New Roman"/>
          <w:sz w:val="24"/>
          <w:szCs w:val="24"/>
          <w:lang w:val="en-US"/>
        </w:rPr>
        <w:t>.</w:t>
      </w:r>
      <w:r w:rsidR="00CC06EE">
        <w:rPr>
          <w:rStyle w:val="FootnoteReference"/>
          <w:rFonts w:ascii="Times New Roman" w:hAnsi="Times New Roman" w:cs="Times New Roman"/>
          <w:sz w:val="24"/>
          <w:szCs w:val="24"/>
          <w:lang w:val="en-US"/>
        </w:rPr>
        <w:footnoteReference w:id="11"/>
      </w:r>
      <w:r w:rsidR="00CC06EE">
        <w:rPr>
          <w:rFonts w:ascii="Times New Roman" w:hAnsi="Times New Roman" w:cs="Times New Roman"/>
          <w:sz w:val="24"/>
          <w:szCs w:val="24"/>
          <w:lang w:val="en-US"/>
        </w:rPr>
        <w:t xml:space="preserve"> </w:t>
      </w:r>
      <w:r w:rsidR="00CC06EE" w:rsidRPr="00D85A82">
        <w:rPr>
          <w:rFonts w:ascii="Times New Roman" w:hAnsi="Times New Roman" w:cs="Times New Roman"/>
          <w:i/>
          <w:sz w:val="24"/>
          <w:szCs w:val="24"/>
          <w:lang w:val="en-US"/>
        </w:rPr>
        <w:t>Claim</w:t>
      </w:r>
      <w:r w:rsidR="00CC06EE">
        <w:rPr>
          <w:rFonts w:ascii="Times New Roman" w:hAnsi="Times New Roman" w:cs="Times New Roman"/>
          <w:sz w:val="24"/>
          <w:szCs w:val="24"/>
          <w:lang w:val="en-US"/>
        </w:rPr>
        <w:t xml:space="preserve"> </w:t>
      </w:r>
      <w:r w:rsidR="00D85A82">
        <w:rPr>
          <w:rFonts w:ascii="Times New Roman" w:hAnsi="Times New Roman" w:cs="Times New Roman"/>
          <w:sz w:val="24"/>
          <w:szCs w:val="24"/>
          <w:lang w:val="en-US"/>
        </w:rPr>
        <w:t>is representative of attitude verbs accepting special quantifiers</w:t>
      </w:r>
      <w:r w:rsidR="00543902">
        <w:rPr>
          <w:rFonts w:ascii="Times New Roman" w:hAnsi="Times New Roman" w:cs="Times New Roman"/>
          <w:sz w:val="24"/>
          <w:szCs w:val="24"/>
          <w:lang w:val="en-US"/>
        </w:rPr>
        <w:t>,</w:t>
      </w:r>
      <w:r w:rsidR="00D85A82">
        <w:rPr>
          <w:rFonts w:ascii="Times New Roman" w:hAnsi="Times New Roman" w:cs="Times New Roman"/>
          <w:sz w:val="24"/>
          <w:szCs w:val="24"/>
          <w:lang w:val="en-US"/>
        </w:rPr>
        <w:t xml:space="preserve"> but not ordinary DPs:</w:t>
      </w:r>
      <w:r w:rsidR="00CC06EE">
        <w:rPr>
          <w:rFonts w:ascii="Times New Roman" w:hAnsi="Times New Roman" w:cs="Times New Roman"/>
          <w:sz w:val="24"/>
          <w:szCs w:val="24"/>
          <w:lang w:val="en-US"/>
        </w:rPr>
        <w:t xml:space="preserve"> </w:t>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ab/>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w:t>
      </w:r>
      <w:r w:rsidR="00683931">
        <w:rPr>
          <w:rFonts w:ascii="Times New Roman" w:eastAsia="Calibri" w:hAnsi="Times New Roman" w:cs="Calibri"/>
          <w:sz w:val="24"/>
          <w:szCs w:val="24"/>
          <w:lang w:val="en-US" w:eastAsia="ar-SA"/>
        </w:rPr>
        <w:t>30</w:t>
      </w:r>
      <w:r w:rsidRPr="00F90E04">
        <w:rPr>
          <w:rFonts w:ascii="Times New Roman" w:eastAsia="Calibri" w:hAnsi="Times New Roman" w:cs="Calibri"/>
          <w:sz w:val="24"/>
          <w:szCs w:val="24"/>
          <w:lang w:val="en-US" w:eastAsia="ar-SA"/>
        </w:rPr>
        <w:t>) a. John claim</w:t>
      </w:r>
      <w:r w:rsidR="00543902">
        <w:rPr>
          <w:rFonts w:ascii="Times New Roman" w:eastAsia="Calibri" w:hAnsi="Times New Roman" w:cs="Calibri"/>
          <w:sz w:val="24"/>
          <w:szCs w:val="24"/>
          <w:lang w:val="en-US" w:eastAsia="ar-SA"/>
        </w:rPr>
        <w:t>ed something / nothing /</w:t>
      </w:r>
      <w:r w:rsidR="0054192F">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several</w:t>
      </w:r>
      <w:r w:rsidR="0054192F">
        <w:rPr>
          <w:rFonts w:ascii="Times New Roman" w:eastAsia="Calibri" w:hAnsi="Times New Roman" w:cs="Calibri"/>
          <w:sz w:val="24"/>
          <w:szCs w:val="24"/>
          <w:lang w:val="en-US" w:eastAsia="ar-SA"/>
        </w:rPr>
        <w:t xml:space="preserve"> things / a lot.</w:t>
      </w:r>
    </w:p>
    <w:p w:rsidR="00EC2B52" w:rsidRPr="00F90E04"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John </w:t>
      </w:r>
      <w:r w:rsidR="00543902">
        <w:rPr>
          <w:rFonts w:ascii="Times New Roman" w:eastAsia="Calibri" w:hAnsi="Times New Roman" w:cs="Calibri"/>
          <w:sz w:val="24"/>
          <w:szCs w:val="24"/>
          <w:lang w:val="en-US" w:eastAsia="ar-SA"/>
        </w:rPr>
        <w:t>claimed</w:t>
      </w:r>
      <w:r w:rsidR="0054192F">
        <w:rPr>
          <w:rFonts w:ascii="Times New Roman" w:eastAsia="Calibri" w:hAnsi="Times New Roman" w:cs="Calibri"/>
          <w:sz w:val="24"/>
          <w:szCs w:val="24"/>
          <w:lang w:val="en-US" w:eastAsia="ar-SA"/>
        </w:rPr>
        <w:t xml:space="preserve"> that.</w:t>
      </w:r>
    </w:p>
    <w:p w:rsidR="00EC2B52" w:rsidRDefault="00EC2B52" w:rsidP="00EC2B52">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c. John claimed what Mary claimed</w:t>
      </w:r>
      <w:r w:rsidRPr="00F90E04">
        <w:rPr>
          <w:rFonts w:ascii="Times New Roman" w:eastAsia="Calibri" w:hAnsi="Times New Roman" w:cs="Calibri"/>
          <w:sz w:val="24"/>
          <w:szCs w:val="24"/>
          <w:lang w:val="en-US" w:eastAsia="ar-SA"/>
        </w:rPr>
        <w:t xml:space="preserve">. </w:t>
      </w:r>
    </w:p>
    <w:p w:rsidR="00593B99" w:rsidRPr="00F90E04" w:rsidRDefault="00683931" w:rsidP="00EC2B52">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593B99">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d. ??? John claimed</w:t>
      </w:r>
      <w:r w:rsidR="00593B99">
        <w:rPr>
          <w:rFonts w:ascii="Times New Roman" w:eastAsia="Calibri" w:hAnsi="Times New Roman" w:cs="Calibri"/>
          <w:sz w:val="24"/>
          <w:szCs w:val="24"/>
          <w:lang w:val="en-US" w:eastAsia="ar-SA"/>
        </w:rPr>
        <w:t xml:space="preserve"> some proposi</w:t>
      </w:r>
      <w:r w:rsidR="0054192F">
        <w:rPr>
          <w:rFonts w:ascii="Times New Roman" w:eastAsia="Calibri" w:hAnsi="Times New Roman" w:cs="Calibri"/>
          <w:sz w:val="24"/>
          <w:szCs w:val="24"/>
          <w:lang w:val="en-US" w:eastAsia="ar-SA"/>
        </w:rPr>
        <w:t>tion / some entity / some thing / some content.</w:t>
      </w:r>
    </w:p>
    <w:p w:rsidR="00EC2B52" w:rsidRDefault="00EC2B52" w:rsidP="00EC2B52">
      <w:pPr>
        <w:spacing w:after="0" w:line="360" w:lineRule="auto"/>
        <w:rPr>
          <w:rFonts w:ascii="Times New Roman" w:hAnsi="Times New Roman" w:cs="Times New Roman"/>
          <w:sz w:val="24"/>
          <w:szCs w:val="24"/>
          <w:lang w:val="en-US"/>
        </w:rPr>
      </w:pPr>
    </w:p>
    <w:p w:rsidR="00EC2B52" w:rsidRDefault="00543902" w:rsidP="00EC2B52">
      <w:pPr>
        <w:spacing w:after="0" w:line="360" w:lineRule="auto"/>
        <w:rPr>
          <w:rFonts w:ascii="Times New Roman" w:eastAsia="Calibri" w:hAnsi="Times New Roman" w:cs="Calibri"/>
          <w:sz w:val="24"/>
          <w:szCs w:val="24"/>
          <w:lang w:val="en-US" w:eastAsia="ar-SA"/>
        </w:rPr>
      </w:pPr>
      <w:r>
        <w:rPr>
          <w:rFonts w:ascii="Times New Roman" w:hAnsi="Times New Roman" w:cs="Times New Roman"/>
          <w:sz w:val="24"/>
          <w:szCs w:val="24"/>
          <w:lang w:val="en-US"/>
        </w:rPr>
        <w:t>The semantic behavior</w:t>
      </w:r>
      <w:r w:rsidR="009E0C15">
        <w:rPr>
          <w:rFonts w:ascii="Times New Roman" w:hAnsi="Times New Roman" w:cs="Times New Roman"/>
          <w:sz w:val="24"/>
          <w:szCs w:val="24"/>
          <w:lang w:val="en-US"/>
        </w:rPr>
        <w:t xml:space="preserve"> of special pronouns is </w:t>
      </w:r>
      <w:r w:rsidR="00EC2B52">
        <w:rPr>
          <w:rFonts w:ascii="Times New Roman" w:hAnsi="Times New Roman" w:cs="Times New Roman"/>
          <w:sz w:val="24"/>
          <w:szCs w:val="24"/>
          <w:lang w:val="en-US"/>
        </w:rPr>
        <w:t xml:space="preserve">an </w:t>
      </w:r>
      <w:r w:rsidR="002A2178">
        <w:rPr>
          <w:rFonts w:ascii="Times New Roman" w:hAnsi="Times New Roman" w:cs="Times New Roman"/>
          <w:sz w:val="24"/>
          <w:szCs w:val="24"/>
          <w:lang w:val="en-US"/>
        </w:rPr>
        <w:t>important additional motivation</w:t>
      </w:r>
      <w:r w:rsidR="00EC2B52">
        <w:rPr>
          <w:rFonts w:ascii="Times New Roman" w:hAnsi="Times New Roman" w:cs="Times New Roman"/>
          <w:sz w:val="24"/>
          <w:szCs w:val="24"/>
          <w:lang w:val="en-US"/>
        </w:rPr>
        <w:t xml:space="preserve"> for </w:t>
      </w:r>
      <w:r w:rsidR="002A6E96">
        <w:rPr>
          <w:rFonts w:ascii="Times New Roman" w:hAnsi="Times New Roman" w:cs="Times New Roman"/>
          <w:sz w:val="24"/>
          <w:szCs w:val="24"/>
          <w:lang w:val="en-US"/>
        </w:rPr>
        <w:t>attitudinal</w:t>
      </w:r>
      <w:r w:rsidR="00EC2B52">
        <w:rPr>
          <w:rFonts w:ascii="Times New Roman" w:hAnsi="Times New Roman" w:cs="Times New Roman"/>
          <w:sz w:val="24"/>
          <w:szCs w:val="24"/>
          <w:lang w:val="en-US"/>
        </w:rPr>
        <w:t xml:space="preserve"> objects being at the center of</w:t>
      </w:r>
      <w:r>
        <w:rPr>
          <w:rFonts w:ascii="Times New Roman" w:hAnsi="Times New Roman" w:cs="Times New Roman"/>
          <w:sz w:val="24"/>
          <w:szCs w:val="24"/>
          <w:lang w:val="en-US"/>
        </w:rPr>
        <w:t xml:space="preserve"> the semantics of</w:t>
      </w:r>
      <w:r w:rsidR="00EC2B52">
        <w:rPr>
          <w:rFonts w:ascii="Times New Roman" w:hAnsi="Times New Roman" w:cs="Times New Roman"/>
          <w:sz w:val="24"/>
          <w:szCs w:val="24"/>
          <w:lang w:val="en-US"/>
        </w:rPr>
        <w:t xml:space="preserve"> attitude reports. </w:t>
      </w:r>
      <w:r w:rsidR="002A2178">
        <w:rPr>
          <w:rFonts w:ascii="Times New Roman" w:hAnsi="Times New Roman" w:cs="Times New Roman"/>
          <w:sz w:val="24"/>
          <w:szCs w:val="24"/>
          <w:lang w:val="en-US"/>
        </w:rPr>
        <w:t>Special</w:t>
      </w:r>
      <w:r w:rsidR="00EC2B52">
        <w:rPr>
          <w:rFonts w:ascii="Times New Roman" w:hAnsi="Times New Roman" w:cs="Times New Roman"/>
          <w:sz w:val="24"/>
          <w:szCs w:val="24"/>
          <w:lang w:val="en-US"/>
        </w:rPr>
        <w:t xml:space="preserve"> quantifiers and pronouns generally stand for just the sorts of things that</w:t>
      </w:r>
      <w:r w:rsidR="002A2178">
        <w:rPr>
          <w:rFonts w:ascii="Times New Roman" w:hAnsi="Times New Roman" w:cs="Times New Roman"/>
          <w:sz w:val="24"/>
          <w:szCs w:val="24"/>
          <w:lang w:val="en-US"/>
        </w:rPr>
        <w:t xml:space="preserve"> the corresponding</w:t>
      </w:r>
      <w:r w:rsidR="00EC2B52">
        <w:rPr>
          <w:rFonts w:ascii="Times New Roman" w:hAnsi="Times New Roman" w:cs="Times New Roman"/>
          <w:sz w:val="24"/>
          <w:szCs w:val="24"/>
          <w:lang w:val="en-US"/>
        </w:rPr>
        <w:t xml:space="preserve"> nominalizations </w:t>
      </w:r>
      <w:r w:rsidR="002A2178">
        <w:rPr>
          <w:rFonts w:ascii="Times New Roman" w:hAnsi="Times New Roman" w:cs="Times New Roman"/>
          <w:sz w:val="24"/>
          <w:szCs w:val="24"/>
          <w:lang w:val="en-US"/>
        </w:rPr>
        <w:t xml:space="preserve">of the embedding verb </w:t>
      </w:r>
      <w:r w:rsidR="00EC2B52">
        <w:rPr>
          <w:rFonts w:ascii="Times New Roman" w:hAnsi="Times New Roman" w:cs="Times New Roman"/>
          <w:sz w:val="24"/>
          <w:szCs w:val="24"/>
          <w:lang w:val="en-US"/>
        </w:rPr>
        <w:t>stand for</w:t>
      </w:r>
      <w:r>
        <w:rPr>
          <w:rFonts w:ascii="Times New Roman" w:hAnsi="Times New Roman" w:cs="Times New Roman"/>
          <w:sz w:val="24"/>
          <w:szCs w:val="24"/>
          <w:lang w:val="en-US"/>
        </w:rPr>
        <w:t xml:space="preserve"> (</w:t>
      </w:r>
      <w:r w:rsidR="00EC2B52">
        <w:rPr>
          <w:rFonts w:ascii="Times New Roman" w:hAnsi="Times New Roman" w:cs="Times New Roman"/>
          <w:sz w:val="24"/>
          <w:szCs w:val="24"/>
          <w:lang w:val="en-US"/>
        </w:rPr>
        <w:t xml:space="preserve">which is also why </w:t>
      </w:r>
      <w:r w:rsidR="009E0C15">
        <w:rPr>
          <w:rFonts w:ascii="Times New Roman" w:hAnsi="Times New Roman" w:cs="Times New Roman"/>
          <w:sz w:val="24"/>
          <w:szCs w:val="24"/>
          <w:lang w:val="en-US"/>
        </w:rPr>
        <w:t>they can be called</w:t>
      </w:r>
      <w:r>
        <w:rPr>
          <w:rFonts w:ascii="Times New Roman" w:eastAsia="Calibri" w:hAnsi="Times New Roman" w:cs="Calibri"/>
          <w:sz w:val="24"/>
          <w:szCs w:val="24"/>
          <w:lang w:val="en-US" w:eastAsia="ar-SA"/>
        </w:rPr>
        <w:t xml:space="preserve"> ‘nominalizing’ quantifiers, see </w:t>
      </w:r>
      <w:r w:rsidR="00E8065B" w:rsidRPr="00F90E04">
        <w:rPr>
          <w:rFonts w:ascii="Times New Roman" w:eastAsia="Calibri" w:hAnsi="Times New Roman" w:cs="Calibri"/>
          <w:sz w:val="24"/>
          <w:szCs w:val="24"/>
          <w:lang w:val="en-US" w:eastAsia="ar-SA"/>
        </w:rPr>
        <w:t xml:space="preserve">Moltmann 2003a, b, 2013a, 2014, 2017a). </w:t>
      </w:r>
    </w:p>
    <w:p w:rsidR="00E8065B" w:rsidRPr="00F90E04" w:rsidRDefault="00EC2B5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E8065B" w:rsidRPr="00F90E04">
        <w:rPr>
          <w:rFonts w:ascii="Times New Roman" w:eastAsia="Calibri" w:hAnsi="Times New Roman" w:cs="Calibri"/>
          <w:sz w:val="24"/>
          <w:szCs w:val="24"/>
          <w:lang w:val="en-US" w:eastAsia="ar-SA"/>
        </w:rPr>
        <w:t>On the standard</w:t>
      </w:r>
      <w:r w:rsidR="00543902">
        <w:rPr>
          <w:rFonts w:ascii="Times New Roman" w:eastAsia="Calibri" w:hAnsi="Times New Roman" w:cs="Calibri"/>
          <w:sz w:val="24"/>
          <w:szCs w:val="24"/>
          <w:lang w:val="en-US" w:eastAsia="ar-SA"/>
        </w:rPr>
        <w:t>,</w:t>
      </w:r>
      <w:r w:rsidR="00E8065B" w:rsidRPr="00F90E04">
        <w:rPr>
          <w:rFonts w:ascii="Times New Roman" w:eastAsia="Calibri" w:hAnsi="Times New Roman" w:cs="Calibri"/>
          <w:sz w:val="24"/>
          <w:szCs w:val="24"/>
          <w:lang w:val="en-US" w:eastAsia="ar-SA"/>
        </w:rPr>
        <w:t xml:space="preserve"> </w:t>
      </w:r>
      <w:r w:rsidR="00543902">
        <w:rPr>
          <w:rFonts w:ascii="Times New Roman" w:eastAsia="Calibri" w:hAnsi="Times New Roman" w:cs="Calibri"/>
          <w:sz w:val="24"/>
          <w:szCs w:val="24"/>
          <w:lang w:val="en-US" w:eastAsia="ar-SA"/>
        </w:rPr>
        <w:t>Relational Analysis of attitude reports</w:t>
      </w:r>
      <w:r w:rsidR="00E8065B" w:rsidRPr="00F90E04">
        <w:rPr>
          <w:rFonts w:ascii="Times New Roman" w:eastAsia="Calibri" w:hAnsi="Times New Roman" w:cs="Calibri"/>
          <w:sz w:val="24"/>
          <w:szCs w:val="24"/>
          <w:lang w:val="en-US" w:eastAsia="ar-SA"/>
        </w:rPr>
        <w:t xml:space="preserve">, </w:t>
      </w:r>
      <w:r w:rsidR="0054111D">
        <w:rPr>
          <w:rFonts w:ascii="Times New Roman" w:eastAsia="Calibri" w:hAnsi="Times New Roman" w:cs="Calibri"/>
          <w:sz w:val="24"/>
          <w:szCs w:val="24"/>
          <w:lang w:val="en-US" w:eastAsia="ar-SA"/>
        </w:rPr>
        <w:t>special</w:t>
      </w:r>
      <w:r w:rsidR="00E8065B" w:rsidRPr="00F90E04">
        <w:rPr>
          <w:rFonts w:ascii="Times New Roman" w:eastAsia="Calibri" w:hAnsi="Times New Roman" w:cs="Calibri"/>
          <w:sz w:val="24"/>
          <w:szCs w:val="24"/>
          <w:lang w:val="en-US" w:eastAsia="ar-SA"/>
        </w:rPr>
        <w:t xml:space="preserve"> quantifiers and pronouns are taken to stand for propositions. Only if they stand for propositions, according to </w:t>
      </w:r>
      <w:r w:rsidR="00543902">
        <w:rPr>
          <w:rFonts w:ascii="Times New Roman" w:eastAsia="Calibri" w:hAnsi="Times New Roman" w:cs="Calibri"/>
          <w:sz w:val="24"/>
          <w:szCs w:val="24"/>
          <w:lang w:val="en-US" w:eastAsia="ar-SA"/>
        </w:rPr>
        <w:t>the underlying</w:t>
      </w:r>
      <w:r w:rsidR="00E8065B" w:rsidRPr="00F90E04">
        <w:rPr>
          <w:rFonts w:ascii="Times New Roman" w:eastAsia="Calibri" w:hAnsi="Times New Roman" w:cs="Calibri"/>
          <w:sz w:val="24"/>
          <w:szCs w:val="24"/>
          <w:lang w:val="en-US" w:eastAsia="ar-SA"/>
        </w:rPr>
        <w:t xml:space="preserve"> assumption, can th</w:t>
      </w:r>
      <w:r w:rsidR="00683931">
        <w:rPr>
          <w:rFonts w:ascii="Times New Roman" w:eastAsia="Calibri" w:hAnsi="Times New Roman" w:cs="Calibri"/>
          <w:sz w:val="24"/>
          <w:szCs w:val="24"/>
          <w:lang w:val="en-US" w:eastAsia="ar-SA"/>
        </w:rPr>
        <w:t xml:space="preserve">ey validate inferences </w:t>
      </w:r>
      <w:r w:rsidR="000F38D2">
        <w:rPr>
          <w:rFonts w:ascii="Times New Roman" w:eastAsia="Calibri" w:hAnsi="Times New Roman" w:cs="Calibri"/>
          <w:sz w:val="24"/>
          <w:szCs w:val="24"/>
          <w:lang w:val="en-US" w:eastAsia="ar-SA"/>
        </w:rPr>
        <w:t>such as those</w:t>
      </w:r>
      <w:r w:rsidR="00683931">
        <w:rPr>
          <w:rFonts w:ascii="Times New Roman" w:eastAsia="Calibri" w:hAnsi="Times New Roman" w:cs="Calibri"/>
          <w:sz w:val="24"/>
          <w:szCs w:val="24"/>
          <w:lang w:val="en-US" w:eastAsia="ar-SA"/>
        </w:rPr>
        <w:t xml:space="preserve"> in (31a) and</w:t>
      </w:r>
      <w:r w:rsidR="000F38D2">
        <w:rPr>
          <w:rFonts w:ascii="Times New Roman" w:eastAsia="Calibri" w:hAnsi="Times New Roman" w:cs="Calibri"/>
          <w:sz w:val="24"/>
          <w:szCs w:val="24"/>
          <w:lang w:val="en-US" w:eastAsia="ar-SA"/>
        </w:rPr>
        <w:t xml:space="preserve"> in</w:t>
      </w:r>
      <w:r w:rsidR="00683931">
        <w:rPr>
          <w:rFonts w:ascii="Times New Roman" w:eastAsia="Calibri" w:hAnsi="Times New Roman" w:cs="Calibri"/>
          <w:sz w:val="24"/>
          <w:szCs w:val="24"/>
          <w:lang w:val="en-US" w:eastAsia="ar-SA"/>
        </w:rPr>
        <w:t xml:space="preserve"> (31</w:t>
      </w:r>
      <w:r w:rsidR="00E8065B" w:rsidRPr="00F90E04">
        <w:rPr>
          <w:rFonts w:ascii="Times New Roman" w:eastAsia="Calibri" w:hAnsi="Times New Roman" w:cs="Calibri"/>
          <w:sz w:val="24"/>
          <w:szCs w:val="24"/>
          <w:lang w:val="en-US" w:eastAsia="ar-SA"/>
        </w:rPr>
        <w:t>b):</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683931" w:rsidP="00E8065B">
      <w:pPr>
        <w:suppressAutoHyphens/>
        <w:spacing w:after="0" w:line="360" w:lineRule="auto"/>
        <w:rPr>
          <w:rFonts w:ascii="Times New Roman" w:eastAsia="Calibri" w:hAnsi="Times New Roman" w:cs="Calibri"/>
          <w:sz w:val="24"/>
          <w:szCs w:val="24"/>
          <w:u w:val="single"/>
          <w:lang w:val="en-US" w:eastAsia="ar-SA"/>
        </w:rPr>
      </w:pPr>
      <w:r>
        <w:rPr>
          <w:rFonts w:ascii="Times New Roman" w:eastAsia="Calibri" w:hAnsi="Times New Roman" w:cs="Calibri"/>
          <w:sz w:val="24"/>
          <w:szCs w:val="24"/>
          <w:lang w:val="en-US" w:eastAsia="ar-SA"/>
        </w:rPr>
        <w:t>(31</w:t>
      </w:r>
      <w:r w:rsidR="00E8065B" w:rsidRPr="00F90E04">
        <w:rPr>
          <w:rFonts w:ascii="Times New Roman" w:eastAsia="Calibri" w:hAnsi="Times New Roman" w:cs="Calibri"/>
          <w:sz w:val="24"/>
          <w:szCs w:val="24"/>
          <w:lang w:val="en-US" w:eastAsia="ar-SA"/>
        </w:rPr>
        <w:t xml:space="preserve">) a. </w:t>
      </w:r>
      <w:r w:rsidR="00E8065B" w:rsidRPr="00F90E04">
        <w:rPr>
          <w:rFonts w:ascii="Times New Roman" w:eastAsia="Calibri" w:hAnsi="Times New Roman" w:cs="Calibri"/>
          <w:sz w:val="24"/>
          <w:szCs w:val="24"/>
          <w:u w:val="single"/>
          <w:lang w:val="en-US" w:eastAsia="ar-SA"/>
        </w:rPr>
        <w:t>John thinks that Mary is happy.</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John thinks something.</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Mary believes everything Bill believes.</w:t>
      </w:r>
    </w:p>
    <w:p w:rsidR="00E8065B" w:rsidRPr="00F90E04" w:rsidRDefault="00E8065B" w:rsidP="00E8065B">
      <w:pPr>
        <w:suppressAutoHyphens/>
        <w:spacing w:after="0" w:line="360" w:lineRule="auto"/>
        <w:rPr>
          <w:rFonts w:ascii="Times New Roman" w:eastAsia="Calibri" w:hAnsi="Times New Roman" w:cs="Calibri"/>
          <w:sz w:val="24"/>
          <w:szCs w:val="24"/>
          <w:u w:val="single"/>
          <w:lang w:val="en-US" w:eastAsia="ar-SA"/>
        </w:rPr>
      </w:pPr>
      <w:r w:rsidRPr="00F90E04">
        <w:rPr>
          <w:rFonts w:ascii="Times New Roman" w:eastAsia="Calibri" w:hAnsi="Times New Roman" w:cs="Calibri"/>
          <w:sz w:val="24"/>
          <w:szCs w:val="24"/>
          <w:lang w:val="en-US" w:eastAsia="ar-SA"/>
        </w:rPr>
        <w:t xml:space="preserve">           </w:t>
      </w:r>
      <w:r w:rsidRPr="00F90E04">
        <w:rPr>
          <w:rFonts w:ascii="Times New Roman" w:eastAsia="Calibri" w:hAnsi="Times New Roman" w:cs="Calibri"/>
          <w:sz w:val="24"/>
          <w:szCs w:val="24"/>
          <w:u w:val="single"/>
          <w:lang w:val="en-US" w:eastAsia="ar-SA"/>
        </w:rPr>
        <w:t>Bill believes that it is raining.</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Mary believes that it is raining.</w:t>
      </w:r>
    </w:p>
    <w:p w:rsidR="00E8065B" w:rsidRPr="00F90E04" w:rsidRDefault="00E8065B" w:rsidP="00E8065B">
      <w:pPr>
        <w:spacing w:after="0" w:line="360" w:lineRule="auto"/>
        <w:rPr>
          <w:rFonts w:ascii="Times New Roman" w:eastAsia="Calibri" w:hAnsi="Times New Roman" w:cs="Times New Roman"/>
          <w:sz w:val="24"/>
          <w:szCs w:val="24"/>
          <w:lang w:val="en-US"/>
        </w:rPr>
      </w:pPr>
    </w:p>
    <w:p w:rsidR="00E8065B" w:rsidRPr="00F90E04" w:rsidRDefault="00E8065B" w:rsidP="00E8065B">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However, the actual semantic behavior of special quantifiers and pronouns indicates that such quantifiers and pronouns do not stand for propositions, but rather for attitudinal objects or kinds of them</w:t>
      </w:r>
      <w:r w:rsidR="00543902">
        <w:rPr>
          <w:rFonts w:ascii="Times New Roman" w:eastAsia="Calibri" w:hAnsi="Times New Roman" w:cs="Times New Roman"/>
          <w:sz w:val="24"/>
          <w:szCs w:val="24"/>
          <w:lang w:val="en-US"/>
        </w:rPr>
        <w:t xml:space="preserve"> (as was already pointed out in Chapter 1)</w:t>
      </w:r>
      <w:r w:rsidRPr="00F90E04">
        <w:rPr>
          <w:rFonts w:ascii="Times New Roman" w:eastAsia="Calibri" w:hAnsi="Times New Roman" w:cs="Times New Roman"/>
          <w:sz w:val="24"/>
          <w:szCs w:val="24"/>
          <w:lang w:val="en-US"/>
        </w:rPr>
        <w:t xml:space="preserve">. </w:t>
      </w:r>
    </w:p>
    <w:p w:rsidR="00E8065B" w:rsidRPr="00F90E04" w:rsidRDefault="00E8065B" w:rsidP="00E8065B">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 xml:space="preserve">     First, restrictions </w:t>
      </w:r>
      <w:r w:rsidR="00AD3DB0">
        <w:rPr>
          <w:rFonts w:ascii="Times New Roman" w:eastAsia="Calibri" w:hAnsi="Times New Roman" w:cs="Times New Roman"/>
          <w:sz w:val="24"/>
          <w:szCs w:val="24"/>
          <w:lang w:val="en-US"/>
        </w:rPr>
        <w:t xml:space="preserve">and predicates </w:t>
      </w:r>
      <w:r w:rsidRPr="00F90E04">
        <w:rPr>
          <w:rFonts w:ascii="Times New Roman" w:eastAsia="Calibri" w:hAnsi="Times New Roman" w:cs="Times New Roman"/>
          <w:sz w:val="24"/>
          <w:szCs w:val="24"/>
          <w:lang w:val="en-US"/>
        </w:rPr>
        <w:t xml:space="preserve">of special quantifiers cannot generally be understood as predicates of propositions; rather what they are predicated of is attitudinal objects </w:t>
      </w:r>
      <w:r w:rsidR="00165932">
        <w:rPr>
          <w:rFonts w:ascii="Times New Roman" w:eastAsia="Calibri" w:hAnsi="Times New Roman" w:cs="Times New Roman"/>
          <w:sz w:val="24"/>
          <w:szCs w:val="24"/>
          <w:lang w:val="en-US"/>
        </w:rPr>
        <w:t>(</w:t>
      </w:r>
      <w:r w:rsidRPr="00F90E04">
        <w:rPr>
          <w:rFonts w:ascii="Times New Roman" w:eastAsia="Calibri" w:hAnsi="Times New Roman" w:cs="Times New Roman"/>
          <w:sz w:val="24"/>
          <w:szCs w:val="24"/>
          <w:lang w:val="en-US"/>
        </w:rPr>
        <w:t>or kinds of them</w:t>
      </w:r>
      <w:r w:rsidR="00165932">
        <w:rPr>
          <w:rFonts w:ascii="Times New Roman" w:eastAsia="Calibri" w:hAnsi="Times New Roman" w:cs="Times New Roman"/>
          <w:sz w:val="24"/>
          <w:szCs w:val="24"/>
          <w:lang w:val="en-US"/>
        </w:rPr>
        <w:t>)</w:t>
      </w:r>
      <w:r w:rsidRPr="00F90E04">
        <w:rPr>
          <w:rFonts w:ascii="Times New Roman" w:eastAsia="Calibri" w:hAnsi="Times New Roman" w:cs="Times New Roman"/>
          <w:sz w:val="24"/>
          <w:szCs w:val="24"/>
          <w:lang w:val="en-US"/>
        </w:rPr>
        <w:t>:</w:t>
      </w:r>
    </w:p>
    <w:p w:rsidR="00E8065B" w:rsidRPr="00F90E04" w:rsidRDefault="00E8065B" w:rsidP="00E8065B">
      <w:pPr>
        <w:spacing w:after="0" w:line="360" w:lineRule="auto"/>
        <w:rPr>
          <w:rFonts w:ascii="Times New Roman" w:eastAsia="Calibri" w:hAnsi="Times New Roman" w:cs="Times New Roman"/>
          <w:sz w:val="24"/>
          <w:szCs w:val="24"/>
          <w:u w:val="single"/>
          <w:lang w:val="en-US"/>
        </w:rPr>
      </w:pPr>
    </w:p>
    <w:p w:rsidR="00E8065B" w:rsidRPr="00F90E04" w:rsidRDefault="00683931"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(32</w:t>
      </w:r>
      <w:r w:rsidR="00E8065B" w:rsidRPr="00F90E04">
        <w:rPr>
          <w:rFonts w:ascii="Times New Roman" w:eastAsia="Calibri" w:hAnsi="Times New Roman" w:cs="Calibri"/>
          <w:sz w:val="24"/>
          <w:szCs w:val="24"/>
          <w:lang w:val="en-US" w:eastAsia="ar-SA"/>
        </w:rPr>
        <w:t>) a. John said something nice (namely that S).</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lastRenderedPageBreak/>
        <w:t xml:space="preserve">        b. John thought something daring (namely that S).</w:t>
      </w:r>
    </w:p>
    <w:p w:rsidR="00E8065B"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c. John </w:t>
      </w:r>
      <w:r w:rsidR="00AD3DB0">
        <w:rPr>
          <w:rFonts w:ascii="Times New Roman" w:eastAsia="Calibri" w:hAnsi="Times New Roman" w:cs="Calibri"/>
          <w:sz w:val="24"/>
          <w:szCs w:val="24"/>
          <w:lang w:val="en-US" w:eastAsia="ar-SA"/>
        </w:rPr>
        <w:t>claimed</w:t>
      </w:r>
      <w:r w:rsidRPr="00F90E04">
        <w:rPr>
          <w:rFonts w:ascii="Times New Roman" w:eastAsia="Calibri" w:hAnsi="Times New Roman" w:cs="Calibri"/>
          <w:sz w:val="24"/>
          <w:szCs w:val="24"/>
          <w:lang w:val="en-US" w:eastAsia="ar-SA"/>
        </w:rPr>
        <w:t xml:space="preserve"> something that made Mary very upset.</w:t>
      </w:r>
      <w:r w:rsidRPr="00F90E04">
        <w:rPr>
          <w:rFonts w:ascii="Times New Roman" w:eastAsia="Calibri" w:hAnsi="Times New Roman" w:cs="Calibri"/>
          <w:sz w:val="24"/>
          <w:szCs w:val="24"/>
          <w:lang w:val="en-US" w:eastAsia="ar-SA"/>
        </w:rPr>
        <w:tab/>
      </w:r>
    </w:p>
    <w:p w:rsidR="00AD3DB0" w:rsidRPr="00F90E04" w:rsidRDefault="00AD3DB0" w:rsidP="00E8065B">
      <w:pPr>
        <w:tabs>
          <w:tab w:val="left" w:pos="5592"/>
        </w:tabs>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d. Joe overheard what Mary requested.</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It is not a proposition that is said to be nice in (</w:t>
      </w:r>
      <w:r w:rsidR="00B35B80">
        <w:rPr>
          <w:rFonts w:ascii="Times New Roman" w:eastAsia="Calibri" w:hAnsi="Times New Roman" w:cs="Calibri"/>
          <w:sz w:val="24"/>
          <w:szCs w:val="24"/>
          <w:lang w:val="en-US" w:eastAsia="ar-SA"/>
        </w:rPr>
        <w:t>32</w:t>
      </w:r>
      <w:r w:rsidRPr="00F90E04">
        <w:rPr>
          <w:rFonts w:ascii="Times New Roman" w:eastAsia="Calibri" w:hAnsi="Times New Roman" w:cs="Calibri"/>
          <w:sz w:val="24"/>
          <w:szCs w:val="24"/>
          <w:lang w:val="en-US" w:eastAsia="ar-SA"/>
        </w:rPr>
        <w:t>a), but rather something like John’s remark or John’s claim. It is not a proposition that is said to be daring in (</w:t>
      </w:r>
      <w:r w:rsidR="00B35B80">
        <w:rPr>
          <w:rFonts w:ascii="Times New Roman" w:eastAsia="Calibri" w:hAnsi="Times New Roman" w:cs="Calibri"/>
          <w:sz w:val="24"/>
          <w:szCs w:val="24"/>
          <w:lang w:val="en-US" w:eastAsia="ar-SA"/>
        </w:rPr>
        <w:t>32</w:t>
      </w:r>
      <w:r w:rsidRPr="00F90E04">
        <w:rPr>
          <w:rFonts w:ascii="Times New Roman" w:eastAsia="Calibri" w:hAnsi="Times New Roman" w:cs="Calibri"/>
          <w:sz w:val="24"/>
          <w:szCs w:val="24"/>
          <w:lang w:val="en-US" w:eastAsia="ar-SA"/>
        </w:rPr>
        <w:t xml:space="preserve">b), but a thought. </w:t>
      </w:r>
      <w:r w:rsidR="00AD3DB0">
        <w:rPr>
          <w:rFonts w:ascii="Times New Roman" w:eastAsia="Calibri" w:hAnsi="Times New Roman" w:cs="Calibri"/>
          <w:sz w:val="24"/>
          <w:szCs w:val="24"/>
          <w:lang w:val="en-US" w:eastAsia="ar-SA"/>
        </w:rPr>
        <w:t>It</w:t>
      </w:r>
      <w:r w:rsidRPr="00F90E04">
        <w:rPr>
          <w:rFonts w:ascii="Times New Roman" w:eastAsia="Calibri" w:hAnsi="Times New Roman" w:cs="Calibri"/>
          <w:sz w:val="24"/>
          <w:szCs w:val="24"/>
          <w:lang w:val="en-US" w:eastAsia="ar-SA"/>
        </w:rPr>
        <w:t xml:space="preserve"> is not a proposition that could have made Mary upset according to (</w:t>
      </w:r>
      <w:r w:rsidR="00B35B80">
        <w:rPr>
          <w:rFonts w:ascii="Times New Roman" w:eastAsia="Calibri" w:hAnsi="Times New Roman" w:cs="Calibri"/>
          <w:sz w:val="24"/>
          <w:szCs w:val="24"/>
          <w:lang w:val="en-US" w:eastAsia="ar-SA"/>
        </w:rPr>
        <w:t>32</w:t>
      </w:r>
      <w:r w:rsidRPr="00F90E04">
        <w:rPr>
          <w:rFonts w:ascii="Times New Roman" w:eastAsia="Calibri" w:hAnsi="Times New Roman" w:cs="Calibri"/>
          <w:sz w:val="24"/>
          <w:szCs w:val="24"/>
          <w:lang w:val="en-US" w:eastAsia="ar-SA"/>
        </w:rPr>
        <w:t>c), but rather a claim</w:t>
      </w:r>
      <w:r w:rsidR="00AD3DB0">
        <w:rPr>
          <w:rFonts w:ascii="Times New Roman" w:eastAsia="Calibri" w:hAnsi="Times New Roman" w:cs="Calibri"/>
          <w:sz w:val="24"/>
          <w:szCs w:val="24"/>
          <w:lang w:val="en-US" w:eastAsia="ar-SA"/>
        </w:rPr>
        <w:t>. Finally it is not a proposition Joe overheard according to (32d), but Mary’s request.</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0F38D2">
        <w:rPr>
          <w:rFonts w:ascii="Times New Roman" w:eastAsia="Calibri" w:hAnsi="Times New Roman" w:cs="Calibri"/>
          <w:sz w:val="24"/>
          <w:szCs w:val="24"/>
          <w:lang w:val="en-US" w:eastAsia="ar-SA"/>
        </w:rPr>
        <w:t xml:space="preserve">Second, </w:t>
      </w:r>
      <w:r w:rsidR="00165932">
        <w:rPr>
          <w:rFonts w:ascii="Times New Roman" w:eastAsia="Calibri" w:hAnsi="Times New Roman" w:cs="Calibri"/>
          <w:sz w:val="24"/>
          <w:szCs w:val="24"/>
          <w:lang w:val="en-US" w:eastAsia="ar-SA"/>
        </w:rPr>
        <w:t>constraints on</w:t>
      </w:r>
      <w:r w:rsidRPr="00F90E04">
        <w:rPr>
          <w:rFonts w:ascii="Times New Roman" w:eastAsia="Calibri" w:hAnsi="Times New Roman" w:cs="Calibri"/>
          <w:sz w:val="24"/>
          <w:szCs w:val="24"/>
          <w:lang w:val="en-US" w:eastAsia="ar-SA"/>
        </w:rPr>
        <w:t xml:space="preserve"> reports of </w:t>
      </w:r>
      <w:r w:rsidR="00165932">
        <w:rPr>
          <w:rFonts w:ascii="Times New Roman" w:eastAsia="Calibri" w:hAnsi="Times New Roman" w:cs="Calibri"/>
          <w:sz w:val="24"/>
          <w:szCs w:val="24"/>
          <w:lang w:val="en-US" w:eastAsia="ar-SA"/>
        </w:rPr>
        <w:t xml:space="preserve">the </w:t>
      </w:r>
      <w:r w:rsidRPr="00F90E04">
        <w:rPr>
          <w:rFonts w:ascii="Times New Roman" w:eastAsia="Calibri" w:hAnsi="Times New Roman" w:cs="Calibri"/>
          <w:sz w:val="24"/>
          <w:szCs w:val="24"/>
          <w:lang w:val="en-US" w:eastAsia="ar-SA"/>
        </w:rPr>
        <w:t>sharing of the content of different attitudes indicate that special quantifiers or pronouns in such reports stand for kind</w:t>
      </w:r>
      <w:r>
        <w:rPr>
          <w:rFonts w:ascii="Times New Roman" w:eastAsia="Calibri" w:hAnsi="Times New Roman" w:cs="Calibri"/>
          <w:sz w:val="24"/>
          <w:szCs w:val="24"/>
          <w:lang w:val="en-US" w:eastAsia="ar-SA"/>
        </w:rPr>
        <w:t>s</w:t>
      </w:r>
      <w:r w:rsidRPr="00F90E04">
        <w:rPr>
          <w:rFonts w:ascii="Times New Roman" w:eastAsia="Calibri" w:hAnsi="Times New Roman" w:cs="Calibri"/>
          <w:sz w:val="24"/>
          <w:szCs w:val="24"/>
          <w:lang w:val="en-US" w:eastAsia="ar-SA"/>
        </w:rPr>
        <w:t xml:space="preserve"> of attitudinal object</w:t>
      </w:r>
      <w:r w:rsidR="0054111D">
        <w:rPr>
          <w:rFonts w:ascii="Times New Roman" w:eastAsia="Calibri" w:hAnsi="Times New Roman" w:cs="Calibri"/>
          <w:sz w:val="24"/>
          <w:szCs w:val="24"/>
          <w:lang w:val="en-US" w:eastAsia="ar-SA"/>
        </w:rPr>
        <w:t>s</w:t>
      </w:r>
      <w:r w:rsidRPr="00F90E04">
        <w:rPr>
          <w:rFonts w:ascii="Times New Roman" w:eastAsia="Calibri" w:hAnsi="Times New Roman" w:cs="Calibri"/>
          <w:sz w:val="24"/>
          <w:szCs w:val="24"/>
          <w:lang w:val="en-US" w:eastAsia="ar-SA"/>
        </w:rPr>
        <w:t>, rather than propositions:</w:t>
      </w:r>
    </w:p>
    <w:p w:rsidR="00E8065B" w:rsidRPr="00F90E04" w:rsidRDefault="00E8065B" w:rsidP="00E8065B">
      <w:pPr>
        <w:tabs>
          <w:tab w:val="left" w:pos="5592"/>
        </w:tabs>
        <w:suppressAutoHyphens/>
        <w:spacing w:after="0" w:line="360" w:lineRule="auto"/>
        <w:rPr>
          <w:rFonts w:ascii="Times New Roman" w:eastAsia="Calibri" w:hAnsi="Times New Roman" w:cs="Calibri"/>
          <w:sz w:val="24"/>
          <w:szCs w:val="24"/>
          <w:lang w:val="en-US" w:eastAsia="ar-SA"/>
        </w:rPr>
      </w:pPr>
    </w:p>
    <w:p w:rsidR="00165932" w:rsidRDefault="00683931"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(33</w:t>
      </w:r>
      <w:r w:rsidR="00E8065B" w:rsidRPr="00F90E04">
        <w:rPr>
          <w:rFonts w:ascii="Times New Roman" w:eastAsia="Calibri" w:hAnsi="Times New Roman" w:cs="Calibri"/>
          <w:sz w:val="24"/>
          <w:szCs w:val="24"/>
          <w:lang w:val="en-US" w:eastAsia="ar-SA"/>
        </w:rPr>
        <w:t>) a.</w:t>
      </w:r>
      <w:r w:rsidR="002959DD">
        <w:rPr>
          <w:rFonts w:ascii="Times New Roman" w:eastAsia="Calibri" w:hAnsi="Times New Roman" w:cs="Calibri"/>
          <w:sz w:val="24"/>
          <w:szCs w:val="24"/>
          <w:lang w:val="en-US" w:eastAsia="ar-SA"/>
        </w:rPr>
        <w:t xml:space="preserve"> </w:t>
      </w:r>
      <w:r w:rsidR="00165932">
        <w:rPr>
          <w:rFonts w:ascii="Times New Roman" w:eastAsia="Calibri" w:hAnsi="Times New Roman" w:cs="Calibri"/>
          <w:sz w:val="24"/>
          <w:szCs w:val="24"/>
          <w:lang w:val="en-US" w:eastAsia="ar-SA"/>
        </w:rPr>
        <w:t xml:space="preserve">John believes what Mary believes that Bill </w:t>
      </w:r>
      <w:r w:rsidR="00114BB7">
        <w:rPr>
          <w:rFonts w:ascii="Times New Roman" w:eastAsia="Calibri" w:hAnsi="Times New Roman" w:cs="Calibri"/>
          <w:sz w:val="24"/>
          <w:szCs w:val="24"/>
          <w:lang w:val="en-US" w:eastAsia="ar-SA"/>
        </w:rPr>
        <w:t>w</w:t>
      </w:r>
      <w:r w:rsidR="00165932">
        <w:rPr>
          <w:rFonts w:ascii="Times New Roman" w:eastAsia="Calibri" w:hAnsi="Times New Roman" w:cs="Calibri"/>
          <w:sz w:val="24"/>
          <w:szCs w:val="24"/>
          <w:lang w:val="en-US" w:eastAsia="ar-SA"/>
        </w:rPr>
        <w:t>as elected president.</w:t>
      </w:r>
    </w:p>
    <w:p w:rsidR="00E8065B" w:rsidRPr="00F90E04" w:rsidRDefault="0016593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 xml:space="preserve"> </w:t>
      </w:r>
      <w:r>
        <w:rPr>
          <w:rFonts w:ascii="Times New Roman" w:eastAsia="Calibri" w:hAnsi="Times New Roman" w:cs="Calibri"/>
          <w:sz w:val="24"/>
          <w:szCs w:val="24"/>
          <w:lang w:val="en-US" w:eastAsia="ar-SA"/>
        </w:rPr>
        <w:t xml:space="preserve">  b.</w:t>
      </w:r>
      <w:r w:rsidR="00E8065B" w:rsidRPr="00F90E04">
        <w:rPr>
          <w:rFonts w:ascii="Times New Roman" w:eastAsia="Calibri" w:hAnsi="Times New Roman" w:cs="Calibri"/>
          <w:sz w:val="24"/>
          <w:szCs w:val="24"/>
          <w:lang w:val="en-US" w:eastAsia="ar-SA"/>
        </w:rPr>
        <w:t xml:space="preserve"> ?? John screamed what Mary believes, namely that Bill was elected president.</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c</w:t>
      </w:r>
      <w:r w:rsidR="00114BB7">
        <w:rPr>
          <w:rFonts w:ascii="Times New Roman" w:eastAsia="Calibri" w:hAnsi="Times New Roman" w:cs="Calibri"/>
          <w:sz w:val="24"/>
          <w:szCs w:val="24"/>
          <w:lang w:val="en-US" w:eastAsia="ar-SA"/>
        </w:rPr>
        <w:t>.</w:t>
      </w:r>
      <w:r w:rsidRPr="00F90E04">
        <w:rPr>
          <w:rFonts w:ascii="Times New Roman" w:eastAsia="Calibri" w:hAnsi="Times New Roman" w:cs="Calibri"/>
          <w:sz w:val="24"/>
          <w:szCs w:val="24"/>
          <w:lang w:val="en-US" w:eastAsia="ar-SA"/>
        </w:rPr>
        <w:t>?? John expects what Mary believes, namely that Sue will study harder.</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w:t>
      </w:r>
      <w:r w:rsidR="002959DD">
        <w:rPr>
          <w:rFonts w:ascii="Times New Roman" w:eastAsia="Calibri" w:hAnsi="Times New Roman" w:cs="Calibri"/>
          <w:sz w:val="24"/>
          <w:szCs w:val="24"/>
          <w:lang w:val="en-US" w:eastAsia="ar-SA"/>
        </w:rPr>
        <w:t>d</w:t>
      </w:r>
      <w:r w:rsidRPr="00F90E04">
        <w:rPr>
          <w:rFonts w:ascii="Times New Roman" w:eastAsia="Calibri" w:hAnsi="Times New Roman" w:cs="Calibri"/>
          <w:sz w:val="24"/>
          <w:szCs w:val="24"/>
          <w:lang w:val="en-US" w:eastAsia="ar-SA"/>
        </w:rPr>
        <w:t xml:space="preserve">. ?? John </w:t>
      </w:r>
      <w:r w:rsidR="00F42953">
        <w:rPr>
          <w:rFonts w:ascii="Times New Roman" w:eastAsia="Calibri" w:hAnsi="Times New Roman" w:cs="Calibri"/>
          <w:sz w:val="24"/>
          <w:szCs w:val="24"/>
          <w:lang w:val="en-US" w:eastAsia="ar-SA"/>
        </w:rPr>
        <w:t>a</w:t>
      </w:r>
      <w:r w:rsidR="00165932">
        <w:rPr>
          <w:rFonts w:ascii="Times New Roman" w:eastAsia="Calibri" w:hAnsi="Times New Roman" w:cs="Calibri"/>
          <w:sz w:val="24"/>
          <w:szCs w:val="24"/>
          <w:lang w:val="en-US" w:eastAsia="ar-SA"/>
        </w:rPr>
        <w:t>ssumes</w:t>
      </w:r>
      <w:r w:rsidRPr="00F90E04">
        <w:rPr>
          <w:rFonts w:ascii="Times New Roman" w:eastAsia="Calibri" w:hAnsi="Times New Roman" w:cs="Calibri"/>
          <w:sz w:val="24"/>
          <w:szCs w:val="24"/>
          <w:lang w:val="en-US" w:eastAsia="ar-SA"/>
        </w:rPr>
        <w:t xml:space="preserve"> what Mary </w:t>
      </w:r>
      <w:r w:rsidR="00165932">
        <w:rPr>
          <w:rFonts w:ascii="Times New Roman" w:eastAsia="Calibri" w:hAnsi="Times New Roman" w:cs="Calibri"/>
          <w:sz w:val="24"/>
          <w:szCs w:val="24"/>
          <w:lang w:val="en-US" w:eastAsia="ar-SA"/>
        </w:rPr>
        <w:t>expects</w:t>
      </w:r>
      <w:r w:rsidRPr="00F90E04">
        <w:rPr>
          <w:rFonts w:ascii="Times New Roman" w:eastAsia="Calibri" w:hAnsi="Times New Roman" w:cs="Calibri"/>
          <w:sz w:val="24"/>
          <w:szCs w:val="24"/>
          <w:lang w:val="en-US" w:eastAsia="ar-SA"/>
        </w:rPr>
        <w:t>, namely that it will rain.</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0F38D2"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The sentences in </w:t>
      </w:r>
      <w:r w:rsidR="00683931">
        <w:rPr>
          <w:rFonts w:ascii="Times New Roman" w:eastAsia="Calibri" w:hAnsi="Times New Roman" w:cs="Calibri"/>
          <w:sz w:val="24"/>
          <w:szCs w:val="24"/>
          <w:lang w:val="en-US" w:eastAsia="ar-SA"/>
        </w:rPr>
        <w:t>(33</w:t>
      </w:r>
      <w:r>
        <w:rPr>
          <w:rFonts w:ascii="Times New Roman" w:eastAsia="Calibri" w:hAnsi="Times New Roman" w:cs="Calibri"/>
          <w:sz w:val="24"/>
          <w:szCs w:val="24"/>
          <w:lang w:val="en-US" w:eastAsia="ar-SA"/>
        </w:rPr>
        <w:t>b-d</w:t>
      </w:r>
      <w:r w:rsidR="00E8065B" w:rsidRPr="00F90E04">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 xml:space="preserve">are just as unacceptable as </w:t>
      </w:r>
      <w:r>
        <w:rPr>
          <w:rFonts w:ascii="Times New Roman" w:eastAsia="Calibri" w:hAnsi="Times New Roman" w:cs="Calibri"/>
          <w:sz w:val="24"/>
          <w:szCs w:val="24"/>
          <w:lang w:val="en-US" w:eastAsia="ar-SA"/>
        </w:rPr>
        <w:t>identity statement</w:t>
      </w:r>
      <w:r w:rsidR="00E8065B" w:rsidRPr="00F90E04">
        <w:rPr>
          <w:rFonts w:ascii="Times New Roman" w:eastAsia="Calibri" w:hAnsi="Times New Roman" w:cs="Calibri"/>
          <w:sz w:val="24"/>
          <w:szCs w:val="24"/>
          <w:lang w:val="en-US" w:eastAsia="ar-SA"/>
        </w:rPr>
        <w:t xml:space="preserve">s </w:t>
      </w:r>
      <w:r w:rsidR="00667422">
        <w:rPr>
          <w:rFonts w:ascii="Times New Roman" w:eastAsia="Calibri" w:hAnsi="Times New Roman" w:cs="Calibri"/>
          <w:sz w:val="24"/>
          <w:szCs w:val="24"/>
          <w:lang w:val="en-US" w:eastAsia="ar-SA"/>
        </w:rPr>
        <w:t>with</w:t>
      </w:r>
      <w:r w:rsidR="00E8065B" w:rsidRPr="00F90E04">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 xml:space="preserve">the </w:t>
      </w:r>
      <w:r w:rsidR="00E8065B" w:rsidRPr="00F90E04">
        <w:rPr>
          <w:rFonts w:ascii="Times New Roman" w:eastAsia="Calibri" w:hAnsi="Times New Roman" w:cs="Calibri"/>
          <w:sz w:val="24"/>
          <w:szCs w:val="24"/>
          <w:lang w:val="en-US" w:eastAsia="ar-SA"/>
        </w:rPr>
        <w:t>corresponding nominalizations</w:t>
      </w:r>
      <w:r w:rsidR="00667422">
        <w:rPr>
          <w:rFonts w:ascii="Times New Roman" w:eastAsia="Calibri" w:hAnsi="Times New Roman" w:cs="Calibri"/>
          <w:sz w:val="24"/>
          <w:szCs w:val="24"/>
          <w:lang w:val="en-US" w:eastAsia="ar-SA"/>
        </w:rPr>
        <w:t xml:space="preserve"> below</w:t>
      </w:r>
      <w:r w:rsidR="00E8065B" w:rsidRPr="00F90E04">
        <w:rPr>
          <w:rFonts w:ascii="Times New Roman" w:eastAsia="Calibri" w:hAnsi="Times New Roman" w:cs="Calibri"/>
          <w:sz w:val="24"/>
          <w:szCs w:val="24"/>
          <w:lang w:val="en-US" w:eastAsia="ar-SA"/>
        </w:rPr>
        <w:t>:</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683931" w:rsidP="00E8065B">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(34</w:t>
      </w:r>
      <w:r w:rsidR="00E8065B" w:rsidRPr="00F90E04">
        <w:rPr>
          <w:rFonts w:ascii="Times New Roman" w:eastAsia="Calibri" w:hAnsi="Times New Roman" w:cs="Calibri"/>
          <w:sz w:val="24"/>
          <w:szCs w:val="24"/>
          <w:lang w:val="en-US" w:eastAsia="ar-SA"/>
        </w:rPr>
        <w:t xml:space="preserve">) a. ?? John’s scream </w:t>
      </w:r>
      <w:r w:rsidR="000F38D2">
        <w:rPr>
          <w:rFonts w:ascii="Times New Roman" w:eastAsia="Calibri" w:hAnsi="Times New Roman" w:cs="Calibri"/>
          <w:sz w:val="24"/>
          <w:szCs w:val="24"/>
          <w:lang w:val="en-US" w:eastAsia="ar-SA"/>
        </w:rPr>
        <w:t>was / was the same as</w:t>
      </w:r>
      <w:r w:rsidR="00E8065B" w:rsidRPr="00F90E04">
        <w:rPr>
          <w:rFonts w:ascii="Times New Roman" w:eastAsia="Calibri" w:hAnsi="Times New Roman" w:cs="Calibri"/>
          <w:sz w:val="24"/>
          <w:szCs w:val="24"/>
          <w:lang w:val="en-US" w:eastAsia="ar-SA"/>
        </w:rPr>
        <w:t xml:space="preserve"> Mary’s belief.</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b. ?? John’s expectation </w:t>
      </w:r>
      <w:r w:rsidR="000F38D2">
        <w:rPr>
          <w:rFonts w:ascii="Times New Roman" w:eastAsia="Calibri" w:hAnsi="Times New Roman" w:cs="Calibri"/>
          <w:sz w:val="24"/>
          <w:szCs w:val="24"/>
          <w:lang w:val="en-US" w:eastAsia="ar-SA"/>
        </w:rPr>
        <w:t xml:space="preserve">is / </w:t>
      </w:r>
      <w:r w:rsidRPr="00F90E04">
        <w:rPr>
          <w:rFonts w:ascii="Times New Roman" w:eastAsia="Calibri" w:hAnsi="Times New Roman" w:cs="Calibri"/>
          <w:sz w:val="24"/>
          <w:szCs w:val="24"/>
          <w:lang w:val="en-US" w:eastAsia="ar-SA"/>
        </w:rPr>
        <w:t>is</w:t>
      </w:r>
      <w:r w:rsidR="000F38D2">
        <w:rPr>
          <w:rFonts w:ascii="Times New Roman" w:eastAsia="Calibri" w:hAnsi="Times New Roman" w:cs="Calibri"/>
          <w:sz w:val="24"/>
          <w:szCs w:val="24"/>
          <w:lang w:val="en-US" w:eastAsia="ar-SA"/>
        </w:rPr>
        <w:t xml:space="preserve"> the same as</w:t>
      </w:r>
      <w:r w:rsidRPr="00F90E04">
        <w:rPr>
          <w:rFonts w:ascii="Times New Roman" w:eastAsia="Calibri" w:hAnsi="Times New Roman" w:cs="Calibri"/>
          <w:sz w:val="24"/>
          <w:szCs w:val="24"/>
          <w:lang w:val="en-US" w:eastAsia="ar-SA"/>
        </w:rPr>
        <w:t xml:space="preserve"> Mary’s belief.</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        c. ?? John’s claim was</w:t>
      </w:r>
      <w:r w:rsidR="001E76FA">
        <w:rPr>
          <w:rFonts w:ascii="Times New Roman" w:eastAsia="Calibri" w:hAnsi="Times New Roman" w:cs="Calibri"/>
          <w:sz w:val="24"/>
          <w:szCs w:val="24"/>
          <w:lang w:val="en-US" w:eastAsia="ar-SA"/>
        </w:rPr>
        <w:t xml:space="preserve"> </w:t>
      </w:r>
      <w:r w:rsidR="000F38D2">
        <w:rPr>
          <w:rFonts w:ascii="Times New Roman" w:eastAsia="Calibri" w:hAnsi="Times New Roman" w:cs="Calibri"/>
          <w:sz w:val="24"/>
          <w:szCs w:val="24"/>
          <w:lang w:val="en-US" w:eastAsia="ar-SA"/>
        </w:rPr>
        <w:t>/ was the same as</w:t>
      </w:r>
      <w:r w:rsidRPr="00F90E04">
        <w:rPr>
          <w:rFonts w:ascii="Times New Roman" w:eastAsia="Calibri" w:hAnsi="Times New Roman" w:cs="Calibri"/>
          <w:sz w:val="24"/>
          <w:szCs w:val="24"/>
          <w:lang w:val="en-US" w:eastAsia="ar-SA"/>
        </w:rPr>
        <w:t xml:space="preserve"> Mary’s </w:t>
      </w:r>
      <w:r w:rsidR="00165932">
        <w:rPr>
          <w:rFonts w:ascii="Times New Roman" w:eastAsia="Calibri" w:hAnsi="Times New Roman" w:cs="Calibri"/>
          <w:sz w:val="24"/>
          <w:szCs w:val="24"/>
          <w:lang w:val="en-US" w:eastAsia="ar-SA"/>
        </w:rPr>
        <w:t>expectation</w:t>
      </w: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p>
    <w:p w:rsidR="00E8065B" w:rsidRPr="00F90E04" w:rsidRDefault="00E8065B" w:rsidP="00E8065B">
      <w:pPr>
        <w:suppressAutoHyphens/>
        <w:spacing w:after="0" w:line="360" w:lineRule="auto"/>
        <w:rPr>
          <w:rFonts w:ascii="Times New Roman" w:eastAsia="Calibri" w:hAnsi="Times New Roman" w:cs="Calibri"/>
          <w:sz w:val="24"/>
          <w:szCs w:val="24"/>
          <w:lang w:val="en-US" w:eastAsia="ar-SA"/>
        </w:rPr>
      </w:pPr>
      <w:r w:rsidRPr="00F90E04">
        <w:rPr>
          <w:rFonts w:ascii="Times New Roman" w:eastAsia="Calibri" w:hAnsi="Times New Roman" w:cs="Calibri"/>
          <w:sz w:val="24"/>
          <w:szCs w:val="24"/>
          <w:lang w:val="en-US" w:eastAsia="ar-SA"/>
        </w:rPr>
        <w:t xml:space="preserve">This </w:t>
      </w:r>
      <w:r w:rsidR="00667422">
        <w:rPr>
          <w:rFonts w:ascii="Times New Roman" w:eastAsia="Calibri" w:hAnsi="Times New Roman" w:cs="Calibri"/>
          <w:sz w:val="24"/>
          <w:szCs w:val="24"/>
          <w:lang w:val="en-US" w:eastAsia="ar-SA"/>
        </w:rPr>
        <w:t>indicates</w:t>
      </w:r>
      <w:r w:rsidR="003A314B">
        <w:rPr>
          <w:rFonts w:ascii="Times New Roman" w:eastAsia="Calibri" w:hAnsi="Times New Roman" w:cs="Calibri"/>
          <w:sz w:val="24"/>
          <w:szCs w:val="24"/>
          <w:lang w:val="en-US" w:eastAsia="ar-SA"/>
        </w:rPr>
        <w:t xml:space="preserve"> that</w:t>
      </w:r>
      <w:r w:rsidR="00667422">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a free relative clause</w:t>
      </w:r>
      <w:r w:rsidR="00667422">
        <w:rPr>
          <w:rFonts w:ascii="Times New Roman" w:eastAsia="Calibri" w:hAnsi="Times New Roman" w:cs="Calibri"/>
          <w:sz w:val="24"/>
          <w:szCs w:val="24"/>
          <w:lang w:val="en-US" w:eastAsia="ar-SA"/>
        </w:rPr>
        <w:t xml:space="preserve"> like</w:t>
      </w:r>
      <w:r w:rsidR="003A314B">
        <w:rPr>
          <w:rFonts w:ascii="Times New Roman" w:eastAsia="Calibri" w:hAnsi="Times New Roman" w:cs="Calibri"/>
          <w:sz w:val="24"/>
          <w:szCs w:val="24"/>
          <w:lang w:val="en-US" w:eastAsia="ar-SA"/>
        </w:rPr>
        <w:t xml:space="preserve"> </w:t>
      </w:r>
      <w:r w:rsidRPr="00F90E04">
        <w:rPr>
          <w:rFonts w:ascii="Times New Roman" w:eastAsia="Calibri" w:hAnsi="Times New Roman" w:cs="Calibri"/>
          <w:i/>
          <w:sz w:val="24"/>
          <w:szCs w:val="24"/>
          <w:lang w:val="en-US" w:eastAsia="ar-SA"/>
        </w:rPr>
        <w:t xml:space="preserve">what Mary believes </w:t>
      </w:r>
      <w:r w:rsidR="00667422">
        <w:rPr>
          <w:rFonts w:ascii="Times New Roman" w:eastAsia="Calibri" w:hAnsi="Times New Roman" w:cs="Calibri"/>
          <w:sz w:val="24"/>
          <w:szCs w:val="24"/>
          <w:lang w:val="en-US" w:eastAsia="ar-SA"/>
        </w:rPr>
        <w:t>stands</w:t>
      </w:r>
      <w:r w:rsidRPr="00F90E04">
        <w:rPr>
          <w:rFonts w:ascii="Times New Roman" w:eastAsia="Calibri" w:hAnsi="Times New Roman" w:cs="Calibri"/>
          <w:sz w:val="24"/>
          <w:szCs w:val="24"/>
          <w:lang w:val="en-US" w:eastAsia="ar-SA"/>
        </w:rPr>
        <w:t xml:space="preserve"> in fact for a belief, a (kind of) attitudinal object, rather than an abstract proposition</w:t>
      </w:r>
      <w:r w:rsidR="00667422">
        <w:rPr>
          <w:rFonts w:ascii="Times New Roman" w:eastAsia="Calibri" w:hAnsi="Times New Roman" w:cs="Calibri"/>
          <w:sz w:val="24"/>
          <w:szCs w:val="24"/>
          <w:lang w:val="en-US" w:eastAsia="ar-SA"/>
        </w:rPr>
        <w:t xml:space="preserve">; </w:t>
      </w:r>
      <w:r w:rsidR="00114BB7">
        <w:rPr>
          <w:rFonts w:ascii="Times New Roman" w:eastAsia="Calibri" w:hAnsi="Times New Roman" w:cs="Calibri"/>
          <w:sz w:val="24"/>
          <w:szCs w:val="24"/>
          <w:lang w:val="en-US" w:eastAsia="ar-SA"/>
        </w:rPr>
        <w:t>similarly,</w:t>
      </w:r>
      <w:r w:rsidR="00667422">
        <w:rPr>
          <w:rFonts w:ascii="Times New Roman" w:eastAsia="Calibri" w:hAnsi="Times New Roman" w:cs="Calibri"/>
          <w:sz w:val="24"/>
          <w:szCs w:val="24"/>
          <w:lang w:val="en-US" w:eastAsia="ar-SA"/>
        </w:rPr>
        <w:t xml:space="preserve"> </w:t>
      </w:r>
      <w:r w:rsidR="00667422" w:rsidRPr="00114BB7">
        <w:rPr>
          <w:rFonts w:ascii="Times New Roman" w:eastAsia="Calibri" w:hAnsi="Times New Roman" w:cs="Calibri"/>
          <w:i/>
          <w:sz w:val="24"/>
          <w:szCs w:val="24"/>
          <w:lang w:val="en-US" w:eastAsia="ar-SA"/>
        </w:rPr>
        <w:t>what Mary expects</w:t>
      </w:r>
      <w:r w:rsidR="00667422">
        <w:rPr>
          <w:rFonts w:ascii="Times New Roman" w:eastAsia="Calibri" w:hAnsi="Times New Roman" w:cs="Calibri"/>
          <w:sz w:val="24"/>
          <w:szCs w:val="24"/>
          <w:lang w:val="en-US" w:eastAsia="ar-SA"/>
        </w:rPr>
        <w:t xml:space="preserve"> stands for a</w:t>
      </w:r>
      <w:r w:rsidR="00E41BB6">
        <w:rPr>
          <w:rFonts w:ascii="Times New Roman" w:eastAsia="Calibri" w:hAnsi="Times New Roman" w:cs="Calibri"/>
          <w:sz w:val="24"/>
          <w:szCs w:val="24"/>
          <w:lang w:val="en-US" w:eastAsia="ar-SA"/>
        </w:rPr>
        <w:t xml:space="preserve"> </w:t>
      </w:r>
      <w:r w:rsidR="00667422">
        <w:rPr>
          <w:rFonts w:ascii="Times New Roman" w:eastAsia="Calibri" w:hAnsi="Times New Roman" w:cs="Calibri"/>
          <w:sz w:val="24"/>
          <w:szCs w:val="24"/>
          <w:lang w:val="en-US" w:eastAsia="ar-SA"/>
        </w:rPr>
        <w:t>(kind of) attitudinal object that is an expectation</w:t>
      </w:r>
      <w:r w:rsidR="00114BB7">
        <w:rPr>
          <w:rFonts w:ascii="Times New Roman" w:eastAsia="Calibri" w:hAnsi="Times New Roman" w:cs="Calibri"/>
          <w:sz w:val="24"/>
          <w:szCs w:val="24"/>
          <w:lang w:val="en-US" w:eastAsia="ar-SA"/>
        </w:rPr>
        <w:t>.</w:t>
      </w:r>
    </w:p>
    <w:p w:rsidR="00ED3F6A" w:rsidRDefault="00E8065B" w:rsidP="00ED3F6A">
      <w:pPr>
        <w:spacing w:after="0" w:line="360" w:lineRule="auto"/>
        <w:rPr>
          <w:rFonts w:ascii="Times New Roman" w:eastAsia="Calibri" w:hAnsi="Times New Roman" w:cs="Times New Roman"/>
          <w:sz w:val="24"/>
          <w:szCs w:val="24"/>
          <w:lang w:val="en-US"/>
        </w:rPr>
      </w:pPr>
      <w:r w:rsidRPr="00F90E04">
        <w:rPr>
          <w:rFonts w:ascii="Times New Roman" w:eastAsia="Calibri" w:hAnsi="Times New Roman" w:cs="Times New Roman"/>
          <w:sz w:val="24"/>
          <w:szCs w:val="24"/>
          <w:lang w:val="en-US"/>
        </w:rPr>
        <w:t xml:space="preserve">   </w:t>
      </w:r>
      <w:r w:rsidR="003A314B">
        <w:rPr>
          <w:rFonts w:ascii="Times New Roman" w:eastAsia="Calibri" w:hAnsi="Times New Roman" w:cs="Times New Roman"/>
          <w:sz w:val="24"/>
          <w:szCs w:val="24"/>
          <w:lang w:val="en-US"/>
        </w:rPr>
        <w:t>Data of this sort support the view that s</w:t>
      </w:r>
      <w:r w:rsidR="00114BB7">
        <w:rPr>
          <w:rFonts w:ascii="Times New Roman" w:eastAsia="Calibri" w:hAnsi="Times New Roman" w:cs="Times New Roman"/>
          <w:sz w:val="24"/>
          <w:szCs w:val="24"/>
          <w:lang w:val="en-US"/>
        </w:rPr>
        <w:t>pecial quantifiers</w:t>
      </w:r>
      <w:r w:rsidRPr="00F90E04">
        <w:rPr>
          <w:rFonts w:ascii="Times New Roman" w:eastAsia="Calibri" w:hAnsi="Times New Roman" w:cs="Times New Roman"/>
          <w:sz w:val="24"/>
          <w:szCs w:val="24"/>
          <w:lang w:val="en-US"/>
        </w:rPr>
        <w:t xml:space="preserve"> range over the sorts of things </w:t>
      </w:r>
      <w:r w:rsidR="009445B8">
        <w:rPr>
          <w:rFonts w:ascii="Times New Roman" w:eastAsia="Calibri" w:hAnsi="Times New Roman" w:cs="Times New Roman"/>
          <w:sz w:val="24"/>
          <w:szCs w:val="24"/>
          <w:lang w:val="en-US"/>
        </w:rPr>
        <w:t xml:space="preserve">that </w:t>
      </w:r>
      <w:r w:rsidRPr="00F90E04">
        <w:rPr>
          <w:rFonts w:ascii="Times New Roman" w:eastAsia="Calibri" w:hAnsi="Times New Roman" w:cs="Times New Roman"/>
          <w:sz w:val="24"/>
          <w:szCs w:val="24"/>
          <w:lang w:val="en-US"/>
        </w:rPr>
        <w:t>the nominalization of the verb would stan</w:t>
      </w:r>
      <w:r w:rsidR="00AD3DB0">
        <w:rPr>
          <w:rFonts w:ascii="Times New Roman" w:eastAsia="Calibri" w:hAnsi="Times New Roman" w:cs="Times New Roman"/>
          <w:sz w:val="24"/>
          <w:szCs w:val="24"/>
          <w:lang w:val="en-US"/>
        </w:rPr>
        <w:t xml:space="preserve">d for, namely </w:t>
      </w:r>
      <w:r w:rsidR="00B8203A">
        <w:rPr>
          <w:rFonts w:ascii="Times New Roman" w:eastAsia="Calibri" w:hAnsi="Times New Roman" w:cs="Times New Roman"/>
          <w:sz w:val="24"/>
          <w:szCs w:val="24"/>
          <w:lang w:val="en-US"/>
        </w:rPr>
        <w:t>attitudinal object</w:t>
      </w:r>
      <w:r w:rsidR="007B293A">
        <w:rPr>
          <w:rFonts w:ascii="Times New Roman" w:eastAsia="Calibri" w:hAnsi="Times New Roman" w:cs="Times New Roman"/>
          <w:sz w:val="24"/>
          <w:szCs w:val="24"/>
          <w:lang w:val="en-US"/>
        </w:rPr>
        <w:t>s or</w:t>
      </w:r>
      <w:r w:rsidRPr="00F90E04">
        <w:rPr>
          <w:rFonts w:ascii="Times New Roman" w:eastAsia="Calibri" w:hAnsi="Times New Roman" w:cs="Times New Roman"/>
          <w:sz w:val="24"/>
          <w:szCs w:val="24"/>
          <w:lang w:val="en-US"/>
        </w:rPr>
        <w:t xml:space="preserve"> kind</w:t>
      </w:r>
      <w:r w:rsidR="007B293A">
        <w:rPr>
          <w:rFonts w:ascii="Times New Roman" w:eastAsia="Calibri" w:hAnsi="Times New Roman" w:cs="Times New Roman"/>
          <w:sz w:val="24"/>
          <w:szCs w:val="24"/>
          <w:lang w:val="en-US"/>
        </w:rPr>
        <w:t>s</w:t>
      </w:r>
      <w:r w:rsidRPr="00F90E04">
        <w:rPr>
          <w:rFonts w:ascii="Times New Roman" w:eastAsia="Calibri" w:hAnsi="Times New Roman" w:cs="Times New Roman"/>
          <w:sz w:val="24"/>
          <w:szCs w:val="24"/>
          <w:lang w:val="en-US"/>
        </w:rPr>
        <w:t xml:space="preserve"> of </w:t>
      </w:r>
      <w:r w:rsidR="009445B8">
        <w:rPr>
          <w:rFonts w:ascii="Times New Roman" w:eastAsia="Calibri" w:hAnsi="Times New Roman" w:cs="Times New Roman"/>
          <w:sz w:val="24"/>
          <w:szCs w:val="24"/>
          <w:lang w:val="en-US"/>
        </w:rPr>
        <w:t>them</w:t>
      </w:r>
      <w:r w:rsidRPr="00F90E04">
        <w:rPr>
          <w:rFonts w:ascii="Times New Roman" w:eastAsia="Calibri" w:hAnsi="Times New Roman" w:cs="Times New Roman"/>
          <w:sz w:val="24"/>
          <w:szCs w:val="24"/>
          <w:lang w:val="en-US"/>
        </w:rPr>
        <w:t xml:space="preserve">, rather than what could be the semantic values of a </w:t>
      </w:r>
      <w:r w:rsidRPr="00F90E04">
        <w:rPr>
          <w:rFonts w:ascii="Times New Roman" w:eastAsia="Calibri" w:hAnsi="Times New Roman" w:cs="Times New Roman"/>
          <w:i/>
          <w:sz w:val="24"/>
          <w:szCs w:val="24"/>
          <w:lang w:val="en-US"/>
        </w:rPr>
        <w:t>that</w:t>
      </w:r>
      <w:r w:rsidRPr="00F90E04">
        <w:rPr>
          <w:rFonts w:ascii="Times New Roman" w:eastAsia="Calibri" w:hAnsi="Times New Roman" w:cs="Times New Roman"/>
          <w:sz w:val="24"/>
          <w:szCs w:val="24"/>
          <w:lang w:val="en-US"/>
        </w:rPr>
        <w:t>-clause</w:t>
      </w:r>
      <w:r w:rsidR="00114BB7">
        <w:rPr>
          <w:rFonts w:ascii="Times New Roman" w:eastAsia="Calibri" w:hAnsi="Times New Roman" w:cs="Times New Roman"/>
          <w:sz w:val="24"/>
          <w:szCs w:val="24"/>
          <w:lang w:val="en-US"/>
        </w:rPr>
        <w:t>.</w:t>
      </w:r>
      <w:r w:rsidR="00114BB7">
        <w:rPr>
          <w:rStyle w:val="FootnoteReference"/>
          <w:rFonts w:ascii="Times New Roman" w:eastAsia="Calibri" w:hAnsi="Times New Roman" w:cs="Times New Roman"/>
          <w:sz w:val="24"/>
          <w:szCs w:val="24"/>
          <w:lang w:val="en-US"/>
        </w:rPr>
        <w:footnoteReference w:id="12"/>
      </w:r>
    </w:p>
    <w:p w:rsidR="00114BB7" w:rsidRDefault="0015291D" w:rsidP="00ED3F6A">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307DD8">
        <w:rPr>
          <w:rFonts w:ascii="Times New Roman" w:eastAsia="Calibri" w:hAnsi="Times New Roman" w:cs="Times New Roman"/>
          <w:sz w:val="24"/>
          <w:szCs w:val="24"/>
          <w:lang w:val="en-US"/>
        </w:rPr>
        <w:t>Special quantifiers are not only special semantically</w:t>
      </w:r>
      <w:r w:rsidR="009C76BD">
        <w:rPr>
          <w:rFonts w:ascii="Times New Roman" w:eastAsia="Calibri" w:hAnsi="Times New Roman" w:cs="Times New Roman"/>
          <w:sz w:val="24"/>
          <w:szCs w:val="24"/>
          <w:lang w:val="en-US"/>
        </w:rPr>
        <w:t>. They are also special syntactically in that they</w:t>
      </w:r>
      <w:r w:rsidR="000718CE">
        <w:rPr>
          <w:rFonts w:ascii="Times New Roman" w:eastAsia="Calibri" w:hAnsi="Times New Roman" w:cs="Times New Roman"/>
          <w:sz w:val="24"/>
          <w:szCs w:val="24"/>
          <w:lang w:val="en-US"/>
        </w:rPr>
        <w:t xml:space="preserve"> </w:t>
      </w:r>
      <w:r w:rsidR="00C15E41">
        <w:rPr>
          <w:rFonts w:ascii="Times New Roman" w:eastAsia="Calibri" w:hAnsi="Times New Roman" w:cs="Times New Roman"/>
          <w:sz w:val="24"/>
          <w:szCs w:val="24"/>
          <w:lang w:val="en-US"/>
        </w:rPr>
        <w:t>contain a light nou</w:t>
      </w:r>
      <w:r w:rsidR="008D5E68">
        <w:rPr>
          <w:rFonts w:ascii="Times New Roman" w:eastAsia="Calibri" w:hAnsi="Times New Roman" w:cs="Times New Roman"/>
          <w:sz w:val="24"/>
          <w:szCs w:val="24"/>
          <w:lang w:val="en-US"/>
        </w:rPr>
        <w:t>n</w:t>
      </w:r>
      <w:r w:rsidR="00C15E41">
        <w:rPr>
          <w:rFonts w:ascii="Times New Roman" w:eastAsia="Calibri" w:hAnsi="Times New Roman" w:cs="Times New Roman"/>
          <w:sz w:val="24"/>
          <w:szCs w:val="24"/>
          <w:lang w:val="en-US"/>
        </w:rPr>
        <w:t xml:space="preserve"> </w:t>
      </w:r>
      <w:r w:rsidR="008D5E68">
        <w:rPr>
          <w:rFonts w:ascii="Times New Roman" w:eastAsia="Calibri" w:hAnsi="Times New Roman" w:cs="Times New Roman"/>
          <w:sz w:val="24"/>
          <w:szCs w:val="24"/>
          <w:lang w:val="en-US"/>
        </w:rPr>
        <w:t>in</w:t>
      </w:r>
      <w:r w:rsidR="00C15E41">
        <w:rPr>
          <w:rFonts w:ascii="Times New Roman" w:eastAsia="Calibri" w:hAnsi="Times New Roman" w:cs="Times New Roman"/>
          <w:sz w:val="24"/>
          <w:szCs w:val="24"/>
          <w:lang w:val="en-US"/>
        </w:rPr>
        <w:t xml:space="preserve"> the sense of Kayne</w:t>
      </w:r>
      <w:r w:rsidR="008D5E68">
        <w:rPr>
          <w:rFonts w:ascii="Times New Roman" w:eastAsia="Calibri" w:hAnsi="Times New Roman" w:cs="Times New Roman"/>
          <w:sz w:val="24"/>
          <w:szCs w:val="24"/>
          <w:lang w:val="en-US"/>
        </w:rPr>
        <w:t xml:space="preserve"> (2005)</w:t>
      </w:r>
      <w:r w:rsidR="00C15E41">
        <w:rPr>
          <w:rFonts w:ascii="Times New Roman" w:eastAsia="Calibri" w:hAnsi="Times New Roman" w:cs="Times New Roman"/>
          <w:sz w:val="24"/>
          <w:szCs w:val="24"/>
          <w:lang w:val="en-US"/>
        </w:rPr>
        <w:t xml:space="preserve">. </w:t>
      </w:r>
      <w:r w:rsidR="00DD0097">
        <w:rPr>
          <w:rFonts w:ascii="Times New Roman" w:eastAsia="Calibri" w:hAnsi="Times New Roman" w:cs="Times New Roman"/>
          <w:sz w:val="24"/>
          <w:szCs w:val="24"/>
          <w:lang w:val="en-US"/>
        </w:rPr>
        <w:t xml:space="preserve">This is the morpheme </w:t>
      </w:r>
      <w:r w:rsidR="00DD0097">
        <w:rPr>
          <w:rFonts w:ascii="Times New Roman" w:eastAsia="Calibri" w:hAnsi="Times New Roman" w:cs="Times New Roman"/>
          <w:i/>
          <w:sz w:val="24"/>
          <w:szCs w:val="24"/>
          <w:lang w:val="en-US"/>
        </w:rPr>
        <w:t xml:space="preserve">thing </w:t>
      </w:r>
      <w:r w:rsidR="00DD0097" w:rsidRPr="00DD0097">
        <w:rPr>
          <w:rFonts w:ascii="Times New Roman" w:eastAsia="Calibri" w:hAnsi="Times New Roman" w:cs="Times New Roman"/>
          <w:sz w:val="24"/>
          <w:szCs w:val="24"/>
          <w:lang w:val="en-US"/>
        </w:rPr>
        <w:t>in</w:t>
      </w:r>
      <w:r w:rsidR="00DD0097">
        <w:rPr>
          <w:rFonts w:ascii="Times New Roman" w:eastAsia="Calibri" w:hAnsi="Times New Roman" w:cs="Times New Roman"/>
          <w:sz w:val="24"/>
          <w:szCs w:val="24"/>
          <w:lang w:val="en-US"/>
        </w:rPr>
        <w:t xml:space="preserve"> </w:t>
      </w:r>
      <w:r w:rsidR="00DD0097" w:rsidRPr="00E30986">
        <w:rPr>
          <w:rFonts w:ascii="Times New Roman" w:eastAsia="Calibri" w:hAnsi="Times New Roman" w:cs="Times New Roman"/>
          <w:i/>
          <w:sz w:val="24"/>
          <w:szCs w:val="24"/>
          <w:lang w:val="en-US"/>
        </w:rPr>
        <w:lastRenderedPageBreak/>
        <w:t>something, everything</w:t>
      </w:r>
      <w:r w:rsidR="00DD0097">
        <w:rPr>
          <w:rFonts w:ascii="Times New Roman" w:eastAsia="Calibri" w:hAnsi="Times New Roman" w:cs="Times New Roman"/>
          <w:sz w:val="24"/>
          <w:szCs w:val="24"/>
          <w:lang w:val="en-US"/>
        </w:rPr>
        <w:t xml:space="preserve">, and </w:t>
      </w:r>
      <w:r w:rsidR="00DD0097" w:rsidRPr="00E30986">
        <w:rPr>
          <w:rFonts w:ascii="Times New Roman" w:eastAsia="Calibri" w:hAnsi="Times New Roman" w:cs="Times New Roman"/>
          <w:i/>
          <w:sz w:val="24"/>
          <w:szCs w:val="24"/>
          <w:lang w:val="en-US"/>
        </w:rPr>
        <w:t>several things</w:t>
      </w:r>
      <w:r w:rsidR="00DD0097">
        <w:rPr>
          <w:rFonts w:ascii="Times New Roman" w:eastAsia="Calibri" w:hAnsi="Times New Roman" w:cs="Times New Roman"/>
          <w:sz w:val="24"/>
          <w:szCs w:val="24"/>
          <w:lang w:val="en-US"/>
        </w:rPr>
        <w:t xml:space="preserve"> </w:t>
      </w:r>
      <w:r w:rsidR="003A314B">
        <w:rPr>
          <w:rFonts w:ascii="Times New Roman" w:hAnsi="Times New Roman" w:cs="Times New Roman"/>
          <w:sz w:val="24"/>
          <w:szCs w:val="24"/>
          <w:lang w:val="en-US"/>
        </w:rPr>
        <w:t xml:space="preserve">Light nouns are a syntactic category distinct from </w:t>
      </w:r>
      <w:r w:rsidR="00114BB7">
        <w:rPr>
          <w:rFonts w:ascii="Times New Roman" w:hAnsi="Times New Roman" w:cs="Times New Roman"/>
          <w:sz w:val="24"/>
          <w:szCs w:val="24"/>
          <w:lang w:val="en-US"/>
        </w:rPr>
        <w:t>ordinary</w:t>
      </w:r>
      <w:r w:rsidR="003A314B">
        <w:rPr>
          <w:rFonts w:ascii="Times New Roman" w:hAnsi="Times New Roman" w:cs="Times New Roman"/>
          <w:sz w:val="24"/>
          <w:szCs w:val="24"/>
          <w:lang w:val="en-US"/>
        </w:rPr>
        <w:t xml:space="preserve"> nouns. </w:t>
      </w:r>
      <w:r w:rsidR="003A314B">
        <w:rPr>
          <w:rFonts w:ascii="Times New Roman" w:eastAsia="Calibri" w:hAnsi="Times New Roman" w:cs="Times New Roman"/>
          <w:sz w:val="24"/>
          <w:szCs w:val="24"/>
          <w:lang w:val="en-US"/>
        </w:rPr>
        <w:t>One characteristic feature of light nouns is</w:t>
      </w:r>
      <w:r w:rsidR="009C76BD">
        <w:rPr>
          <w:rFonts w:ascii="Times New Roman" w:eastAsia="Calibri" w:hAnsi="Times New Roman" w:cs="Times New Roman"/>
          <w:sz w:val="24"/>
          <w:szCs w:val="24"/>
          <w:lang w:val="en-US"/>
        </w:rPr>
        <w:t xml:space="preserve"> that </w:t>
      </w:r>
      <w:r w:rsidR="00DD0097">
        <w:rPr>
          <w:rFonts w:ascii="Times New Roman" w:eastAsia="Calibri" w:hAnsi="Times New Roman" w:cs="Times New Roman"/>
          <w:sz w:val="24"/>
          <w:szCs w:val="24"/>
          <w:lang w:val="en-US"/>
        </w:rPr>
        <w:t xml:space="preserve">they </w:t>
      </w:r>
      <w:r w:rsidR="009C76BD">
        <w:rPr>
          <w:rFonts w:ascii="Times New Roman" w:eastAsia="Calibri" w:hAnsi="Times New Roman" w:cs="Times New Roman"/>
          <w:sz w:val="24"/>
          <w:szCs w:val="24"/>
          <w:lang w:val="en-US"/>
        </w:rPr>
        <w:t xml:space="preserve">can stay silent in the absence of an antecedent, unlike </w:t>
      </w:r>
      <w:r w:rsidR="005375C0">
        <w:rPr>
          <w:rFonts w:ascii="Times New Roman" w:eastAsia="Calibri" w:hAnsi="Times New Roman" w:cs="Times New Roman"/>
          <w:sz w:val="24"/>
          <w:szCs w:val="24"/>
          <w:lang w:val="en-US"/>
        </w:rPr>
        <w:t>ordinary</w:t>
      </w:r>
      <w:r w:rsidR="009C76BD">
        <w:rPr>
          <w:rFonts w:ascii="Times New Roman" w:eastAsia="Calibri" w:hAnsi="Times New Roman" w:cs="Times New Roman"/>
          <w:sz w:val="24"/>
          <w:szCs w:val="24"/>
          <w:lang w:val="en-US"/>
        </w:rPr>
        <w:t xml:space="preserve"> nouns</w:t>
      </w:r>
      <w:r w:rsidR="00DD0097">
        <w:rPr>
          <w:rFonts w:ascii="Times New Roman" w:eastAsia="Calibri" w:hAnsi="Times New Roman" w:cs="Times New Roman"/>
          <w:sz w:val="24"/>
          <w:szCs w:val="24"/>
          <w:lang w:val="en-US"/>
        </w:rPr>
        <w:t xml:space="preserve"> (which can </w:t>
      </w:r>
      <w:r w:rsidR="00114BB7">
        <w:rPr>
          <w:rFonts w:ascii="Times New Roman" w:eastAsia="Calibri" w:hAnsi="Times New Roman" w:cs="Times New Roman"/>
          <w:sz w:val="24"/>
          <w:szCs w:val="24"/>
          <w:lang w:val="en-US"/>
        </w:rPr>
        <w:t xml:space="preserve">be unpronounced </w:t>
      </w:r>
      <w:r w:rsidR="00DD0097">
        <w:rPr>
          <w:rFonts w:ascii="Times New Roman" w:eastAsia="Calibri" w:hAnsi="Times New Roman" w:cs="Times New Roman"/>
          <w:sz w:val="24"/>
          <w:szCs w:val="24"/>
          <w:lang w:val="en-US"/>
        </w:rPr>
        <w:t>only</w:t>
      </w:r>
      <w:r w:rsidR="00114BB7">
        <w:rPr>
          <w:rFonts w:ascii="Times New Roman" w:eastAsia="Calibri" w:hAnsi="Times New Roman" w:cs="Times New Roman"/>
          <w:sz w:val="24"/>
          <w:szCs w:val="24"/>
          <w:lang w:val="en-US"/>
        </w:rPr>
        <w:t xml:space="preserve"> through</w:t>
      </w:r>
      <w:r w:rsidR="00DD0097">
        <w:rPr>
          <w:rFonts w:ascii="Times New Roman" w:eastAsia="Calibri" w:hAnsi="Times New Roman" w:cs="Times New Roman"/>
          <w:sz w:val="24"/>
          <w:szCs w:val="24"/>
          <w:lang w:val="en-US"/>
        </w:rPr>
        <w:t xml:space="preserve"> deletion under identity)</w:t>
      </w:r>
      <w:r w:rsidR="009C76BD">
        <w:rPr>
          <w:rFonts w:ascii="Times New Roman" w:eastAsia="Calibri" w:hAnsi="Times New Roman" w:cs="Times New Roman"/>
          <w:sz w:val="24"/>
          <w:szCs w:val="24"/>
          <w:lang w:val="en-US"/>
        </w:rPr>
        <w:t xml:space="preserve">. </w:t>
      </w:r>
      <w:r w:rsidR="005D022D">
        <w:rPr>
          <w:rFonts w:ascii="Times New Roman" w:eastAsia="Calibri" w:hAnsi="Times New Roman" w:cs="Times New Roman"/>
          <w:sz w:val="24"/>
          <w:szCs w:val="24"/>
          <w:lang w:val="en-US"/>
        </w:rPr>
        <w:t>The silent ver</w:t>
      </w:r>
      <w:r w:rsidR="000718CE">
        <w:rPr>
          <w:rFonts w:ascii="Times New Roman" w:eastAsia="Calibri" w:hAnsi="Times New Roman" w:cs="Times New Roman"/>
          <w:sz w:val="24"/>
          <w:szCs w:val="24"/>
          <w:lang w:val="en-US"/>
        </w:rPr>
        <w:t>s</w:t>
      </w:r>
      <w:r w:rsidR="005D022D">
        <w:rPr>
          <w:rFonts w:ascii="Times New Roman" w:eastAsia="Calibri" w:hAnsi="Times New Roman" w:cs="Times New Roman"/>
          <w:sz w:val="24"/>
          <w:szCs w:val="24"/>
          <w:lang w:val="en-US"/>
        </w:rPr>
        <w:t>ion of</w:t>
      </w:r>
      <w:r w:rsidR="005D022D" w:rsidRPr="00E30986">
        <w:rPr>
          <w:rFonts w:ascii="Times New Roman" w:eastAsia="Calibri" w:hAnsi="Times New Roman" w:cs="Times New Roman"/>
          <w:i/>
          <w:sz w:val="24"/>
          <w:szCs w:val="24"/>
          <w:lang w:val="en-US"/>
        </w:rPr>
        <w:t xml:space="preserve"> thing</w:t>
      </w:r>
      <w:r w:rsidR="00E850EF">
        <w:rPr>
          <w:rFonts w:ascii="Times New Roman" w:eastAsia="Calibri" w:hAnsi="Times New Roman" w:cs="Times New Roman"/>
          <w:sz w:val="24"/>
          <w:szCs w:val="24"/>
          <w:lang w:val="en-US"/>
        </w:rPr>
        <w:t xml:space="preserve"> </w:t>
      </w:r>
      <w:r w:rsidR="00DD0097">
        <w:rPr>
          <w:rFonts w:ascii="Times New Roman" w:eastAsia="Calibri" w:hAnsi="Times New Roman" w:cs="Times New Roman"/>
          <w:sz w:val="24"/>
          <w:szCs w:val="24"/>
          <w:lang w:val="en-US"/>
        </w:rPr>
        <w:t>i</w:t>
      </w:r>
      <w:r w:rsidR="000718CE">
        <w:rPr>
          <w:rFonts w:ascii="Times New Roman" w:eastAsia="Calibri" w:hAnsi="Times New Roman" w:cs="Times New Roman"/>
          <w:sz w:val="24"/>
          <w:szCs w:val="24"/>
          <w:lang w:val="en-US"/>
        </w:rPr>
        <w:t>s also arguably</w:t>
      </w:r>
      <w:r w:rsidR="003937C8">
        <w:rPr>
          <w:rFonts w:ascii="Times New Roman" w:eastAsia="Calibri" w:hAnsi="Times New Roman" w:cs="Times New Roman"/>
          <w:sz w:val="24"/>
          <w:szCs w:val="24"/>
          <w:lang w:val="en-US"/>
        </w:rPr>
        <w:t xml:space="preserve"> part of</w:t>
      </w:r>
      <w:r w:rsidR="00114BB7">
        <w:rPr>
          <w:rFonts w:ascii="Times New Roman" w:eastAsia="Calibri" w:hAnsi="Times New Roman" w:cs="Times New Roman"/>
          <w:sz w:val="24"/>
          <w:szCs w:val="24"/>
          <w:lang w:val="en-US"/>
        </w:rPr>
        <w:t xml:space="preserve"> </w:t>
      </w:r>
      <w:r w:rsidR="00114BB7" w:rsidRPr="00114BB7">
        <w:rPr>
          <w:rFonts w:ascii="Times New Roman" w:eastAsia="Calibri" w:hAnsi="Times New Roman" w:cs="Times New Roman"/>
          <w:i/>
          <w:sz w:val="24"/>
          <w:szCs w:val="24"/>
          <w:lang w:val="en-US"/>
        </w:rPr>
        <w:t>a lot</w:t>
      </w:r>
      <w:r w:rsidR="00114BB7">
        <w:rPr>
          <w:rFonts w:ascii="Times New Roman" w:eastAsia="Calibri" w:hAnsi="Times New Roman" w:cs="Times New Roman"/>
          <w:sz w:val="24"/>
          <w:szCs w:val="24"/>
          <w:lang w:val="en-US"/>
        </w:rPr>
        <w:t>,</w:t>
      </w:r>
      <w:r w:rsidR="003937C8">
        <w:rPr>
          <w:rFonts w:ascii="Times New Roman" w:eastAsia="Calibri" w:hAnsi="Times New Roman" w:cs="Times New Roman"/>
          <w:sz w:val="24"/>
          <w:szCs w:val="24"/>
          <w:lang w:val="en-US"/>
        </w:rPr>
        <w:t xml:space="preserve"> </w:t>
      </w:r>
      <w:r w:rsidR="003937C8" w:rsidRPr="000718CE">
        <w:rPr>
          <w:rFonts w:ascii="Times New Roman" w:eastAsia="Calibri" w:hAnsi="Times New Roman" w:cs="Times New Roman"/>
          <w:i/>
          <w:sz w:val="24"/>
          <w:szCs w:val="24"/>
          <w:lang w:val="en-US"/>
        </w:rPr>
        <w:t>what, that, a lot</w:t>
      </w:r>
      <w:r w:rsidR="003937C8">
        <w:rPr>
          <w:rFonts w:ascii="Times New Roman" w:eastAsia="Calibri" w:hAnsi="Times New Roman" w:cs="Times New Roman"/>
          <w:sz w:val="24"/>
          <w:szCs w:val="24"/>
          <w:lang w:val="en-US"/>
        </w:rPr>
        <w:t xml:space="preserve">, etc. </w:t>
      </w:r>
      <w:r w:rsidR="00E850EF">
        <w:rPr>
          <w:rFonts w:ascii="Times New Roman" w:eastAsia="Calibri" w:hAnsi="Times New Roman" w:cs="Times New Roman"/>
          <w:sz w:val="24"/>
          <w:szCs w:val="24"/>
          <w:lang w:val="en-US"/>
        </w:rPr>
        <w:t xml:space="preserve">Thus, if THING is the light noun in its silent or pronounced version, </w:t>
      </w:r>
      <w:r w:rsidR="000718CE">
        <w:rPr>
          <w:rFonts w:ascii="Times New Roman" w:eastAsia="Calibri" w:hAnsi="Times New Roman" w:cs="Times New Roman"/>
          <w:sz w:val="24"/>
          <w:szCs w:val="24"/>
          <w:lang w:val="en-US"/>
        </w:rPr>
        <w:t>the underlying structure</w:t>
      </w:r>
      <w:r w:rsidR="00114BB7">
        <w:rPr>
          <w:rFonts w:ascii="Times New Roman" w:eastAsia="Calibri" w:hAnsi="Times New Roman" w:cs="Times New Roman"/>
          <w:sz w:val="24"/>
          <w:szCs w:val="24"/>
          <w:lang w:val="en-US"/>
        </w:rPr>
        <w:t xml:space="preserve"> of those quantifiers</w:t>
      </w:r>
      <w:r w:rsidR="000718CE">
        <w:rPr>
          <w:rFonts w:ascii="Times New Roman" w:eastAsia="Calibri" w:hAnsi="Times New Roman" w:cs="Times New Roman"/>
          <w:sz w:val="24"/>
          <w:szCs w:val="24"/>
          <w:lang w:val="en-US"/>
        </w:rPr>
        <w:t xml:space="preserve"> </w:t>
      </w:r>
      <w:r w:rsidR="00E850EF">
        <w:rPr>
          <w:rFonts w:ascii="Times New Roman" w:eastAsia="Calibri" w:hAnsi="Times New Roman" w:cs="Times New Roman"/>
          <w:sz w:val="24"/>
          <w:szCs w:val="24"/>
          <w:lang w:val="en-US"/>
        </w:rPr>
        <w:t>will be</w:t>
      </w:r>
      <w:r w:rsidR="00114BB7">
        <w:rPr>
          <w:rFonts w:ascii="Times New Roman" w:eastAsia="Calibri" w:hAnsi="Times New Roman" w:cs="Times New Roman"/>
          <w:sz w:val="24"/>
          <w:szCs w:val="24"/>
          <w:lang w:val="en-US"/>
        </w:rPr>
        <w:t xml:space="preserve"> </w:t>
      </w:r>
      <w:r w:rsidR="00114BB7" w:rsidRPr="000718CE">
        <w:rPr>
          <w:rFonts w:ascii="Times New Roman" w:eastAsia="Calibri" w:hAnsi="Times New Roman" w:cs="Times New Roman"/>
          <w:i/>
          <w:sz w:val="24"/>
          <w:szCs w:val="24"/>
          <w:lang w:val="en-US"/>
        </w:rPr>
        <w:t xml:space="preserve">a lot </w:t>
      </w:r>
      <w:r w:rsidR="00114BB7">
        <w:rPr>
          <w:rFonts w:ascii="Times New Roman" w:eastAsia="Calibri" w:hAnsi="Times New Roman" w:cs="Times New Roman"/>
          <w:i/>
          <w:sz w:val="24"/>
          <w:szCs w:val="24"/>
          <w:lang w:val="en-US"/>
        </w:rPr>
        <w:t>THING,</w:t>
      </w:r>
      <w:r w:rsidR="003937C8">
        <w:rPr>
          <w:rFonts w:ascii="Times New Roman" w:eastAsia="Calibri" w:hAnsi="Times New Roman" w:cs="Times New Roman"/>
          <w:sz w:val="24"/>
          <w:szCs w:val="24"/>
          <w:lang w:val="en-US"/>
        </w:rPr>
        <w:t xml:space="preserve"> </w:t>
      </w:r>
      <w:r w:rsidR="003937C8" w:rsidRPr="000718CE">
        <w:rPr>
          <w:rFonts w:ascii="Times New Roman" w:eastAsia="Calibri" w:hAnsi="Times New Roman" w:cs="Times New Roman"/>
          <w:i/>
          <w:sz w:val="24"/>
          <w:szCs w:val="24"/>
          <w:lang w:val="en-US"/>
        </w:rPr>
        <w:t xml:space="preserve">what </w:t>
      </w:r>
      <w:r w:rsidR="00E30986">
        <w:rPr>
          <w:rFonts w:ascii="Times New Roman" w:eastAsia="Calibri" w:hAnsi="Times New Roman" w:cs="Times New Roman"/>
          <w:i/>
          <w:sz w:val="24"/>
          <w:szCs w:val="24"/>
          <w:lang w:val="en-US"/>
        </w:rPr>
        <w:t>THING</w:t>
      </w:r>
      <w:r w:rsidR="003937C8" w:rsidRPr="000718CE">
        <w:rPr>
          <w:rFonts w:ascii="Times New Roman" w:eastAsia="Calibri" w:hAnsi="Times New Roman" w:cs="Times New Roman"/>
          <w:i/>
          <w:sz w:val="24"/>
          <w:szCs w:val="24"/>
          <w:lang w:val="en-US"/>
        </w:rPr>
        <w:t xml:space="preserve">, </w:t>
      </w:r>
      <w:r w:rsidR="00114BB7">
        <w:rPr>
          <w:rFonts w:ascii="Times New Roman" w:eastAsia="Calibri" w:hAnsi="Times New Roman" w:cs="Times New Roman"/>
          <w:sz w:val="24"/>
          <w:szCs w:val="24"/>
          <w:lang w:val="en-US"/>
        </w:rPr>
        <w:t xml:space="preserve">and </w:t>
      </w:r>
      <w:r w:rsidR="003937C8" w:rsidRPr="000718CE">
        <w:rPr>
          <w:rFonts w:ascii="Times New Roman" w:eastAsia="Calibri" w:hAnsi="Times New Roman" w:cs="Times New Roman"/>
          <w:i/>
          <w:sz w:val="24"/>
          <w:szCs w:val="24"/>
          <w:lang w:val="en-US"/>
        </w:rPr>
        <w:t xml:space="preserve">that </w:t>
      </w:r>
      <w:r w:rsidR="00E30986">
        <w:rPr>
          <w:rFonts w:ascii="Times New Roman" w:eastAsia="Calibri" w:hAnsi="Times New Roman" w:cs="Times New Roman"/>
          <w:i/>
          <w:sz w:val="24"/>
          <w:szCs w:val="24"/>
          <w:lang w:val="en-US"/>
        </w:rPr>
        <w:t>THING</w:t>
      </w:r>
      <w:r w:rsidR="000B53CB">
        <w:rPr>
          <w:rFonts w:ascii="Times New Roman" w:eastAsia="Calibri" w:hAnsi="Times New Roman" w:cs="Times New Roman"/>
          <w:sz w:val="24"/>
          <w:szCs w:val="24"/>
          <w:lang w:val="en-US"/>
        </w:rPr>
        <w:t xml:space="preserve"> (</w:t>
      </w:r>
      <w:r w:rsidR="00E850EF">
        <w:rPr>
          <w:rFonts w:ascii="Times New Roman" w:eastAsia="Calibri" w:hAnsi="Times New Roman" w:cs="Times New Roman"/>
          <w:sz w:val="24"/>
          <w:szCs w:val="24"/>
          <w:lang w:val="en-US"/>
        </w:rPr>
        <w:t xml:space="preserve">Kayne 2005, </w:t>
      </w:r>
      <w:r w:rsidR="000B53CB">
        <w:rPr>
          <w:rFonts w:ascii="Times New Roman" w:eastAsia="Calibri" w:hAnsi="Times New Roman" w:cs="Times New Roman"/>
          <w:sz w:val="24"/>
          <w:szCs w:val="24"/>
          <w:lang w:val="en-US"/>
        </w:rPr>
        <w:t>Moltmann 2022).</w:t>
      </w:r>
      <w:r w:rsidR="003937C8">
        <w:rPr>
          <w:rFonts w:ascii="Times New Roman" w:eastAsia="Calibri" w:hAnsi="Times New Roman" w:cs="Times New Roman"/>
          <w:sz w:val="24"/>
          <w:szCs w:val="24"/>
          <w:lang w:val="en-US"/>
        </w:rPr>
        <w:t xml:space="preserve">  </w:t>
      </w:r>
      <w:r w:rsidR="003A314B">
        <w:rPr>
          <w:rFonts w:ascii="Times New Roman" w:hAnsi="Times New Roman" w:cs="Times New Roman"/>
          <w:sz w:val="24"/>
          <w:szCs w:val="24"/>
          <w:lang w:val="en-US"/>
        </w:rPr>
        <w:t>Other languages, such as German, have even fewer light nouns ap</w:t>
      </w:r>
      <w:r w:rsidR="00E93755">
        <w:rPr>
          <w:rFonts w:ascii="Times New Roman" w:hAnsi="Times New Roman" w:cs="Times New Roman"/>
          <w:sz w:val="24"/>
          <w:szCs w:val="24"/>
          <w:lang w:val="en-US"/>
        </w:rPr>
        <w:t>pearing in special quantifiers</w:t>
      </w:r>
      <w:r w:rsidR="00E850EF">
        <w:rPr>
          <w:rFonts w:ascii="Times New Roman" w:hAnsi="Times New Roman" w:cs="Times New Roman"/>
          <w:sz w:val="24"/>
          <w:szCs w:val="24"/>
          <w:lang w:val="en-US"/>
        </w:rPr>
        <w:t xml:space="preserve">. For example, no light noun appears in German </w:t>
      </w:r>
      <w:r w:rsidR="003A314B" w:rsidRPr="004778F8">
        <w:rPr>
          <w:rFonts w:ascii="Times New Roman" w:hAnsi="Times New Roman" w:cs="Times New Roman"/>
          <w:i/>
          <w:sz w:val="24"/>
          <w:szCs w:val="24"/>
          <w:lang w:val="en-US"/>
        </w:rPr>
        <w:t>alles</w:t>
      </w:r>
      <w:r w:rsidR="003A314B">
        <w:rPr>
          <w:rFonts w:ascii="Times New Roman" w:hAnsi="Times New Roman" w:cs="Times New Roman"/>
          <w:sz w:val="24"/>
          <w:szCs w:val="24"/>
          <w:lang w:val="en-US"/>
        </w:rPr>
        <w:t xml:space="preserve"> ‘every</w:t>
      </w:r>
      <w:r w:rsidR="00E850EF">
        <w:rPr>
          <w:rFonts w:ascii="Times New Roman" w:hAnsi="Times New Roman" w:cs="Times New Roman"/>
          <w:sz w:val="24"/>
          <w:szCs w:val="24"/>
          <w:lang w:val="en-US"/>
        </w:rPr>
        <w:t>thing’,</w:t>
      </w:r>
      <w:r w:rsidR="003A314B">
        <w:rPr>
          <w:rFonts w:ascii="Times New Roman" w:hAnsi="Times New Roman" w:cs="Times New Roman"/>
          <w:sz w:val="24"/>
          <w:szCs w:val="24"/>
          <w:lang w:val="en-US"/>
        </w:rPr>
        <w:t xml:space="preserve"> </w:t>
      </w:r>
      <w:r w:rsidR="003A314B" w:rsidRPr="004778F8">
        <w:rPr>
          <w:rFonts w:ascii="Times New Roman" w:hAnsi="Times New Roman" w:cs="Times New Roman"/>
          <w:i/>
          <w:sz w:val="24"/>
          <w:szCs w:val="24"/>
          <w:lang w:val="en-US"/>
        </w:rPr>
        <w:t>nichts</w:t>
      </w:r>
      <w:r w:rsidR="003A314B">
        <w:rPr>
          <w:rFonts w:ascii="Times New Roman" w:hAnsi="Times New Roman" w:cs="Times New Roman"/>
          <w:sz w:val="24"/>
          <w:szCs w:val="24"/>
          <w:lang w:val="en-US"/>
        </w:rPr>
        <w:t xml:space="preserve"> ‘nothing’,</w:t>
      </w:r>
      <w:r w:rsidR="00E850EF">
        <w:rPr>
          <w:rFonts w:ascii="Times New Roman" w:hAnsi="Times New Roman" w:cs="Times New Roman"/>
          <w:sz w:val="24"/>
          <w:szCs w:val="24"/>
          <w:lang w:val="en-US"/>
        </w:rPr>
        <w:t xml:space="preserve"> and</w:t>
      </w:r>
      <w:r w:rsidR="003A314B">
        <w:rPr>
          <w:rFonts w:ascii="Times New Roman" w:hAnsi="Times New Roman" w:cs="Times New Roman"/>
          <w:sz w:val="24"/>
          <w:szCs w:val="24"/>
          <w:lang w:val="en-US"/>
        </w:rPr>
        <w:t xml:space="preserve"> </w:t>
      </w:r>
      <w:r w:rsidR="003A314B" w:rsidRPr="004778F8">
        <w:rPr>
          <w:rFonts w:ascii="Times New Roman" w:hAnsi="Times New Roman" w:cs="Times New Roman"/>
          <w:i/>
          <w:sz w:val="24"/>
          <w:szCs w:val="24"/>
          <w:lang w:val="en-US"/>
        </w:rPr>
        <w:t>etwas</w:t>
      </w:r>
      <w:r w:rsidR="00E850EF">
        <w:rPr>
          <w:rFonts w:ascii="Times New Roman" w:hAnsi="Times New Roman" w:cs="Times New Roman"/>
          <w:sz w:val="24"/>
          <w:szCs w:val="24"/>
          <w:lang w:val="en-US"/>
        </w:rPr>
        <w:t xml:space="preserve"> ‘something’</w:t>
      </w:r>
      <w:r w:rsidR="00E93755">
        <w:rPr>
          <w:rFonts w:ascii="Times New Roman" w:hAnsi="Times New Roman" w:cs="Times New Roman"/>
          <w:sz w:val="24"/>
          <w:szCs w:val="24"/>
          <w:lang w:val="en-US"/>
        </w:rPr>
        <w:t>. B</w:t>
      </w:r>
      <w:r w:rsidR="003A314B">
        <w:rPr>
          <w:rFonts w:ascii="Times New Roman" w:hAnsi="Times New Roman" w:cs="Times New Roman"/>
          <w:sz w:val="24"/>
          <w:szCs w:val="24"/>
          <w:lang w:val="en-US"/>
        </w:rPr>
        <w:t xml:space="preserve">ut that does not mean that a silent version of THING is not present there as well. </w:t>
      </w:r>
    </w:p>
    <w:p w:rsidR="008A03F0" w:rsidRDefault="00114BB7" w:rsidP="00ED3F6A">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8A03F0">
        <w:rPr>
          <w:rFonts w:ascii="Times New Roman" w:hAnsi="Times New Roman" w:cs="Times New Roman"/>
          <w:sz w:val="24"/>
          <w:szCs w:val="24"/>
          <w:lang w:val="en-US"/>
        </w:rPr>
        <w:t>The meaning of the light noun -</w:t>
      </w:r>
      <w:r w:rsidR="009445B8">
        <w:rPr>
          <w:rFonts w:ascii="Times New Roman" w:hAnsi="Times New Roman" w:cs="Times New Roman"/>
          <w:i/>
          <w:sz w:val="24"/>
          <w:szCs w:val="24"/>
          <w:lang w:val="en-US"/>
        </w:rPr>
        <w:t>t</w:t>
      </w:r>
      <w:r w:rsidR="008A03F0" w:rsidRPr="00175F27">
        <w:rPr>
          <w:rFonts w:ascii="Times New Roman" w:hAnsi="Times New Roman" w:cs="Times New Roman"/>
          <w:i/>
          <w:sz w:val="24"/>
          <w:szCs w:val="24"/>
          <w:lang w:val="en-US"/>
        </w:rPr>
        <w:t>hing</w:t>
      </w:r>
      <w:r w:rsidR="008A03F0">
        <w:rPr>
          <w:rFonts w:ascii="Times New Roman" w:hAnsi="Times New Roman" w:cs="Times New Roman"/>
          <w:sz w:val="24"/>
          <w:szCs w:val="24"/>
          <w:lang w:val="en-US"/>
        </w:rPr>
        <w:t xml:space="preserve"> </w:t>
      </w:r>
      <w:r w:rsidR="009445B8">
        <w:rPr>
          <w:rFonts w:ascii="Times New Roman" w:hAnsi="Times New Roman" w:cs="Times New Roman"/>
          <w:sz w:val="24"/>
          <w:szCs w:val="24"/>
          <w:lang w:val="en-US"/>
        </w:rPr>
        <w:t xml:space="preserve">is </w:t>
      </w:r>
      <w:r w:rsidR="008A03F0">
        <w:rPr>
          <w:rFonts w:ascii="Times New Roman" w:hAnsi="Times New Roman" w:cs="Times New Roman"/>
          <w:sz w:val="24"/>
          <w:szCs w:val="24"/>
          <w:lang w:val="en-US"/>
        </w:rPr>
        <w:t>distinct from</w:t>
      </w:r>
      <w:r w:rsidR="009445B8">
        <w:rPr>
          <w:rFonts w:ascii="Times New Roman" w:hAnsi="Times New Roman" w:cs="Times New Roman"/>
          <w:sz w:val="24"/>
          <w:szCs w:val="24"/>
          <w:lang w:val="en-US"/>
        </w:rPr>
        <w:t xml:space="preserve"> that of</w:t>
      </w:r>
      <w:r w:rsidR="008A03F0">
        <w:rPr>
          <w:rFonts w:ascii="Times New Roman" w:hAnsi="Times New Roman" w:cs="Times New Roman"/>
          <w:sz w:val="24"/>
          <w:szCs w:val="24"/>
          <w:lang w:val="en-US"/>
        </w:rPr>
        <w:t xml:space="preserve"> the full noun </w:t>
      </w:r>
      <w:r w:rsidR="008A03F0" w:rsidRPr="0008783B">
        <w:rPr>
          <w:rFonts w:ascii="Times New Roman" w:hAnsi="Times New Roman" w:cs="Times New Roman"/>
          <w:i/>
          <w:sz w:val="24"/>
          <w:szCs w:val="24"/>
          <w:lang w:val="en-US"/>
        </w:rPr>
        <w:t>thing</w:t>
      </w:r>
      <w:r w:rsidR="008A03F0">
        <w:rPr>
          <w:rFonts w:ascii="Times New Roman" w:hAnsi="Times New Roman" w:cs="Times New Roman"/>
          <w:sz w:val="24"/>
          <w:szCs w:val="24"/>
          <w:lang w:val="en-US"/>
        </w:rPr>
        <w:t>. The latter describes enduring material objects, the former any entity whatsoever</w:t>
      </w:r>
      <w:r w:rsidR="00E93755">
        <w:rPr>
          <w:rFonts w:ascii="Times New Roman" w:hAnsi="Times New Roman" w:cs="Times New Roman"/>
          <w:sz w:val="24"/>
          <w:szCs w:val="24"/>
          <w:lang w:val="en-US"/>
        </w:rPr>
        <w:t xml:space="preserve"> (which makes light</w:t>
      </w:r>
      <w:r w:rsidR="008A03F0">
        <w:rPr>
          <w:rFonts w:ascii="Times New Roman" w:hAnsi="Times New Roman" w:cs="Times New Roman"/>
          <w:sz w:val="24"/>
          <w:szCs w:val="24"/>
          <w:lang w:val="en-US"/>
        </w:rPr>
        <w:t xml:space="preserve"> quantifiers such as </w:t>
      </w:r>
      <w:r w:rsidR="008A03F0" w:rsidRPr="00114BB7">
        <w:rPr>
          <w:rFonts w:ascii="Times New Roman" w:hAnsi="Times New Roman" w:cs="Times New Roman"/>
          <w:i/>
          <w:sz w:val="24"/>
          <w:szCs w:val="24"/>
          <w:lang w:val="en-US"/>
        </w:rPr>
        <w:t xml:space="preserve">everything </w:t>
      </w:r>
      <w:r w:rsidR="008A03F0">
        <w:rPr>
          <w:rFonts w:ascii="Times New Roman" w:hAnsi="Times New Roman" w:cs="Times New Roman"/>
          <w:sz w:val="24"/>
          <w:szCs w:val="24"/>
          <w:lang w:val="en-US"/>
        </w:rPr>
        <w:t>particularly suited for the expression of absolute generality</w:t>
      </w:r>
      <w:r w:rsidR="00E93755">
        <w:rPr>
          <w:rFonts w:ascii="Times New Roman" w:hAnsi="Times New Roman" w:cs="Times New Roman"/>
          <w:sz w:val="24"/>
          <w:szCs w:val="24"/>
          <w:lang w:val="en-US"/>
        </w:rPr>
        <w:t>)</w:t>
      </w:r>
      <w:r w:rsidR="008A03F0">
        <w:rPr>
          <w:rFonts w:ascii="Times New Roman" w:hAnsi="Times New Roman" w:cs="Times New Roman"/>
          <w:sz w:val="24"/>
          <w:szCs w:val="24"/>
          <w:lang w:val="en-US"/>
        </w:rPr>
        <w:t xml:space="preserve">. </w:t>
      </w:r>
      <w:r w:rsidR="00E93755">
        <w:rPr>
          <w:rFonts w:ascii="Times New Roman" w:eastAsia="Calibri" w:hAnsi="Times New Roman" w:cs="Times New Roman"/>
          <w:sz w:val="24"/>
          <w:szCs w:val="24"/>
          <w:lang w:val="en-US"/>
        </w:rPr>
        <w:t xml:space="preserve">Other light nouns than THING include PERSON, TIME, and PLACE. </w:t>
      </w:r>
      <w:r w:rsidR="008A03F0">
        <w:rPr>
          <w:rFonts w:ascii="Times New Roman" w:hAnsi="Times New Roman" w:cs="Times New Roman"/>
          <w:sz w:val="24"/>
          <w:szCs w:val="24"/>
          <w:lang w:val="en-US"/>
        </w:rPr>
        <w:t>Unlike</w:t>
      </w:r>
      <w:r w:rsidR="00E93755">
        <w:rPr>
          <w:rFonts w:ascii="Times New Roman" w:hAnsi="Times New Roman" w:cs="Times New Roman"/>
          <w:sz w:val="24"/>
          <w:szCs w:val="24"/>
          <w:lang w:val="en-US"/>
        </w:rPr>
        <w:t xml:space="preserve"> the</w:t>
      </w:r>
      <w:r w:rsidR="008A03F0">
        <w:rPr>
          <w:rFonts w:ascii="Times New Roman" w:hAnsi="Times New Roman" w:cs="Times New Roman"/>
          <w:sz w:val="24"/>
          <w:szCs w:val="24"/>
          <w:lang w:val="en-US"/>
        </w:rPr>
        <w:t xml:space="preserve"> light nouns PERSON, TIME and PLACE, THING can have a particular nominalizing function.</w:t>
      </w:r>
    </w:p>
    <w:p w:rsidR="008A03F0" w:rsidRDefault="008A03F0" w:rsidP="008A03F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C15E41">
        <w:rPr>
          <w:rFonts w:ascii="Times New Roman" w:eastAsia="Calibri" w:hAnsi="Times New Roman" w:cs="Times New Roman"/>
          <w:sz w:val="24"/>
          <w:szCs w:val="24"/>
          <w:lang w:val="en-US"/>
        </w:rPr>
        <w:t xml:space="preserve">Light </w:t>
      </w:r>
      <w:r w:rsidR="003937C8">
        <w:rPr>
          <w:rFonts w:ascii="Times New Roman" w:eastAsia="Calibri" w:hAnsi="Times New Roman" w:cs="Times New Roman"/>
          <w:sz w:val="24"/>
          <w:szCs w:val="24"/>
          <w:lang w:val="en-US"/>
        </w:rPr>
        <w:t>nouns for</w:t>
      </w:r>
      <w:r w:rsidR="00C15E41">
        <w:rPr>
          <w:rFonts w:ascii="Times New Roman" w:eastAsia="Calibri" w:hAnsi="Times New Roman" w:cs="Times New Roman"/>
          <w:sz w:val="24"/>
          <w:szCs w:val="24"/>
          <w:lang w:val="en-US"/>
        </w:rPr>
        <w:t>m a universal inventory</w:t>
      </w:r>
      <w:r w:rsidR="00E30986">
        <w:rPr>
          <w:rFonts w:ascii="Times New Roman" w:eastAsia="Calibri" w:hAnsi="Times New Roman" w:cs="Times New Roman"/>
          <w:sz w:val="24"/>
          <w:szCs w:val="24"/>
          <w:lang w:val="en-US"/>
        </w:rPr>
        <w:t xml:space="preserve"> and serve to classify </w:t>
      </w:r>
      <w:r w:rsidR="00DE305B">
        <w:rPr>
          <w:rFonts w:ascii="Times New Roman" w:eastAsia="Calibri" w:hAnsi="Times New Roman" w:cs="Times New Roman"/>
          <w:sz w:val="24"/>
          <w:szCs w:val="24"/>
          <w:lang w:val="en-US"/>
        </w:rPr>
        <w:t>things</w:t>
      </w:r>
      <w:r w:rsidR="00EC4410">
        <w:rPr>
          <w:rFonts w:ascii="Times New Roman" w:eastAsia="Calibri" w:hAnsi="Times New Roman" w:cs="Times New Roman"/>
          <w:sz w:val="24"/>
          <w:szCs w:val="24"/>
          <w:lang w:val="en-US"/>
        </w:rPr>
        <w:t>, either just as</w:t>
      </w:r>
      <w:r w:rsidR="00DE305B">
        <w:rPr>
          <w:rFonts w:ascii="Times New Roman" w:eastAsia="Calibri" w:hAnsi="Times New Roman" w:cs="Times New Roman"/>
          <w:sz w:val="24"/>
          <w:szCs w:val="24"/>
          <w:lang w:val="en-US"/>
        </w:rPr>
        <w:t xml:space="preserve"> entities (THING) or </w:t>
      </w:r>
      <w:r w:rsidR="00EC4410">
        <w:rPr>
          <w:rFonts w:ascii="Times New Roman" w:eastAsia="Calibri" w:hAnsi="Times New Roman" w:cs="Times New Roman"/>
          <w:sz w:val="24"/>
          <w:szCs w:val="24"/>
          <w:lang w:val="en-US"/>
        </w:rPr>
        <w:t xml:space="preserve">as </w:t>
      </w:r>
      <w:r w:rsidR="00DE305B">
        <w:rPr>
          <w:rFonts w:ascii="Times New Roman" w:eastAsia="Calibri" w:hAnsi="Times New Roman" w:cs="Times New Roman"/>
          <w:sz w:val="24"/>
          <w:szCs w:val="24"/>
          <w:lang w:val="en-US"/>
        </w:rPr>
        <w:t xml:space="preserve">entities of a particular type. </w:t>
      </w:r>
      <w:r w:rsidR="003A314B">
        <w:rPr>
          <w:rFonts w:ascii="Times New Roman" w:eastAsia="Calibri" w:hAnsi="Times New Roman" w:cs="Times New Roman"/>
          <w:sz w:val="24"/>
          <w:szCs w:val="24"/>
          <w:lang w:val="en-US"/>
        </w:rPr>
        <w:t>In their general</w:t>
      </w:r>
      <w:r w:rsidR="00EC4410">
        <w:rPr>
          <w:rFonts w:ascii="Times New Roman" w:eastAsia="Calibri" w:hAnsi="Times New Roman" w:cs="Times New Roman"/>
          <w:sz w:val="24"/>
          <w:szCs w:val="24"/>
          <w:lang w:val="en-US"/>
        </w:rPr>
        <w:t xml:space="preserve"> classificatory </w:t>
      </w:r>
      <w:r w:rsidR="003A314B">
        <w:rPr>
          <w:rFonts w:ascii="Times New Roman" w:eastAsia="Calibri" w:hAnsi="Times New Roman" w:cs="Times New Roman"/>
          <w:sz w:val="24"/>
          <w:szCs w:val="24"/>
          <w:lang w:val="en-US"/>
        </w:rPr>
        <w:t xml:space="preserve"> semantic function, light</w:t>
      </w:r>
      <w:r w:rsidR="00A04C0D">
        <w:rPr>
          <w:rFonts w:ascii="Times New Roman" w:eastAsia="Calibri" w:hAnsi="Times New Roman" w:cs="Times New Roman"/>
          <w:sz w:val="24"/>
          <w:szCs w:val="24"/>
          <w:lang w:val="en-US"/>
        </w:rPr>
        <w:t xml:space="preserve"> n</w:t>
      </w:r>
      <w:r w:rsidR="003A314B">
        <w:rPr>
          <w:rFonts w:ascii="Times New Roman" w:eastAsia="Calibri" w:hAnsi="Times New Roman" w:cs="Times New Roman"/>
          <w:sz w:val="24"/>
          <w:szCs w:val="24"/>
          <w:lang w:val="en-US"/>
        </w:rPr>
        <w:t>o</w:t>
      </w:r>
      <w:r w:rsidR="00A04C0D">
        <w:rPr>
          <w:rFonts w:ascii="Times New Roman" w:eastAsia="Calibri" w:hAnsi="Times New Roman" w:cs="Times New Roman"/>
          <w:sz w:val="24"/>
          <w:szCs w:val="24"/>
          <w:lang w:val="en-US"/>
        </w:rPr>
        <w:t>uns are on a par with classifiers in lang</w:t>
      </w:r>
      <w:r w:rsidR="00BA3848">
        <w:rPr>
          <w:rFonts w:ascii="Times New Roman" w:eastAsia="Calibri" w:hAnsi="Times New Roman" w:cs="Times New Roman"/>
          <w:sz w:val="24"/>
          <w:szCs w:val="24"/>
          <w:lang w:val="en-US"/>
        </w:rPr>
        <w:t>u</w:t>
      </w:r>
      <w:r w:rsidR="00A04C0D">
        <w:rPr>
          <w:rFonts w:ascii="Times New Roman" w:eastAsia="Calibri" w:hAnsi="Times New Roman" w:cs="Times New Roman"/>
          <w:sz w:val="24"/>
          <w:szCs w:val="24"/>
          <w:lang w:val="en-US"/>
        </w:rPr>
        <w:t xml:space="preserve">ages such as Chinese or  nouns like </w:t>
      </w:r>
      <w:r w:rsidR="00A04C0D" w:rsidRPr="00EC4410">
        <w:rPr>
          <w:rFonts w:ascii="Times New Roman" w:eastAsia="Calibri" w:hAnsi="Times New Roman" w:cs="Times New Roman"/>
          <w:i/>
          <w:sz w:val="24"/>
          <w:szCs w:val="24"/>
          <w:lang w:val="en-US"/>
        </w:rPr>
        <w:t>piece</w:t>
      </w:r>
      <w:r w:rsidR="00A04C0D">
        <w:rPr>
          <w:rFonts w:ascii="Times New Roman" w:eastAsia="Calibri" w:hAnsi="Times New Roman" w:cs="Times New Roman"/>
          <w:sz w:val="24"/>
          <w:szCs w:val="24"/>
          <w:lang w:val="en-US"/>
        </w:rPr>
        <w:t xml:space="preserve"> or </w:t>
      </w:r>
      <w:r w:rsidR="00A04C0D" w:rsidRPr="00EC4410">
        <w:rPr>
          <w:rFonts w:ascii="Times New Roman" w:eastAsia="Calibri" w:hAnsi="Times New Roman" w:cs="Times New Roman"/>
          <w:i/>
          <w:sz w:val="24"/>
          <w:szCs w:val="24"/>
          <w:lang w:val="en-US"/>
        </w:rPr>
        <w:t>amount</w:t>
      </w:r>
      <w:r w:rsidR="00A04C0D">
        <w:rPr>
          <w:rFonts w:ascii="Times New Roman" w:eastAsia="Calibri" w:hAnsi="Times New Roman" w:cs="Times New Roman"/>
          <w:sz w:val="24"/>
          <w:szCs w:val="24"/>
          <w:lang w:val="en-US"/>
        </w:rPr>
        <w:t xml:space="preserve"> in English</w:t>
      </w:r>
      <w:r w:rsidR="003A314B">
        <w:rPr>
          <w:rFonts w:ascii="Times New Roman" w:eastAsia="Calibri" w:hAnsi="Times New Roman" w:cs="Times New Roman"/>
          <w:sz w:val="24"/>
          <w:szCs w:val="24"/>
          <w:lang w:val="en-US"/>
        </w:rPr>
        <w:t xml:space="preserve"> (</w:t>
      </w:r>
      <w:r w:rsidR="003A314B" w:rsidRPr="00EC4410">
        <w:rPr>
          <w:rFonts w:ascii="Times New Roman" w:eastAsia="Calibri" w:hAnsi="Times New Roman" w:cs="Times New Roman"/>
          <w:i/>
          <w:sz w:val="24"/>
          <w:szCs w:val="24"/>
          <w:lang w:val="en-US"/>
        </w:rPr>
        <w:t>a piece of bread, an amount of water</w:t>
      </w:r>
      <w:r w:rsidR="003A314B">
        <w:rPr>
          <w:rFonts w:ascii="Times New Roman" w:eastAsia="Calibri" w:hAnsi="Times New Roman" w:cs="Times New Roman"/>
          <w:sz w:val="24"/>
          <w:szCs w:val="24"/>
          <w:lang w:val="en-US"/>
        </w:rPr>
        <w:t>).</w:t>
      </w:r>
      <w:r w:rsidR="00A04C0D">
        <w:rPr>
          <w:rFonts w:ascii="Times New Roman" w:eastAsia="Calibri" w:hAnsi="Times New Roman" w:cs="Times New Roman"/>
          <w:sz w:val="24"/>
          <w:szCs w:val="24"/>
          <w:lang w:val="en-US"/>
        </w:rPr>
        <w:t xml:space="preserve"> </w:t>
      </w:r>
      <w:r w:rsidR="00AD3DB0">
        <w:rPr>
          <w:rFonts w:ascii="Times New Roman" w:eastAsia="Calibri" w:hAnsi="Times New Roman" w:cs="Times New Roman"/>
          <w:sz w:val="24"/>
          <w:szCs w:val="24"/>
          <w:lang w:val="en-US"/>
        </w:rPr>
        <w:t>Their</w:t>
      </w:r>
      <w:r w:rsidR="00A04C0D">
        <w:rPr>
          <w:rFonts w:ascii="Times New Roman" w:eastAsia="Calibri" w:hAnsi="Times New Roman" w:cs="Times New Roman"/>
          <w:sz w:val="24"/>
          <w:szCs w:val="24"/>
          <w:lang w:val="en-US"/>
        </w:rPr>
        <w:t xml:space="preserve"> ability to </w:t>
      </w:r>
      <w:r w:rsidR="00BA3848">
        <w:rPr>
          <w:rFonts w:ascii="Times New Roman" w:eastAsia="Calibri" w:hAnsi="Times New Roman" w:cs="Times New Roman"/>
          <w:sz w:val="24"/>
          <w:szCs w:val="24"/>
          <w:lang w:val="en-US"/>
        </w:rPr>
        <w:t xml:space="preserve">act as </w:t>
      </w:r>
      <w:r w:rsidR="00A04C0D">
        <w:rPr>
          <w:rFonts w:ascii="Times New Roman" w:eastAsia="Calibri" w:hAnsi="Times New Roman" w:cs="Times New Roman"/>
          <w:sz w:val="24"/>
          <w:szCs w:val="24"/>
          <w:lang w:val="en-US"/>
        </w:rPr>
        <w:t xml:space="preserve">classifiers to </w:t>
      </w:r>
      <w:r w:rsidR="00AD3DB0">
        <w:rPr>
          <w:rFonts w:ascii="Times New Roman" w:eastAsia="Calibri" w:hAnsi="Times New Roman" w:cs="Times New Roman"/>
          <w:sz w:val="24"/>
          <w:szCs w:val="24"/>
          <w:lang w:val="en-US"/>
        </w:rPr>
        <w:t xml:space="preserve">appears </w:t>
      </w:r>
      <w:r w:rsidR="00A04C0D">
        <w:rPr>
          <w:rFonts w:ascii="Times New Roman" w:eastAsia="Calibri" w:hAnsi="Times New Roman" w:cs="Times New Roman"/>
          <w:sz w:val="24"/>
          <w:szCs w:val="24"/>
          <w:lang w:val="en-US"/>
        </w:rPr>
        <w:t>crucial</w:t>
      </w:r>
      <w:r w:rsidR="00BA3848">
        <w:rPr>
          <w:rFonts w:ascii="Times New Roman" w:eastAsia="Calibri" w:hAnsi="Times New Roman" w:cs="Times New Roman"/>
          <w:sz w:val="24"/>
          <w:szCs w:val="24"/>
          <w:lang w:val="en-US"/>
        </w:rPr>
        <w:t xml:space="preserve"> </w:t>
      </w:r>
      <w:r w:rsidR="00EC4410">
        <w:rPr>
          <w:rFonts w:ascii="Times New Roman" w:eastAsia="Calibri" w:hAnsi="Times New Roman" w:cs="Times New Roman"/>
          <w:sz w:val="24"/>
          <w:szCs w:val="24"/>
          <w:lang w:val="en-US"/>
        </w:rPr>
        <w:t>for</w:t>
      </w:r>
      <w:r>
        <w:rPr>
          <w:rFonts w:ascii="Times New Roman" w:eastAsia="Calibri" w:hAnsi="Times New Roman" w:cs="Times New Roman"/>
          <w:sz w:val="24"/>
          <w:szCs w:val="24"/>
          <w:lang w:val="en-US"/>
        </w:rPr>
        <w:t xml:space="preserve"> </w:t>
      </w:r>
      <w:r w:rsidR="00AD3DB0">
        <w:rPr>
          <w:rFonts w:ascii="Times New Roman" w:eastAsia="Calibri" w:hAnsi="Times New Roman" w:cs="Times New Roman"/>
          <w:sz w:val="24"/>
          <w:szCs w:val="24"/>
          <w:lang w:val="en-US"/>
        </w:rPr>
        <w:t xml:space="preserve">understanding their semantics </w:t>
      </w:r>
      <w:r>
        <w:rPr>
          <w:rFonts w:ascii="Times New Roman" w:eastAsia="Calibri" w:hAnsi="Times New Roman" w:cs="Times New Roman"/>
          <w:sz w:val="24"/>
          <w:szCs w:val="24"/>
          <w:lang w:val="en-US"/>
        </w:rPr>
        <w:t>when they take the place</w:t>
      </w:r>
      <w:r w:rsidR="00EC4410">
        <w:rPr>
          <w:rFonts w:ascii="Times New Roman" w:eastAsia="Calibri" w:hAnsi="Times New Roman" w:cs="Times New Roman"/>
          <w:sz w:val="24"/>
          <w:szCs w:val="24"/>
          <w:lang w:val="en-US"/>
        </w:rPr>
        <w:t xml:space="preserve"> of a clausal</w:t>
      </w:r>
      <w:r>
        <w:rPr>
          <w:rFonts w:ascii="Times New Roman" w:eastAsia="Calibri" w:hAnsi="Times New Roman" w:cs="Times New Roman"/>
          <w:sz w:val="24"/>
          <w:szCs w:val="24"/>
          <w:lang w:val="en-US"/>
        </w:rPr>
        <w:t xml:space="preserve"> complement</w:t>
      </w:r>
      <w:r>
        <w:rPr>
          <w:rFonts w:ascii="Times New Roman" w:hAnsi="Times New Roman" w:cs="Times New Roman"/>
          <w:sz w:val="24"/>
          <w:szCs w:val="24"/>
          <w:lang w:val="en-US"/>
        </w:rPr>
        <w:t>. Let us consider (</w:t>
      </w:r>
      <w:r w:rsidR="00AA4A85">
        <w:rPr>
          <w:rFonts w:ascii="Times New Roman" w:hAnsi="Times New Roman" w:cs="Times New Roman"/>
          <w:sz w:val="24"/>
          <w:szCs w:val="24"/>
          <w:lang w:val="en-US"/>
        </w:rPr>
        <w:t>35</w:t>
      </w:r>
      <w:r>
        <w:rPr>
          <w:rFonts w:ascii="Times New Roman" w:hAnsi="Times New Roman" w:cs="Times New Roman"/>
          <w:sz w:val="24"/>
          <w:szCs w:val="24"/>
          <w:lang w:val="en-US"/>
        </w:rPr>
        <w:t>):</w:t>
      </w:r>
    </w:p>
    <w:p w:rsidR="009774C2" w:rsidRDefault="009774C2" w:rsidP="00625A08">
      <w:pPr>
        <w:spacing w:after="0" w:line="360" w:lineRule="auto"/>
        <w:rPr>
          <w:rFonts w:ascii="Times New Roman" w:hAnsi="Times New Roman" w:cs="Times New Roman"/>
          <w:sz w:val="24"/>
          <w:szCs w:val="24"/>
          <w:lang w:val="en-US"/>
        </w:rPr>
      </w:pPr>
    </w:p>
    <w:p w:rsidR="009774C2" w:rsidRDefault="000B53CB"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35</w:t>
      </w:r>
      <w:r>
        <w:rPr>
          <w:rFonts w:ascii="Times New Roman" w:hAnsi="Times New Roman" w:cs="Times New Roman"/>
          <w:sz w:val="24"/>
          <w:szCs w:val="24"/>
          <w:lang w:val="en-US"/>
        </w:rPr>
        <w:t>) John claimed something.</w:t>
      </w:r>
    </w:p>
    <w:p w:rsidR="00BA3848" w:rsidRDefault="00BA3848" w:rsidP="00625A08">
      <w:pPr>
        <w:spacing w:after="0" w:line="360" w:lineRule="auto"/>
        <w:rPr>
          <w:rFonts w:ascii="Times New Roman" w:hAnsi="Times New Roman" w:cs="Times New Roman"/>
          <w:sz w:val="24"/>
          <w:szCs w:val="24"/>
          <w:lang w:val="en-US"/>
        </w:rPr>
      </w:pPr>
    </w:p>
    <w:p w:rsidR="005375C0" w:rsidRDefault="00AD3DB0"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Using simplified syntax</w:t>
      </w:r>
      <w:r w:rsidR="008A03F0">
        <w:rPr>
          <w:rFonts w:ascii="Times New Roman" w:hAnsi="Times New Roman" w:cs="Times New Roman"/>
          <w:sz w:val="24"/>
          <w:szCs w:val="24"/>
          <w:lang w:val="en-US"/>
        </w:rPr>
        <w:t>,</w:t>
      </w:r>
      <w:r w:rsidR="000B53CB">
        <w:rPr>
          <w:rFonts w:ascii="Times New Roman" w:hAnsi="Times New Roman" w:cs="Times New Roman"/>
          <w:sz w:val="24"/>
          <w:szCs w:val="24"/>
          <w:lang w:val="en-US"/>
        </w:rPr>
        <w:t xml:space="preserve"> the light</w:t>
      </w:r>
      <w:r w:rsidR="0041650B">
        <w:rPr>
          <w:rFonts w:ascii="Times New Roman" w:hAnsi="Times New Roman" w:cs="Times New Roman"/>
          <w:sz w:val="24"/>
          <w:szCs w:val="24"/>
          <w:lang w:val="en-US"/>
        </w:rPr>
        <w:t xml:space="preserve"> noun</w:t>
      </w:r>
      <w:r w:rsidR="008A03F0">
        <w:rPr>
          <w:rFonts w:ascii="Times New Roman" w:hAnsi="Times New Roman" w:cs="Times New Roman"/>
          <w:sz w:val="24"/>
          <w:szCs w:val="24"/>
          <w:lang w:val="en-US"/>
        </w:rPr>
        <w:t xml:space="preserve"> </w:t>
      </w:r>
      <w:r w:rsidR="008A03F0" w:rsidRPr="000B53CB">
        <w:rPr>
          <w:rFonts w:ascii="Times New Roman" w:hAnsi="Times New Roman" w:cs="Times New Roman"/>
          <w:i/>
          <w:sz w:val="24"/>
          <w:szCs w:val="24"/>
          <w:lang w:val="en-US"/>
        </w:rPr>
        <w:t>thing</w:t>
      </w:r>
      <w:r w:rsidR="008A03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here </w:t>
      </w:r>
      <w:r w:rsidR="008A03F0">
        <w:rPr>
          <w:rFonts w:ascii="Times New Roman" w:hAnsi="Times New Roman" w:cs="Times New Roman"/>
          <w:sz w:val="24"/>
          <w:szCs w:val="24"/>
          <w:lang w:val="en-US"/>
        </w:rPr>
        <w:t>acts</w:t>
      </w:r>
      <w:r w:rsidR="00EC4410">
        <w:rPr>
          <w:rFonts w:ascii="Times New Roman" w:hAnsi="Times New Roman" w:cs="Times New Roman"/>
          <w:sz w:val="24"/>
          <w:szCs w:val="24"/>
          <w:lang w:val="en-US"/>
        </w:rPr>
        <w:t xml:space="preserve"> as a classifier </w:t>
      </w:r>
      <w:r w:rsidR="005375C0">
        <w:rPr>
          <w:rFonts w:ascii="Times New Roman" w:hAnsi="Times New Roman" w:cs="Times New Roman"/>
          <w:sz w:val="24"/>
          <w:szCs w:val="24"/>
          <w:lang w:val="en-US"/>
        </w:rPr>
        <w:t>selecting an NP headed by</w:t>
      </w:r>
      <w:r w:rsidR="008A03F0" w:rsidRPr="000B53CB">
        <w:rPr>
          <w:rFonts w:ascii="Times New Roman" w:hAnsi="Times New Roman" w:cs="Times New Roman"/>
          <w:i/>
          <w:sz w:val="24"/>
          <w:szCs w:val="24"/>
          <w:lang w:val="en-US"/>
        </w:rPr>
        <w:t xml:space="preserve"> claim</w:t>
      </w:r>
      <w:r w:rsidR="005375C0">
        <w:rPr>
          <w:rFonts w:ascii="Times New Roman" w:hAnsi="Times New Roman" w:cs="Times New Roman"/>
          <w:sz w:val="24"/>
          <w:szCs w:val="24"/>
          <w:lang w:val="en-US"/>
        </w:rPr>
        <w:t xml:space="preserve">, as in (36a), where ‘ClassP’ stands for </w:t>
      </w:r>
      <w:r>
        <w:rPr>
          <w:rFonts w:ascii="Times New Roman" w:hAnsi="Times New Roman" w:cs="Times New Roman"/>
          <w:sz w:val="24"/>
          <w:szCs w:val="24"/>
          <w:lang w:val="en-US"/>
        </w:rPr>
        <w:t>‘</w:t>
      </w:r>
      <w:r w:rsidR="005375C0">
        <w:rPr>
          <w:rFonts w:ascii="Times New Roman" w:hAnsi="Times New Roman" w:cs="Times New Roman"/>
          <w:sz w:val="24"/>
          <w:szCs w:val="24"/>
          <w:lang w:val="en-US"/>
        </w:rPr>
        <w:t>classifier phrase</w:t>
      </w:r>
      <w:r>
        <w:rPr>
          <w:rFonts w:ascii="Times New Roman" w:hAnsi="Times New Roman" w:cs="Times New Roman"/>
          <w:sz w:val="24"/>
          <w:szCs w:val="24"/>
          <w:lang w:val="en-US"/>
        </w:rPr>
        <w:t>’</w:t>
      </w:r>
      <w:r w:rsidR="005375C0">
        <w:rPr>
          <w:rFonts w:ascii="Times New Roman" w:hAnsi="Times New Roman" w:cs="Times New Roman"/>
          <w:sz w:val="24"/>
          <w:szCs w:val="24"/>
          <w:lang w:val="en-US"/>
        </w:rPr>
        <w:t>:</w:t>
      </w:r>
    </w:p>
    <w:p w:rsidR="009D5839" w:rsidRDefault="009D5839" w:rsidP="00625A08">
      <w:pPr>
        <w:spacing w:after="0" w:line="360" w:lineRule="auto"/>
        <w:rPr>
          <w:rFonts w:ascii="Times New Roman" w:hAnsi="Times New Roman" w:cs="Times New Roman"/>
          <w:sz w:val="24"/>
          <w:szCs w:val="24"/>
          <w:lang w:val="en-US"/>
        </w:rPr>
      </w:pPr>
    </w:p>
    <w:p w:rsidR="009D5839" w:rsidRDefault="009D5839"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36</w:t>
      </w:r>
      <w:r>
        <w:rPr>
          <w:rFonts w:ascii="Times New Roman" w:hAnsi="Times New Roman" w:cs="Times New Roman"/>
          <w:sz w:val="24"/>
          <w:szCs w:val="24"/>
          <w:lang w:val="en-US"/>
        </w:rPr>
        <w:t xml:space="preserve">) </w:t>
      </w:r>
      <w:r w:rsidR="000B53CB">
        <w:rPr>
          <w:rFonts w:ascii="Times New Roman" w:hAnsi="Times New Roman" w:cs="Times New Roman"/>
          <w:sz w:val="24"/>
          <w:szCs w:val="24"/>
          <w:lang w:val="en-US"/>
        </w:rPr>
        <w:t xml:space="preserve">a. </w:t>
      </w:r>
      <w:r w:rsidR="008E5C05">
        <w:rPr>
          <w:rFonts w:ascii="Times New Roman" w:hAnsi="Times New Roman" w:cs="Times New Roman"/>
          <w:sz w:val="24"/>
          <w:szCs w:val="24"/>
          <w:lang w:val="en-US"/>
        </w:rPr>
        <w:t>John</w:t>
      </w:r>
      <w:r>
        <w:rPr>
          <w:rFonts w:ascii="Times New Roman" w:hAnsi="Times New Roman" w:cs="Times New Roman"/>
          <w:sz w:val="24"/>
          <w:szCs w:val="24"/>
          <w:lang w:val="en-US"/>
        </w:rPr>
        <w:t xml:space="preserve"> make [</w:t>
      </w:r>
      <w:r w:rsidRPr="009D5839">
        <w:rPr>
          <w:rFonts w:ascii="Times New Roman" w:hAnsi="Times New Roman" w:cs="Times New Roman"/>
          <w:sz w:val="24"/>
          <w:szCs w:val="24"/>
          <w:vertAlign w:val="subscript"/>
          <w:lang w:val="en-US"/>
        </w:rPr>
        <w:t xml:space="preserve">DP </w:t>
      </w:r>
      <w:r>
        <w:rPr>
          <w:rFonts w:ascii="Times New Roman" w:hAnsi="Times New Roman" w:cs="Times New Roman"/>
          <w:sz w:val="24"/>
          <w:szCs w:val="24"/>
          <w:lang w:val="en-US"/>
        </w:rPr>
        <w:t>some [</w:t>
      </w:r>
      <w:r w:rsidRPr="009D5839">
        <w:rPr>
          <w:rFonts w:ascii="Times New Roman" w:hAnsi="Times New Roman" w:cs="Times New Roman"/>
          <w:sz w:val="24"/>
          <w:szCs w:val="24"/>
          <w:vertAlign w:val="subscript"/>
          <w:lang w:val="en-US"/>
        </w:rPr>
        <w:t>ClassP</w:t>
      </w:r>
      <w:r>
        <w:rPr>
          <w:rFonts w:ascii="Times New Roman" w:hAnsi="Times New Roman" w:cs="Times New Roman"/>
          <w:sz w:val="24"/>
          <w:szCs w:val="24"/>
          <w:lang w:val="en-US"/>
        </w:rPr>
        <w:t xml:space="preserve"> thing [</w:t>
      </w:r>
      <w:r w:rsidRPr="009D5839">
        <w:rPr>
          <w:rFonts w:ascii="Times New Roman" w:hAnsi="Times New Roman" w:cs="Times New Roman"/>
          <w:sz w:val="24"/>
          <w:szCs w:val="24"/>
          <w:vertAlign w:val="subscript"/>
          <w:lang w:val="en-US"/>
        </w:rPr>
        <w:t>NP</w:t>
      </w:r>
      <w:r>
        <w:rPr>
          <w:rFonts w:ascii="Times New Roman" w:hAnsi="Times New Roman" w:cs="Times New Roman"/>
          <w:sz w:val="24"/>
          <w:szCs w:val="24"/>
          <w:lang w:val="en-US"/>
        </w:rPr>
        <w:t xml:space="preserve"> claim]]]</w:t>
      </w:r>
    </w:p>
    <w:p w:rsidR="005375C0" w:rsidRDefault="005375C0" w:rsidP="00625A08">
      <w:pPr>
        <w:spacing w:after="0" w:line="360" w:lineRule="auto"/>
        <w:rPr>
          <w:rFonts w:ascii="Times New Roman" w:hAnsi="Times New Roman" w:cs="Times New Roman"/>
          <w:sz w:val="24"/>
          <w:szCs w:val="24"/>
          <w:lang w:val="en-US"/>
        </w:rPr>
      </w:pPr>
    </w:p>
    <w:p w:rsidR="005375C0" w:rsidRDefault="00AD3DB0" w:rsidP="00625A08">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C</w:t>
      </w:r>
      <w:r w:rsidR="005375C0" w:rsidRPr="00AD3DB0">
        <w:rPr>
          <w:rFonts w:ascii="Times New Roman" w:hAnsi="Times New Roman" w:cs="Times New Roman"/>
          <w:i/>
          <w:sz w:val="24"/>
          <w:szCs w:val="24"/>
          <w:lang w:val="en-US"/>
        </w:rPr>
        <w:t>laim</w:t>
      </w:r>
      <w:r w:rsidR="005375C0">
        <w:rPr>
          <w:rFonts w:ascii="Times New Roman" w:hAnsi="Times New Roman" w:cs="Times New Roman"/>
          <w:sz w:val="24"/>
          <w:szCs w:val="24"/>
          <w:lang w:val="en-US"/>
        </w:rPr>
        <w:t xml:space="preserve"> subsequently moves</w:t>
      </w:r>
      <w:r w:rsidR="004560C6">
        <w:rPr>
          <w:rFonts w:ascii="Times New Roman" w:hAnsi="Times New Roman" w:cs="Times New Roman"/>
          <w:sz w:val="24"/>
          <w:szCs w:val="24"/>
          <w:lang w:val="en-US"/>
        </w:rPr>
        <w:t xml:space="preserve"> up adjoining to the verb, </w:t>
      </w:r>
      <w:r w:rsidR="005375C0">
        <w:rPr>
          <w:rFonts w:ascii="Times New Roman" w:hAnsi="Times New Roman" w:cs="Times New Roman"/>
          <w:sz w:val="24"/>
          <w:szCs w:val="24"/>
          <w:lang w:val="en-US"/>
        </w:rPr>
        <w:t>as in (36b):</w:t>
      </w:r>
    </w:p>
    <w:p w:rsidR="005375C0" w:rsidRDefault="005375C0" w:rsidP="00625A08">
      <w:pPr>
        <w:spacing w:after="0" w:line="360" w:lineRule="auto"/>
        <w:rPr>
          <w:rFonts w:ascii="Times New Roman" w:hAnsi="Times New Roman" w:cs="Times New Roman"/>
          <w:sz w:val="24"/>
          <w:szCs w:val="24"/>
          <w:lang w:val="en-US"/>
        </w:rPr>
      </w:pPr>
    </w:p>
    <w:p w:rsidR="009D5839" w:rsidRDefault="005375C0"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683931">
        <w:rPr>
          <w:rFonts w:ascii="Times New Roman" w:hAnsi="Times New Roman" w:cs="Times New Roman"/>
          <w:sz w:val="24"/>
          <w:szCs w:val="24"/>
          <w:lang w:val="en-US"/>
        </w:rPr>
        <w:t xml:space="preserve"> </w:t>
      </w:r>
      <w:r w:rsidR="004560C6">
        <w:rPr>
          <w:rFonts w:ascii="Times New Roman" w:hAnsi="Times New Roman" w:cs="Times New Roman"/>
          <w:sz w:val="24"/>
          <w:szCs w:val="24"/>
          <w:lang w:val="en-US"/>
        </w:rPr>
        <w:t xml:space="preserve">b. John </w:t>
      </w:r>
      <w:r w:rsidR="009D5839">
        <w:rPr>
          <w:rFonts w:ascii="Times New Roman" w:hAnsi="Times New Roman" w:cs="Times New Roman"/>
          <w:sz w:val="24"/>
          <w:szCs w:val="24"/>
          <w:lang w:val="en-US"/>
        </w:rPr>
        <w:t>[</w:t>
      </w:r>
      <w:r w:rsidR="009D5839" w:rsidRPr="009D5839">
        <w:rPr>
          <w:rFonts w:ascii="Times New Roman" w:hAnsi="Times New Roman" w:cs="Times New Roman"/>
          <w:sz w:val="24"/>
          <w:szCs w:val="24"/>
          <w:vertAlign w:val="subscript"/>
          <w:lang w:val="en-US"/>
        </w:rPr>
        <w:t>NP</w:t>
      </w:r>
      <w:r w:rsidR="009D5839">
        <w:rPr>
          <w:rFonts w:ascii="Times New Roman" w:hAnsi="Times New Roman" w:cs="Times New Roman"/>
          <w:sz w:val="24"/>
          <w:szCs w:val="24"/>
          <w:lang w:val="en-US"/>
        </w:rPr>
        <w:t xml:space="preserve"> claim]</w:t>
      </w:r>
      <w:r w:rsidR="004A3550" w:rsidRPr="008901D1">
        <w:rPr>
          <w:rFonts w:ascii="Times New Roman" w:hAnsi="Times New Roman" w:cs="Times New Roman"/>
          <w:sz w:val="24"/>
          <w:szCs w:val="24"/>
          <w:vertAlign w:val="subscript"/>
          <w:lang w:val="en-US"/>
        </w:rPr>
        <w:t>i</w:t>
      </w:r>
      <w:r w:rsidR="009D5839">
        <w:rPr>
          <w:rFonts w:ascii="Times New Roman" w:hAnsi="Times New Roman" w:cs="Times New Roman"/>
          <w:sz w:val="24"/>
          <w:szCs w:val="24"/>
          <w:lang w:val="en-US"/>
        </w:rPr>
        <w:t xml:space="preserve"> [</w:t>
      </w:r>
      <w:r w:rsidR="004560C6">
        <w:rPr>
          <w:rFonts w:ascii="Times New Roman" w:hAnsi="Times New Roman" w:cs="Times New Roman"/>
          <w:sz w:val="24"/>
          <w:szCs w:val="24"/>
          <w:vertAlign w:val="subscript"/>
          <w:lang w:val="en-US"/>
        </w:rPr>
        <w:t>V</w:t>
      </w:r>
      <w:r w:rsidR="009D5839">
        <w:rPr>
          <w:rFonts w:ascii="Times New Roman" w:hAnsi="Times New Roman" w:cs="Times New Roman"/>
          <w:sz w:val="24"/>
          <w:szCs w:val="24"/>
          <w:lang w:val="en-US"/>
        </w:rPr>
        <w:t>make</w:t>
      </w:r>
      <w:r w:rsidR="004560C6">
        <w:rPr>
          <w:rFonts w:ascii="Times New Roman" w:hAnsi="Times New Roman" w:cs="Times New Roman"/>
          <w:sz w:val="24"/>
          <w:szCs w:val="24"/>
          <w:lang w:val="en-US"/>
        </w:rPr>
        <w:t>]</w:t>
      </w:r>
      <w:r w:rsidR="009D5839">
        <w:rPr>
          <w:rFonts w:ascii="Times New Roman" w:hAnsi="Times New Roman" w:cs="Times New Roman"/>
          <w:sz w:val="24"/>
          <w:szCs w:val="24"/>
          <w:lang w:val="en-US"/>
        </w:rPr>
        <w:t xml:space="preserve"> </w:t>
      </w:r>
      <w:r w:rsidR="000B53CB">
        <w:rPr>
          <w:rFonts w:ascii="Times New Roman" w:hAnsi="Times New Roman" w:cs="Times New Roman"/>
          <w:sz w:val="24"/>
          <w:szCs w:val="24"/>
          <w:lang w:val="en-US"/>
        </w:rPr>
        <w:t>[</w:t>
      </w:r>
      <w:r w:rsidR="000B53CB" w:rsidRPr="000B53CB">
        <w:rPr>
          <w:rFonts w:ascii="Times New Roman" w:hAnsi="Times New Roman" w:cs="Times New Roman"/>
          <w:sz w:val="24"/>
          <w:szCs w:val="24"/>
          <w:vertAlign w:val="subscript"/>
          <w:lang w:val="en-US"/>
        </w:rPr>
        <w:t>DP</w:t>
      </w:r>
      <w:r w:rsidR="000B53CB">
        <w:rPr>
          <w:rFonts w:ascii="Times New Roman" w:hAnsi="Times New Roman" w:cs="Times New Roman"/>
          <w:sz w:val="24"/>
          <w:szCs w:val="24"/>
          <w:lang w:val="en-US"/>
        </w:rPr>
        <w:t xml:space="preserve"> some </w:t>
      </w:r>
      <w:r w:rsidR="009D5839">
        <w:rPr>
          <w:rFonts w:ascii="Times New Roman" w:hAnsi="Times New Roman" w:cs="Times New Roman"/>
          <w:sz w:val="24"/>
          <w:szCs w:val="24"/>
          <w:lang w:val="en-US"/>
        </w:rPr>
        <w:t>[</w:t>
      </w:r>
      <w:r w:rsidR="009D5839" w:rsidRPr="009D5839">
        <w:rPr>
          <w:rFonts w:ascii="Times New Roman" w:hAnsi="Times New Roman" w:cs="Times New Roman"/>
          <w:sz w:val="24"/>
          <w:szCs w:val="24"/>
          <w:vertAlign w:val="subscript"/>
          <w:lang w:val="en-US"/>
        </w:rPr>
        <w:t>ClassP</w:t>
      </w:r>
      <w:r w:rsidR="009D5839">
        <w:rPr>
          <w:rFonts w:ascii="Times New Roman" w:hAnsi="Times New Roman" w:cs="Times New Roman"/>
          <w:sz w:val="24"/>
          <w:szCs w:val="24"/>
          <w:lang w:val="en-US"/>
        </w:rPr>
        <w:t xml:space="preserve"> thing [</w:t>
      </w:r>
      <w:r w:rsidR="004560C6">
        <w:rPr>
          <w:rFonts w:ascii="Times New Roman" w:hAnsi="Times New Roman" w:cs="Times New Roman"/>
          <w:sz w:val="24"/>
          <w:szCs w:val="24"/>
          <w:vertAlign w:val="subscript"/>
          <w:lang w:val="en-US"/>
        </w:rPr>
        <w:t>N</w:t>
      </w:r>
      <w:r w:rsidR="009D5839">
        <w:rPr>
          <w:rFonts w:ascii="Times New Roman" w:hAnsi="Times New Roman" w:cs="Times New Roman"/>
          <w:sz w:val="24"/>
          <w:szCs w:val="24"/>
          <w:lang w:val="en-US"/>
        </w:rPr>
        <w:t xml:space="preserve"> e</w:t>
      </w:r>
      <w:r w:rsidR="004A3550">
        <w:rPr>
          <w:rFonts w:ascii="Times New Roman" w:hAnsi="Times New Roman" w:cs="Times New Roman"/>
          <w:sz w:val="24"/>
          <w:szCs w:val="24"/>
          <w:vertAlign w:val="subscript"/>
          <w:lang w:val="en-US"/>
        </w:rPr>
        <w:t>i</w:t>
      </w:r>
      <w:r w:rsidR="004A3550">
        <w:rPr>
          <w:rFonts w:ascii="Times New Roman" w:hAnsi="Times New Roman" w:cs="Times New Roman"/>
          <w:sz w:val="24"/>
          <w:szCs w:val="24"/>
          <w:lang w:val="en-US"/>
        </w:rPr>
        <w:t>]]</w:t>
      </w:r>
    </w:p>
    <w:p w:rsidR="009774C2" w:rsidRDefault="009774C2" w:rsidP="00625A08">
      <w:pPr>
        <w:spacing w:after="0" w:line="360" w:lineRule="auto"/>
        <w:rPr>
          <w:rFonts w:ascii="Times New Roman" w:hAnsi="Times New Roman" w:cs="Times New Roman"/>
          <w:sz w:val="24"/>
          <w:szCs w:val="24"/>
          <w:lang w:val="en-US"/>
        </w:rPr>
      </w:pPr>
    </w:p>
    <w:p w:rsidR="00625A08" w:rsidRDefault="005375C0" w:rsidP="000D22D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This allows</w:t>
      </w:r>
      <w:r w:rsidR="008901D1">
        <w:rPr>
          <w:rFonts w:ascii="Times New Roman" w:hAnsi="Times New Roman" w:cs="Times New Roman"/>
          <w:sz w:val="24"/>
          <w:szCs w:val="24"/>
          <w:lang w:val="en-US"/>
        </w:rPr>
        <w:t xml:space="preserve"> </w:t>
      </w:r>
      <w:r w:rsidR="008901D1" w:rsidRPr="00EC4410">
        <w:rPr>
          <w:rFonts w:ascii="Times New Roman" w:hAnsi="Times New Roman" w:cs="Times New Roman"/>
          <w:i/>
          <w:sz w:val="24"/>
          <w:szCs w:val="24"/>
          <w:lang w:val="en-US"/>
        </w:rPr>
        <w:t xml:space="preserve">claim </w:t>
      </w:r>
      <w:r>
        <w:rPr>
          <w:rFonts w:ascii="Times New Roman" w:hAnsi="Times New Roman" w:cs="Times New Roman"/>
          <w:sz w:val="24"/>
          <w:szCs w:val="24"/>
          <w:lang w:val="en-US"/>
        </w:rPr>
        <w:t>to i</w:t>
      </w:r>
      <w:r w:rsidR="008901D1">
        <w:rPr>
          <w:rFonts w:ascii="Times New Roman" w:hAnsi="Times New Roman" w:cs="Times New Roman"/>
          <w:sz w:val="24"/>
          <w:szCs w:val="24"/>
          <w:lang w:val="en-US"/>
        </w:rPr>
        <w:t xml:space="preserve">ncorporates into the verb, </w:t>
      </w:r>
      <w:r w:rsidR="004560C6">
        <w:rPr>
          <w:rFonts w:ascii="Times New Roman" w:hAnsi="Times New Roman" w:cs="Times New Roman"/>
          <w:sz w:val="24"/>
          <w:szCs w:val="24"/>
          <w:lang w:val="en-US"/>
        </w:rPr>
        <w:t>resulting in the</w:t>
      </w:r>
      <w:r w:rsidR="008901D1">
        <w:rPr>
          <w:rFonts w:ascii="Times New Roman" w:hAnsi="Times New Roman" w:cs="Times New Roman"/>
          <w:sz w:val="24"/>
          <w:szCs w:val="24"/>
          <w:lang w:val="en-US"/>
        </w:rPr>
        <w:t xml:space="preserve"> verb</w:t>
      </w:r>
      <w:r w:rsidR="008901D1" w:rsidRPr="00323764">
        <w:rPr>
          <w:rFonts w:ascii="Times New Roman" w:hAnsi="Times New Roman" w:cs="Times New Roman"/>
          <w:i/>
          <w:sz w:val="24"/>
          <w:szCs w:val="24"/>
          <w:lang w:val="en-US"/>
        </w:rPr>
        <w:t xml:space="preserve"> claim</w:t>
      </w:r>
      <w:r w:rsidR="008901D1">
        <w:rPr>
          <w:rFonts w:ascii="Times New Roman" w:hAnsi="Times New Roman" w:cs="Times New Roman"/>
          <w:sz w:val="24"/>
          <w:szCs w:val="24"/>
          <w:lang w:val="en-US"/>
        </w:rPr>
        <w:t>.</w:t>
      </w:r>
      <w:r w:rsidR="003D3D89">
        <w:rPr>
          <w:rFonts w:ascii="Times New Roman" w:hAnsi="Times New Roman" w:cs="Times New Roman"/>
          <w:sz w:val="24"/>
          <w:szCs w:val="24"/>
          <w:lang w:val="en-US"/>
        </w:rPr>
        <w:t xml:space="preserve"> </w:t>
      </w:r>
    </w:p>
    <w:p w:rsidR="004778F8" w:rsidRDefault="000D22DA"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EC4410">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3D3D89">
        <w:rPr>
          <w:rFonts w:ascii="Times New Roman" w:hAnsi="Times New Roman" w:cs="Times New Roman"/>
          <w:sz w:val="24"/>
          <w:szCs w:val="24"/>
          <w:lang w:val="en-US"/>
        </w:rPr>
        <w:t>analysis i</w:t>
      </w:r>
      <w:r w:rsidR="002513E6">
        <w:rPr>
          <w:rFonts w:ascii="Times New Roman" w:hAnsi="Times New Roman" w:cs="Times New Roman"/>
          <w:sz w:val="24"/>
          <w:szCs w:val="24"/>
          <w:lang w:val="en-US"/>
        </w:rPr>
        <w:t>mme</w:t>
      </w:r>
      <w:r w:rsidR="00EC4410">
        <w:rPr>
          <w:rFonts w:ascii="Times New Roman" w:hAnsi="Times New Roman" w:cs="Times New Roman"/>
          <w:sz w:val="24"/>
          <w:szCs w:val="24"/>
          <w:lang w:val="en-US"/>
        </w:rPr>
        <w:t>diately account</w:t>
      </w:r>
      <w:r w:rsidR="004560C6">
        <w:rPr>
          <w:rFonts w:ascii="Times New Roman" w:hAnsi="Times New Roman" w:cs="Times New Roman"/>
          <w:sz w:val="24"/>
          <w:szCs w:val="24"/>
          <w:lang w:val="en-US"/>
        </w:rPr>
        <w:t>s</w:t>
      </w:r>
      <w:r w:rsidR="00EC4410">
        <w:rPr>
          <w:rFonts w:ascii="Times New Roman" w:hAnsi="Times New Roman" w:cs="Times New Roman"/>
          <w:sz w:val="24"/>
          <w:szCs w:val="24"/>
          <w:lang w:val="en-US"/>
        </w:rPr>
        <w:t xml:space="preserve"> for </w:t>
      </w:r>
      <w:r w:rsidR="00114579">
        <w:rPr>
          <w:rFonts w:ascii="Times New Roman" w:hAnsi="Times New Roman" w:cs="Times New Roman"/>
          <w:sz w:val="24"/>
          <w:szCs w:val="24"/>
          <w:lang w:val="en-US"/>
        </w:rPr>
        <w:t xml:space="preserve">the fact that </w:t>
      </w:r>
      <w:r w:rsidR="00EC4410">
        <w:rPr>
          <w:rFonts w:ascii="Times New Roman" w:hAnsi="Times New Roman" w:cs="Times New Roman"/>
          <w:sz w:val="24"/>
          <w:szCs w:val="24"/>
          <w:lang w:val="en-US"/>
        </w:rPr>
        <w:t>the S</w:t>
      </w:r>
      <w:r w:rsidR="00114579">
        <w:rPr>
          <w:rFonts w:ascii="Times New Roman" w:hAnsi="Times New Roman" w:cs="Times New Roman"/>
          <w:sz w:val="24"/>
          <w:szCs w:val="24"/>
          <w:lang w:val="en-US"/>
        </w:rPr>
        <w:t>ubstitution P</w:t>
      </w:r>
      <w:r w:rsidR="003D3D89">
        <w:rPr>
          <w:rFonts w:ascii="Times New Roman" w:hAnsi="Times New Roman" w:cs="Times New Roman"/>
          <w:sz w:val="24"/>
          <w:szCs w:val="24"/>
          <w:lang w:val="en-US"/>
        </w:rPr>
        <w:t>roblem</w:t>
      </w:r>
      <w:r w:rsidR="004560C6">
        <w:rPr>
          <w:rFonts w:ascii="Times New Roman" w:hAnsi="Times New Roman" w:cs="Times New Roman"/>
          <w:sz w:val="24"/>
          <w:szCs w:val="24"/>
          <w:lang w:val="en-US"/>
        </w:rPr>
        <w:t xml:space="preserve"> arises</w:t>
      </w:r>
      <w:r w:rsidR="00114579">
        <w:rPr>
          <w:rFonts w:ascii="Times New Roman" w:hAnsi="Times New Roman" w:cs="Times New Roman"/>
          <w:sz w:val="24"/>
          <w:szCs w:val="24"/>
          <w:lang w:val="en-US"/>
        </w:rPr>
        <w:t xml:space="preserve"> with</w:t>
      </w:r>
      <w:r w:rsidR="00EC4410">
        <w:rPr>
          <w:rFonts w:ascii="Times New Roman" w:hAnsi="Times New Roman" w:cs="Times New Roman"/>
          <w:sz w:val="24"/>
          <w:szCs w:val="24"/>
          <w:lang w:val="en-US"/>
        </w:rPr>
        <w:t xml:space="preserve"> </w:t>
      </w:r>
      <w:r w:rsidR="0041650B">
        <w:rPr>
          <w:rFonts w:ascii="Times New Roman" w:hAnsi="Times New Roman" w:cs="Times New Roman"/>
          <w:sz w:val="24"/>
          <w:szCs w:val="24"/>
          <w:lang w:val="en-US"/>
        </w:rPr>
        <w:t>ordinary</w:t>
      </w:r>
      <w:r w:rsidR="005375C0">
        <w:rPr>
          <w:rFonts w:ascii="Times New Roman" w:hAnsi="Times New Roman" w:cs="Times New Roman"/>
          <w:sz w:val="24"/>
          <w:szCs w:val="24"/>
          <w:lang w:val="en-US"/>
        </w:rPr>
        <w:t xml:space="preserve"> </w:t>
      </w:r>
      <w:r w:rsidR="00EC4410">
        <w:rPr>
          <w:rFonts w:ascii="Times New Roman" w:hAnsi="Times New Roman" w:cs="Times New Roman"/>
          <w:sz w:val="24"/>
          <w:szCs w:val="24"/>
          <w:lang w:val="en-US"/>
        </w:rPr>
        <w:t xml:space="preserve">NPs, but not light NPs. </w:t>
      </w:r>
      <w:r w:rsidR="003D3D89" w:rsidRPr="00CB3CA8">
        <w:rPr>
          <w:rFonts w:ascii="Times New Roman" w:hAnsi="Times New Roman" w:cs="Times New Roman"/>
          <w:i/>
          <w:sz w:val="24"/>
          <w:szCs w:val="24"/>
          <w:lang w:val="en-US"/>
        </w:rPr>
        <w:t xml:space="preserve">John </w:t>
      </w:r>
      <w:r w:rsidR="002513E6" w:rsidRPr="00CB3CA8">
        <w:rPr>
          <w:rFonts w:ascii="Times New Roman" w:hAnsi="Times New Roman" w:cs="Times New Roman"/>
          <w:i/>
          <w:sz w:val="24"/>
          <w:szCs w:val="24"/>
          <w:lang w:val="en-US"/>
        </w:rPr>
        <w:t xml:space="preserve">claimed </w:t>
      </w:r>
      <w:r w:rsidR="003D3D89" w:rsidRPr="00CB3CA8">
        <w:rPr>
          <w:rFonts w:ascii="Times New Roman" w:hAnsi="Times New Roman" w:cs="Times New Roman"/>
          <w:i/>
          <w:sz w:val="24"/>
          <w:szCs w:val="24"/>
          <w:lang w:val="en-US"/>
        </w:rPr>
        <w:t>s</w:t>
      </w:r>
      <w:r w:rsidR="002513E6" w:rsidRPr="00CB3CA8">
        <w:rPr>
          <w:rFonts w:ascii="Times New Roman" w:hAnsi="Times New Roman" w:cs="Times New Roman"/>
          <w:i/>
          <w:sz w:val="24"/>
          <w:szCs w:val="24"/>
          <w:lang w:val="en-US"/>
        </w:rPr>
        <w:t>ome th</w:t>
      </w:r>
      <w:r w:rsidR="003D3D89" w:rsidRPr="00CB3CA8">
        <w:rPr>
          <w:rFonts w:ascii="Times New Roman" w:hAnsi="Times New Roman" w:cs="Times New Roman"/>
          <w:i/>
          <w:sz w:val="24"/>
          <w:szCs w:val="24"/>
          <w:lang w:val="en-US"/>
        </w:rPr>
        <w:t>ing</w:t>
      </w:r>
      <w:r w:rsidR="003D3D89">
        <w:rPr>
          <w:rFonts w:ascii="Times New Roman" w:hAnsi="Times New Roman" w:cs="Times New Roman"/>
          <w:sz w:val="24"/>
          <w:szCs w:val="24"/>
          <w:lang w:val="en-US"/>
        </w:rPr>
        <w:t xml:space="preserve"> and </w:t>
      </w:r>
      <w:r w:rsidR="003D3D89" w:rsidRPr="00CB3CA8">
        <w:rPr>
          <w:rFonts w:ascii="Times New Roman" w:hAnsi="Times New Roman" w:cs="Times New Roman"/>
          <w:i/>
          <w:sz w:val="24"/>
          <w:szCs w:val="24"/>
          <w:lang w:val="en-US"/>
        </w:rPr>
        <w:t>John claimed some proposition</w:t>
      </w:r>
      <w:r w:rsidR="002513E6" w:rsidRPr="00CB3CA8">
        <w:rPr>
          <w:rFonts w:ascii="Times New Roman" w:hAnsi="Times New Roman" w:cs="Times New Roman"/>
          <w:i/>
          <w:sz w:val="24"/>
          <w:szCs w:val="24"/>
          <w:lang w:val="en-US"/>
        </w:rPr>
        <w:t xml:space="preserve"> </w:t>
      </w:r>
      <w:r w:rsidR="002513E6">
        <w:rPr>
          <w:rFonts w:ascii="Times New Roman" w:hAnsi="Times New Roman" w:cs="Times New Roman"/>
          <w:sz w:val="24"/>
          <w:szCs w:val="24"/>
          <w:lang w:val="en-US"/>
        </w:rPr>
        <w:t>are impo</w:t>
      </w:r>
      <w:r w:rsidR="003D3D89">
        <w:rPr>
          <w:rFonts w:ascii="Times New Roman" w:hAnsi="Times New Roman" w:cs="Times New Roman"/>
          <w:sz w:val="24"/>
          <w:szCs w:val="24"/>
          <w:lang w:val="en-US"/>
        </w:rPr>
        <w:t>ssible becau</w:t>
      </w:r>
      <w:r w:rsidR="002513E6">
        <w:rPr>
          <w:rFonts w:ascii="Times New Roman" w:hAnsi="Times New Roman" w:cs="Times New Roman"/>
          <w:sz w:val="24"/>
          <w:szCs w:val="24"/>
          <w:lang w:val="en-US"/>
        </w:rPr>
        <w:t>s</w:t>
      </w:r>
      <w:r w:rsidR="003D3D89">
        <w:rPr>
          <w:rFonts w:ascii="Times New Roman" w:hAnsi="Times New Roman" w:cs="Times New Roman"/>
          <w:sz w:val="24"/>
          <w:szCs w:val="24"/>
          <w:lang w:val="en-US"/>
        </w:rPr>
        <w:t>e the full noun</w:t>
      </w:r>
      <w:r w:rsidR="002513E6">
        <w:rPr>
          <w:rFonts w:ascii="Times New Roman" w:hAnsi="Times New Roman" w:cs="Times New Roman"/>
          <w:sz w:val="24"/>
          <w:szCs w:val="24"/>
          <w:lang w:val="en-US"/>
        </w:rPr>
        <w:t>s</w:t>
      </w:r>
      <w:r w:rsidR="003D3D89">
        <w:rPr>
          <w:rFonts w:ascii="Times New Roman" w:hAnsi="Times New Roman" w:cs="Times New Roman"/>
          <w:sz w:val="24"/>
          <w:szCs w:val="24"/>
          <w:lang w:val="en-US"/>
        </w:rPr>
        <w:t xml:space="preserve"> </w:t>
      </w:r>
      <w:r w:rsidR="002513E6" w:rsidRPr="00AA4A85">
        <w:rPr>
          <w:rFonts w:ascii="Times New Roman" w:hAnsi="Times New Roman" w:cs="Times New Roman"/>
          <w:i/>
          <w:sz w:val="24"/>
          <w:szCs w:val="24"/>
          <w:lang w:val="en-US"/>
        </w:rPr>
        <w:t>thing</w:t>
      </w:r>
      <w:r w:rsidR="002513E6">
        <w:rPr>
          <w:rFonts w:ascii="Times New Roman" w:hAnsi="Times New Roman" w:cs="Times New Roman"/>
          <w:sz w:val="24"/>
          <w:szCs w:val="24"/>
          <w:lang w:val="en-US"/>
        </w:rPr>
        <w:t xml:space="preserve"> and</w:t>
      </w:r>
      <w:r w:rsidR="002513E6" w:rsidRPr="00AA4A85">
        <w:rPr>
          <w:rFonts w:ascii="Times New Roman" w:hAnsi="Times New Roman" w:cs="Times New Roman"/>
          <w:i/>
          <w:sz w:val="24"/>
          <w:szCs w:val="24"/>
          <w:lang w:val="en-US"/>
        </w:rPr>
        <w:t xml:space="preserve"> proposition</w:t>
      </w:r>
      <w:r w:rsidR="002513E6">
        <w:rPr>
          <w:rFonts w:ascii="Times New Roman" w:hAnsi="Times New Roman" w:cs="Times New Roman"/>
          <w:sz w:val="24"/>
          <w:szCs w:val="24"/>
          <w:lang w:val="en-US"/>
        </w:rPr>
        <w:t xml:space="preserve"> do not act as classifiers and would not provide a position for </w:t>
      </w:r>
      <w:r w:rsidR="002513E6" w:rsidRPr="00CB3CA8">
        <w:rPr>
          <w:rFonts w:ascii="Times New Roman" w:hAnsi="Times New Roman" w:cs="Times New Roman"/>
          <w:i/>
          <w:sz w:val="24"/>
          <w:szCs w:val="24"/>
          <w:lang w:val="en-US"/>
        </w:rPr>
        <w:t>claim</w:t>
      </w:r>
      <w:r w:rsidR="002513E6">
        <w:rPr>
          <w:rFonts w:ascii="Times New Roman" w:hAnsi="Times New Roman" w:cs="Times New Roman"/>
          <w:sz w:val="24"/>
          <w:szCs w:val="24"/>
          <w:lang w:val="en-US"/>
        </w:rPr>
        <w:t xml:space="preserve"> to originate in.</w:t>
      </w:r>
      <w:r w:rsidR="002513E6">
        <w:rPr>
          <w:rStyle w:val="FootnoteReference"/>
          <w:rFonts w:ascii="Times New Roman" w:hAnsi="Times New Roman" w:cs="Times New Roman"/>
          <w:sz w:val="24"/>
          <w:szCs w:val="24"/>
          <w:lang w:val="en-US"/>
        </w:rPr>
        <w:footnoteReference w:id="13"/>
      </w:r>
      <w:r w:rsidR="00114579">
        <w:rPr>
          <w:rFonts w:ascii="Times New Roman" w:hAnsi="Times New Roman" w:cs="Times New Roman"/>
          <w:sz w:val="24"/>
          <w:szCs w:val="24"/>
          <w:lang w:val="en-US"/>
        </w:rPr>
        <w:t xml:space="preserve"> The light noun TH</w:t>
      </w:r>
      <w:r w:rsidR="00E41BB6">
        <w:rPr>
          <w:rFonts w:ascii="Times New Roman" w:hAnsi="Times New Roman" w:cs="Times New Roman"/>
          <w:sz w:val="24"/>
          <w:szCs w:val="24"/>
          <w:lang w:val="en-US"/>
        </w:rPr>
        <w:t>I</w:t>
      </w:r>
      <w:r w:rsidR="00114579">
        <w:rPr>
          <w:rFonts w:ascii="Times New Roman" w:hAnsi="Times New Roman" w:cs="Times New Roman"/>
          <w:sz w:val="24"/>
          <w:szCs w:val="24"/>
          <w:lang w:val="en-US"/>
        </w:rPr>
        <w:t>NG as a classifier selects NPs</w:t>
      </w:r>
      <w:r w:rsidR="004560C6">
        <w:rPr>
          <w:rFonts w:ascii="Times New Roman" w:hAnsi="Times New Roman" w:cs="Times New Roman"/>
          <w:sz w:val="24"/>
          <w:szCs w:val="24"/>
          <w:lang w:val="en-US"/>
        </w:rPr>
        <w:t xml:space="preserve">. It </w:t>
      </w:r>
      <w:r w:rsidR="00114579">
        <w:rPr>
          <w:rFonts w:ascii="Times New Roman" w:hAnsi="Times New Roman" w:cs="Times New Roman"/>
          <w:sz w:val="24"/>
          <w:szCs w:val="24"/>
          <w:lang w:val="en-US"/>
        </w:rPr>
        <w:t>is the only l</w:t>
      </w:r>
      <w:r w:rsidR="0041650B">
        <w:rPr>
          <w:rFonts w:ascii="Times New Roman" w:hAnsi="Times New Roman" w:cs="Times New Roman"/>
          <w:sz w:val="24"/>
          <w:szCs w:val="24"/>
          <w:lang w:val="en-US"/>
        </w:rPr>
        <w:t>ight noun that can select an NP</w:t>
      </w:r>
      <w:r w:rsidR="00114579">
        <w:rPr>
          <w:rFonts w:ascii="Times New Roman" w:hAnsi="Times New Roman" w:cs="Times New Roman"/>
          <w:sz w:val="24"/>
          <w:szCs w:val="24"/>
          <w:lang w:val="en-US"/>
        </w:rPr>
        <w:t xml:space="preserve"> like</w:t>
      </w:r>
      <w:r w:rsidR="00114579" w:rsidRPr="00114579">
        <w:rPr>
          <w:rFonts w:ascii="Times New Roman" w:hAnsi="Times New Roman" w:cs="Times New Roman"/>
          <w:i/>
          <w:sz w:val="24"/>
          <w:szCs w:val="24"/>
          <w:lang w:val="en-US"/>
        </w:rPr>
        <w:t xml:space="preserve"> claim</w:t>
      </w:r>
      <w:r w:rsidR="00114579">
        <w:rPr>
          <w:rFonts w:ascii="Times New Roman" w:hAnsi="Times New Roman" w:cs="Times New Roman"/>
          <w:sz w:val="24"/>
          <w:szCs w:val="24"/>
          <w:lang w:val="en-US"/>
        </w:rPr>
        <w:t xml:space="preserve"> since light nouns </w:t>
      </w:r>
      <w:r w:rsidR="0041650B">
        <w:rPr>
          <w:rFonts w:ascii="Times New Roman" w:hAnsi="Times New Roman" w:cs="Times New Roman"/>
          <w:sz w:val="24"/>
          <w:szCs w:val="24"/>
          <w:lang w:val="en-US"/>
        </w:rPr>
        <w:t>such as</w:t>
      </w:r>
      <w:r w:rsidR="00114579">
        <w:rPr>
          <w:rFonts w:ascii="Times New Roman" w:hAnsi="Times New Roman" w:cs="Times New Roman"/>
          <w:sz w:val="24"/>
          <w:szCs w:val="24"/>
          <w:lang w:val="en-US"/>
        </w:rPr>
        <w:t xml:space="preserve"> PERSON, PLACE, TIME are not applicable.</w:t>
      </w:r>
    </w:p>
    <w:p w:rsidR="000E27BE" w:rsidRDefault="0049344F"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Restrictions of special quantifiers in place of clausal complements of attitude reports</w:t>
      </w:r>
      <w:r w:rsidR="00336F7D">
        <w:rPr>
          <w:rFonts w:ascii="Times New Roman" w:hAnsi="Times New Roman" w:cs="Times New Roman"/>
          <w:sz w:val="24"/>
          <w:szCs w:val="24"/>
          <w:lang w:val="en-US"/>
        </w:rPr>
        <w:t xml:space="preserve"> </w:t>
      </w:r>
      <w:r w:rsidR="005A199F">
        <w:rPr>
          <w:rFonts w:ascii="Times New Roman" w:hAnsi="Times New Roman" w:cs="Times New Roman"/>
          <w:sz w:val="24"/>
          <w:szCs w:val="24"/>
          <w:lang w:val="en-US"/>
        </w:rPr>
        <w:t>will be predicates</w:t>
      </w:r>
      <w:r>
        <w:rPr>
          <w:rFonts w:ascii="Times New Roman" w:hAnsi="Times New Roman" w:cs="Times New Roman"/>
          <w:sz w:val="24"/>
          <w:szCs w:val="24"/>
          <w:lang w:val="en-US"/>
        </w:rPr>
        <w:t xml:space="preserve"> predicated of attitudinal objects. </w:t>
      </w:r>
      <w:r w:rsidR="005A199F">
        <w:rPr>
          <w:rFonts w:ascii="Times New Roman" w:hAnsi="Times New Roman" w:cs="Times New Roman"/>
          <w:sz w:val="24"/>
          <w:szCs w:val="24"/>
          <w:lang w:val="en-US"/>
        </w:rPr>
        <w:t>Also constraints</w:t>
      </w:r>
      <w:r>
        <w:rPr>
          <w:rFonts w:ascii="Times New Roman" w:hAnsi="Times New Roman" w:cs="Times New Roman"/>
          <w:sz w:val="24"/>
          <w:szCs w:val="24"/>
          <w:lang w:val="en-US"/>
        </w:rPr>
        <w:t xml:space="preserve"> on</w:t>
      </w:r>
      <w:r w:rsidR="005A199F">
        <w:rPr>
          <w:rFonts w:ascii="Times New Roman" w:hAnsi="Times New Roman" w:cs="Times New Roman"/>
          <w:sz w:val="24"/>
          <w:szCs w:val="24"/>
          <w:lang w:val="en-US"/>
        </w:rPr>
        <w:t xml:space="preserve"> reports of the</w:t>
      </w:r>
      <w:r>
        <w:rPr>
          <w:rFonts w:ascii="Times New Roman" w:hAnsi="Times New Roman" w:cs="Times New Roman"/>
          <w:sz w:val="24"/>
          <w:szCs w:val="24"/>
          <w:lang w:val="en-US"/>
        </w:rPr>
        <w:t xml:space="preserve"> sharing</w:t>
      </w:r>
      <w:r w:rsidR="005A199F">
        <w:rPr>
          <w:rFonts w:ascii="Times New Roman" w:hAnsi="Times New Roman" w:cs="Times New Roman"/>
          <w:sz w:val="24"/>
          <w:szCs w:val="24"/>
          <w:lang w:val="en-US"/>
        </w:rPr>
        <w:t xml:space="preserve"> of contents of different attitudes</w:t>
      </w:r>
      <w:r>
        <w:rPr>
          <w:rFonts w:ascii="Times New Roman" w:hAnsi="Times New Roman" w:cs="Times New Roman"/>
          <w:sz w:val="24"/>
          <w:szCs w:val="24"/>
          <w:lang w:val="en-US"/>
        </w:rPr>
        <w:t xml:space="preserve"> are straightfor</w:t>
      </w:r>
      <w:r w:rsidR="00F27E03">
        <w:rPr>
          <w:rFonts w:ascii="Times New Roman" w:hAnsi="Times New Roman" w:cs="Times New Roman"/>
          <w:sz w:val="24"/>
          <w:szCs w:val="24"/>
          <w:lang w:val="en-US"/>
        </w:rPr>
        <w:t xml:space="preserve">wardly accounted for. </w:t>
      </w:r>
      <w:r w:rsidR="00DB2BA5">
        <w:rPr>
          <w:rFonts w:ascii="Times New Roman" w:hAnsi="Times New Roman" w:cs="Times New Roman"/>
          <w:sz w:val="24"/>
          <w:szCs w:val="24"/>
          <w:lang w:val="en-US"/>
        </w:rPr>
        <w:t>The only additional assumption</w:t>
      </w:r>
      <w:r w:rsidR="005A199F">
        <w:rPr>
          <w:rFonts w:ascii="Times New Roman" w:hAnsi="Times New Roman" w:cs="Times New Roman"/>
          <w:sz w:val="24"/>
          <w:szCs w:val="24"/>
          <w:lang w:val="en-US"/>
        </w:rPr>
        <w:t xml:space="preserve"> needed</w:t>
      </w:r>
      <w:r w:rsidR="00DB2BA5">
        <w:rPr>
          <w:rFonts w:ascii="Times New Roman" w:hAnsi="Times New Roman" w:cs="Times New Roman"/>
          <w:sz w:val="24"/>
          <w:szCs w:val="24"/>
          <w:lang w:val="en-US"/>
        </w:rPr>
        <w:t xml:space="preserve"> is that the classifier </w:t>
      </w:r>
      <w:r w:rsidR="00DB2BA5" w:rsidRPr="000D22DA">
        <w:rPr>
          <w:rFonts w:ascii="Times New Roman" w:hAnsi="Times New Roman" w:cs="Times New Roman"/>
          <w:i/>
          <w:sz w:val="24"/>
          <w:szCs w:val="24"/>
          <w:lang w:val="en-US"/>
        </w:rPr>
        <w:t>thing</w:t>
      </w:r>
      <w:r w:rsidR="001D0DC6">
        <w:rPr>
          <w:rFonts w:ascii="Times New Roman" w:hAnsi="Times New Roman" w:cs="Times New Roman"/>
          <w:sz w:val="24"/>
          <w:szCs w:val="24"/>
          <w:lang w:val="en-US"/>
        </w:rPr>
        <w:t xml:space="preserve"> is polyse</w:t>
      </w:r>
      <w:r w:rsidR="000D22DA">
        <w:rPr>
          <w:rFonts w:ascii="Times New Roman" w:hAnsi="Times New Roman" w:cs="Times New Roman"/>
          <w:sz w:val="24"/>
          <w:szCs w:val="24"/>
          <w:lang w:val="en-US"/>
        </w:rPr>
        <w:t>m</w:t>
      </w:r>
      <w:r w:rsidR="001D0DC6">
        <w:rPr>
          <w:rFonts w:ascii="Times New Roman" w:hAnsi="Times New Roman" w:cs="Times New Roman"/>
          <w:sz w:val="24"/>
          <w:szCs w:val="24"/>
          <w:lang w:val="en-US"/>
        </w:rPr>
        <w:t>ous</w:t>
      </w:r>
      <w:r w:rsidR="00E41BB6">
        <w:rPr>
          <w:rFonts w:ascii="Times New Roman" w:hAnsi="Times New Roman" w:cs="Times New Roman"/>
          <w:sz w:val="24"/>
          <w:szCs w:val="24"/>
          <w:lang w:val="en-US"/>
        </w:rPr>
        <w:t>, being able to</w:t>
      </w:r>
      <w:r w:rsidR="001E4E9B">
        <w:rPr>
          <w:rFonts w:ascii="Times New Roman" w:hAnsi="Times New Roman" w:cs="Times New Roman"/>
          <w:sz w:val="24"/>
          <w:szCs w:val="24"/>
          <w:lang w:val="en-US"/>
        </w:rPr>
        <w:t xml:space="preserve"> map the content of</w:t>
      </w:r>
      <w:r w:rsidR="005A199F">
        <w:rPr>
          <w:rFonts w:ascii="Times New Roman" w:hAnsi="Times New Roman" w:cs="Times New Roman"/>
          <w:sz w:val="24"/>
          <w:szCs w:val="24"/>
          <w:lang w:val="en-US"/>
        </w:rPr>
        <w:t xml:space="preserve"> an attitudinal noun like </w:t>
      </w:r>
      <w:r w:rsidR="001E4E9B">
        <w:rPr>
          <w:rFonts w:ascii="Times New Roman" w:hAnsi="Times New Roman" w:cs="Times New Roman"/>
          <w:sz w:val="24"/>
          <w:szCs w:val="24"/>
          <w:lang w:val="en-US"/>
        </w:rPr>
        <w:t xml:space="preserve"> </w:t>
      </w:r>
      <w:r w:rsidR="001E4E9B" w:rsidRPr="005A199F">
        <w:rPr>
          <w:rFonts w:ascii="Times New Roman" w:hAnsi="Times New Roman" w:cs="Times New Roman"/>
          <w:i/>
          <w:sz w:val="24"/>
          <w:szCs w:val="24"/>
          <w:lang w:val="en-US"/>
        </w:rPr>
        <w:t>claim</w:t>
      </w:r>
      <w:r w:rsidR="001E4E9B">
        <w:rPr>
          <w:rFonts w:ascii="Times New Roman" w:hAnsi="Times New Roman" w:cs="Times New Roman"/>
          <w:sz w:val="24"/>
          <w:szCs w:val="24"/>
          <w:lang w:val="en-US"/>
        </w:rPr>
        <w:t xml:space="preserve"> both onto a property of individual claim</w:t>
      </w:r>
      <w:r w:rsidR="001D0DC6">
        <w:rPr>
          <w:rFonts w:ascii="Times New Roman" w:hAnsi="Times New Roman" w:cs="Times New Roman"/>
          <w:sz w:val="24"/>
          <w:szCs w:val="24"/>
          <w:lang w:val="en-US"/>
        </w:rPr>
        <w:t>s (</w:t>
      </w:r>
      <w:r w:rsidR="005A199F">
        <w:rPr>
          <w:rFonts w:ascii="Times New Roman" w:hAnsi="Times New Roman" w:cs="Times New Roman"/>
          <w:sz w:val="24"/>
          <w:szCs w:val="24"/>
          <w:lang w:val="en-US"/>
        </w:rPr>
        <w:t>THING</w:t>
      </w:r>
      <w:r w:rsidR="001D0DC6" w:rsidRPr="001D0DC6">
        <w:rPr>
          <w:rFonts w:ascii="Times New Roman" w:hAnsi="Times New Roman" w:cs="Times New Roman"/>
          <w:sz w:val="24"/>
          <w:szCs w:val="24"/>
          <w:vertAlign w:val="subscript"/>
          <w:lang w:val="en-US"/>
        </w:rPr>
        <w:t>1</w:t>
      </w:r>
      <w:r w:rsidR="001D0DC6">
        <w:rPr>
          <w:rFonts w:ascii="Times New Roman" w:hAnsi="Times New Roman" w:cs="Times New Roman"/>
          <w:sz w:val="24"/>
          <w:szCs w:val="24"/>
          <w:lang w:val="en-US"/>
        </w:rPr>
        <w:t>)</w:t>
      </w:r>
      <w:r w:rsidR="001E4E9B">
        <w:rPr>
          <w:rFonts w:ascii="Times New Roman" w:hAnsi="Times New Roman" w:cs="Times New Roman"/>
          <w:sz w:val="24"/>
          <w:szCs w:val="24"/>
          <w:lang w:val="en-US"/>
        </w:rPr>
        <w:t xml:space="preserve"> and </w:t>
      </w:r>
      <w:r w:rsidR="001D0DC6">
        <w:rPr>
          <w:rFonts w:ascii="Times New Roman" w:hAnsi="Times New Roman" w:cs="Times New Roman"/>
          <w:sz w:val="24"/>
          <w:szCs w:val="24"/>
          <w:lang w:val="en-US"/>
        </w:rPr>
        <w:t xml:space="preserve">to a </w:t>
      </w:r>
      <w:r w:rsidR="001D0DC6" w:rsidRPr="001820C7">
        <w:rPr>
          <w:rFonts w:ascii="Times New Roman" w:hAnsi="Times New Roman" w:cs="Times New Roman"/>
          <w:sz w:val="24"/>
          <w:szCs w:val="24"/>
          <w:lang w:val="en-US"/>
        </w:rPr>
        <w:t xml:space="preserve">property of </w:t>
      </w:r>
      <w:r w:rsidR="001E4E9B" w:rsidRPr="001820C7">
        <w:rPr>
          <w:rFonts w:ascii="Times New Roman" w:hAnsi="Times New Roman" w:cs="Times New Roman"/>
          <w:sz w:val="24"/>
          <w:szCs w:val="24"/>
          <w:lang w:val="en-US"/>
        </w:rPr>
        <w:t>kind</w:t>
      </w:r>
      <w:r w:rsidR="001D0DC6" w:rsidRPr="001820C7">
        <w:rPr>
          <w:rFonts w:ascii="Times New Roman" w:hAnsi="Times New Roman" w:cs="Times New Roman"/>
          <w:sz w:val="24"/>
          <w:szCs w:val="24"/>
          <w:lang w:val="en-US"/>
        </w:rPr>
        <w:t>s</w:t>
      </w:r>
      <w:r w:rsidR="001E4E9B" w:rsidRPr="001820C7">
        <w:rPr>
          <w:rFonts w:ascii="Times New Roman" w:hAnsi="Times New Roman" w:cs="Times New Roman"/>
          <w:sz w:val="24"/>
          <w:szCs w:val="24"/>
          <w:lang w:val="en-US"/>
        </w:rPr>
        <w:t xml:space="preserve"> of claims</w:t>
      </w:r>
      <w:r w:rsidR="001D0DC6" w:rsidRPr="001820C7">
        <w:rPr>
          <w:rFonts w:ascii="Times New Roman" w:hAnsi="Times New Roman" w:cs="Times New Roman"/>
          <w:sz w:val="24"/>
          <w:szCs w:val="24"/>
          <w:lang w:val="en-US"/>
        </w:rPr>
        <w:t xml:space="preserve"> (</w:t>
      </w:r>
      <w:r w:rsidR="005A199F" w:rsidRPr="001820C7">
        <w:rPr>
          <w:rFonts w:ascii="Times New Roman" w:hAnsi="Times New Roman" w:cs="Times New Roman"/>
          <w:sz w:val="24"/>
          <w:szCs w:val="24"/>
          <w:lang w:val="en-US"/>
        </w:rPr>
        <w:t>THING</w:t>
      </w:r>
      <w:r w:rsidR="001D0DC6" w:rsidRPr="001820C7">
        <w:rPr>
          <w:rFonts w:ascii="Times New Roman" w:hAnsi="Times New Roman" w:cs="Times New Roman"/>
          <w:sz w:val="24"/>
          <w:szCs w:val="24"/>
          <w:vertAlign w:val="subscript"/>
          <w:lang w:val="en-US"/>
        </w:rPr>
        <w:t>2</w:t>
      </w:r>
      <w:r w:rsidR="001D0DC6" w:rsidRPr="001820C7">
        <w:rPr>
          <w:rFonts w:ascii="Times New Roman" w:hAnsi="Times New Roman" w:cs="Times New Roman"/>
          <w:sz w:val="24"/>
          <w:szCs w:val="24"/>
          <w:lang w:val="en-US"/>
        </w:rPr>
        <w:t>).</w:t>
      </w:r>
      <w:r w:rsidR="000E27BE" w:rsidRPr="001820C7">
        <w:rPr>
          <w:rFonts w:ascii="Times New Roman" w:hAnsi="Times New Roman" w:cs="Times New Roman"/>
          <w:sz w:val="24"/>
          <w:szCs w:val="24"/>
          <w:lang w:val="en-US"/>
        </w:rPr>
        <w:t xml:space="preserve"> </w:t>
      </w:r>
      <w:r w:rsidR="0041650B" w:rsidRPr="001820C7">
        <w:rPr>
          <w:rFonts w:ascii="Times New Roman" w:hAnsi="Times New Roman" w:cs="Times New Roman"/>
          <w:sz w:val="24"/>
          <w:szCs w:val="24"/>
          <w:lang w:val="en-US"/>
        </w:rPr>
        <w:t>I will adopt the view of</w:t>
      </w:r>
      <w:r w:rsidR="00E7070F" w:rsidRPr="001820C7">
        <w:rPr>
          <w:rFonts w:ascii="Times New Roman" w:hAnsi="Times New Roman" w:cs="Times New Roman"/>
          <w:sz w:val="24"/>
          <w:szCs w:val="24"/>
          <w:lang w:val="en-US"/>
        </w:rPr>
        <w:t xml:space="preserve"> free relatives on</w:t>
      </w:r>
      <w:r w:rsidR="00D3523A" w:rsidRPr="001820C7">
        <w:rPr>
          <w:rFonts w:ascii="Times New Roman" w:hAnsi="Times New Roman" w:cs="Times New Roman"/>
          <w:sz w:val="24"/>
          <w:szCs w:val="24"/>
          <w:lang w:val="en-US"/>
        </w:rPr>
        <w:t xml:space="preserve"> which the wh-phrase is a head of a DP</w:t>
      </w:r>
      <w:r w:rsidR="00E7070F" w:rsidRPr="001820C7">
        <w:rPr>
          <w:rFonts w:ascii="Times New Roman" w:hAnsi="Times New Roman" w:cs="Times New Roman"/>
          <w:sz w:val="24"/>
          <w:szCs w:val="24"/>
          <w:lang w:val="en-US"/>
        </w:rPr>
        <w:t>, followed by a relative clause</w:t>
      </w:r>
      <w:r w:rsidR="001820C7" w:rsidRPr="001820C7">
        <w:rPr>
          <w:rFonts w:ascii="Times New Roman" w:hAnsi="Times New Roman" w:cs="Times New Roman"/>
          <w:sz w:val="24"/>
          <w:szCs w:val="24"/>
          <w:lang w:val="en-US"/>
        </w:rPr>
        <w:t xml:space="preserve"> (Bresnan and Grimshaw (1978) and subsequent literature)</w:t>
      </w:r>
      <w:r w:rsidR="00E7070F" w:rsidRPr="001820C7">
        <w:rPr>
          <w:rFonts w:ascii="Times New Roman" w:hAnsi="Times New Roman" w:cs="Times New Roman"/>
          <w:sz w:val="24"/>
          <w:szCs w:val="24"/>
          <w:lang w:val="en-US"/>
        </w:rPr>
        <w:t xml:space="preserve">. </w:t>
      </w:r>
      <w:r w:rsidR="000E27BE" w:rsidRPr="001820C7">
        <w:rPr>
          <w:rFonts w:ascii="Times New Roman" w:hAnsi="Times New Roman" w:cs="Times New Roman"/>
          <w:sz w:val="24"/>
          <w:szCs w:val="24"/>
          <w:lang w:val="en-US"/>
        </w:rPr>
        <w:t>Thus (</w:t>
      </w:r>
      <w:r w:rsidR="00BA2778" w:rsidRPr="001820C7">
        <w:rPr>
          <w:rFonts w:ascii="Times New Roman" w:hAnsi="Times New Roman" w:cs="Times New Roman"/>
          <w:sz w:val="24"/>
          <w:szCs w:val="24"/>
          <w:lang w:val="en-US"/>
        </w:rPr>
        <w:t>37a</w:t>
      </w:r>
      <w:r w:rsidR="00853BF5" w:rsidRPr="001820C7">
        <w:rPr>
          <w:rFonts w:ascii="Times New Roman" w:hAnsi="Times New Roman" w:cs="Times New Roman"/>
          <w:sz w:val="24"/>
          <w:szCs w:val="24"/>
          <w:lang w:val="en-US"/>
        </w:rPr>
        <w:t>) is derived from the structure</w:t>
      </w:r>
      <w:r w:rsidR="000E27BE" w:rsidRPr="001820C7">
        <w:rPr>
          <w:rFonts w:ascii="Times New Roman" w:hAnsi="Times New Roman" w:cs="Times New Roman"/>
          <w:sz w:val="24"/>
          <w:szCs w:val="24"/>
          <w:lang w:val="en-US"/>
        </w:rPr>
        <w:t xml:space="preserve"> in (</w:t>
      </w:r>
      <w:r w:rsidR="00BA2778" w:rsidRPr="001820C7">
        <w:rPr>
          <w:rFonts w:ascii="Times New Roman" w:hAnsi="Times New Roman" w:cs="Times New Roman"/>
          <w:sz w:val="24"/>
          <w:szCs w:val="24"/>
          <w:lang w:val="en-US"/>
        </w:rPr>
        <w:t>37</w:t>
      </w:r>
      <w:r w:rsidR="000E27BE" w:rsidRPr="001820C7">
        <w:rPr>
          <w:rFonts w:ascii="Times New Roman" w:hAnsi="Times New Roman" w:cs="Times New Roman"/>
          <w:sz w:val="24"/>
          <w:szCs w:val="24"/>
          <w:lang w:val="en-US"/>
        </w:rPr>
        <w:t>b)</w:t>
      </w:r>
      <w:r w:rsidR="00853BF5" w:rsidRPr="001820C7">
        <w:rPr>
          <w:rFonts w:ascii="Times New Roman" w:hAnsi="Times New Roman" w:cs="Times New Roman"/>
          <w:sz w:val="24"/>
          <w:szCs w:val="24"/>
          <w:lang w:val="en-US"/>
        </w:rPr>
        <w:t>, which involves</w:t>
      </w:r>
      <w:r w:rsidR="00853BF5">
        <w:rPr>
          <w:rFonts w:ascii="Times New Roman" w:hAnsi="Times New Roman" w:cs="Times New Roman"/>
          <w:sz w:val="24"/>
          <w:szCs w:val="24"/>
          <w:lang w:val="en-US"/>
        </w:rPr>
        <w:t xml:space="preserve"> subsequent movement of</w:t>
      </w:r>
      <w:r w:rsidR="00853BF5" w:rsidRPr="00E7070F">
        <w:rPr>
          <w:rFonts w:ascii="Times New Roman" w:hAnsi="Times New Roman" w:cs="Times New Roman"/>
          <w:i/>
          <w:sz w:val="24"/>
          <w:szCs w:val="24"/>
          <w:lang w:val="en-US"/>
        </w:rPr>
        <w:t xml:space="preserve"> claim</w:t>
      </w:r>
      <w:r w:rsidR="00853BF5">
        <w:rPr>
          <w:rFonts w:ascii="Times New Roman" w:hAnsi="Times New Roman" w:cs="Times New Roman"/>
          <w:sz w:val="24"/>
          <w:szCs w:val="24"/>
          <w:lang w:val="en-US"/>
        </w:rPr>
        <w:t xml:space="preserve"> as in (</w:t>
      </w:r>
      <w:r w:rsidR="00BA2778">
        <w:rPr>
          <w:rFonts w:ascii="Times New Roman" w:hAnsi="Times New Roman" w:cs="Times New Roman"/>
          <w:sz w:val="24"/>
          <w:szCs w:val="24"/>
          <w:lang w:val="en-US"/>
        </w:rPr>
        <w:t>37</w:t>
      </w:r>
      <w:r w:rsidR="00853BF5">
        <w:rPr>
          <w:rFonts w:ascii="Times New Roman" w:hAnsi="Times New Roman" w:cs="Times New Roman"/>
          <w:sz w:val="24"/>
          <w:szCs w:val="24"/>
          <w:lang w:val="en-US"/>
        </w:rPr>
        <w:t>c):</w:t>
      </w:r>
    </w:p>
    <w:p w:rsidR="000E27BE" w:rsidRDefault="000E27BE" w:rsidP="000E27BE">
      <w:pPr>
        <w:spacing w:after="0" w:line="360" w:lineRule="auto"/>
        <w:rPr>
          <w:rFonts w:ascii="Times New Roman" w:hAnsi="Times New Roman" w:cs="Times New Roman"/>
          <w:sz w:val="24"/>
          <w:szCs w:val="24"/>
          <w:lang w:val="en-US"/>
        </w:rPr>
      </w:pPr>
    </w:p>
    <w:p w:rsidR="000E27BE" w:rsidRDefault="000E27BE"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83931">
        <w:rPr>
          <w:rFonts w:ascii="Times New Roman" w:hAnsi="Times New Roman" w:cs="Times New Roman"/>
          <w:sz w:val="24"/>
          <w:szCs w:val="24"/>
          <w:lang w:val="en-US"/>
        </w:rPr>
        <w:t>37</w:t>
      </w:r>
      <w:r>
        <w:rPr>
          <w:rFonts w:ascii="Times New Roman" w:hAnsi="Times New Roman" w:cs="Times New Roman"/>
          <w:sz w:val="24"/>
          <w:szCs w:val="24"/>
          <w:lang w:val="en-US"/>
        </w:rPr>
        <w:t>) a. John claimed what Mary claimed.</w:t>
      </w:r>
    </w:p>
    <w:p w:rsidR="000E27BE" w:rsidRDefault="001C7D52"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A2778">
        <w:rPr>
          <w:rFonts w:ascii="Times New Roman" w:hAnsi="Times New Roman" w:cs="Times New Roman"/>
          <w:sz w:val="24"/>
          <w:szCs w:val="24"/>
          <w:lang w:val="en-US"/>
        </w:rPr>
        <w:t xml:space="preserve">   </w:t>
      </w:r>
      <w:r>
        <w:rPr>
          <w:rFonts w:ascii="Times New Roman" w:hAnsi="Times New Roman" w:cs="Times New Roman"/>
          <w:sz w:val="24"/>
          <w:szCs w:val="24"/>
          <w:lang w:val="en-US"/>
        </w:rPr>
        <w:t>b. John made</w:t>
      </w:r>
      <w:r w:rsidR="000E27BE">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w:t>
      </w:r>
      <w:r>
        <w:rPr>
          <w:rFonts w:ascii="Times New Roman" w:hAnsi="Times New Roman" w:cs="Times New Roman"/>
          <w:sz w:val="24"/>
          <w:szCs w:val="24"/>
          <w:lang w:val="en-US"/>
        </w:rPr>
        <w:t>what [THING</w:t>
      </w:r>
      <w:r>
        <w:rPr>
          <w:rFonts w:ascii="Times New Roman" w:hAnsi="Times New Roman" w:cs="Times New Roman"/>
          <w:sz w:val="24"/>
          <w:szCs w:val="24"/>
          <w:vertAlign w:val="subscript"/>
          <w:lang w:val="en-US"/>
        </w:rPr>
        <w:t>2</w:t>
      </w:r>
      <w:r w:rsidR="000E27BE">
        <w:rPr>
          <w:rFonts w:ascii="Times New Roman" w:hAnsi="Times New Roman" w:cs="Times New Roman"/>
          <w:sz w:val="24"/>
          <w:szCs w:val="24"/>
          <w:lang w:val="en-US"/>
        </w:rPr>
        <w:t xml:space="preserve"> claim</w:t>
      </w:r>
      <w:r>
        <w:rPr>
          <w:rFonts w:ascii="Times New Roman" w:hAnsi="Times New Roman" w:cs="Times New Roman"/>
          <w:sz w:val="24"/>
          <w:szCs w:val="24"/>
          <w:lang w:val="en-US"/>
        </w:rPr>
        <w:t>]</w:t>
      </w:r>
      <w:r w:rsidR="00B7636C">
        <w:rPr>
          <w:rFonts w:ascii="Times New Roman" w:hAnsi="Times New Roman" w:cs="Times New Roman"/>
          <w:sz w:val="24"/>
          <w:szCs w:val="24"/>
          <w:lang w:val="en-US"/>
        </w:rPr>
        <w:t xml:space="preserve"> </w:t>
      </w:r>
      <w:r w:rsidR="00F32897">
        <w:rPr>
          <w:rFonts w:ascii="Times New Roman" w:hAnsi="Times New Roman" w:cs="Times New Roman"/>
          <w:sz w:val="24"/>
          <w:szCs w:val="24"/>
          <w:lang w:val="en-US"/>
        </w:rPr>
        <w:t>[</w:t>
      </w:r>
      <w:r w:rsidR="000E27BE">
        <w:rPr>
          <w:rFonts w:ascii="Times New Roman" w:hAnsi="Times New Roman" w:cs="Times New Roman"/>
          <w:sz w:val="24"/>
          <w:szCs w:val="24"/>
          <w:lang w:val="en-US"/>
        </w:rPr>
        <w:t xml:space="preserve">Mary </w:t>
      </w:r>
      <w:r w:rsidR="00F32897">
        <w:rPr>
          <w:rFonts w:ascii="Times New Roman" w:hAnsi="Times New Roman" w:cs="Times New Roman"/>
          <w:sz w:val="24"/>
          <w:szCs w:val="24"/>
          <w:lang w:val="en-US"/>
        </w:rPr>
        <w:t>made what [THING</w:t>
      </w:r>
      <w:r w:rsidR="00F32897">
        <w:rPr>
          <w:rFonts w:ascii="Times New Roman" w:hAnsi="Times New Roman" w:cs="Times New Roman"/>
          <w:sz w:val="24"/>
          <w:szCs w:val="24"/>
          <w:vertAlign w:val="subscript"/>
          <w:lang w:val="en-US"/>
        </w:rPr>
        <w:t>2</w:t>
      </w:r>
      <w:r w:rsidR="00F32897">
        <w:rPr>
          <w:rFonts w:ascii="Times New Roman" w:hAnsi="Times New Roman" w:cs="Times New Roman"/>
          <w:sz w:val="24"/>
          <w:szCs w:val="24"/>
          <w:lang w:val="en-US"/>
        </w:rPr>
        <w:t xml:space="preserve"> claim]]</w:t>
      </w:r>
      <w:r w:rsidR="002B7977">
        <w:rPr>
          <w:rFonts w:ascii="Times New Roman" w:hAnsi="Times New Roman" w:cs="Times New Roman"/>
          <w:sz w:val="24"/>
          <w:szCs w:val="24"/>
          <w:lang w:val="en-US"/>
        </w:rPr>
        <w:t>]</w:t>
      </w:r>
    </w:p>
    <w:p w:rsidR="00A90261" w:rsidRDefault="00F32897"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438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1650B">
        <w:rPr>
          <w:rFonts w:ascii="Times New Roman" w:hAnsi="Times New Roman" w:cs="Times New Roman"/>
          <w:sz w:val="24"/>
          <w:szCs w:val="24"/>
          <w:lang w:val="en-US"/>
        </w:rPr>
        <w:t xml:space="preserve"> </w:t>
      </w:r>
      <w:r w:rsidR="00BA27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w:t>
      </w:r>
      <w:r w:rsidR="00A90261">
        <w:rPr>
          <w:rFonts w:ascii="Times New Roman" w:hAnsi="Times New Roman" w:cs="Times New Roman"/>
          <w:sz w:val="24"/>
          <w:szCs w:val="24"/>
          <w:lang w:val="en-US"/>
        </w:rPr>
        <w:t>[</w:t>
      </w:r>
      <w:r>
        <w:rPr>
          <w:rFonts w:ascii="Times New Roman" w:hAnsi="Times New Roman" w:cs="Times New Roman"/>
          <w:sz w:val="24"/>
          <w:szCs w:val="24"/>
          <w:lang w:val="en-US"/>
        </w:rPr>
        <w:t xml:space="preserve">claim </w:t>
      </w:r>
      <w:r w:rsidR="00A90261">
        <w:rPr>
          <w:rFonts w:ascii="Times New Roman" w:hAnsi="Times New Roman" w:cs="Times New Roman"/>
          <w:sz w:val="24"/>
          <w:szCs w:val="24"/>
          <w:lang w:val="en-US"/>
        </w:rPr>
        <w:t>[</w:t>
      </w:r>
      <w:r w:rsidR="004560C6">
        <w:rPr>
          <w:rFonts w:ascii="Times New Roman" w:hAnsi="Times New Roman" w:cs="Times New Roman"/>
          <w:sz w:val="24"/>
          <w:szCs w:val="24"/>
          <w:vertAlign w:val="subscript"/>
          <w:lang w:val="en-US"/>
        </w:rPr>
        <w:t>V</w:t>
      </w:r>
      <w:r>
        <w:rPr>
          <w:rFonts w:ascii="Times New Roman" w:hAnsi="Times New Roman" w:cs="Times New Roman"/>
          <w:sz w:val="24"/>
          <w:szCs w:val="24"/>
          <w:lang w:val="en-US"/>
        </w:rPr>
        <w:t>made</w:t>
      </w:r>
      <w:r w:rsidR="004560C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90261">
        <w:rPr>
          <w:rFonts w:ascii="Times New Roman" w:hAnsi="Times New Roman" w:cs="Times New Roman"/>
          <w:sz w:val="24"/>
          <w:szCs w:val="24"/>
          <w:vertAlign w:val="subscript"/>
          <w:lang w:val="en-US"/>
        </w:rPr>
        <w:t xml:space="preserve">DP </w:t>
      </w:r>
      <w:r>
        <w:rPr>
          <w:rFonts w:ascii="Times New Roman" w:hAnsi="Times New Roman" w:cs="Times New Roman"/>
          <w:sz w:val="24"/>
          <w:szCs w:val="24"/>
          <w:lang w:val="en-US"/>
        </w:rPr>
        <w:t xml:space="preserve">what </w:t>
      </w:r>
      <w:r w:rsidR="00A90261">
        <w:rPr>
          <w:rFonts w:ascii="Times New Roman" w:hAnsi="Times New Roman" w:cs="Times New Roman"/>
          <w:sz w:val="24"/>
          <w:szCs w:val="24"/>
          <w:lang w:val="en-US"/>
        </w:rPr>
        <w:t>[</w:t>
      </w:r>
      <w:r w:rsidR="00A90261" w:rsidRPr="00A90261">
        <w:rPr>
          <w:rFonts w:ascii="Times New Roman" w:hAnsi="Times New Roman" w:cs="Times New Roman"/>
          <w:sz w:val="24"/>
          <w:szCs w:val="24"/>
          <w:vertAlign w:val="subscript"/>
          <w:lang w:val="en-US"/>
        </w:rPr>
        <w:t>ClassP</w:t>
      </w:r>
      <w:r w:rsidR="00A90261">
        <w:rPr>
          <w:rFonts w:ascii="Times New Roman" w:hAnsi="Times New Roman" w:cs="Times New Roman"/>
          <w:sz w:val="24"/>
          <w:szCs w:val="24"/>
          <w:lang w:val="en-US"/>
        </w:rPr>
        <w:t xml:space="preserve"> </w:t>
      </w:r>
      <w:r>
        <w:rPr>
          <w:rFonts w:ascii="Times New Roman" w:hAnsi="Times New Roman" w:cs="Times New Roman"/>
          <w:sz w:val="24"/>
          <w:szCs w:val="24"/>
          <w:lang w:val="en-US"/>
        </w:rPr>
        <w:t>THING</w:t>
      </w:r>
      <w:r w:rsidRPr="002959DD">
        <w:rPr>
          <w:rFonts w:ascii="Times New Roman" w:hAnsi="Times New Roman" w:cs="Times New Roman"/>
          <w:sz w:val="24"/>
          <w:szCs w:val="24"/>
          <w:vertAlign w:val="subscript"/>
          <w:lang w:val="en-US"/>
        </w:rPr>
        <w:t>2</w:t>
      </w:r>
      <w:r w:rsidR="004560C6">
        <w:rPr>
          <w:rFonts w:ascii="Times New Roman" w:hAnsi="Times New Roman" w:cs="Times New Roman"/>
          <w:sz w:val="24"/>
          <w:szCs w:val="24"/>
          <w:lang w:val="en-US"/>
        </w:rPr>
        <w:t xml:space="preserve"> </w:t>
      </w:r>
      <w:r w:rsidR="004560C6" w:rsidRPr="004560C6">
        <w:rPr>
          <w:rFonts w:ascii="Times New Roman" w:hAnsi="Times New Roman" w:cs="Times New Roman"/>
          <w:strike/>
          <w:sz w:val="24"/>
          <w:szCs w:val="24"/>
          <w:lang w:val="en-US"/>
        </w:rPr>
        <w:t>claim</w:t>
      </w:r>
      <w:r w:rsidR="00A90261">
        <w:rPr>
          <w:rFonts w:ascii="Times New Roman" w:hAnsi="Times New Roman" w:cs="Times New Roman"/>
          <w:sz w:val="24"/>
          <w:szCs w:val="24"/>
          <w:lang w:val="en-US"/>
        </w:rPr>
        <w:t>]</w:t>
      </w:r>
      <w:r>
        <w:rPr>
          <w:rFonts w:ascii="Times New Roman" w:hAnsi="Times New Roman" w:cs="Times New Roman"/>
          <w:sz w:val="24"/>
          <w:szCs w:val="24"/>
          <w:lang w:val="en-US"/>
        </w:rPr>
        <w:t xml:space="preserve">] [Mary </w:t>
      </w:r>
      <w:r w:rsidR="00A90261">
        <w:rPr>
          <w:rFonts w:ascii="Times New Roman" w:hAnsi="Times New Roman" w:cs="Times New Roman"/>
          <w:sz w:val="24"/>
          <w:szCs w:val="24"/>
          <w:lang w:val="en-US"/>
        </w:rPr>
        <w:t xml:space="preserve">[claim </w:t>
      </w:r>
    </w:p>
    <w:p w:rsidR="00F32897" w:rsidRDefault="00A90261"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560C6">
        <w:rPr>
          <w:rFonts w:ascii="Times New Roman" w:hAnsi="Times New Roman" w:cs="Times New Roman"/>
          <w:sz w:val="24"/>
          <w:szCs w:val="24"/>
          <w:vertAlign w:val="subscript"/>
          <w:lang w:val="en-US"/>
        </w:rPr>
        <w:t>V</w:t>
      </w:r>
      <w:r w:rsidR="00F32897">
        <w:rPr>
          <w:rFonts w:ascii="Times New Roman" w:hAnsi="Times New Roman" w:cs="Times New Roman"/>
          <w:sz w:val="24"/>
          <w:szCs w:val="24"/>
          <w:lang w:val="en-US"/>
        </w:rPr>
        <w:t>made</w:t>
      </w:r>
      <w:r w:rsidR="004560C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90261">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what</w:t>
      </w:r>
      <w:r w:rsidR="00F32897">
        <w:rPr>
          <w:rFonts w:ascii="Times New Roman" w:hAnsi="Times New Roman" w:cs="Times New Roman"/>
          <w:sz w:val="24"/>
          <w:szCs w:val="24"/>
          <w:lang w:val="en-US"/>
        </w:rPr>
        <w:t xml:space="preserve"> [</w:t>
      </w:r>
      <w:r w:rsidRPr="00A90261">
        <w:rPr>
          <w:rFonts w:ascii="Times New Roman" w:hAnsi="Times New Roman" w:cs="Times New Roman"/>
          <w:sz w:val="24"/>
          <w:szCs w:val="24"/>
          <w:vertAlign w:val="subscript"/>
          <w:lang w:val="en-US"/>
        </w:rPr>
        <w:t>ClassP</w:t>
      </w: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THING</w:t>
      </w:r>
      <w:r w:rsidR="005D15F7" w:rsidRPr="002959DD">
        <w:rPr>
          <w:rFonts w:ascii="Times New Roman" w:hAnsi="Times New Roman" w:cs="Times New Roman"/>
          <w:sz w:val="24"/>
          <w:szCs w:val="24"/>
          <w:vertAlign w:val="subscript"/>
          <w:lang w:val="en-US"/>
        </w:rPr>
        <w:t>2</w:t>
      </w:r>
      <w:r w:rsidR="004560C6">
        <w:rPr>
          <w:rFonts w:ascii="Times New Roman" w:hAnsi="Times New Roman" w:cs="Times New Roman"/>
          <w:sz w:val="24"/>
          <w:szCs w:val="24"/>
          <w:lang w:val="en-US"/>
        </w:rPr>
        <w:t xml:space="preserve"> </w:t>
      </w:r>
      <w:r w:rsidR="004560C6" w:rsidRPr="004560C6">
        <w:rPr>
          <w:rFonts w:ascii="Times New Roman" w:hAnsi="Times New Roman" w:cs="Times New Roman"/>
          <w:strike/>
          <w:sz w:val="24"/>
          <w:szCs w:val="24"/>
          <w:lang w:val="en-US"/>
        </w:rPr>
        <w:t>claim</w:t>
      </w:r>
      <w:r w:rsidR="005D15F7">
        <w:rPr>
          <w:rFonts w:ascii="Times New Roman" w:hAnsi="Times New Roman" w:cs="Times New Roman"/>
          <w:sz w:val="24"/>
          <w:szCs w:val="24"/>
          <w:lang w:val="en-US"/>
        </w:rPr>
        <w:t>]]</w:t>
      </w:r>
      <w:r>
        <w:rPr>
          <w:rFonts w:ascii="Times New Roman" w:hAnsi="Times New Roman" w:cs="Times New Roman"/>
          <w:sz w:val="24"/>
          <w:szCs w:val="24"/>
          <w:lang w:val="en-US"/>
        </w:rPr>
        <w:t>]]]]]]</w:t>
      </w:r>
    </w:p>
    <w:p w:rsidR="00853BF5" w:rsidRDefault="00853BF5" w:rsidP="000E27BE">
      <w:pPr>
        <w:spacing w:after="0" w:line="360" w:lineRule="auto"/>
        <w:rPr>
          <w:rFonts w:ascii="Times New Roman" w:hAnsi="Times New Roman" w:cs="Times New Roman"/>
          <w:sz w:val="24"/>
          <w:szCs w:val="24"/>
          <w:lang w:val="en-US"/>
        </w:rPr>
      </w:pPr>
    </w:p>
    <w:p w:rsidR="00853BF5" w:rsidRDefault="00E7070F"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 the</w:t>
      </w:r>
      <w:r w:rsidR="00A90261">
        <w:rPr>
          <w:rFonts w:ascii="Times New Roman" w:hAnsi="Times New Roman" w:cs="Times New Roman"/>
          <w:sz w:val="24"/>
          <w:szCs w:val="24"/>
          <w:lang w:val="en-US"/>
        </w:rPr>
        <w:t xml:space="preserve"> </w:t>
      </w:r>
      <w:r w:rsidR="00A90261" w:rsidRPr="00A90261">
        <w:rPr>
          <w:rFonts w:ascii="Times New Roman" w:hAnsi="Times New Roman" w:cs="Times New Roman"/>
          <w:i/>
          <w:sz w:val="24"/>
          <w:szCs w:val="24"/>
          <w:lang w:val="en-US"/>
        </w:rPr>
        <w:t>wh</w:t>
      </w:r>
      <w:r w:rsidR="00A90261">
        <w:rPr>
          <w:rFonts w:ascii="Times New Roman" w:hAnsi="Times New Roman" w:cs="Times New Roman"/>
          <w:sz w:val="24"/>
          <w:szCs w:val="24"/>
          <w:lang w:val="en-US"/>
        </w:rPr>
        <w:t>-</w:t>
      </w:r>
      <w:r w:rsidR="00853BF5">
        <w:rPr>
          <w:rFonts w:ascii="Times New Roman" w:hAnsi="Times New Roman" w:cs="Times New Roman"/>
          <w:sz w:val="24"/>
          <w:szCs w:val="24"/>
          <w:lang w:val="en-US"/>
        </w:rPr>
        <w:t>phrase</w:t>
      </w:r>
      <w:r w:rsidR="002B7977">
        <w:rPr>
          <w:rFonts w:ascii="Times New Roman" w:hAnsi="Times New Roman" w:cs="Times New Roman"/>
          <w:sz w:val="24"/>
          <w:szCs w:val="24"/>
          <w:lang w:val="en-US"/>
        </w:rPr>
        <w:t xml:space="preserve"> is the head of the relative</w:t>
      </w:r>
      <w:r w:rsidR="00853BF5">
        <w:rPr>
          <w:rFonts w:ascii="Times New Roman" w:hAnsi="Times New Roman" w:cs="Times New Roman"/>
          <w:sz w:val="24"/>
          <w:szCs w:val="24"/>
          <w:lang w:val="en-US"/>
        </w:rPr>
        <w:t xml:space="preserve"> cl</w:t>
      </w:r>
      <w:r w:rsidR="002B7977">
        <w:rPr>
          <w:rFonts w:ascii="Times New Roman" w:hAnsi="Times New Roman" w:cs="Times New Roman"/>
          <w:sz w:val="24"/>
          <w:szCs w:val="24"/>
          <w:lang w:val="en-US"/>
        </w:rPr>
        <w:t>a</w:t>
      </w:r>
      <w:r w:rsidR="00853BF5">
        <w:rPr>
          <w:rFonts w:ascii="Times New Roman" w:hAnsi="Times New Roman" w:cs="Times New Roman"/>
          <w:sz w:val="24"/>
          <w:szCs w:val="24"/>
          <w:lang w:val="en-US"/>
        </w:rPr>
        <w:t xml:space="preserve">use, </w:t>
      </w:r>
      <w:r w:rsidR="00853BF5" w:rsidRPr="0041650B">
        <w:rPr>
          <w:rFonts w:ascii="Times New Roman" w:hAnsi="Times New Roman" w:cs="Times New Roman"/>
          <w:i/>
          <w:sz w:val="24"/>
          <w:szCs w:val="24"/>
          <w:lang w:val="en-US"/>
        </w:rPr>
        <w:t>claim</w:t>
      </w:r>
      <w:r w:rsidR="00853BF5">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 xml:space="preserve">in the upper position will be able to move </w:t>
      </w:r>
      <w:r>
        <w:rPr>
          <w:rFonts w:ascii="Times New Roman" w:hAnsi="Times New Roman" w:cs="Times New Roman"/>
          <w:sz w:val="24"/>
          <w:szCs w:val="24"/>
          <w:lang w:val="en-US"/>
        </w:rPr>
        <w:t>into the specifier position of the</w:t>
      </w:r>
      <w:r w:rsidR="00853BF5">
        <w:rPr>
          <w:rFonts w:ascii="Times New Roman" w:hAnsi="Times New Roman" w:cs="Times New Roman"/>
          <w:sz w:val="24"/>
          <w:szCs w:val="24"/>
          <w:lang w:val="en-US"/>
        </w:rPr>
        <w:t xml:space="preserve"> </w:t>
      </w:r>
      <w:r w:rsidR="002B7977">
        <w:rPr>
          <w:rFonts w:ascii="Times New Roman" w:hAnsi="Times New Roman" w:cs="Times New Roman"/>
          <w:sz w:val="24"/>
          <w:szCs w:val="24"/>
          <w:lang w:val="en-US"/>
        </w:rPr>
        <w:t xml:space="preserve">main </w:t>
      </w:r>
      <w:r w:rsidR="00853BF5">
        <w:rPr>
          <w:rFonts w:ascii="Times New Roman" w:hAnsi="Times New Roman" w:cs="Times New Roman"/>
          <w:sz w:val="24"/>
          <w:szCs w:val="24"/>
          <w:lang w:val="en-US"/>
        </w:rPr>
        <w:t>verb</w:t>
      </w:r>
      <w:r>
        <w:rPr>
          <w:rFonts w:ascii="Times New Roman" w:hAnsi="Times New Roman" w:cs="Times New Roman"/>
          <w:sz w:val="24"/>
          <w:szCs w:val="24"/>
          <w:lang w:val="en-US"/>
        </w:rPr>
        <w:t>. Moreover,</w:t>
      </w:r>
      <w:r w:rsidR="002B7977">
        <w:rPr>
          <w:rFonts w:ascii="Times New Roman" w:hAnsi="Times New Roman" w:cs="Times New Roman"/>
          <w:sz w:val="24"/>
          <w:szCs w:val="24"/>
          <w:lang w:val="en-US"/>
        </w:rPr>
        <w:t xml:space="preserve"> </w:t>
      </w:r>
      <w:r w:rsidR="002B7977" w:rsidRPr="0081048D">
        <w:rPr>
          <w:rFonts w:ascii="Times New Roman" w:hAnsi="Times New Roman" w:cs="Times New Roman"/>
          <w:i/>
          <w:sz w:val="24"/>
          <w:szCs w:val="24"/>
          <w:lang w:val="en-US"/>
        </w:rPr>
        <w:t>claim</w:t>
      </w:r>
      <w:r w:rsidR="002B79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complement inside </w:t>
      </w:r>
      <w:r w:rsidR="002B7977">
        <w:rPr>
          <w:rFonts w:ascii="Times New Roman" w:hAnsi="Times New Roman" w:cs="Times New Roman"/>
          <w:sz w:val="24"/>
          <w:szCs w:val="24"/>
          <w:lang w:val="en-US"/>
        </w:rPr>
        <w:t xml:space="preserve">the relative clause likewise can </w:t>
      </w:r>
      <w:r>
        <w:rPr>
          <w:rFonts w:ascii="Times New Roman" w:hAnsi="Times New Roman" w:cs="Times New Roman"/>
          <w:sz w:val="24"/>
          <w:szCs w:val="24"/>
          <w:lang w:val="en-US"/>
        </w:rPr>
        <w:t>move into the specifier position of the</w:t>
      </w:r>
      <w:r w:rsidR="002B7977">
        <w:rPr>
          <w:rFonts w:ascii="Times New Roman" w:hAnsi="Times New Roman" w:cs="Times New Roman"/>
          <w:sz w:val="24"/>
          <w:szCs w:val="24"/>
          <w:lang w:val="en-US"/>
        </w:rPr>
        <w:t xml:space="preserve"> </w:t>
      </w:r>
      <w:r>
        <w:rPr>
          <w:rFonts w:ascii="Times New Roman" w:hAnsi="Times New Roman" w:cs="Times New Roman"/>
          <w:sz w:val="24"/>
          <w:szCs w:val="24"/>
          <w:lang w:val="en-US"/>
        </w:rPr>
        <w:t>VP</w:t>
      </w:r>
      <w:r w:rsidR="002B7977">
        <w:rPr>
          <w:rFonts w:ascii="Times New Roman" w:hAnsi="Times New Roman" w:cs="Times New Roman"/>
          <w:sz w:val="24"/>
          <w:szCs w:val="24"/>
          <w:lang w:val="en-US"/>
        </w:rPr>
        <w:t xml:space="preserve"> in the embedded clause. If the free relative is interpreted as</w:t>
      </w:r>
      <w:r w:rsidR="0081048D">
        <w:rPr>
          <w:rFonts w:ascii="Times New Roman" w:hAnsi="Times New Roman" w:cs="Times New Roman"/>
          <w:sz w:val="24"/>
          <w:szCs w:val="24"/>
          <w:lang w:val="en-US"/>
        </w:rPr>
        <w:t xml:space="preserve"> standing for the maximal entity satisfying the relevant open sentence, as</w:t>
      </w:r>
      <w:r w:rsidR="002B7977">
        <w:rPr>
          <w:rFonts w:ascii="Times New Roman" w:hAnsi="Times New Roman" w:cs="Times New Roman"/>
          <w:sz w:val="24"/>
          <w:szCs w:val="24"/>
          <w:lang w:val="en-US"/>
        </w:rPr>
        <w:t xml:space="preserve"> in (</w:t>
      </w:r>
      <w:r w:rsidR="00BA2778">
        <w:rPr>
          <w:rFonts w:ascii="Times New Roman" w:hAnsi="Times New Roman" w:cs="Times New Roman"/>
          <w:sz w:val="24"/>
          <w:szCs w:val="24"/>
          <w:lang w:val="en-US"/>
        </w:rPr>
        <w:t>38</w:t>
      </w:r>
      <w:r w:rsidR="002B7977">
        <w:rPr>
          <w:rFonts w:ascii="Times New Roman" w:hAnsi="Times New Roman" w:cs="Times New Roman"/>
          <w:sz w:val="24"/>
          <w:szCs w:val="24"/>
          <w:lang w:val="en-US"/>
        </w:rPr>
        <w:t xml:space="preserve">), the interpretation of </w:t>
      </w:r>
      <w:r w:rsidR="00BA2778">
        <w:rPr>
          <w:rFonts w:ascii="Times New Roman" w:hAnsi="Times New Roman" w:cs="Times New Roman"/>
          <w:sz w:val="24"/>
          <w:szCs w:val="24"/>
          <w:lang w:val="en-US"/>
        </w:rPr>
        <w:t>(37a) is straightforw</w:t>
      </w:r>
      <w:r w:rsidR="005375C0">
        <w:rPr>
          <w:rFonts w:ascii="Times New Roman" w:hAnsi="Times New Roman" w:cs="Times New Roman"/>
          <w:sz w:val="24"/>
          <w:szCs w:val="24"/>
          <w:lang w:val="en-US"/>
        </w:rPr>
        <w:t>ard:</w:t>
      </w:r>
    </w:p>
    <w:p w:rsidR="00853BF5" w:rsidRDefault="00853BF5" w:rsidP="000E27BE">
      <w:pPr>
        <w:spacing w:after="0" w:line="360" w:lineRule="auto"/>
        <w:rPr>
          <w:rFonts w:ascii="Times New Roman" w:hAnsi="Times New Roman" w:cs="Times New Roman"/>
          <w:sz w:val="24"/>
          <w:szCs w:val="24"/>
          <w:lang w:val="en-US"/>
        </w:rPr>
      </w:pPr>
    </w:p>
    <w:p w:rsidR="00C4388A" w:rsidRDefault="002B7977"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A2778">
        <w:rPr>
          <w:rFonts w:ascii="Times New Roman" w:hAnsi="Times New Roman" w:cs="Times New Roman"/>
          <w:sz w:val="24"/>
          <w:szCs w:val="24"/>
          <w:lang w:val="en-US"/>
        </w:rPr>
        <w:t>38</w:t>
      </w:r>
      <w:r>
        <w:rPr>
          <w:rFonts w:ascii="Times New Roman" w:hAnsi="Times New Roman" w:cs="Times New Roman"/>
          <w:sz w:val="24"/>
          <w:szCs w:val="24"/>
          <w:lang w:val="en-US"/>
        </w:rPr>
        <w:t>)</w:t>
      </w:r>
      <w:r w:rsidR="005D15F7">
        <w:rPr>
          <w:rFonts w:ascii="Times New Roman" w:hAnsi="Times New Roman" w:cs="Times New Roman"/>
          <w:sz w:val="24"/>
          <w:szCs w:val="24"/>
          <w:lang w:val="en-US"/>
        </w:rPr>
        <w:t xml:space="preserve"> [what</w:t>
      </w:r>
      <w:r w:rsidR="00C4388A">
        <w:rPr>
          <w:rFonts w:ascii="Times New Roman" w:hAnsi="Times New Roman" w:cs="Times New Roman"/>
          <w:sz w:val="24"/>
          <w:szCs w:val="24"/>
          <w:lang w:val="en-US"/>
        </w:rPr>
        <w:t xml:space="preserve"> [THING</w:t>
      </w:r>
      <w:r w:rsidR="00C4388A">
        <w:rPr>
          <w:rFonts w:ascii="Times New Roman" w:hAnsi="Times New Roman" w:cs="Times New Roman"/>
          <w:sz w:val="24"/>
          <w:szCs w:val="24"/>
          <w:vertAlign w:val="subscript"/>
          <w:lang w:val="en-US"/>
        </w:rPr>
        <w:t>2</w:t>
      </w:r>
      <w:r w:rsidR="00064A39">
        <w:rPr>
          <w:rFonts w:ascii="Times New Roman" w:hAnsi="Times New Roman" w:cs="Times New Roman"/>
          <w:sz w:val="24"/>
          <w:szCs w:val="24"/>
          <w:lang w:val="en-US"/>
        </w:rPr>
        <w:t xml:space="preserve"> claim]</w:t>
      </w:r>
      <w:r w:rsidR="00C4388A">
        <w:rPr>
          <w:rFonts w:ascii="Times New Roman" w:hAnsi="Times New Roman" w:cs="Times New Roman"/>
          <w:sz w:val="24"/>
          <w:szCs w:val="24"/>
          <w:lang w:val="en-US"/>
        </w:rPr>
        <w:t xml:space="preserve"> [Mary made what [THING</w:t>
      </w:r>
      <w:r w:rsidR="00C4388A">
        <w:rPr>
          <w:rFonts w:ascii="Times New Roman" w:hAnsi="Times New Roman" w:cs="Times New Roman"/>
          <w:sz w:val="24"/>
          <w:szCs w:val="24"/>
          <w:vertAlign w:val="subscript"/>
          <w:lang w:val="en-US"/>
        </w:rPr>
        <w:t>2</w:t>
      </w:r>
      <w:r w:rsidR="00C4388A">
        <w:rPr>
          <w:rFonts w:ascii="Times New Roman" w:hAnsi="Times New Roman" w:cs="Times New Roman"/>
          <w:sz w:val="24"/>
          <w:szCs w:val="24"/>
          <w:lang w:val="en-US"/>
        </w:rPr>
        <w:t xml:space="preserve"> claim]]</w:t>
      </w:r>
      <w:r w:rsidR="005D15F7">
        <w:rPr>
          <w:rFonts w:ascii="Times New Roman" w:hAnsi="Times New Roman" w:cs="Times New Roman"/>
          <w:sz w:val="24"/>
          <w:szCs w:val="24"/>
          <w:lang w:val="en-US"/>
        </w:rPr>
        <w:t xml:space="preserve"> ] = </w:t>
      </w:r>
    </w:p>
    <w:p w:rsidR="005D15F7" w:rsidRDefault="00C4388A" w:rsidP="000E27B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15F7">
        <w:rPr>
          <w:rFonts w:ascii="Times New Roman" w:hAnsi="Times New Roman" w:cs="Times New Roman"/>
          <w:sz w:val="24"/>
          <w:szCs w:val="24"/>
          <w:lang w:val="en-US"/>
        </w:rPr>
        <w:t>max d[[THING</w:t>
      </w:r>
      <w:r w:rsidR="005D15F7" w:rsidRPr="00C4388A">
        <w:rPr>
          <w:rFonts w:ascii="Times New Roman" w:hAnsi="Times New Roman" w:cs="Times New Roman"/>
          <w:sz w:val="24"/>
          <w:szCs w:val="24"/>
          <w:vertAlign w:val="subscript"/>
          <w:lang w:val="en-US"/>
        </w:rPr>
        <w:t>2</w:t>
      </w:r>
      <w:r w:rsidR="005D15F7">
        <w:rPr>
          <w:rFonts w:ascii="Times New Roman" w:hAnsi="Times New Roman" w:cs="Times New Roman"/>
          <w:sz w:val="24"/>
          <w:szCs w:val="24"/>
          <w:lang w:val="en-US"/>
        </w:rPr>
        <w:t xml:space="preserve"> claim]</w:t>
      </w:r>
      <w:r>
        <w:rPr>
          <w:rFonts w:ascii="Times New Roman" w:hAnsi="Times New Roman" w:cs="Times New Roman"/>
          <w:sz w:val="24"/>
          <w:szCs w:val="24"/>
          <w:lang w:val="en-US"/>
        </w:rPr>
        <w:t>(d) &amp; make(Mary, d)]</w:t>
      </w:r>
    </w:p>
    <w:p w:rsidR="001E4E9B" w:rsidRDefault="001E4E9B" w:rsidP="001D0DC6">
      <w:pPr>
        <w:spacing w:after="0" w:line="360" w:lineRule="auto"/>
        <w:rPr>
          <w:rFonts w:ascii="Times New Roman" w:hAnsi="Times New Roman" w:cs="Times New Roman"/>
          <w:sz w:val="24"/>
          <w:szCs w:val="24"/>
          <w:lang w:val="en-US"/>
        </w:rPr>
      </w:pPr>
    </w:p>
    <w:p w:rsidR="0058278F" w:rsidRDefault="00F27E03"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 interpretation of (</w:t>
      </w:r>
      <w:r w:rsidR="0081048D">
        <w:rPr>
          <w:rFonts w:ascii="Times New Roman" w:hAnsi="Times New Roman" w:cs="Times New Roman"/>
          <w:sz w:val="24"/>
          <w:szCs w:val="24"/>
          <w:lang w:val="en-US"/>
        </w:rPr>
        <w:t>37a</w:t>
      </w:r>
      <w:r>
        <w:rPr>
          <w:rFonts w:ascii="Times New Roman" w:hAnsi="Times New Roman" w:cs="Times New Roman"/>
          <w:sz w:val="24"/>
          <w:szCs w:val="24"/>
          <w:lang w:val="en-US"/>
        </w:rPr>
        <w:t>) based on (</w:t>
      </w:r>
      <w:r w:rsidR="0081048D">
        <w:rPr>
          <w:rFonts w:ascii="Times New Roman" w:hAnsi="Times New Roman" w:cs="Times New Roman"/>
          <w:sz w:val="24"/>
          <w:szCs w:val="24"/>
          <w:lang w:val="en-US"/>
        </w:rPr>
        <w:t>38</w:t>
      </w:r>
      <w:r>
        <w:rPr>
          <w:rFonts w:ascii="Times New Roman" w:hAnsi="Times New Roman" w:cs="Times New Roman"/>
          <w:sz w:val="24"/>
          <w:szCs w:val="24"/>
          <w:lang w:val="en-US"/>
        </w:rPr>
        <w:t xml:space="preserve">) ensures that what is shared is </w:t>
      </w:r>
      <w:r w:rsidR="0062231D">
        <w:rPr>
          <w:rFonts w:ascii="Times New Roman" w:hAnsi="Times New Roman" w:cs="Times New Roman"/>
          <w:sz w:val="24"/>
          <w:szCs w:val="24"/>
          <w:lang w:val="en-US"/>
        </w:rPr>
        <w:t>a kind</w:t>
      </w:r>
      <w:r>
        <w:rPr>
          <w:rFonts w:ascii="Times New Roman" w:hAnsi="Times New Roman" w:cs="Times New Roman"/>
          <w:sz w:val="24"/>
          <w:szCs w:val="24"/>
          <w:lang w:val="en-US"/>
        </w:rPr>
        <w:t xml:space="preserve"> </w:t>
      </w:r>
      <w:r w:rsidR="0058278F">
        <w:rPr>
          <w:rFonts w:ascii="Times New Roman" w:hAnsi="Times New Roman" w:cs="Times New Roman"/>
          <w:sz w:val="24"/>
          <w:szCs w:val="24"/>
          <w:lang w:val="en-US"/>
        </w:rPr>
        <w:t>whose instances are</w:t>
      </w:r>
      <w:r>
        <w:rPr>
          <w:rFonts w:ascii="Times New Roman" w:hAnsi="Times New Roman" w:cs="Times New Roman"/>
          <w:sz w:val="24"/>
          <w:szCs w:val="24"/>
          <w:lang w:val="en-US"/>
        </w:rPr>
        <w:t xml:space="preserve"> attitudinal objects.</w:t>
      </w:r>
      <w:r w:rsidRPr="00F27E03">
        <w:rPr>
          <w:rFonts w:ascii="Times New Roman" w:hAnsi="Times New Roman" w:cs="Times New Roman"/>
          <w:sz w:val="24"/>
          <w:szCs w:val="24"/>
          <w:lang w:val="en-US"/>
        </w:rPr>
        <w:t xml:space="preserve"> </w:t>
      </w:r>
    </w:p>
    <w:p w:rsidR="00F27E03" w:rsidRDefault="0058278F" w:rsidP="00625A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27E03">
        <w:rPr>
          <w:rFonts w:ascii="Times New Roman" w:hAnsi="Times New Roman" w:cs="Times New Roman"/>
          <w:sz w:val="24"/>
          <w:szCs w:val="24"/>
          <w:lang w:val="en-US"/>
        </w:rPr>
        <w:t>There are well-known exceptions to the generalization</w:t>
      </w:r>
      <w:r>
        <w:rPr>
          <w:rFonts w:ascii="Times New Roman" w:hAnsi="Times New Roman" w:cs="Times New Roman"/>
          <w:sz w:val="24"/>
          <w:szCs w:val="24"/>
          <w:lang w:val="en-US"/>
        </w:rPr>
        <w:t xml:space="preserve"> that sharing requires the same kind of attitudinal object</w:t>
      </w:r>
      <w:r w:rsidR="00F27E03">
        <w:rPr>
          <w:rFonts w:ascii="Times New Roman" w:hAnsi="Times New Roman" w:cs="Times New Roman"/>
          <w:sz w:val="24"/>
          <w:szCs w:val="24"/>
          <w:lang w:val="en-US"/>
        </w:rPr>
        <w:t xml:space="preserve">, </w:t>
      </w:r>
      <w:r w:rsidR="00A71870">
        <w:rPr>
          <w:rFonts w:ascii="Times New Roman" w:hAnsi="Times New Roman" w:cs="Times New Roman"/>
          <w:sz w:val="24"/>
          <w:szCs w:val="24"/>
          <w:lang w:val="en-US"/>
        </w:rPr>
        <w:t>often involving focusing on</w:t>
      </w:r>
      <w:r w:rsidR="00336F7D">
        <w:rPr>
          <w:rFonts w:ascii="Times New Roman" w:hAnsi="Times New Roman" w:cs="Times New Roman"/>
          <w:sz w:val="24"/>
          <w:szCs w:val="24"/>
          <w:lang w:val="en-US"/>
        </w:rPr>
        <w:t xml:space="preserve"> th</w:t>
      </w:r>
      <w:r w:rsidR="00F27E03">
        <w:rPr>
          <w:rFonts w:ascii="Times New Roman" w:hAnsi="Times New Roman" w:cs="Times New Roman"/>
          <w:sz w:val="24"/>
          <w:szCs w:val="24"/>
          <w:lang w:val="en-US"/>
        </w:rPr>
        <w:t>e use of adverbials (</w:t>
      </w:r>
      <w:r w:rsidR="00A71870">
        <w:rPr>
          <w:rFonts w:ascii="Times New Roman" w:hAnsi="Times New Roman" w:cs="Times New Roman"/>
          <w:sz w:val="24"/>
          <w:szCs w:val="24"/>
          <w:lang w:val="en-US"/>
        </w:rPr>
        <w:t xml:space="preserve">e.g. </w:t>
      </w:r>
      <w:r w:rsidR="00F27E03" w:rsidRPr="00A71870">
        <w:rPr>
          <w:rFonts w:ascii="Times New Roman" w:hAnsi="Times New Roman" w:cs="Times New Roman"/>
          <w:i/>
          <w:sz w:val="24"/>
          <w:szCs w:val="24"/>
          <w:lang w:val="en-US"/>
        </w:rPr>
        <w:t xml:space="preserve">John </w:t>
      </w:r>
      <w:r w:rsidR="00A71870">
        <w:rPr>
          <w:rFonts w:ascii="Times New Roman" w:hAnsi="Times New Roman" w:cs="Times New Roman"/>
          <w:i/>
          <w:sz w:val="24"/>
          <w:szCs w:val="24"/>
          <w:lang w:val="en-US"/>
        </w:rPr>
        <w:t>actually</w:t>
      </w:r>
      <w:r w:rsidR="00F27E03" w:rsidRPr="00A71870">
        <w:rPr>
          <w:rFonts w:ascii="Times New Roman" w:hAnsi="Times New Roman" w:cs="Times New Roman"/>
          <w:i/>
          <w:sz w:val="24"/>
          <w:szCs w:val="24"/>
          <w:lang w:val="en-US"/>
        </w:rPr>
        <w:t xml:space="preserve"> believes what Bill </w:t>
      </w:r>
      <w:r w:rsidR="00A71870">
        <w:rPr>
          <w:rFonts w:ascii="Times New Roman" w:hAnsi="Times New Roman" w:cs="Times New Roman"/>
          <w:i/>
          <w:sz w:val="24"/>
          <w:szCs w:val="24"/>
          <w:lang w:val="en-US"/>
        </w:rPr>
        <w:t xml:space="preserve">just </w:t>
      </w:r>
      <w:r w:rsidR="00F27E03" w:rsidRPr="00A71870">
        <w:rPr>
          <w:rFonts w:ascii="Times New Roman" w:hAnsi="Times New Roman" w:cs="Times New Roman"/>
          <w:i/>
          <w:sz w:val="24"/>
          <w:szCs w:val="24"/>
          <w:lang w:val="en-US"/>
        </w:rPr>
        <w:t>assumes</w:t>
      </w:r>
      <w:r>
        <w:rPr>
          <w:rFonts w:ascii="Times New Roman" w:hAnsi="Times New Roman" w:cs="Times New Roman"/>
          <w:sz w:val="24"/>
          <w:szCs w:val="24"/>
          <w:lang w:val="en-US"/>
        </w:rPr>
        <w:t xml:space="preserve">, </w:t>
      </w:r>
      <w:r w:rsidRPr="0058278F">
        <w:rPr>
          <w:rFonts w:ascii="Times New Roman" w:hAnsi="Times New Roman" w:cs="Times New Roman"/>
          <w:i/>
          <w:sz w:val="24"/>
          <w:szCs w:val="24"/>
          <w:lang w:val="en-US"/>
        </w:rPr>
        <w:t>Joe finally said what everyone just thought</w:t>
      </w:r>
      <w:r>
        <w:rPr>
          <w:rFonts w:ascii="Times New Roman" w:hAnsi="Times New Roman" w:cs="Times New Roman"/>
          <w:sz w:val="24"/>
          <w:szCs w:val="24"/>
          <w:lang w:val="en-US"/>
        </w:rPr>
        <w:t>)</w:t>
      </w:r>
      <w:r w:rsidR="00F27E03">
        <w:rPr>
          <w:rFonts w:ascii="Times New Roman" w:hAnsi="Times New Roman" w:cs="Times New Roman"/>
          <w:sz w:val="24"/>
          <w:szCs w:val="24"/>
          <w:lang w:val="en-US"/>
        </w:rPr>
        <w:t>.</w:t>
      </w:r>
      <w:r w:rsidR="0041650B">
        <w:rPr>
          <w:rFonts w:ascii="Times New Roman" w:hAnsi="Times New Roman" w:cs="Times New Roman"/>
          <w:sz w:val="24"/>
          <w:szCs w:val="24"/>
          <w:lang w:val="en-US"/>
        </w:rPr>
        <w:t xml:space="preserve"> This may be</w:t>
      </w:r>
      <w:r w:rsidR="00055D27">
        <w:rPr>
          <w:rFonts w:ascii="Times New Roman" w:hAnsi="Times New Roman" w:cs="Times New Roman"/>
          <w:sz w:val="24"/>
          <w:szCs w:val="24"/>
          <w:lang w:val="en-US"/>
        </w:rPr>
        <w:t xml:space="preserve"> </w:t>
      </w:r>
      <w:r w:rsidR="00F27E03">
        <w:rPr>
          <w:rFonts w:ascii="Times New Roman" w:hAnsi="Times New Roman" w:cs="Times New Roman"/>
          <w:sz w:val="24"/>
          <w:szCs w:val="24"/>
          <w:lang w:val="en-US"/>
        </w:rPr>
        <w:t>due to a reanalysis of the verb into a more general concept (e.g. acceptance) and a modifier</w:t>
      </w:r>
      <w:r w:rsidR="0041650B">
        <w:rPr>
          <w:rFonts w:ascii="Times New Roman" w:hAnsi="Times New Roman" w:cs="Times New Roman"/>
          <w:sz w:val="24"/>
          <w:szCs w:val="24"/>
          <w:lang w:val="en-US"/>
        </w:rPr>
        <w:t>, as I proposed in Moltmann (2003a).</w:t>
      </w:r>
      <w:r w:rsidR="00F27E03">
        <w:rPr>
          <w:rFonts w:ascii="Times New Roman" w:hAnsi="Times New Roman" w:cs="Times New Roman"/>
          <w:sz w:val="24"/>
          <w:szCs w:val="24"/>
          <w:lang w:val="en-US"/>
        </w:rPr>
        <w:t xml:space="preserve"> It is then the more general concept that describes the (kind of) attitudinal object.</w:t>
      </w:r>
      <w:r w:rsidR="00CB3CA8">
        <w:rPr>
          <w:rStyle w:val="FootnoteReference"/>
          <w:rFonts w:ascii="Times New Roman" w:hAnsi="Times New Roman" w:cs="Times New Roman"/>
          <w:sz w:val="24"/>
          <w:szCs w:val="24"/>
          <w:lang w:val="en-US"/>
        </w:rPr>
        <w:footnoteReference w:id="14"/>
      </w:r>
    </w:p>
    <w:p w:rsidR="00422AAE" w:rsidRDefault="00625A08" w:rsidP="00C11D2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3CC1">
        <w:rPr>
          <w:rFonts w:ascii="Times New Roman" w:hAnsi="Times New Roman" w:cs="Times New Roman"/>
          <w:sz w:val="24"/>
          <w:szCs w:val="24"/>
          <w:lang w:val="en-US"/>
        </w:rPr>
        <w:t>The</w:t>
      </w:r>
      <w:r w:rsidR="00055D27">
        <w:rPr>
          <w:rFonts w:ascii="Times New Roman" w:hAnsi="Times New Roman" w:cs="Times New Roman"/>
          <w:sz w:val="24"/>
          <w:szCs w:val="24"/>
          <w:lang w:val="en-US"/>
        </w:rPr>
        <w:t xml:space="preserve"> proposed s</w:t>
      </w:r>
      <w:r w:rsidR="0041650B">
        <w:rPr>
          <w:rFonts w:ascii="Times New Roman" w:hAnsi="Times New Roman" w:cs="Times New Roman"/>
          <w:sz w:val="24"/>
          <w:szCs w:val="24"/>
          <w:lang w:val="en-US"/>
        </w:rPr>
        <w:t>emantics of special quantifiers</w:t>
      </w:r>
      <w:r w:rsidR="009A3CC1">
        <w:rPr>
          <w:rFonts w:ascii="Times New Roman" w:hAnsi="Times New Roman" w:cs="Times New Roman"/>
          <w:sz w:val="24"/>
          <w:szCs w:val="24"/>
          <w:lang w:val="en-US"/>
        </w:rPr>
        <w:t xml:space="preserve"> faces certain challenges</w:t>
      </w:r>
      <w:r w:rsidR="0041650B">
        <w:rPr>
          <w:rFonts w:ascii="Times New Roman" w:hAnsi="Times New Roman" w:cs="Times New Roman"/>
          <w:sz w:val="24"/>
          <w:szCs w:val="24"/>
          <w:lang w:val="en-US"/>
        </w:rPr>
        <w:t xml:space="preserve">, data that </w:t>
      </w:r>
      <w:r w:rsidR="004F7FDA">
        <w:rPr>
          <w:rFonts w:ascii="Times New Roman" w:hAnsi="Times New Roman" w:cs="Times New Roman"/>
          <w:sz w:val="24"/>
          <w:szCs w:val="24"/>
          <w:lang w:val="en-US"/>
        </w:rPr>
        <w:t>suggest that</w:t>
      </w:r>
      <w:r>
        <w:rPr>
          <w:rFonts w:ascii="Times New Roman" w:hAnsi="Times New Roman" w:cs="Times New Roman"/>
          <w:sz w:val="24"/>
          <w:szCs w:val="24"/>
          <w:lang w:val="en-US"/>
        </w:rPr>
        <w:t xml:space="preserve"> special quantifiers </w:t>
      </w:r>
      <w:r w:rsidR="00055D27">
        <w:rPr>
          <w:rFonts w:ascii="Times New Roman" w:hAnsi="Times New Roman" w:cs="Times New Roman"/>
          <w:sz w:val="24"/>
          <w:szCs w:val="24"/>
          <w:lang w:val="en-US"/>
        </w:rPr>
        <w:t xml:space="preserve">do </w:t>
      </w:r>
      <w:r>
        <w:rPr>
          <w:rFonts w:ascii="Times New Roman" w:hAnsi="Times New Roman" w:cs="Times New Roman"/>
          <w:sz w:val="24"/>
          <w:szCs w:val="24"/>
          <w:lang w:val="en-US"/>
        </w:rPr>
        <w:t>not stand for attitudinal objects but rathe</w:t>
      </w:r>
      <w:r w:rsidR="004A2A08">
        <w:rPr>
          <w:rFonts w:ascii="Times New Roman" w:hAnsi="Times New Roman" w:cs="Times New Roman"/>
          <w:sz w:val="24"/>
          <w:szCs w:val="24"/>
          <w:lang w:val="en-US"/>
        </w:rPr>
        <w:t xml:space="preserve">r only their content. </w:t>
      </w:r>
      <w:r w:rsidR="004F7FDA">
        <w:rPr>
          <w:rFonts w:ascii="Times New Roman" w:hAnsi="Times New Roman" w:cs="Times New Roman"/>
          <w:sz w:val="24"/>
          <w:szCs w:val="24"/>
          <w:lang w:val="en-US"/>
        </w:rPr>
        <w:t xml:space="preserve">Davis </w:t>
      </w:r>
      <w:r w:rsidR="004A2A08">
        <w:rPr>
          <w:rFonts w:ascii="Times New Roman" w:hAnsi="Times New Roman" w:cs="Times New Roman"/>
          <w:sz w:val="24"/>
          <w:szCs w:val="24"/>
          <w:lang w:val="en-US"/>
        </w:rPr>
        <w:t>(</w:t>
      </w:r>
      <w:r w:rsidR="004F7FDA">
        <w:rPr>
          <w:rFonts w:ascii="Times New Roman" w:hAnsi="Times New Roman" w:cs="Times New Roman"/>
          <w:sz w:val="24"/>
          <w:szCs w:val="24"/>
          <w:lang w:val="en-US"/>
        </w:rPr>
        <w:t>2022)</w:t>
      </w:r>
      <w:r w:rsidR="004A2A08">
        <w:rPr>
          <w:rFonts w:ascii="Times New Roman" w:hAnsi="Times New Roman" w:cs="Times New Roman"/>
          <w:sz w:val="24"/>
          <w:szCs w:val="24"/>
          <w:lang w:val="en-US"/>
        </w:rPr>
        <w:t xml:space="preserve"> notes that </w:t>
      </w:r>
      <w:r w:rsidRPr="000B0B20">
        <w:rPr>
          <w:rFonts w:ascii="Times New Roman" w:hAnsi="Times New Roman" w:cs="Times New Roman"/>
          <w:i/>
          <w:sz w:val="24"/>
          <w:szCs w:val="24"/>
          <w:lang w:val="en-US"/>
        </w:rPr>
        <w:t>acquire</w:t>
      </w:r>
      <w:r>
        <w:rPr>
          <w:rFonts w:ascii="Times New Roman" w:hAnsi="Times New Roman" w:cs="Times New Roman"/>
          <w:sz w:val="24"/>
          <w:szCs w:val="24"/>
          <w:lang w:val="en-US"/>
        </w:rPr>
        <w:t xml:space="preserve"> is applicable to</w:t>
      </w:r>
      <w:r w:rsidR="00971325">
        <w:rPr>
          <w:rFonts w:ascii="Times New Roman" w:hAnsi="Times New Roman" w:cs="Times New Roman"/>
          <w:sz w:val="24"/>
          <w:szCs w:val="24"/>
          <w:lang w:val="en-US"/>
        </w:rPr>
        <w:t xml:space="preserve"> </w:t>
      </w:r>
      <w:r w:rsidR="009A3CC1">
        <w:rPr>
          <w:rFonts w:ascii="Times New Roman" w:hAnsi="Times New Roman" w:cs="Times New Roman"/>
          <w:i/>
          <w:sz w:val="24"/>
          <w:szCs w:val="24"/>
          <w:lang w:val="en-US"/>
        </w:rPr>
        <w:t>Mary’s</w:t>
      </w:r>
      <w:r w:rsidR="00971325" w:rsidRPr="00971325">
        <w:rPr>
          <w:rFonts w:ascii="Times New Roman" w:hAnsi="Times New Roman" w:cs="Times New Roman"/>
          <w:i/>
          <w:sz w:val="24"/>
          <w:szCs w:val="24"/>
          <w:lang w:val="en-US"/>
        </w:rPr>
        <w:t xml:space="preserve"> belief</w:t>
      </w:r>
      <w:r>
        <w:rPr>
          <w:rFonts w:ascii="Times New Roman" w:hAnsi="Times New Roman" w:cs="Times New Roman"/>
          <w:sz w:val="24"/>
          <w:szCs w:val="24"/>
          <w:lang w:val="en-US"/>
        </w:rPr>
        <w:t>, bu</w:t>
      </w:r>
      <w:r w:rsidR="00971325">
        <w:rPr>
          <w:rFonts w:ascii="Times New Roman" w:hAnsi="Times New Roman" w:cs="Times New Roman"/>
          <w:sz w:val="24"/>
          <w:szCs w:val="24"/>
          <w:lang w:val="en-US"/>
        </w:rPr>
        <w:t xml:space="preserve">t not to things referred to as </w:t>
      </w:r>
      <w:r w:rsidR="009A3CC1">
        <w:rPr>
          <w:rFonts w:ascii="Times New Roman" w:hAnsi="Times New Roman" w:cs="Times New Roman"/>
          <w:i/>
          <w:sz w:val="24"/>
          <w:szCs w:val="24"/>
          <w:lang w:val="en-US"/>
        </w:rPr>
        <w:t>whatMary</w:t>
      </w:r>
      <w:r w:rsidR="00971325">
        <w:rPr>
          <w:rFonts w:ascii="Times New Roman" w:hAnsi="Times New Roman" w:cs="Times New Roman"/>
          <w:i/>
          <w:sz w:val="24"/>
          <w:szCs w:val="24"/>
          <w:lang w:val="en-US"/>
        </w:rPr>
        <w:t>e</w:t>
      </w:r>
      <w:r w:rsidRPr="00971325">
        <w:rPr>
          <w:rFonts w:ascii="Times New Roman" w:hAnsi="Times New Roman" w:cs="Times New Roman"/>
          <w:i/>
          <w:sz w:val="24"/>
          <w:szCs w:val="24"/>
          <w:lang w:val="en-US"/>
        </w:rPr>
        <w:t xml:space="preserve"> believes</w:t>
      </w:r>
      <w:r w:rsidRPr="000B0B20">
        <w:rPr>
          <w:rFonts w:ascii="Times New Roman" w:hAnsi="Times New Roman" w:cs="Times New Roman"/>
          <w:sz w:val="24"/>
          <w:szCs w:val="24"/>
          <w:lang w:val="en-US"/>
        </w:rPr>
        <w:t>,</w:t>
      </w:r>
      <w:r>
        <w:rPr>
          <w:rFonts w:ascii="Times New Roman" w:hAnsi="Times New Roman" w:cs="Times New Roman"/>
          <w:sz w:val="24"/>
          <w:szCs w:val="24"/>
          <w:lang w:val="en-US"/>
        </w:rPr>
        <w:t xml:space="preserve"> where</w:t>
      </w:r>
      <w:r w:rsidRPr="000B0B20">
        <w:rPr>
          <w:rFonts w:ascii="Times New Roman" w:hAnsi="Times New Roman" w:cs="Times New Roman"/>
          <w:i/>
          <w:sz w:val="24"/>
          <w:szCs w:val="24"/>
          <w:lang w:val="en-US"/>
        </w:rPr>
        <w:t xml:space="preserve"> w</w:t>
      </w:r>
      <w:r>
        <w:rPr>
          <w:rFonts w:ascii="Times New Roman" w:hAnsi="Times New Roman" w:cs="Times New Roman"/>
          <w:i/>
          <w:sz w:val="24"/>
          <w:szCs w:val="24"/>
          <w:lang w:val="en-US"/>
        </w:rPr>
        <w:t>hat</w:t>
      </w:r>
      <w:r>
        <w:rPr>
          <w:rFonts w:ascii="Times New Roman" w:hAnsi="Times New Roman" w:cs="Times New Roman"/>
          <w:sz w:val="24"/>
          <w:szCs w:val="24"/>
          <w:lang w:val="en-US"/>
        </w:rPr>
        <w:t xml:space="preserve"> is a special pronoun (??? </w:t>
      </w:r>
      <w:r w:rsidR="009A3CC1">
        <w:rPr>
          <w:rFonts w:ascii="Times New Roman" w:hAnsi="Times New Roman" w:cs="Times New Roman"/>
          <w:i/>
          <w:sz w:val="24"/>
          <w:szCs w:val="24"/>
          <w:lang w:val="en-US"/>
        </w:rPr>
        <w:t>Mary</w:t>
      </w:r>
      <w:r w:rsidRPr="00F16240">
        <w:rPr>
          <w:rFonts w:ascii="Times New Roman" w:hAnsi="Times New Roman" w:cs="Times New Roman"/>
          <w:i/>
          <w:sz w:val="24"/>
          <w:szCs w:val="24"/>
          <w:lang w:val="en-US"/>
        </w:rPr>
        <w:t xml:space="preserve"> did not acquire what </w:t>
      </w:r>
      <w:r w:rsidR="009A3CC1">
        <w:rPr>
          <w:rFonts w:ascii="Times New Roman" w:hAnsi="Times New Roman" w:cs="Times New Roman"/>
          <w:i/>
          <w:sz w:val="24"/>
          <w:szCs w:val="24"/>
          <w:lang w:val="en-US"/>
        </w:rPr>
        <w:t>she</w:t>
      </w:r>
      <w:r w:rsidRPr="00F16240">
        <w:rPr>
          <w:rFonts w:ascii="Times New Roman" w:hAnsi="Times New Roman" w:cs="Times New Roman"/>
          <w:i/>
          <w:sz w:val="24"/>
          <w:szCs w:val="24"/>
          <w:lang w:val="en-US"/>
        </w:rPr>
        <w:t xml:space="preserve"> believes</w:t>
      </w:r>
      <w:r>
        <w:rPr>
          <w:rFonts w:ascii="Times New Roman" w:hAnsi="Times New Roman" w:cs="Times New Roman"/>
          <w:sz w:val="24"/>
          <w:szCs w:val="24"/>
          <w:lang w:val="en-US"/>
        </w:rPr>
        <w:t xml:space="preserve"> </w:t>
      </w:r>
      <w:r w:rsidRPr="00F16240">
        <w:rPr>
          <w:rFonts w:ascii="Times New Roman" w:hAnsi="Times New Roman" w:cs="Times New Roman"/>
          <w:i/>
          <w:sz w:val="24"/>
          <w:szCs w:val="24"/>
          <w:lang w:val="en-US"/>
        </w:rPr>
        <w:t>yesterday</w:t>
      </w:r>
      <w:r>
        <w:rPr>
          <w:rFonts w:ascii="Times New Roman" w:hAnsi="Times New Roman" w:cs="Times New Roman"/>
          <w:sz w:val="24"/>
          <w:szCs w:val="24"/>
          <w:lang w:val="en-US"/>
        </w:rPr>
        <w:t xml:space="preserve"> vs</w:t>
      </w:r>
      <w:r w:rsidR="009B446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A3CC1">
        <w:rPr>
          <w:rFonts w:ascii="Times New Roman" w:hAnsi="Times New Roman" w:cs="Times New Roman"/>
          <w:i/>
          <w:sz w:val="24"/>
          <w:szCs w:val="24"/>
          <w:lang w:val="en-US"/>
        </w:rPr>
        <w:t>Mary</w:t>
      </w:r>
      <w:r w:rsidRPr="00070E1B">
        <w:rPr>
          <w:rFonts w:ascii="Times New Roman" w:hAnsi="Times New Roman" w:cs="Times New Roman"/>
          <w:i/>
          <w:sz w:val="24"/>
          <w:szCs w:val="24"/>
          <w:lang w:val="en-US"/>
        </w:rPr>
        <w:t xml:space="preserve"> did not acquire h</w:t>
      </w:r>
      <w:r w:rsidR="009A3CC1">
        <w:rPr>
          <w:rFonts w:ascii="Times New Roman" w:hAnsi="Times New Roman" w:cs="Times New Roman"/>
          <w:i/>
          <w:sz w:val="24"/>
          <w:szCs w:val="24"/>
          <w:lang w:val="en-US"/>
        </w:rPr>
        <w:t>er</w:t>
      </w:r>
      <w:r w:rsidRPr="00070E1B">
        <w:rPr>
          <w:rFonts w:ascii="Times New Roman" w:hAnsi="Times New Roman" w:cs="Times New Roman"/>
          <w:i/>
          <w:sz w:val="24"/>
          <w:szCs w:val="24"/>
          <w:lang w:val="en-US"/>
        </w:rPr>
        <w:t xml:space="preserve"> belief yesterday</w:t>
      </w:r>
      <w:r>
        <w:rPr>
          <w:rFonts w:ascii="Times New Roman" w:hAnsi="Times New Roman" w:cs="Times New Roman"/>
          <w:sz w:val="24"/>
          <w:szCs w:val="24"/>
          <w:lang w:val="en-US"/>
        </w:rPr>
        <w:t xml:space="preserve">). </w:t>
      </w:r>
      <w:r w:rsidR="00422AAE">
        <w:rPr>
          <w:rFonts w:ascii="Times New Roman" w:hAnsi="Times New Roman" w:cs="Times New Roman"/>
          <w:sz w:val="24"/>
          <w:szCs w:val="24"/>
          <w:lang w:val="en-US"/>
        </w:rPr>
        <w:t xml:space="preserve">Likewise </w:t>
      </w:r>
      <w:r w:rsidR="00422AAE" w:rsidRPr="00971325">
        <w:rPr>
          <w:rFonts w:ascii="Times New Roman" w:hAnsi="Times New Roman" w:cs="Times New Roman"/>
          <w:i/>
          <w:sz w:val="24"/>
          <w:szCs w:val="24"/>
          <w:lang w:val="en-US"/>
        </w:rPr>
        <w:t>break</w:t>
      </w:r>
      <w:r w:rsidR="00422AAE">
        <w:rPr>
          <w:rFonts w:ascii="Times New Roman" w:hAnsi="Times New Roman" w:cs="Times New Roman"/>
          <w:sz w:val="24"/>
          <w:szCs w:val="24"/>
          <w:lang w:val="en-US"/>
        </w:rPr>
        <w:t xml:space="preserve"> </w:t>
      </w:r>
      <w:r w:rsidR="003E2DD4">
        <w:rPr>
          <w:rFonts w:ascii="Times New Roman" w:hAnsi="Times New Roman" w:cs="Times New Roman"/>
          <w:sz w:val="24"/>
          <w:szCs w:val="24"/>
          <w:lang w:val="en-US"/>
        </w:rPr>
        <w:t xml:space="preserve">and </w:t>
      </w:r>
      <w:r w:rsidR="003E2DD4" w:rsidRPr="00971325">
        <w:rPr>
          <w:rFonts w:ascii="Times New Roman" w:hAnsi="Times New Roman" w:cs="Times New Roman"/>
          <w:i/>
          <w:sz w:val="24"/>
          <w:szCs w:val="24"/>
          <w:lang w:val="en-US"/>
        </w:rPr>
        <w:t xml:space="preserve">keep </w:t>
      </w:r>
      <w:r w:rsidR="003E2DD4">
        <w:rPr>
          <w:rFonts w:ascii="Times New Roman" w:hAnsi="Times New Roman" w:cs="Times New Roman"/>
          <w:sz w:val="24"/>
          <w:szCs w:val="24"/>
          <w:lang w:val="en-US"/>
        </w:rPr>
        <w:t>are</w:t>
      </w:r>
      <w:r w:rsidR="00422AAE">
        <w:rPr>
          <w:rFonts w:ascii="Times New Roman" w:hAnsi="Times New Roman" w:cs="Times New Roman"/>
          <w:sz w:val="24"/>
          <w:szCs w:val="24"/>
          <w:lang w:val="en-US"/>
        </w:rPr>
        <w:t xml:space="preserve"> applicable to promises, but not to what is referred to </w:t>
      </w:r>
      <w:r w:rsidR="003E2DD4">
        <w:rPr>
          <w:rFonts w:ascii="Times New Roman" w:hAnsi="Times New Roman" w:cs="Times New Roman"/>
          <w:sz w:val="24"/>
          <w:szCs w:val="24"/>
          <w:lang w:val="en-US"/>
        </w:rPr>
        <w:t xml:space="preserve">as </w:t>
      </w:r>
      <w:r w:rsidR="00422AAE" w:rsidRPr="00971325">
        <w:rPr>
          <w:rFonts w:ascii="Times New Roman" w:hAnsi="Times New Roman" w:cs="Times New Roman"/>
          <w:i/>
          <w:sz w:val="24"/>
          <w:szCs w:val="24"/>
          <w:lang w:val="en-US"/>
        </w:rPr>
        <w:t xml:space="preserve">what Bill </w:t>
      </w:r>
      <w:r w:rsidR="003E2DD4" w:rsidRPr="00971325">
        <w:rPr>
          <w:rFonts w:ascii="Times New Roman" w:hAnsi="Times New Roman" w:cs="Times New Roman"/>
          <w:i/>
          <w:sz w:val="24"/>
          <w:szCs w:val="24"/>
          <w:lang w:val="en-US"/>
        </w:rPr>
        <w:t>promised</w:t>
      </w:r>
      <w:r w:rsidR="003E2DD4">
        <w:rPr>
          <w:rFonts w:ascii="Times New Roman" w:hAnsi="Times New Roman" w:cs="Times New Roman"/>
          <w:sz w:val="24"/>
          <w:szCs w:val="24"/>
          <w:lang w:val="en-US"/>
        </w:rPr>
        <w:t xml:space="preserve">. The reason </w:t>
      </w:r>
      <w:r w:rsidR="005E1AAF">
        <w:rPr>
          <w:rFonts w:ascii="Times New Roman" w:hAnsi="Times New Roman" w:cs="Times New Roman"/>
          <w:sz w:val="24"/>
          <w:szCs w:val="24"/>
          <w:lang w:val="en-US"/>
        </w:rPr>
        <w:t xml:space="preserve">does not </w:t>
      </w:r>
      <w:r w:rsidR="00971325">
        <w:rPr>
          <w:rFonts w:ascii="Times New Roman" w:hAnsi="Times New Roman" w:cs="Times New Roman"/>
          <w:sz w:val="24"/>
          <w:szCs w:val="24"/>
          <w:lang w:val="en-US"/>
        </w:rPr>
        <w:t xml:space="preserve">seem to </w:t>
      </w:r>
      <w:r w:rsidR="005E1AAF">
        <w:rPr>
          <w:rFonts w:ascii="Times New Roman" w:hAnsi="Times New Roman" w:cs="Times New Roman"/>
          <w:sz w:val="24"/>
          <w:szCs w:val="24"/>
          <w:lang w:val="en-US"/>
        </w:rPr>
        <w:t xml:space="preserve">have to do with the kind of meaning conveyed by such predicates. </w:t>
      </w:r>
      <w:r w:rsidR="005E1AAF" w:rsidRPr="00971325">
        <w:rPr>
          <w:rFonts w:ascii="Times New Roman" w:hAnsi="Times New Roman" w:cs="Times New Roman"/>
          <w:i/>
          <w:sz w:val="24"/>
          <w:szCs w:val="24"/>
          <w:lang w:val="en-US"/>
        </w:rPr>
        <w:t xml:space="preserve">Come to share </w:t>
      </w:r>
      <w:r w:rsidR="005E1AAF">
        <w:rPr>
          <w:rFonts w:ascii="Times New Roman" w:hAnsi="Times New Roman" w:cs="Times New Roman"/>
          <w:sz w:val="24"/>
          <w:szCs w:val="24"/>
          <w:lang w:val="en-US"/>
        </w:rPr>
        <w:t>is applicable to special relative clauses</w:t>
      </w:r>
      <w:r w:rsidR="00971325">
        <w:rPr>
          <w:rFonts w:ascii="Times New Roman" w:hAnsi="Times New Roman" w:cs="Times New Roman"/>
          <w:sz w:val="24"/>
          <w:szCs w:val="24"/>
          <w:lang w:val="en-US"/>
        </w:rPr>
        <w:t xml:space="preserve"> with attitude verbs</w:t>
      </w:r>
      <w:r w:rsidR="005E1AAF">
        <w:rPr>
          <w:rFonts w:ascii="Times New Roman" w:hAnsi="Times New Roman" w:cs="Times New Roman"/>
          <w:sz w:val="24"/>
          <w:szCs w:val="24"/>
          <w:lang w:val="en-US"/>
        </w:rPr>
        <w:t xml:space="preserve"> (</w:t>
      </w:r>
      <w:r w:rsidR="005E1AAF" w:rsidRPr="00971325">
        <w:rPr>
          <w:rFonts w:ascii="Times New Roman" w:hAnsi="Times New Roman" w:cs="Times New Roman"/>
          <w:i/>
          <w:sz w:val="24"/>
          <w:szCs w:val="24"/>
          <w:lang w:val="en-US"/>
        </w:rPr>
        <w:t>Joe came to share what Bill believes</w:t>
      </w:r>
      <w:r w:rsidR="005E1AAF">
        <w:rPr>
          <w:rFonts w:ascii="Times New Roman" w:hAnsi="Times New Roman" w:cs="Times New Roman"/>
          <w:sz w:val="24"/>
          <w:szCs w:val="24"/>
          <w:lang w:val="en-US"/>
        </w:rPr>
        <w:t>), as a</w:t>
      </w:r>
      <w:r w:rsidR="00971325">
        <w:rPr>
          <w:rFonts w:ascii="Times New Roman" w:hAnsi="Times New Roman" w:cs="Times New Roman"/>
          <w:sz w:val="24"/>
          <w:szCs w:val="24"/>
          <w:lang w:val="en-US"/>
        </w:rPr>
        <w:t>re</w:t>
      </w:r>
      <w:r w:rsidR="005E1AAF">
        <w:rPr>
          <w:rFonts w:ascii="Times New Roman" w:hAnsi="Times New Roman" w:cs="Times New Roman"/>
          <w:sz w:val="24"/>
          <w:szCs w:val="24"/>
          <w:lang w:val="en-US"/>
        </w:rPr>
        <w:t xml:space="preserve"> predicates of satisfaction </w:t>
      </w:r>
      <w:r w:rsidR="00971325">
        <w:rPr>
          <w:rFonts w:ascii="Times New Roman" w:hAnsi="Times New Roman" w:cs="Times New Roman"/>
          <w:sz w:val="24"/>
          <w:szCs w:val="24"/>
          <w:lang w:val="en-US"/>
        </w:rPr>
        <w:t>(</w:t>
      </w:r>
      <w:r w:rsidR="005E1AAF" w:rsidRPr="00971325">
        <w:rPr>
          <w:rFonts w:ascii="Times New Roman" w:hAnsi="Times New Roman" w:cs="Times New Roman"/>
          <w:i/>
          <w:sz w:val="24"/>
          <w:szCs w:val="24"/>
          <w:lang w:val="en-US"/>
        </w:rPr>
        <w:t>Mary fulfilled what she promised</w:t>
      </w:r>
      <w:r w:rsidR="009A3CC1">
        <w:rPr>
          <w:rFonts w:ascii="Times New Roman" w:hAnsi="Times New Roman" w:cs="Times New Roman"/>
          <w:sz w:val="24"/>
          <w:szCs w:val="24"/>
          <w:lang w:val="en-US"/>
        </w:rPr>
        <w:t xml:space="preserve">, </w:t>
      </w:r>
      <w:r w:rsidR="009A3CC1" w:rsidRPr="009A3CC1">
        <w:rPr>
          <w:rFonts w:ascii="Times New Roman" w:hAnsi="Times New Roman" w:cs="Times New Roman"/>
          <w:i/>
          <w:sz w:val="24"/>
          <w:szCs w:val="24"/>
          <w:lang w:val="en-US"/>
        </w:rPr>
        <w:t>Sue kept what she promised</w:t>
      </w:r>
      <w:r w:rsidR="009A3CC1">
        <w:rPr>
          <w:rFonts w:ascii="Times New Roman" w:hAnsi="Times New Roman" w:cs="Times New Roman"/>
          <w:sz w:val="24"/>
          <w:szCs w:val="24"/>
          <w:lang w:val="en-US"/>
        </w:rPr>
        <w:t xml:space="preserve">, </w:t>
      </w:r>
      <w:r w:rsidR="009A3CC1" w:rsidRPr="009A3CC1">
        <w:rPr>
          <w:rFonts w:ascii="Times New Roman" w:hAnsi="Times New Roman" w:cs="Times New Roman"/>
          <w:i/>
          <w:sz w:val="24"/>
          <w:szCs w:val="24"/>
          <w:lang w:val="en-US"/>
        </w:rPr>
        <w:t>Sue complied with what Joe requested, Bill carried out what he decided to do</w:t>
      </w:r>
      <w:r w:rsidR="009A3CC1">
        <w:rPr>
          <w:rFonts w:ascii="Times New Roman" w:hAnsi="Times New Roman" w:cs="Times New Roman"/>
          <w:sz w:val="24"/>
          <w:szCs w:val="24"/>
          <w:lang w:val="en-US"/>
        </w:rPr>
        <w:t>)</w:t>
      </w:r>
      <w:r w:rsidR="005E1AAF">
        <w:rPr>
          <w:rFonts w:ascii="Times New Roman" w:hAnsi="Times New Roman" w:cs="Times New Roman"/>
          <w:sz w:val="24"/>
          <w:szCs w:val="24"/>
          <w:lang w:val="en-US"/>
        </w:rPr>
        <w:t xml:space="preserve">. </w:t>
      </w:r>
      <w:r w:rsidR="00422AAE">
        <w:rPr>
          <w:rFonts w:ascii="Times New Roman" w:hAnsi="Times New Roman" w:cs="Times New Roman"/>
          <w:sz w:val="24"/>
          <w:szCs w:val="24"/>
          <w:lang w:val="en-US"/>
        </w:rPr>
        <w:t xml:space="preserve"> </w:t>
      </w:r>
      <w:r w:rsidR="00971325">
        <w:rPr>
          <w:rFonts w:ascii="Times New Roman" w:hAnsi="Times New Roman" w:cs="Times New Roman"/>
          <w:sz w:val="24"/>
          <w:szCs w:val="24"/>
          <w:lang w:val="en-US"/>
        </w:rPr>
        <w:t xml:space="preserve">Rather it </w:t>
      </w:r>
      <w:r w:rsidR="005E1AAF">
        <w:rPr>
          <w:rFonts w:ascii="Times New Roman" w:hAnsi="Times New Roman" w:cs="Times New Roman"/>
          <w:sz w:val="24"/>
          <w:szCs w:val="24"/>
          <w:lang w:val="en-US"/>
        </w:rPr>
        <w:t>seems to have to do with the fact that</w:t>
      </w:r>
      <w:r w:rsidR="003E2DD4">
        <w:rPr>
          <w:rFonts w:ascii="Times New Roman" w:hAnsi="Times New Roman" w:cs="Times New Roman"/>
          <w:sz w:val="24"/>
          <w:szCs w:val="24"/>
          <w:lang w:val="en-US"/>
        </w:rPr>
        <w:t xml:space="preserve"> </w:t>
      </w:r>
      <w:r w:rsidR="009A3CC1">
        <w:rPr>
          <w:rFonts w:ascii="Times New Roman" w:hAnsi="Times New Roman" w:cs="Times New Roman"/>
          <w:sz w:val="24"/>
          <w:szCs w:val="24"/>
          <w:lang w:val="en-US"/>
        </w:rPr>
        <w:t>the predicates</w:t>
      </w:r>
      <w:r w:rsidR="009A3CC1" w:rsidRPr="009A3CC1">
        <w:rPr>
          <w:rFonts w:ascii="Times New Roman" w:hAnsi="Times New Roman" w:cs="Times New Roman"/>
          <w:i/>
          <w:sz w:val="24"/>
          <w:szCs w:val="24"/>
          <w:lang w:val="en-US"/>
        </w:rPr>
        <w:t xml:space="preserve"> acquire</w:t>
      </w:r>
      <w:r w:rsidR="009A3CC1">
        <w:rPr>
          <w:rFonts w:ascii="Times New Roman" w:hAnsi="Times New Roman" w:cs="Times New Roman"/>
          <w:sz w:val="24"/>
          <w:szCs w:val="24"/>
          <w:lang w:val="en-US"/>
        </w:rPr>
        <w:t xml:space="preserve"> and</w:t>
      </w:r>
      <w:r w:rsidR="009A3CC1" w:rsidRPr="009A3CC1">
        <w:rPr>
          <w:rFonts w:ascii="Times New Roman" w:hAnsi="Times New Roman" w:cs="Times New Roman"/>
          <w:i/>
          <w:sz w:val="24"/>
          <w:szCs w:val="24"/>
          <w:lang w:val="en-US"/>
        </w:rPr>
        <w:t xml:space="preserve"> break</w:t>
      </w:r>
      <w:r w:rsidR="003E2DD4">
        <w:rPr>
          <w:rFonts w:ascii="Times New Roman" w:hAnsi="Times New Roman" w:cs="Times New Roman"/>
          <w:sz w:val="24"/>
          <w:szCs w:val="24"/>
          <w:lang w:val="en-US"/>
        </w:rPr>
        <w:t xml:space="preserve"> </w:t>
      </w:r>
      <w:r w:rsidR="009A3CC1">
        <w:rPr>
          <w:rFonts w:ascii="Times New Roman" w:hAnsi="Times New Roman" w:cs="Times New Roman"/>
          <w:sz w:val="24"/>
          <w:szCs w:val="24"/>
          <w:lang w:val="en-US"/>
        </w:rPr>
        <w:t>ordinarily apply to material objects and have a derivative or idiomatic reading</w:t>
      </w:r>
      <w:r w:rsidR="003E2DD4">
        <w:rPr>
          <w:rFonts w:ascii="Times New Roman" w:hAnsi="Times New Roman" w:cs="Times New Roman"/>
          <w:sz w:val="24"/>
          <w:szCs w:val="24"/>
          <w:lang w:val="en-US"/>
        </w:rPr>
        <w:t xml:space="preserve"> when applied t</w:t>
      </w:r>
      <w:r w:rsidR="00971325">
        <w:rPr>
          <w:rFonts w:ascii="Times New Roman" w:hAnsi="Times New Roman" w:cs="Times New Roman"/>
          <w:sz w:val="24"/>
          <w:szCs w:val="24"/>
          <w:lang w:val="en-US"/>
        </w:rPr>
        <w:t>o</w:t>
      </w:r>
      <w:r w:rsidR="009A3CC1">
        <w:rPr>
          <w:rFonts w:ascii="Times New Roman" w:hAnsi="Times New Roman" w:cs="Times New Roman"/>
          <w:sz w:val="24"/>
          <w:szCs w:val="24"/>
          <w:lang w:val="en-US"/>
        </w:rPr>
        <w:t xml:space="preserve"> ordinary </w:t>
      </w:r>
      <w:r w:rsidR="009A3CC1">
        <w:rPr>
          <w:rFonts w:ascii="Times New Roman" w:hAnsi="Times New Roman" w:cs="Times New Roman"/>
          <w:sz w:val="24"/>
          <w:szCs w:val="24"/>
          <w:lang w:val="en-US"/>
        </w:rPr>
        <w:lastRenderedPageBreak/>
        <w:t>NPs standing for</w:t>
      </w:r>
      <w:r w:rsidR="00971325">
        <w:rPr>
          <w:rFonts w:ascii="Times New Roman" w:hAnsi="Times New Roman" w:cs="Times New Roman"/>
          <w:sz w:val="24"/>
          <w:szCs w:val="24"/>
          <w:lang w:val="en-US"/>
        </w:rPr>
        <w:t xml:space="preserve"> attitudinal objects</w:t>
      </w:r>
      <w:r w:rsidR="008519E3">
        <w:rPr>
          <w:rFonts w:ascii="Times New Roman" w:hAnsi="Times New Roman" w:cs="Times New Roman"/>
          <w:sz w:val="24"/>
          <w:szCs w:val="24"/>
          <w:lang w:val="en-US"/>
        </w:rPr>
        <w:t>. Such a reading is available only</w:t>
      </w:r>
      <w:r w:rsidR="003E2DD4">
        <w:rPr>
          <w:rFonts w:ascii="Times New Roman" w:hAnsi="Times New Roman" w:cs="Times New Roman"/>
          <w:sz w:val="24"/>
          <w:szCs w:val="24"/>
          <w:lang w:val="en-US"/>
        </w:rPr>
        <w:t xml:space="preserve"> the presence of a full DP</w:t>
      </w:r>
      <w:r w:rsidR="008519E3">
        <w:rPr>
          <w:rFonts w:ascii="Times New Roman" w:hAnsi="Times New Roman" w:cs="Times New Roman"/>
          <w:sz w:val="24"/>
          <w:szCs w:val="24"/>
          <w:lang w:val="en-US"/>
        </w:rPr>
        <w:t>, not a light DP</w:t>
      </w:r>
      <w:r w:rsidR="003E2DD4">
        <w:rPr>
          <w:rFonts w:ascii="Times New Roman" w:hAnsi="Times New Roman" w:cs="Times New Roman"/>
          <w:sz w:val="24"/>
          <w:szCs w:val="24"/>
          <w:lang w:val="en-US"/>
        </w:rPr>
        <w:t>.</w:t>
      </w:r>
      <w:r w:rsidR="00BA6CF2">
        <w:rPr>
          <w:rStyle w:val="FootnoteReference"/>
          <w:rFonts w:ascii="Times New Roman" w:hAnsi="Times New Roman" w:cs="Times New Roman"/>
          <w:sz w:val="24"/>
          <w:szCs w:val="24"/>
          <w:lang w:val="en-US"/>
        </w:rPr>
        <w:footnoteReference w:id="15"/>
      </w:r>
    </w:p>
    <w:p w:rsidR="00F27E03" w:rsidRDefault="00F27E03" w:rsidP="008248DE">
      <w:pPr>
        <w:spacing w:after="0" w:line="360" w:lineRule="auto"/>
        <w:rPr>
          <w:rFonts w:ascii="Times New Roman" w:hAnsi="Times New Roman" w:cs="Times New Roman"/>
          <w:b/>
          <w:sz w:val="24"/>
          <w:szCs w:val="24"/>
          <w:lang w:val="en-US"/>
        </w:rPr>
      </w:pPr>
    </w:p>
    <w:p w:rsidR="008248DE" w:rsidRPr="008D4555" w:rsidRDefault="00E438E6" w:rsidP="008248D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8248DE" w:rsidRPr="008D4555">
        <w:rPr>
          <w:rFonts w:ascii="Times New Roman" w:hAnsi="Times New Roman" w:cs="Times New Roman"/>
          <w:b/>
          <w:sz w:val="24"/>
          <w:szCs w:val="24"/>
          <w:lang w:val="en-US"/>
        </w:rPr>
        <w:t xml:space="preserve"> Harmonic modals</w:t>
      </w:r>
    </w:p>
    <w:p w:rsidR="008248DE" w:rsidRPr="00202AA0" w:rsidRDefault="008248DE" w:rsidP="008248DE">
      <w:pPr>
        <w:spacing w:after="0" w:line="360" w:lineRule="auto"/>
        <w:rPr>
          <w:rFonts w:ascii="Times New Roman" w:hAnsi="Times New Roman" w:cs="Times New Roman"/>
          <w:b/>
          <w:sz w:val="24"/>
          <w:szCs w:val="24"/>
          <w:lang w:val="en-US"/>
        </w:rPr>
      </w:pPr>
    </w:p>
    <w:p w:rsidR="008248DE" w:rsidRDefault="00276F31"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A0DC5">
        <w:rPr>
          <w:rFonts w:ascii="Times New Roman" w:hAnsi="Times New Roman" w:cs="Times New Roman"/>
          <w:sz w:val="24"/>
          <w:szCs w:val="24"/>
          <w:lang w:val="en-US"/>
        </w:rPr>
        <w:t>ttitudinal-objects</w:t>
      </w:r>
      <w:r w:rsidR="008248DE">
        <w:rPr>
          <w:rFonts w:ascii="Times New Roman" w:hAnsi="Times New Roman" w:cs="Times New Roman"/>
          <w:sz w:val="24"/>
          <w:szCs w:val="24"/>
          <w:lang w:val="en-US"/>
        </w:rPr>
        <w:t xml:space="preserve"> semantics has a particular application to modals in embedded contexts </w:t>
      </w:r>
      <w:r w:rsidR="00CC3B5E">
        <w:rPr>
          <w:rFonts w:ascii="Times New Roman" w:hAnsi="Times New Roman" w:cs="Times New Roman"/>
          <w:sz w:val="24"/>
          <w:szCs w:val="24"/>
          <w:lang w:val="en-US"/>
        </w:rPr>
        <w:t>that</w:t>
      </w:r>
      <w:r w:rsidR="008248DE">
        <w:rPr>
          <w:rFonts w:ascii="Times New Roman" w:hAnsi="Times New Roman" w:cs="Times New Roman"/>
          <w:sz w:val="24"/>
          <w:szCs w:val="24"/>
          <w:lang w:val="en-US"/>
        </w:rPr>
        <w:t xml:space="preserve"> </w:t>
      </w:r>
      <w:r w:rsidR="008248DE" w:rsidRPr="003B2A1F">
        <w:rPr>
          <w:rFonts w:ascii="Times New Roman" w:hAnsi="Times New Roman" w:cs="Times New Roman"/>
          <w:sz w:val="24"/>
          <w:szCs w:val="24"/>
          <w:lang w:val="en-US"/>
        </w:rPr>
        <w:t>exhibit modal concord with the embedding verb</w:t>
      </w:r>
      <w:r w:rsidR="003B2A1F" w:rsidRPr="003B2A1F">
        <w:rPr>
          <w:rFonts w:ascii="Times New Roman" w:hAnsi="Times New Roman" w:cs="Times New Roman"/>
          <w:sz w:val="24"/>
          <w:szCs w:val="24"/>
          <w:lang w:val="en-US"/>
        </w:rPr>
        <w:t>, that is,</w:t>
      </w:r>
      <w:r w:rsidR="00332F44">
        <w:rPr>
          <w:rFonts w:ascii="Times New Roman" w:hAnsi="Times New Roman" w:cs="Times New Roman"/>
          <w:sz w:val="24"/>
          <w:szCs w:val="24"/>
          <w:lang w:val="en-US"/>
        </w:rPr>
        <w:t xml:space="preserve"> harmonic modals (</w:t>
      </w:r>
      <w:r w:rsidR="008248DE" w:rsidRPr="003B2A1F">
        <w:rPr>
          <w:rFonts w:ascii="Times New Roman" w:hAnsi="Times New Roman" w:cs="Times New Roman"/>
          <w:sz w:val="24"/>
          <w:szCs w:val="24"/>
          <w:lang w:val="en-US"/>
        </w:rPr>
        <w:t>to use Kratzer’s</w:t>
      </w:r>
      <w:r w:rsidR="00332F44">
        <w:rPr>
          <w:rFonts w:ascii="Times New Roman" w:hAnsi="Times New Roman" w:cs="Times New Roman"/>
          <w:sz w:val="24"/>
          <w:szCs w:val="24"/>
          <w:lang w:val="en-US"/>
        </w:rPr>
        <w:t xml:space="preserve"> 2016</w:t>
      </w:r>
      <w:r w:rsidR="008248DE">
        <w:rPr>
          <w:rFonts w:ascii="Times New Roman" w:hAnsi="Times New Roman" w:cs="Times New Roman"/>
          <w:sz w:val="24"/>
          <w:szCs w:val="24"/>
          <w:lang w:val="en-US"/>
        </w:rPr>
        <w:t xml:space="preserve"> term</w:t>
      </w:r>
      <w:r w:rsidR="00332F44">
        <w:rPr>
          <w:rFonts w:ascii="Times New Roman" w:hAnsi="Times New Roman" w:cs="Times New Roman"/>
          <w:sz w:val="24"/>
          <w:szCs w:val="24"/>
          <w:lang w:val="en-US"/>
        </w:rPr>
        <w:t>)</w:t>
      </w:r>
      <w:r w:rsidR="008248DE">
        <w:rPr>
          <w:rFonts w:ascii="Times New Roman" w:hAnsi="Times New Roman" w:cs="Times New Roman"/>
          <w:sz w:val="24"/>
          <w:szCs w:val="24"/>
          <w:lang w:val="en-US"/>
        </w:rPr>
        <w:t>.</w:t>
      </w:r>
      <w:r w:rsidR="008248DE">
        <w:rPr>
          <w:rStyle w:val="FootnoteReference"/>
          <w:rFonts w:ascii="Times New Roman" w:hAnsi="Times New Roman" w:cs="Times New Roman"/>
          <w:sz w:val="24"/>
          <w:szCs w:val="24"/>
          <w:lang w:val="en-US"/>
        </w:rPr>
        <w:footnoteReference w:id="16"/>
      </w:r>
      <w:r w:rsidR="008248DE">
        <w:rPr>
          <w:rFonts w:ascii="Times New Roman" w:hAnsi="Times New Roman" w:cs="Times New Roman"/>
          <w:sz w:val="24"/>
          <w:szCs w:val="24"/>
          <w:lang w:val="en-US"/>
        </w:rPr>
        <w:t xml:space="preserve"> </w:t>
      </w:r>
      <w:r>
        <w:rPr>
          <w:rFonts w:ascii="Times New Roman" w:hAnsi="Times New Roman" w:cs="Times New Roman"/>
          <w:sz w:val="24"/>
          <w:szCs w:val="24"/>
          <w:lang w:val="en-US"/>
        </w:rPr>
        <w:t>Attitudinal-</w:t>
      </w:r>
      <w:r w:rsidR="005F4CD9">
        <w:rPr>
          <w:rFonts w:ascii="Times New Roman" w:hAnsi="Times New Roman" w:cs="Times New Roman"/>
          <w:sz w:val="24"/>
          <w:szCs w:val="24"/>
          <w:lang w:val="en-US"/>
        </w:rPr>
        <w:t xml:space="preserve">objects semantics </w:t>
      </w:r>
      <w:r w:rsidR="008248DE">
        <w:rPr>
          <w:rFonts w:ascii="Times New Roman" w:hAnsi="Times New Roman" w:cs="Times New Roman"/>
          <w:sz w:val="24"/>
          <w:szCs w:val="24"/>
          <w:lang w:val="en-US"/>
        </w:rPr>
        <w:t xml:space="preserve">provides a straightforward </w:t>
      </w:r>
      <w:r w:rsidR="003B2A1F">
        <w:rPr>
          <w:rFonts w:ascii="Times New Roman" w:hAnsi="Times New Roman" w:cs="Times New Roman"/>
          <w:sz w:val="24"/>
          <w:szCs w:val="24"/>
          <w:lang w:val="en-US"/>
        </w:rPr>
        <w:t>semantics</w:t>
      </w:r>
      <w:r w:rsidR="008248DE">
        <w:rPr>
          <w:rFonts w:ascii="Times New Roman" w:hAnsi="Times New Roman" w:cs="Times New Roman"/>
          <w:sz w:val="24"/>
          <w:szCs w:val="24"/>
          <w:lang w:val="en-US"/>
        </w:rPr>
        <w:t xml:space="preserve"> of harmonic modals and avoids difficulties that arise </w:t>
      </w:r>
      <w:r>
        <w:rPr>
          <w:rFonts w:ascii="Times New Roman" w:hAnsi="Times New Roman" w:cs="Times New Roman"/>
          <w:sz w:val="24"/>
          <w:szCs w:val="24"/>
          <w:lang w:val="en-US"/>
        </w:rPr>
        <w:t>for</w:t>
      </w:r>
      <w:r w:rsidR="008248DE">
        <w:rPr>
          <w:rFonts w:ascii="Times New Roman" w:hAnsi="Times New Roman" w:cs="Times New Roman"/>
          <w:sz w:val="24"/>
          <w:szCs w:val="24"/>
          <w:lang w:val="en-US"/>
        </w:rPr>
        <w:t xml:space="preserve"> the standard semantics of modals</w:t>
      </w:r>
      <w:r>
        <w:rPr>
          <w:rFonts w:ascii="Times New Roman" w:hAnsi="Times New Roman" w:cs="Times New Roman"/>
          <w:sz w:val="24"/>
          <w:szCs w:val="24"/>
          <w:lang w:val="en-US"/>
        </w:rPr>
        <w:t xml:space="preserve"> when applied</w:t>
      </w:r>
      <w:r w:rsidR="008248DE">
        <w:rPr>
          <w:rFonts w:ascii="Times New Roman" w:hAnsi="Times New Roman" w:cs="Times New Roman"/>
          <w:sz w:val="24"/>
          <w:szCs w:val="24"/>
          <w:lang w:val="en-US"/>
        </w:rPr>
        <w:t xml:space="preserve"> to the phenomenon. </w:t>
      </w:r>
    </w:p>
    <w:p w:rsidR="008248DE" w:rsidRDefault="008248DE"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Harmonic modals occur in clauses embedded under speech act verbs, where they do not contribute to the content of the reported speech, but rather appear to just reflect the inherent modality associated with the embedding predicate:</w:t>
      </w:r>
    </w:p>
    <w:p w:rsidR="008248DE" w:rsidRPr="00C6528A" w:rsidRDefault="008248DE" w:rsidP="008248DE">
      <w:pPr>
        <w:spacing w:after="0" w:line="360" w:lineRule="auto"/>
        <w:jc w:val="both"/>
        <w:rPr>
          <w:rFonts w:ascii="Times New Roman" w:hAnsi="Times New Roman" w:cs="Times New Roman"/>
          <w:sz w:val="16"/>
          <w:szCs w:val="16"/>
          <w:lang w:val="en-US"/>
        </w:rPr>
      </w:pPr>
    </w:p>
    <w:p w:rsidR="008248DE" w:rsidRDefault="008248DE" w:rsidP="008248DE">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sidR="00BA2778">
        <w:rPr>
          <w:rFonts w:ascii="Times New Roman" w:hAnsi="Times New Roman" w:cs="Times New Roman"/>
          <w:color w:val="000000"/>
          <w:sz w:val="24"/>
          <w:szCs w:val="24"/>
          <w:lang w:val="en-US"/>
        </w:rPr>
        <w:t>39</w:t>
      </w:r>
      <w:r>
        <w:rPr>
          <w:rFonts w:ascii="Times New Roman" w:hAnsi="Times New Roman" w:cs="Times New Roman"/>
          <w:color w:val="000000"/>
          <w:sz w:val="24"/>
          <w:szCs w:val="24"/>
          <w:lang w:val="en-US"/>
        </w:rPr>
        <w:t xml:space="preserve">) a. John </w:t>
      </w:r>
      <w:r w:rsidR="00D143AA">
        <w:rPr>
          <w:rFonts w:ascii="Times New Roman" w:hAnsi="Times New Roman" w:cs="Times New Roman"/>
          <w:color w:val="000000"/>
          <w:sz w:val="24"/>
          <w:szCs w:val="24"/>
          <w:lang w:val="en-US"/>
        </w:rPr>
        <w:t>requests</w:t>
      </w:r>
      <w:r>
        <w:rPr>
          <w:rFonts w:ascii="Times New Roman" w:hAnsi="Times New Roman" w:cs="Times New Roman"/>
          <w:color w:val="000000"/>
          <w:sz w:val="24"/>
          <w:szCs w:val="24"/>
          <w:lang w:val="en-US"/>
        </w:rPr>
        <w:t xml:space="preserve"> </w:t>
      </w:r>
      <w:r w:rsidRPr="008217B2">
        <w:rPr>
          <w:rFonts w:ascii="Times New Roman" w:hAnsi="Times New Roman" w:cs="Times New Roman"/>
          <w:color w:val="000000"/>
          <w:sz w:val="24"/>
          <w:szCs w:val="24"/>
          <w:lang w:val="en-US"/>
        </w:rPr>
        <w:t xml:space="preserve">that </w:t>
      </w:r>
      <w:r>
        <w:rPr>
          <w:rFonts w:ascii="Times New Roman" w:hAnsi="Times New Roman" w:cs="Times New Roman"/>
          <w:color w:val="000000"/>
          <w:sz w:val="24"/>
          <w:szCs w:val="24"/>
          <w:lang w:val="en-US"/>
        </w:rPr>
        <w:t xml:space="preserve">Mary </w:t>
      </w:r>
      <w:r w:rsidRPr="00F53A2E">
        <w:rPr>
          <w:rFonts w:ascii="Times New Roman" w:hAnsi="Times New Roman" w:cs="Times New Roman"/>
          <w:i/>
          <w:color w:val="000000"/>
          <w:sz w:val="24"/>
          <w:szCs w:val="24"/>
          <w:lang w:val="en-US"/>
        </w:rPr>
        <w:t>should</w:t>
      </w:r>
      <w:r>
        <w:rPr>
          <w:rFonts w:ascii="Times New Roman" w:hAnsi="Times New Roman" w:cs="Times New Roman"/>
          <w:color w:val="000000"/>
          <w:sz w:val="24"/>
          <w:szCs w:val="24"/>
          <w:lang w:val="en-US"/>
        </w:rPr>
        <w:t xml:space="preserve"> leave.</w:t>
      </w:r>
    </w:p>
    <w:p w:rsidR="006226E8" w:rsidRDefault="008248DE" w:rsidP="008248DE">
      <w:pPr>
        <w:autoSpaceDE w:val="0"/>
        <w:autoSpaceDN w:val="0"/>
        <w:adjustRightInd w:val="0"/>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b. </w:t>
      </w:r>
      <w:r w:rsidRPr="00462CDF">
        <w:rPr>
          <w:rFonts w:ascii="Times New Roman" w:hAnsi="Times New Roman" w:cs="Times New Roman"/>
          <w:color w:val="000000"/>
          <w:sz w:val="24"/>
          <w:szCs w:val="24"/>
          <w:lang w:val="en-US"/>
        </w:rPr>
        <w:t xml:space="preserve">The general demands that the troops </w:t>
      </w:r>
      <w:r w:rsidRPr="00462CDF">
        <w:rPr>
          <w:rFonts w:ascii="Times New Roman" w:hAnsi="Times New Roman" w:cs="Times New Roman"/>
          <w:i/>
          <w:color w:val="000000"/>
          <w:sz w:val="24"/>
          <w:szCs w:val="24"/>
          <w:lang w:val="en-US"/>
        </w:rPr>
        <w:t>must</w:t>
      </w:r>
      <w:r w:rsidRPr="00462CDF">
        <w:rPr>
          <w:rFonts w:ascii="Times New Roman" w:hAnsi="Times New Roman" w:cs="Times New Roman"/>
          <w:color w:val="000000"/>
          <w:sz w:val="24"/>
          <w:szCs w:val="24"/>
          <w:lang w:val="en-US"/>
        </w:rPr>
        <w:t xml:space="preserve"> leave</w:t>
      </w:r>
      <w:r w:rsidR="006226E8">
        <w:rPr>
          <w:rFonts w:ascii="Times New Roman" w:hAnsi="Times New Roman" w:cs="Times New Roman"/>
          <w:color w:val="000000"/>
          <w:sz w:val="24"/>
          <w:szCs w:val="24"/>
          <w:lang w:val="en-US"/>
        </w:rPr>
        <w:t xml:space="preserve">. </w:t>
      </w:r>
    </w:p>
    <w:p w:rsidR="008248DE" w:rsidRPr="00C6528A" w:rsidRDefault="008248DE" w:rsidP="008248DE">
      <w:pPr>
        <w:spacing w:after="0" w:line="360" w:lineRule="auto"/>
        <w:jc w:val="both"/>
        <w:rPr>
          <w:rFonts w:ascii="Times New Roman" w:hAnsi="Times New Roman" w:cs="Times New Roman"/>
          <w:sz w:val="16"/>
          <w:szCs w:val="16"/>
          <w:lang w:val="en-US"/>
        </w:rPr>
      </w:pPr>
    </w:p>
    <w:p w:rsidR="008248DE" w:rsidRDefault="008248DE" w:rsidP="008248D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also harmonic uses of modals of possibility, with suitable embedding verbs:</w:t>
      </w:r>
    </w:p>
    <w:p w:rsidR="008248DE" w:rsidRPr="00C6528A" w:rsidRDefault="008248DE" w:rsidP="008248DE">
      <w:pPr>
        <w:spacing w:after="0" w:line="360" w:lineRule="auto"/>
        <w:jc w:val="both"/>
        <w:rPr>
          <w:rFonts w:ascii="Times New Roman" w:eastAsia="Times New Roman" w:hAnsi="Times New Roman" w:cs="Times New Roman"/>
          <w:sz w:val="16"/>
          <w:szCs w:val="16"/>
          <w:lang w:val="en-US" w:eastAsia="fr-FR"/>
        </w:rPr>
      </w:pPr>
    </w:p>
    <w:p w:rsidR="008248DE" w:rsidRDefault="008248DE" w:rsidP="008248DE">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40</w:t>
      </w:r>
      <w:r>
        <w:rPr>
          <w:rFonts w:ascii="Times New Roman" w:eastAsia="Times New Roman" w:hAnsi="Times New Roman" w:cs="Times New Roman"/>
          <w:sz w:val="24"/>
          <w:szCs w:val="24"/>
          <w:lang w:val="en-US" w:eastAsia="fr-FR"/>
        </w:rPr>
        <w:t xml:space="preserve">) a. John suggested that Bill </w:t>
      </w:r>
      <w:r w:rsidRPr="001F6169">
        <w:rPr>
          <w:rFonts w:ascii="Times New Roman" w:eastAsia="Times New Roman" w:hAnsi="Times New Roman" w:cs="Times New Roman"/>
          <w:i/>
          <w:sz w:val="24"/>
          <w:szCs w:val="24"/>
          <w:lang w:val="en-US" w:eastAsia="fr-FR"/>
        </w:rPr>
        <w:t xml:space="preserve">might </w:t>
      </w:r>
      <w:r>
        <w:rPr>
          <w:rFonts w:ascii="Times New Roman" w:eastAsia="Times New Roman" w:hAnsi="Times New Roman" w:cs="Times New Roman"/>
          <w:sz w:val="24"/>
          <w:szCs w:val="24"/>
          <w:lang w:val="en-US" w:eastAsia="fr-FR"/>
        </w:rPr>
        <w:t>leave.</w:t>
      </w:r>
    </w:p>
    <w:p w:rsidR="008248DE"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t>The document indic</w:t>
      </w:r>
      <w:r>
        <w:rPr>
          <w:rFonts w:ascii="Times New Roman" w:eastAsia="Times New Roman" w:hAnsi="Times New Roman" w:cs="Times New Roman"/>
          <w:sz w:val="24"/>
          <w:szCs w:val="24"/>
          <w:lang w:val="en-US" w:eastAsia="fr-FR"/>
        </w:rPr>
        <w:t>ates that Bill</w:t>
      </w:r>
      <w:r w:rsidRPr="00F53A2E">
        <w:rPr>
          <w:rFonts w:ascii="Times New Roman" w:eastAsia="Times New Roman" w:hAnsi="Times New Roman" w:cs="Times New Roman"/>
          <w:i/>
          <w:sz w:val="24"/>
          <w:szCs w:val="24"/>
          <w:lang w:val="en-US" w:eastAsia="fr-FR"/>
        </w:rPr>
        <w:t xml:space="preserve"> might</w:t>
      </w:r>
      <w:r>
        <w:rPr>
          <w:rFonts w:ascii="Times New Roman" w:eastAsia="Times New Roman" w:hAnsi="Times New Roman" w:cs="Times New Roman"/>
          <w:sz w:val="24"/>
          <w:szCs w:val="24"/>
          <w:lang w:val="en-US" w:eastAsia="fr-FR"/>
        </w:rPr>
        <w:t xml:space="preserve"> be guilty.</w:t>
      </w:r>
    </w:p>
    <w:p w:rsidR="008248DE"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 John thought</w:t>
      </w:r>
      <w:r w:rsidR="006226E8">
        <w:rPr>
          <w:rFonts w:ascii="Times New Roman" w:eastAsia="Times New Roman" w:hAnsi="Times New Roman" w:cs="Times New Roman"/>
          <w:sz w:val="24"/>
          <w:szCs w:val="24"/>
          <w:lang w:val="en-US" w:eastAsia="fr-FR"/>
        </w:rPr>
        <w:t xml:space="preserve"> / hoped</w:t>
      </w:r>
      <w:r>
        <w:rPr>
          <w:rFonts w:ascii="Times New Roman" w:eastAsia="Times New Roman" w:hAnsi="Times New Roman" w:cs="Times New Roman"/>
          <w:sz w:val="24"/>
          <w:szCs w:val="24"/>
          <w:lang w:val="en-US" w:eastAsia="fr-FR"/>
        </w:rPr>
        <w:t xml:space="preserve"> the package</w:t>
      </w:r>
      <w:r w:rsidRPr="00280E64">
        <w:rPr>
          <w:rFonts w:ascii="Times New Roman" w:eastAsia="Times New Roman" w:hAnsi="Times New Roman" w:cs="Times New Roman"/>
          <w:i/>
          <w:sz w:val="24"/>
          <w:szCs w:val="24"/>
          <w:lang w:val="en-US" w:eastAsia="fr-FR"/>
        </w:rPr>
        <w:t xml:space="preserve"> might</w:t>
      </w:r>
      <w:r>
        <w:rPr>
          <w:rFonts w:ascii="Times New Roman" w:eastAsia="Times New Roman" w:hAnsi="Times New Roman" w:cs="Times New Roman"/>
          <w:sz w:val="24"/>
          <w:szCs w:val="24"/>
          <w:lang w:val="en-US" w:eastAsia="fr-FR"/>
        </w:rPr>
        <w:t xml:space="preserve"> have been for him (when he opened it).</w:t>
      </w:r>
    </w:p>
    <w:p w:rsidR="008248DE" w:rsidRPr="00C6528A" w:rsidRDefault="008248DE" w:rsidP="008248DE">
      <w:pPr>
        <w:spacing w:after="0" w:line="360" w:lineRule="auto"/>
        <w:jc w:val="both"/>
        <w:rPr>
          <w:rFonts w:ascii="Times New Roman" w:hAnsi="Times New Roman" w:cs="Times New Roman"/>
          <w:sz w:val="16"/>
          <w:szCs w:val="16"/>
          <w:lang w:val="en-US"/>
        </w:rPr>
      </w:pPr>
    </w:p>
    <w:p w:rsidR="004B6725" w:rsidRPr="004B6725" w:rsidRDefault="006226E8" w:rsidP="008248DE">
      <w:pPr>
        <w:spacing w:after="0" w:line="36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Given possible-worlds </w:t>
      </w:r>
      <w:r w:rsidR="001A1773">
        <w:rPr>
          <w:rFonts w:ascii="Times New Roman" w:hAnsi="Times New Roman" w:cs="Times New Roman"/>
          <w:sz w:val="24"/>
          <w:szCs w:val="24"/>
          <w:lang w:val="en-US"/>
        </w:rPr>
        <w:t xml:space="preserve">semantics, it is tempting </w:t>
      </w:r>
      <w:r>
        <w:rPr>
          <w:rFonts w:ascii="Times New Roman" w:hAnsi="Times New Roman" w:cs="Times New Roman"/>
          <w:sz w:val="24"/>
          <w:szCs w:val="24"/>
          <w:lang w:val="en-US"/>
        </w:rPr>
        <w:t>consider</w:t>
      </w:r>
      <w:r w:rsidR="001A1773">
        <w:rPr>
          <w:rFonts w:ascii="Times New Roman" w:hAnsi="Times New Roman" w:cs="Times New Roman"/>
          <w:sz w:val="24"/>
          <w:szCs w:val="24"/>
          <w:lang w:val="en-US"/>
        </w:rPr>
        <w:t xml:space="preserve"> </w:t>
      </w:r>
      <w:r w:rsidR="008248DE">
        <w:rPr>
          <w:rFonts w:ascii="Times New Roman" w:hAnsi="Times New Roman" w:cs="Times New Roman"/>
          <w:sz w:val="24"/>
          <w:szCs w:val="24"/>
          <w:lang w:val="en-US"/>
        </w:rPr>
        <w:t xml:space="preserve">harmonic modals </w:t>
      </w:r>
      <w:r>
        <w:rPr>
          <w:rFonts w:ascii="Times New Roman" w:hAnsi="Times New Roman" w:cs="Times New Roman"/>
          <w:sz w:val="24"/>
          <w:szCs w:val="24"/>
          <w:lang w:val="en-US"/>
        </w:rPr>
        <w:t xml:space="preserve">devices </w:t>
      </w:r>
      <w:r w:rsidR="004B6725">
        <w:rPr>
          <w:rFonts w:ascii="Times New Roman" w:hAnsi="Times New Roman" w:cs="Times New Roman"/>
          <w:sz w:val="24"/>
          <w:szCs w:val="24"/>
          <w:lang w:val="en-US"/>
        </w:rPr>
        <w:t xml:space="preserve">that </w:t>
      </w:r>
      <w:r w:rsidR="008248DE">
        <w:rPr>
          <w:rFonts w:ascii="Times New Roman" w:hAnsi="Times New Roman" w:cs="Times New Roman"/>
          <w:sz w:val="24"/>
          <w:szCs w:val="24"/>
          <w:lang w:val="en-US"/>
        </w:rPr>
        <w:t xml:space="preserve">spell out the inherent modality of the </w:t>
      </w:r>
      <w:r w:rsidR="00276F31">
        <w:rPr>
          <w:rFonts w:ascii="Times New Roman" w:hAnsi="Times New Roman" w:cs="Times New Roman"/>
          <w:sz w:val="24"/>
          <w:szCs w:val="24"/>
          <w:lang w:val="en-US"/>
        </w:rPr>
        <w:t>attit</w:t>
      </w:r>
      <w:r w:rsidR="003E16E4">
        <w:rPr>
          <w:rFonts w:ascii="Times New Roman" w:hAnsi="Times New Roman" w:cs="Times New Roman"/>
          <w:sz w:val="24"/>
          <w:szCs w:val="24"/>
          <w:lang w:val="en-US"/>
        </w:rPr>
        <w:t>ud</w:t>
      </w:r>
      <w:r w:rsidR="00276F31">
        <w:rPr>
          <w:rFonts w:ascii="Times New Roman" w:hAnsi="Times New Roman" w:cs="Times New Roman"/>
          <w:sz w:val="24"/>
          <w:szCs w:val="24"/>
          <w:lang w:val="en-US"/>
        </w:rPr>
        <w:t>inal</w:t>
      </w:r>
      <w:r w:rsidR="008248DE">
        <w:rPr>
          <w:rFonts w:ascii="Times New Roman" w:hAnsi="Times New Roman" w:cs="Times New Roman"/>
          <w:sz w:val="24"/>
          <w:szCs w:val="24"/>
          <w:lang w:val="en-US"/>
        </w:rPr>
        <w:t xml:space="preserve"> object of which the clause is to be predicated</w:t>
      </w:r>
      <w:r w:rsidR="003E16E4">
        <w:rPr>
          <w:rFonts w:ascii="Times New Roman" w:hAnsi="Times New Roman" w:cs="Times New Roman"/>
          <w:sz w:val="24"/>
          <w:szCs w:val="24"/>
          <w:lang w:val="en-US"/>
        </w:rPr>
        <w:t xml:space="preserve"> (Kratzer </w:t>
      </w:r>
      <w:r w:rsidR="003E105B">
        <w:rPr>
          <w:rFonts w:ascii="Times New Roman" w:hAnsi="Times New Roman" w:cs="Times New Roman"/>
          <w:sz w:val="24"/>
          <w:szCs w:val="24"/>
          <w:lang w:val="en-US"/>
        </w:rPr>
        <w:t>2016)</w:t>
      </w:r>
      <w:r>
        <w:rPr>
          <w:rFonts w:ascii="Times New Roman" w:eastAsia="Times New Roman" w:hAnsi="Times New Roman" w:cs="Times New Roman"/>
          <w:sz w:val="24"/>
          <w:szCs w:val="24"/>
          <w:lang w:val="en-US" w:eastAsia="fr-FR"/>
        </w:rPr>
        <w:t xml:space="preserve">. The </w:t>
      </w:r>
      <w:r w:rsidR="003E16E4">
        <w:rPr>
          <w:rFonts w:ascii="Times New Roman" w:eastAsia="Times New Roman" w:hAnsi="Times New Roman" w:cs="Times New Roman"/>
          <w:sz w:val="24"/>
          <w:szCs w:val="24"/>
          <w:lang w:val="en-US" w:eastAsia="fr-FR"/>
        </w:rPr>
        <w:t>harmonic</w:t>
      </w:r>
      <w:r w:rsidR="003E16E4" w:rsidRPr="00202AA0">
        <w:rPr>
          <w:rFonts w:ascii="Times New Roman" w:eastAsia="Times New Roman" w:hAnsi="Times New Roman" w:cs="Times New Roman"/>
          <w:sz w:val="24"/>
          <w:szCs w:val="24"/>
          <w:lang w:val="en-US" w:eastAsia="fr-FR"/>
        </w:rPr>
        <w:t xml:space="preserve"> modal in the embedded clause</w:t>
      </w:r>
      <w:r>
        <w:rPr>
          <w:rFonts w:ascii="Times New Roman" w:eastAsia="Times New Roman" w:hAnsi="Times New Roman" w:cs="Times New Roman"/>
          <w:sz w:val="24"/>
          <w:szCs w:val="24"/>
          <w:lang w:val="en-US" w:eastAsia="fr-FR"/>
        </w:rPr>
        <w:t xml:space="preserve"> </w:t>
      </w:r>
      <w:r w:rsidR="004B6725">
        <w:rPr>
          <w:rFonts w:ascii="Times New Roman" w:eastAsia="Times New Roman" w:hAnsi="Times New Roman" w:cs="Times New Roman"/>
          <w:sz w:val="24"/>
          <w:szCs w:val="24"/>
          <w:lang w:val="en-US" w:eastAsia="fr-FR"/>
        </w:rPr>
        <w:t>in (39a, b) then spells</w:t>
      </w:r>
      <w:r w:rsidR="003E16E4" w:rsidRPr="00202AA0">
        <w:rPr>
          <w:rFonts w:ascii="Times New Roman" w:eastAsia="Times New Roman" w:hAnsi="Times New Roman" w:cs="Times New Roman"/>
          <w:sz w:val="24"/>
          <w:szCs w:val="24"/>
          <w:lang w:val="en-US" w:eastAsia="fr-FR"/>
        </w:rPr>
        <w:t xml:space="preserve"> out universal quantification over </w:t>
      </w:r>
      <w:r w:rsidR="003E16E4">
        <w:rPr>
          <w:rFonts w:ascii="Times New Roman" w:eastAsia="Times New Roman" w:hAnsi="Times New Roman" w:cs="Times New Roman"/>
          <w:sz w:val="24"/>
          <w:szCs w:val="24"/>
          <w:lang w:val="en-US" w:eastAsia="fr-FR"/>
        </w:rPr>
        <w:t xml:space="preserve">the </w:t>
      </w:r>
      <w:r w:rsidR="003E16E4" w:rsidRPr="00202AA0">
        <w:rPr>
          <w:rFonts w:ascii="Times New Roman" w:eastAsia="Times New Roman" w:hAnsi="Times New Roman" w:cs="Times New Roman"/>
          <w:sz w:val="24"/>
          <w:szCs w:val="24"/>
          <w:lang w:val="en-US" w:eastAsia="fr-FR"/>
        </w:rPr>
        <w:t>possible worlds that make up the content</w:t>
      </w:r>
      <w:r w:rsidR="003E16E4" w:rsidRPr="003A3F04">
        <w:rPr>
          <w:rFonts w:ascii="Times New Roman" w:hAnsi="Times New Roman" w:cs="Times New Roman"/>
          <w:sz w:val="24"/>
          <w:szCs w:val="24"/>
          <w:lang w:val="en-US"/>
        </w:rPr>
        <w:t xml:space="preserve"> </w:t>
      </w:r>
      <w:r w:rsidR="003E16E4" w:rsidRPr="00A01007">
        <w:rPr>
          <w:rFonts w:ascii="Times New Roman" w:hAnsi="Times New Roman" w:cs="Times New Roman"/>
          <w:sz w:val="24"/>
          <w:szCs w:val="24"/>
          <w:lang w:val="en-US"/>
        </w:rPr>
        <w:t>cont(x</w:t>
      </w:r>
      <w:r w:rsidR="003E16E4" w:rsidRPr="003A3F04">
        <w:rPr>
          <w:rFonts w:ascii="Times New Roman" w:hAnsi="Times New Roman" w:cs="Times New Roman"/>
          <w:sz w:val="24"/>
          <w:szCs w:val="24"/>
          <w:vertAlign w:val="subscript"/>
          <w:lang w:val="en-US"/>
        </w:rPr>
        <w:t>c</w:t>
      </w:r>
      <w:r w:rsidR="003E16E4">
        <w:rPr>
          <w:rFonts w:ascii="Times New Roman" w:hAnsi="Times New Roman" w:cs="Times New Roman"/>
          <w:sz w:val="24"/>
          <w:szCs w:val="24"/>
          <w:lang w:val="en-US"/>
        </w:rPr>
        <w:t>)(w)</w:t>
      </w:r>
      <w:r w:rsidR="003E16E4" w:rsidRPr="00202AA0">
        <w:rPr>
          <w:rFonts w:ascii="Times New Roman" w:eastAsia="Times New Roman" w:hAnsi="Times New Roman" w:cs="Times New Roman"/>
          <w:sz w:val="24"/>
          <w:szCs w:val="24"/>
          <w:lang w:val="en-US" w:eastAsia="fr-FR"/>
        </w:rPr>
        <w:t xml:space="preserve"> of the </w:t>
      </w:r>
      <w:r w:rsidR="003E16E4">
        <w:rPr>
          <w:rFonts w:ascii="Times New Roman" w:eastAsia="Times New Roman" w:hAnsi="Times New Roman" w:cs="Times New Roman"/>
          <w:sz w:val="24"/>
          <w:szCs w:val="24"/>
          <w:lang w:val="en-US" w:eastAsia="fr-FR"/>
        </w:rPr>
        <w:t xml:space="preserve">attitudinal </w:t>
      </w:r>
      <w:r w:rsidR="003E16E4" w:rsidRPr="00A01007">
        <w:rPr>
          <w:rFonts w:ascii="Times New Roman" w:hAnsi="Times New Roman" w:cs="Times New Roman"/>
          <w:sz w:val="24"/>
          <w:szCs w:val="24"/>
          <w:lang w:val="en-US"/>
        </w:rPr>
        <w:t>x</w:t>
      </w:r>
      <w:r w:rsidR="003E16E4" w:rsidRPr="003A3F04">
        <w:rPr>
          <w:rFonts w:ascii="Times New Roman" w:hAnsi="Times New Roman" w:cs="Times New Roman"/>
          <w:sz w:val="24"/>
          <w:szCs w:val="24"/>
          <w:vertAlign w:val="subscript"/>
          <w:lang w:val="en-US"/>
        </w:rPr>
        <w:t>c</w:t>
      </w:r>
      <w:r w:rsidR="003E16E4" w:rsidRPr="00202AA0">
        <w:rPr>
          <w:rFonts w:ascii="Times New Roman" w:eastAsia="Times New Roman" w:hAnsi="Times New Roman" w:cs="Times New Roman"/>
          <w:sz w:val="24"/>
          <w:szCs w:val="24"/>
          <w:lang w:val="en-US" w:eastAsia="fr-FR"/>
        </w:rPr>
        <w:t xml:space="preserve">, as </w:t>
      </w:r>
      <w:r w:rsidR="003E16E4">
        <w:rPr>
          <w:rFonts w:ascii="Times New Roman" w:eastAsia="Times New Roman" w:hAnsi="Times New Roman" w:cs="Times New Roman"/>
          <w:sz w:val="24"/>
          <w:szCs w:val="24"/>
          <w:lang w:val="en-US" w:eastAsia="fr-FR"/>
        </w:rPr>
        <w:t>below, where w is the actual world:</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886F88" w:rsidRDefault="008248DE" w:rsidP="008248DE">
      <w:pPr>
        <w:spacing w:after="0" w:line="360" w:lineRule="auto"/>
        <w:rPr>
          <w:lang w:val="en-US"/>
        </w:rPr>
      </w:pPr>
      <w:r>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41</w:t>
      </w:r>
      <w:r w:rsidRPr="00202AA0">
        <w:rPr>
          <w:rFonts w:ascii="Times New Roman" w:eastAsia="Times New Roman" w:hAnsi="Times New Roman" w:cs="Times New Roman"/>
          <w:sz w:val="24"/>
          <w:szCs w:val="24"/>
          <w:lang w:val="en-US" w:eastAsia="fr-FR"/>
        </w:rPr>
        <w:t xml:space="preserve">) </w:t>
      </w:r>
      <w:r w:rsidRPr="00886F88">
        <w:rPr>
          <w:lang w:val="en-US"/>
        </w:rPr>
        <w:t xml:space="preserve"> </w:t>
      </w:r>
      <w:r w:rsidRPr="00202AA0">
        <w:rPr>
          <w:rFonts w:ascii="Times New Roman" w:eastAsia="Times New Roman" w:hAnsi="Times New Roman" w:cs="Times New Roman"/>
          <w:sz w:val="24"/>
          <w:szCs w:val="24"/>
          <w:lang w:val="en-US" w:eastAsia="fr-FR"/>
        </w:rPr>
        <w:sym w:font="Symbol" w:char="F06C"/>
      </w:r>
      <w:r>
        <w:rPr>
          <w:rFonts w:ascii="Times New Roman" w:eastAsia="Times New Roman" w:hAnsi="Times New Roman" w:cs="Times New Roman"/>
          <w:sz w:val="24"/>
          <w:szCs w:val="24"/>
          <w:lang w:val="en-US" w:eastAsia="fr-FR"/>
        </w:rPr>
        <w:t>x</w:t>
      </w:r>
      <w:r>
        <w:rPr>
          <w:rFonts w:ascii="Times New Roman" w:eastAsia="Times New Roman" w:hAnsi="Times New Roman" w:cs="Times New Roman"/>
          <w:sz w:val="24"/>
          <w:szCs w:val="24"/>
          <w:vertAlign w:val="subscript"/>
          <w:lang w:val="en-US" w:eastAsia="fr-FR"/>
        </w:rPr>
        <w:t>c</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sym w:font="Symbol" w:char="F022"/>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w:t>
      </w:r>
      <w:r w:rsidRPr="00A01007">
        <w:rPr>
          <w:rFonts w:ascii="Times New Roman" w:hAnsi="Times New Roman" w:cs="Times New Roman"/>
          <w:sz w:val="24"/>
          <w:szCs w:val="24"/>
          <w:lang w:val="en-US"/>
        </w:rPr>
        <w:t>cont(x</w:t>
      </w:r>
      <w:r w:rsidRPr="003A3F04">
        <w:rPr>
          <w:rFonts w:ascii="Times New Roman" w:hAnsi="Times New Roman" w:cs="Times New Roman"/>
          <w:sz w:val="24"/>
          <w:szCs w:val="24"/>
          <w:vertAlign w:val="subscript"/>
          <w:lang w:val="en-US"/>
        </w:rPr>
        <w:t>c</w:t>
      </w:r>
      <w:r w:rsidRPr="00A01007">
        <w:rPr>
          <w:rFonts w:ascii="Times New Roman" w:hAnsi="Times New Roman" w:cs="Times New Roman"/>
          <w:sz w:val="24"/>
          <w:szCs w:val="24"/>
          <w:lang w:val="en-US"/>
        </w:rPr>
        <w:t xml:space="preserve">)(w) </w:t>
      </w:r>
      <w:r w:rsidRPr="00202AA0">
        <w:rPr>
          <w:rFonts w:ascii="Times New Roman" w:eastAsia="Times New Roman" w:hAnsi="Times New Roman" w:cs="Times New Roman"/>
          <w:sz w:val="24"/>
          <w:szCs w:val="24"/>
          <w:lang w:val="en-US" w:eastAsia="fr-FR"/>
        </w:rPr>
        <w:sym w:font="Symbol" w:char="F0AE"/>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Mary leaves in w’</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3E16E4"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However this could not carry over to</w:t>
      </w:r>
      <w:r w:rsidR="008248DE"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modals of possibility</w:t>
      </w:r>
      <w:r w:rsidR="006F599A">
        <w:rPr>
          <w:rFonts w:ascii="Times New Roman" w:eastAsia="Times New Roman" w:hAnsi="Times New Roman" w:cs="Times New Roman"/>
          <w:sz w:val="24"/>
          <w:szCs w:val="24"/>
          <w:lang w:val="en-US" w:eastAsia="fr-FR"/>
        </w:rPr>
        <w:t>.</w:t>
      </w:r>
      <w:r w:rsidR="006F599A">
        <w:rPr>
          <w:rStyle w:val="FootnoteReference"/>
          <w:rFonts w:ascii="Times New Roman" w:eastAsia="Times New Roman" w:hAnsi="Times New Roman" w:cs="Times New Roman"/>
          <w:sz w:val="24"/>
          <w:szCs w:val="24"/>
          <w:lang w:val="en-US" w:eastAsia="fr-FR"/>
        </w:rPr>
        <w:footnoteReference w:id="17"/>
      </w:r>
      <w:r w:rsidR="006F599A">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 xml:space="preserve">In </w:t>
      </w:r>
      <w:r w:rsidR="008248DE"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40</w:t>
      </w:r>
      <w:r w:rsidR="008248DE">
        <w:rPr>
          <w:rFonts w:ascii="Times New Roman" w:eastAsia="Times New Roman" w:hAnsi="Times New Roman" w:cs="Times New Roman"/>
          <w:sz w:val="24"/>
          <w:szCs w:val="24"/>
          <w:lang w:val="en-US" w:eastAsia="fr-FR"/>
        </w:rPr>
        <w:t>a-c</w:t>
      </w:r>
      <w:r w:rsidR="008248DE"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w:t>
      </w:r>
      <w:r w:rsidR="008248DE" w:rsidRPr="00202AA0">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 xml:space="preserve">the modal </w:t>
      </w:r>
      <w:r w:rsidR="008248DE" w:rsidRPr="00202AA0">
        <w:rPr>
          <w:rFonts w:ascii="Times New Roman" w:eastAsia="Times New Roman" w:hAnsi="Times New Roman" w:cs="Times New Roman"/>
          <w:i/>
          <w:sz w:val="24"/>
          <w:szCs w:val="24"/>
          <w:lang w:val="en-US" w:eastAsia="fr-FR"/>
        </w:rPr>
        <w:t>might</w:t>
      </w:r>
      <w:r w:rsidR="008248DE">
        <w:rPr>
          <w:rFonts w:ascii="Times New Roman" w:eastAsia="Times New Roman" w:hAnsi="Times New Roman" w:cs="Times New Roman"/>
          <w:sz w:val="24"/>
          <w:szCs w:val="24"/>
          <w:lang w:val="en-US" w:eastAsia="fr-FR"/>
        </w:rPr>
        <w:t xml:space="preserve"> should spell out existential quantification, </w:t>
      </w:r>
      <w:r w:rsidR="006226E8">
        <w:rPr>
          <w:rFonts w:ascii="Times New Roman" w:eastAsia="Times New Roman" w:hAnsi="Times New Roman" w:cs="Times New Roman"/>
          <w:sz w:val="24"/>
          <w:szCs w:val="24"/>
          <w:lang w:val="en-US" w:eastAsia="fr-FR"/>
        </w:rPr>
        <w:t xml:space="preserve">which would yield </w:t>
      </w:r>
      <w:r w:rsidR="008248DE" w:rsidRPr="00202AA0">
        <w:rPr>
          <w:rFonts w:ascii="Times New Roman" w:eastAsia="Times New Roman" w:hAnsi="Times New Roman" w:cs="Times New Roman"/>
          <w:sz w:val="24"/>
          <w:szCs w:val="24"/>
          <w:lang w:val="en-US" w:eastAsia="fr-FR"/>
        </w:rPr>
        <w:t xml:space="preserve">the meaning of the </w:t>
      </w:r>
      <w:r w:rsidR="008248DE" w:rsidRPr="00B16B85">
        <w:rPr>
          <w:rFonts w:ascii="Times New Roman" w:eastAsia="Times New Roman" w:hAnsi="Times New Roman" w:cs="Times New Roman"/>
          <w:i/>
          <w:sz w:val="24"/>
          <w:szCs w:val="24"/>
          <w:lang w:val="en-US" w:eastAsia="fr-FR"/>
        </w:rPr>
        <w:t>that</w:t>
      </w:r>
      <w:r w:rsidR="008248DE">
        <w:rPr>
          <w:rFonts w:ascii="Times New Roman" w:eastAsia="Times New Roman" w:hAnsi="Times New Roman" w:cs="Times New Roman"/>
          <w:sz w:val="24"/>
          <w:szCs w:val="24"/>
          <w:lang w:val="en-US" w:eastAsia="fr-FR"/>
        </w:rPr>
        <w:t>-</w:t>
      </w:r>
      <w:r w:rsidR="008248DE" w:rsidRPr="00202AA0">
        <w:rPr>
          <w:rFonts w:ascii="Times New Roman" w:eastAsia="Times New Roman" w:hAnsi="Times New Roman" w:cs="Times New Roman"/>
          <w:sz w:val="24"/>
          <w:szCs w:val="24"/>
          <w:lang w:val="en-US" w:eastAsia="fr-FR"/>
        </w:rPr>
        <w:t>clauses</w:t>
      </w:r>
      <w:r w:rsidR="008248DE">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lang w:val="en-US"/>
        </w:rPr>
      </w:pPr>
      <w:r>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42</w:t>
      </w:r>
      <w:r>
        <w:rPr>
          <w:rFonts w:ascii="Times New Roman" w:eastAsia="Times New Roman" w:hAnsi="Times New Roman" w:cs="Times New Roman"/>
          <w:sz w:val="24"/>
          <w:szCs w:val="24"/>
          <w:lang w:val="en-US" w:eastAsia="fr-FR"/>
        </w:rPr>
        <w:t>) [</w:t>
      </w:r>
      <w:r w:rsidRPr="00E97835">
        <w:rPr>
          <w:rFonts w:ascii="Times New Roman" w:eastAsia="Times New Roman" w:hAnsi="Times New Roman" w:cs="Times New Roman"/>
          <w:i/>
          <w:sz w:val="24"/>
          <w:szCs w:val="24"/>
          <w:lang w:val="en-US" w:eastAsia="fr-FR"/>
        </w:rPr>
        <w:t>that</w:t>
      </w:r>
      <w:r>
        <w:rPr>
          <w:rFonts w:ascii="Times New Roman" w:eastAsia="Times New Roman" w:hAnsi="Times New Roman" w:cs="Times New Roman"/>
          <w:sz w:val="24"/>
          <w:szCs w:val="24"/>
          <w:lang w:val="en-US" w:eastAsia="fr-FR"/>
        </w:rPr>
        <w:t xml:space="preserve"> S] = </w:t>
      </w:r>
      <w:r w:rsidRPr="00202AA0">
        <w:rPr>
          <w:lang w:val="en-US"/>
        </w:rPr>
        <w:t xml:space="preserve"> </w:t>
      </w:r>
      <w:r w:rsidRPr="00202AA0">
        <w:rPr>
          <w:rFonts w:ascii="Times New Roman" w:eastAsia="Times New Roman" w:hAnsi="Times New Roman" w:cs="Times New Roman"/>
          <w:sz w:val="24"/>
          <w:szCs w:val="24"/>
          <w:lang w:val="en-US" w:eastAsia="fr-FR"/>
        </w:rPr>
        <w:sym w:font="Symbol" w:char="F06C"/>
      </w:r>
      <w:r>
        <w:rPr>
          <w:rFonts w:ascii="Times New Roman" w:eastAsia="Times New Roman" w:hAnsi="Times New Roman" w:cs="Times New Roman"/>
          <w:sz w:val="24"/>
          <w:szCs w:val="24"/>
          <w:lang w:val="en-US" w:eastAsia="fr-FR"/>
        </w:rPr>
        <w:t>x</w:t>
      </w:r>
      <w:r>
        <w:rPr>
          <w:rFonts w:ascii="Times New Roman" w:eastAsia="Times New Roman" w:hAnsi="Times New Roman" w:cs="Times New Roman"/>
          <w:sz w:val="24"/>
          <w:szCs w:val="24"/>
          <w:vertAlign w:val="subscript"/>
          <w:lang w:val="en-US" w:eastAsia="fr-FR"/>
        </w:rPr>
        <w:t>c</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sym w:font="Symbol" w:char="F024"/>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(w</w:t>
      </w:r>
      <w:r>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CE"/>
      </w:r>
      <w:r w:rsidRPr="00202AA0">
        <w:rPr>
          <w:rFonts w:ascii="Times New Roman" w:eastAsia="Times New Roman" w:hAnsi="Times New Roman" w:cs="Times New Roman"/>
          <w:sz w:val="24"/>
          <w:szCs w:val="24"/>
          <w:lang w:val="en-US" w:eastAsia="fr-FR"/>
        </w:rPr>
        <w:t xml:space="preserve"> </w:t>
      </w:r>
      <w:r w:rsidRPr="00A01007">
        <w:rPr>
          <w:rFonts w:ascii="Times New Roman" w:hAnsi="Times New Roman" w:cs="Times New Roman"/>
          <w:sz w:val="24"/>
          <w:szCs w:val="24"/>
          <w:lang w:val="en-US"/>
        </w:rPr>
        <w:t>cont(x</w:t>
      </w:r>
      <w:r w:rsidRPr="003A3F04">
        <w:rPr>
          <w:rFonts w:ascii="Times New Roman" w:hAnsi="Times New Roman" w:cs="Times New Roman"/>
          <w:sz w:val="24"/>
          <w:szCs w:val="24"/>
          <w:vertAlign w:val="subscript"/>
          <w:lang w:val="en-US"/>
        </w:rPr>
        <w:t>c</w:t>
      </w:r>
      <w:r w:rsidRPr="00A01007">
        <w:rPr>
          <w:rFonts w:ascii="Times New Roman" w:hAnsi="Times New Roman" w:cs="Times New Roman"/>
          <w:sz w:val="24"/>
          <w:szCs w:val="24"/>
          <w:lang w:val="en-US"/>
        </w:rPr>
        <w:t xml:space="preserve">)(w) </w:t>
      </w:r>
      <w:r w:rsidRPr="00202AA0">
        <w:rPr>
          <w:rFonts w:ascii="Times New Roman" w:eastAsia="Times New Roman" w:hAnsi="Times New Roman" w:cs="Times New Roman"/>
          <w:sz w:val="24"/>
          <w:szCs w:val="24"/>
          <w:lang w:val="en-US" w:eastAsia="fr-FR"/>
        </w:rPr>
        <w:t xml:space="preserve">&amp; </w:t>
      </w:r>
      <w:r>
        <w:rPr>
          <w:rFonts w:ascii="Times New Roman" w:eastAsia="Times New Roman" w:hAnsi="Times New Roman" w:cs="Times New Roman"/>
          <w:sz w:val="24"/>
          <w:szCs w:val="24"/>
          <w:lang w:val="en-US" w:eastAsia="fr-FR"/>
        </w:rPr>
        <w:t>S is true in w’</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But in</w:t>
      </w:r>
      <w:r w:rsidRPr="00202AA0">
        <w:rPr>
          <w:rFonts w:ascii="Times New Roman" w:eastAsia="Times New Roman" w:hAnsi="Times New Roman" w:cs="Times New Roman"/>
          <w:sz w:val="24"/>
          <w:szCs w:val="24"/>
          <w:lang w:val="en-US" w:eastAsia="fr-FR"/>
        </w:rPr>
        <w:t xml:space="preserve"> (</w:t>
      </w:r>
      <w:r w:rsidR="00BA2778">
        <w:rPr>
          <w:rFonts w:ascii="Times New Roman" w:eastAsia="Times New Roman" w:hAnsi="Times New Roman" w:cs="Times New Roman"/>
          <w:sz w:val="24"/>
          <w:szCs w:val="24"/>
          <w:lang w:val="en-US" w:eastAsia="fr-FR"/>
        </w:rPr>
        <w:t>40</w:t>
      </w:r>
      <w:r w:rsidRPr="00202AA0">
        <w:rPr>
          <w:rFonts w:ascii="Times New Roman" w:eastAsia="Times New Roman" w:hAnsi="Times New Roman" w:cs="Times New Roman"/>
          <w:sz w:val="24"/>
          <w:szCs w:val="24"/>
          <w:lang w:val="en-US" w:eastAsia="fr-FR"/>
        </w:rPr>
        <w:t>a), the</w:t>
      </w:r>
      <w:r w:rsidRPr="00202AA0">
        <w:rPr>
          <w:rFonts w:ascii="Times New Roman" w:eastAsia="Times New Roman" w:hAnsi="Times New Roman" w:cs="Times New Roman"/>
          <w:i/>
          <w:sz w:val="24"/>
          <w:szCs w:val="24"/>
          <w:lang w:val="en-US" w:eastAsia="fr-FR"/>
        </w:rPr>
        <w:t xml:space="preserve"> that</w:t>
      </w:r>
      <w:r w:rsidRPr="00202AA0">
        <w:rPr>
          <w:rFonts w:ascii="Times New Roman" w:eastAsia="Times New Roman" w:hAnsi="Times New Roman" w:cs="Times New Roman"/>
          <w:sz w:val="24"/>
          <w:szCs w:val="24"/>
          <w:lang w:val="en-US" w:eastAsia="fr-FR"/>
        </w:rPr>
        <w:t xml:space="preserve">-clause does not just specify what is the case in some world in which John’s </w:t>
      </w:r>
      <w:r>
        <w:rPr>
          <w:rFonts w:ascii="Times New Roman" w:eastAsia="Times New Roman" w:hAnsi="Times New Roman" w:cs="Times New Roman"/>
          <w:sz w:val="24"/>
          <w:szCs w:val="24"/>
          <w:lang w:val="en-US" w:eastAsia="fr-FR"/>
        </w:rPr>
        <w:t>suggestion</w:t>
      </w:r>
      <w:r w:rsidRPr="00202AA0">
        <w:rPr>
          <w:rFonts w:ascii="Times New Roman" w:eastAsia="Times New Roman" w:hAnsi="Times New Roman" w:cs="Times New Roman"/>
          <w:sz w:val="24"/>
          <w:szCs w:val="24"/>
          <w:lang w:val="en-US" w:eastAsia="fr-FR"/>
        </w:rPr>
        <w:t xml:space="preserve"> is taken up; it specifies (at least) what is the case in all the worlds in which the </w:t>
      </w:r>
      <w:r>
        <w:rPr>
          <w:rFonts w:ascii="Times New Roman" w:eastAsia="Times New Roman" w:hAnsi="Times New Roman" w:cs="Times New Roman"/>
          <w:sz w:val="24"/>
          <w:szCs w:val="24"/>
          <w:lang w:val="en-US" w:eastAsia="fr-FR"/>
        </w:rPr>
        <w:t>suggesti</w:t>
      </w:r>
      <w:r w:rsidR="00BA2778">
        <w:rPr>
          <w:rFonts w:ascii="Times New Roman" w:eastAsia="Times New Roman" w:hAnsi="Times New Roman" w:cs="Times New Roman"/>
          <w:sz w:val="24"/>
          <w:szCs w:val="24"/>
          <w:lang w:val="en-US" w:eastAsia="fr-FR"/>
        </w:rPr>
        <w:t>on is taken up. Similarly in (40</w:t>
      </w:r>
      <w:r w:rsidRPr="00202AA0">
        <w:rPr>
          <w:rFonts w:ascii="Times New Roman" w:eastAsia="Times New Roman" w:hAnsi="Times New Roman" w:cs="Times New Roman"/>
          <w:sz w:val="24"/>
          <w:szCs w:val="24"/>
          <w:lang w:val="en-US" w:eastAsia="fr-FR"/>
        </w:rPr>
        <w:t xml:space="preserve">b), the </w:t>
      </w:r>
      <w:r w:rsidRPr="00202AA0">
        <w:rPr>
          <w:rFonts w:ascii="Times New Roman" w:eastAsia="Times New Roman" w:hAnsi="Times New Roman" w:cs="Times New Roman"/>
          <w:i/>
          <w:sz w:val="24"/>
          <w:szCs w:val="24"/>
          <w:lang w:val="en-US" w:eastAsia="fr-FR"/>
        </w:rPr>
        <w:t>that-</w:t>
      </w:r>
      <w:r w:rsidRPr="00202AA0">
        <w:rPr>
          <w:rFonts w:ascii="Times New Roman" w:eastAsia="Times New Roman" w:hAnsi="Times New Roman" w:cs="Times New Roman"/>
          <w:sz w:val="24"/>
          <w:szCs w:val="24"/>
          <w:lang w:val="en-US" w:eastAsia="fr-FR"/>
        </w:rPr>
        <w:t>clause does not just say what is the case in some world compatible with what</w:t>
      </w:r>
      <w:r>
        <w:rPr>
          <w:rFonts w:ascii="Times New Roman" w:eastAsia="Times New Roman" w:hAnsi="Times New Roman" w:cs="Times New Roman"/>
          <w:sz w:val="24"/>
          <w:szCs w:val="24"/>
          <w:lang w:val="en-US" w:eastAsia="fr-FR"/>
        </w:rPr>
        <w:t xml:space="preserve"> the </w:t>
      </w:r>
      <w:r w:rsidRPr="00202AA0">
        <w:rPr>
          <w:rFonts w:ascii="Times New Roman" w:eastAsia="Times New Roman" w:hAnsi="Times New Roman" w:cs="Times New Roman"/>
          <w:sz w:val="24"/>
          <w:szCs w:val="24"/>
          <w:lang w:val="en-US" w:eastAsia="fr-FR"/>
        </w:rPr>
        <w:t>document says, but what is the case in all such worlds</w:t>
      </w:r>
      <w:r>
        <w:rPr>
          <w:rFonts w:ascii="Times New Roman" w:eastAsia="Times New Roman" w:hAnsi="Times New Roman" w:cs="Times New Roman"/>
          <w:sz w:val="24"/>
          <w:szCs w:val="24"/>
          <w:lang w:val="en-US" w:eastAsia="fr-FR"/>
        </w:rPr>
        <w:t xml:space="preserve">, and </w:t>
      </w:r>
      <w:r w:rsidR="00BA2778">
        <w:rPr>
          <w:rFonts w:ascii="Times New Roman" w:eastAsia="Times New Roman" w:hAnsi="Times New Roman" w:cs="Times New Roman"/>
          <w:sz w:val="24"/>
          <w:szCs w:val="24"/>
          <w:lang w:val="en-US" w:eastAsia="fr-FR"/>
        </w:rPr>
        <w:t>likewise for (40</w:t>
      </w:r>
      <w:r>
        <w:rPr>
          <w:rFonts w:ascii="Times New Roman" w:eastAsia="Times New Roman" w:hAnsi="Times New Roman" w:cs="Times New Roman"/>
          <w:sz w:val="24"/>
          <w:szCs w:val="24"/>
          <w:lang w:val="en-US" w:eastAsia="fr-FR"/>
        </w:rPr>
        <w:t>c).</w:t>
      </w:r>
      <w:r w:rsidRPr="00202AA0">
        <w:rPr>
          <w:rFonts w:ascii="Times New Roman" w:eastAsia="Times New Roman" w:hAnsi="Times New Roman" w:cs="Times New Roman"/>
          <w:sz w:val="24"/>
          <w:szCs w:val="24"/>
          <w:lang w:val="en-US" w:eastAsia="fr-FR"/>
        </w:rPr>
        <w:t xml:space="preserve"> </w:t>
      </w:r>
    </w:p>
    <w:p w:rsidR="008248DE" w:rsidRPr="00202AA0" w:rsidRDefault="008248DE" w:rsidP="008248DE">
      <w:pPr>
        <w:suppressAutoHyphens/>
        <w:spacing w:after="0" w:line="360" w:lineRule="auto"/>
        <w:rPr>
          <w:rFonts w:ascii="Times New Roman" w:eastAsia="Times New Roman" w:hAnsi="Times New Roman" w:cs="Times New Roman"/>
          <w:sz w:val="24"/>
          <w:szCs w:val="24"/>
          <w:lang w:val="en-US" w:eastAsia="fr-FR"/>
        </w:rPr>
      </w:pPr>
      <w:r w:rsidRPr="00202AA0">
        <w:rPr>
          <w:rFonts w:ascii="Times New Roman" w:eastAsia="Calibri" w:hAnsi="Times New Roman" w:cs="Times New Roman"/>
          <w:sz w:val="24"/>
          <w:szCs w:val="24"/>
          <w:lang w:val="en-US"/>
        </w:rPr>
        <w:t xml:space="preserve">     </w:t>
      </w:r>
      <w:r w:rsidR="0000146D">
        <w:rPr>
          <w:rFonts w:ascii="Times New Roman" w:eastAsia="Calibri" w:hAnsi="Times New Roman" w:cs="Times New Roman"/>
          <w:sz w:val="24"/>
          <w:szCs w:val="24"/>
          <w:lang w:val="en-US"/>
        </w:rPr>
        <w:t xml:space="preserve">Attitudinal-objects semantics </w:t>
      </w:r>
      <w:r w:rsidR="003E16E4">
        <w:rPr>
          <w:rFonts w:ascii="Times New Roman" w:eastAsia="Calibri" w:hAnsi="Times New Roman" w:cs="Times New Roman"/>
          <w:sz w:val="24"/>
          <w:szCs w:val="24"/>
          <w:lang w:val="en-US"/>
        </w:rPr>
        <w:t>can account for</w:t>
      </w:r>
      <w:r w:rsidRPr="00202AA0">
        <w:rPr>
          <w:rFonts w:ascii="Times New Roman" w:eastAsia="Calibri" w:hAnsi="Times New Roman" w:cs="Times New Roman"/>
          <w:sz w:val="24"/>
          <w:szCs w:val="24"/>
          <w:lang w:val="en-US"/>
        </w:rPr>
        <w:t xml:space="preserve"> harmonic modals</w:t>
      </w:r>
      <w:r>
        <w:rPr>
          <w:rFonts w:ascii="Times New Roman" w:eastAsia="Calibri" w:hAnsi="Times New Roman" w:cs="Times New Roman"/>
          <w:sz w:val="24"/>
          <w:szCs w:val="24"/>
          <w:lang w:val="en-US"/>
        </w:rPr>
        <w:t xml:space="preserve"> of both necessity and possibility</w:t>
      </w:r>
      <w:r w:rsidR="003E16E4">
        <w:rPr>
          <w:rFonts w:ascii="Times New Roman" w:eastAsia="Calibri" w:hAnsi="Times New Roman" w:cs="Times New Roman"/>
          <w:sz w:val="24"/>
          <w:szCs w:val="24"/>
          <w:lang w:val="en-US"/>
        </w:rPr>
        <w:t>. The idea is that</w:t>
      </w:r>
      <w:r w:rsidR="0000146D">
        <w:rPr>
          <w:rFonts w:ascii="Times New Roman" w:eastAsia="Calibri" w:hAnsi="Times New Roman" w:cs="Times New Roman"/>
          <w:sz w:val="24"/>
          <w:szCs w:val="24"/>
          <w:lang w:val="en-US"/>
        </w:rPr>
        <w:t xml:space="preserve"> </w:t>
      </w:r>
      <w:r w:rsidRPr="00202AA0">
        <w:rPr>
          <w:rFonts w:ascii="Times New Roman" w:eastAsia="Calibri" w:hAnsi="Times New Roman" w:cs="Times New Roman"/>
          <w:sz w:val="24"/>
          <w:szCs w:val="24"/>
          <w:lang w:val="en-US"/>
        </w:rPr>
        <w:t xml:space="preserve">harmonic modals </w:t>
      </w:r>
      <w:r w:rsidR="003E16E4">
        <w:rPr>
          <w:rFonts w:ascii="Times New Roman" w:eastAsia="Calibri" w:hAnsi="Times New Roman" w:cs="Times New Roman"/>
          <w:sz w:val="24"/>
          <w:szCs w:val="24"/>
          <w:lang w:val="en-US"/>
        </w:rPr>
        <w:t>act as</w:t>
      </w:r>
      <w:r w:rsidRPr="00202AA0">
        <w:rPr>
          <w:rFonts w:ascii="Times New Roman" w:eastAsia="Calibri" w:hAnsi="Times New Roman" w:cs="Times New Roman"/>
          <w:sz w:val="24"/>
          <w:szCs w:val="24"/>
          <w:lang w:val="en-US"/>
        </w:rPr>
        <w:t xml:space="preserve"> performative use</w:t>
      </w:r>
      <w:r>
        <w:rPr>
          <w:rFonts w:ascii="Times New Roman" w:eastAsia="Calibri" w:hAnsi="Times New Roman" w:cs="Times New Roman"/>
          <w:sz w:val="24"/>
          <w:szCs w:val="24"/>
          <w:lang w:val="en-US"/>
        </w:rPr>
        <w:t>s of modals in embedded contexts</w:t>
      </w:r>
      <w:r w:rsidRPr="00202AA0">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8"/>
      </w:r>
      <w:r w:rsidRPr="00202AA0">
        <w:rPr>
          <w:rFonts w:ascii="Times New Roman" w:eastAsia="Calibri" w:hAnsi="Times New Roman" w:cs="Times New Roman"/>
          <w:sz w:val="24"/>
          <w:szCs w:val="24"/>
          <w:lang w:val="en-US"/>
        </w:rPr>
        <w:t xml:space="preserve"> </w:t>
      </w:r>
      <w:r w:rsidR="0000146D">
        <w:rPr>
          <w:rFonts w:ascii="Times New Roman" w:eastAsia="Calibri" w:hAnsi="Times New Roman" w:cs="Times New Roman"/>
          <w:sz w:val="24"/>
          <w:szCs w:val="24"/>
          <w:lang w:val="en-US"/>
        </w:rPr>
        <w:t xml:space="preserve">Recall that a </w:t>
      </w:r>
      <w:r w:rsidRPr="00202AA0">
        <w:rPr>
          <w:rFonts w:ascii="Times New Roman" w:eastAsia="Times New Roman" w:hAnsi="Times New Roman" w:cs="Times New Roman"/>
          <w:sz w:val="24"/>
          <w:szCs w:val="24"/>
          <w:lang w:val="en-US" w:eastAsia="fr-FR"/>
        </w:rPr>
        <w:t>perfor</w:t>
      </w:r>
      <w:r>
        <w:rPr>
          <w:rFonts w:ascii="Times New Roman" w:eastAsia="Times New Roman" w:hAnsi="Times New Roman" w:cs="Times New Roman"/>
          <w:sz w:val="24"/>
          <w:szCs w:val="24"/>
          <w:lang w:val="en-US" w:eastAsia="fr-FR"/>
        </w:rPr>
        <w:t xml:space="preserve">mative use of a modal </w:t>
      </w:r>
      <w:r w:rsidR="00BA2778">
        <w:rPr>
          <w:rFonts w:ascii="Times New Roman" w:eastAsia="Times New Roman" w:hAnsi="Times New Roman" w:cs="Times New Roman"/>
          <w:sz w:val="24"/>
          <w:szCs w:val="24"/>
          <w:lang w:val="en-US" w:eastAsia="fr-FR"/>
        </w:rPr>
        <w:t>such as (43</w:t>
      </w:r>
      <w:r>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 will express properties of modal products meant to be produced by uttering the sentence, as in (</w:t>
      </w:r>
      <w:r w:rsidR="00BA2778">
        <w:rPr>
          <w:rFonts w:ascii="Times New Roman" w:eastAsia="Times New Roman" w:hAnsi="Times New Roman" w:cs="Times New Roman"/>
          <w:sz w:val="24"/>
          <w:szCs w:val="24"/>
          <w:lang w:val="en-US" w:eastAsia="fr-FR"/>
        </w:rPr>
        <w:t>44</w:t>
      </w:r>
      <w:r>
        <w:rPr>
          <w:rFonts w:ascii="Times New Roman" w:eastAsia="Times New Roman" w:hAnsi="Times New Roman" w:cs="Times New Roman"/>
          <w:sz w:val="24"/>
          <w:szCs w:val="24"/>
          <w:lang w:val="en-US" w:eastAsia="fr-FR"/>
        </w:rPr>
        <w:t>a, b</w:t>
      </w:r>
      <w:r w:rsidRPr="00202AA0">
        <w:rPr>
          <w:rFonts w:ascii="Times New Roman" w:eastAsia="Times New Roman" w:hAnsi="Times New Roman" w:cs="Times New Roman"/>
          <w:sz w:val="24"/>
          <w:szCs w:val="24"/>
          <w:lang w:val="en-US" w:eastAsia="fr-FR"/>
        </w:rPr>
        <w:t>)</w:t>
      </w:r>
    </w:p>
    <w:p w:rsidR="008248DE"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43</w:t>
      </w:r>
      <w:r w:rsidRPr="00202AA0">
        <w:rPr>
          <w:rFonts w:ascii="Times New Roman" w:eastAsia="Times New Roman" w:hAnsi="Times New Roman" w:cs="Times New Roman"/>
          <w:sz w:val="24"/>
          <w:szCs w:val="24"/>
          <w:lang w:val="en-US" w:eastAsia="fr-FR"/>
        </w:rPr>
        <w:t>) a. You must leave!</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You may leave!</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44</w:t>
      </w:r>
      <w:r w:rsidRPr="00202AA0">
        <w:rPr>
          <w:rFonts w:ascii="Times New Roman" w:eastAsia="Times New Roman" w:hAnsi="Times New Roman" w:cs="Times New Roman"/>
          <w:sz w:val="24"/>
          <w:szCs w:val="24"/>
          <w:lang w:val="en-US" w:eastAsia="fr-FR"/>
        </w:rPr>
        <w:t xml:space="preserve">) a.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d[must(d) &amp; [(</w:t>
      </w:r>
      <w:r w:rsidRPr="007C3496">
        <w:rPr>
          <w:rFonts w:ascii="Times New Roman" w:eastAsia="Times New Roman" w:hAnsi="Times New Roman" w:cs="Times New Roman"/>
          <w:i/>
          <w:sz w:val="24"/>
          <w:szCs w:val="24"/>
          <w:lang w:val="en-US" w:eastAsia="fr-FR"/>
        </w:rPr>
        <w:t>addressee</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](d)]</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b.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d[may(d) &amp; [(</w:t>
      </w:r>
      <w:r w:rsidRPr="007C3496">
        <w:rPr>
          <w:rFonts w:ascii="Times New Roman" w:eastAsia="Times New Roman" w:hAnsi="Times New Roman" w:cs="Times New Roman"/>
          <w:i/>
          <w:sz w:val="24"/>
          <w:szCs w:val="24"/>
          <w:lang w:val="en-US" w:eastAsia="fr-FR"/>
        </w:rPr>
        <w:t>addressee</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](d)]</w:t>
      </w:r>
    </w:p>
    <w:p w:rsidR="008248DE" w:rsidRPr="00202AA0" w:rsidRDefault="008248DE" w:rsidP="008248DE">
      <w:pPr>
        <w:suppressAutoHyphens/>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With a harmonic modal acting as a performative modal in an embedded context, (</w:t>
      </w:r>
      <w:r w:rsidR="004B6725">
        <w:rPr>
          <w:rFonts w:ascii="Times New Roman" w:eastAsia="Times New Roman" w:hAnsi="Times New Roman" w:cs="Times New Roman"/>
          <w:sz w:val="24"/>
          <w:szCs w:val="24"/>
          <w:lang w:val="en-US" w:eastAsia="fr-FR"/>
        </w:rPr>
        <w:t>39</w:t>
      </w:r>
      <w:r>
        <w:rPr>
          <w:rFonts w:ascii="Times New Roman" w:eastAsia="Times New Roman" w:hAnsi="Times New Roman" w:cs="Times New Roman"/>
          <w:sz w:val="24"/>
          <w:szCs w:val="24"/>
          <w:lang w:val="en-US" w:eastAsia="fr-FR"/>
        </w:rPr>
        <w:t>a</w:t>
      </w:r>
      <w:r w:rsidRPr="00202AA0">
        <w:rPr>
          <w:rFonts w:ascii="Times New Roman" w:eastAsia="Times New Roman" w:hAnsi="Times New Roman" w:cs="Times New Roman"/>
          <w:sz w:val="24"/>
          <w:szCs w:val="24"/>
          <w:lang w:val="en-US" w:eastAsia="fr-FR"/>
        </w:rPr>
        <w:t>) will have</w:t>
      </w:r>
      <w:r w:rsidR="005A1E86">
        <w:rPr>
          <w:rFonts w:ascii="Times New Roman" w:eastAsia="Times New Roman" w:hAnsi="Times New Roman" w:cs="Times New Roman"/>
          <w:sz w:val="24"/>
          <w:szCs w:val="24"/>
          <w:lang w:val="en-US" w:eastAsia="fr-FR"/>
        </w:rPr>
        <w:t xml:space="preserve"> the</w:t>
      </w:r>
      <w:r w:rsidRPr="00202AA0">
        <w:rPr>
          <w:rFonts w:ascii="Times New Roman" w:eastAsia="Times New Roman" w:hAnsi="Times New Roman" w:cs="Times New Roman"/>
          <w:sz w:val="24"/>
          <w:szCs w:val="24"/>
          <w:lang w:val="en-US" w:eastAsia="fr-FR"/>
        </w:rPr>
        <w:t xml:space="preserve"> logical form in (</w:t>
      </w:r>
      <w:r w:rsidR="00BA2778">
        <w:rPr>
          <w:rFonts w:ascii="Times New Roman" w:eastAsia="Times New Roman" w:hAnsi="Times New Roman" w:cs="Times New Roman"/>
          <w:sz w:val="24"/>
          <w:szCs w:val="24"/>
          <w:lang w:val="en-US" w:eastAsia="fr-FR"/>
        </w:rPr>
        <w:t>45</w:t>
      </w:r>
      <w:r>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based on the meaning of the embedded clause in (</w:t>
      </w:r>
      <w:r w:rsidR="00BA2778">
        <w:rPr>
          <w:rFonts w:ascii="Times New Roman" w:eastAsia="Times New Roman" w:hAnsi="Times New Roman" w:cs="Times New Roman"/>
          <w:sz w:val="24"/>
          <w:szCs w:val="24"/>
          <w:lang w:val="en-US" w:eastAsia="fr-FR"/>
        </w:rPr>
        <w:t>46</w:t>
      </w:r>
      <w:r>
        <w:rPr>
          <w:rFonts w:ascii="Times New Roman" w:eastAsia="Times New Roman" w:hAnsi="Times New Roman" w:cs="Times New Roman"/>
          <w:sz w:val="24"/>
          <w:szCs w:val="24"/>
          <w:lang w:val="en-US" w:eastAsia="fr-FR"/>
        </w:rPr>
        <w:t>a</w:t>
      </w:r>
      <w:r w:rsidR="004B6725">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45</w:t>
      </w:r>
      <w:r w:rsidR="005A1E86">
        <w:rPr>
          <w:rFonts w:ascii="Times New Roman" w:eastAsia="Times New Roman" w:hAnsi="Times New Roman" w:cs="Times New Roman"/>
          <w:sz w:val="24"/>
          <w:szCs w:val="24"/>
          <w:lang w:val="en-US" w:eastAsia="fr-FR"/>
        </w:rPr>
        <w:t>) a.</w:t>
      </w:r>
      <w:r>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that Mary should leave</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d[should(d) &amp; [</w:t>
      </w:r>
      <w:r w:rsidRPr="00202AA0">
        <w:rPr>
          <w:rFonts w:ascii="Times New Roman" w:eastAsia="Times New Roman" w:hAnsi="Times New Roman" w:cs="Times New Roman"/>
          <w:i/>
          <w:sz w:val="24"/>
          <w:szCs w:val="24"/>
          <w:lang w:val="en-US" w:eastAsia="fr-FR"/>
        </w:rPr>
        <w:t>Mary leave</w:t>
      </w:r>
      <w:r w:rsidRPr="00202AA0">
        <w:rPr>
          <w:rFonts w:ascii="Times New Roman" w:eastAsia="Times New Roman" w:hAnsi="Times New Roman" w:cs="Times New Roman"/>
          <w:sz w:val="24"/>
          <w:szCs w:val="24"/>
          <w:lang w:val="en-US" w:eastAsia="fr-FR"/>
        </w:rPr>
        <w:t>](d)]</w:t>
      </w:r>
    </w:p>
    <w:p w:rsidR="008248DE"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00D143AA">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00D143AA">
        <w:rPr>
          <w:rFonts w:ascii="Times New Roman" w:eastAsia="Times New Roman" w:hAnsi="Times New Roman" w:cs="Times New Roman"/>
          <w:sz w:val="24"/>
          <w:szCs w:val="24"/>
          <w:lang w:val="en-US" w:eastAsia="fr-FR"/>
        </w:rPr>
        <w:t>make</w:t>
      </w:r>
      <w:r w:rsidRPr="00202AA0">
        <w:rPr>
          <w:rFonts w:ascii="Times New Roman" w:eastAsia="Times New Roman" w:hAnsi="Times New Roman" w:cs="Times New Roman"/>
          <w:sz w:val="24"/>
          <w:szCs w:val="24"/>
          <w:lang w:val="en-US" w:eastAsia="fr-FR"/>
        </w:rPr>
        <w:t>(e, John) &amp;</w:t>
      </w:r>
      <w:r w:rsidR="004B6725">
        <w:rPr>
          <w:rFonts w:ascii="Times New Roman" w:eastAsia="Times New Roman" w:hAnsi="Times New Roman" w:cs="Times New Roman"/>
          <w:sz w:val="24"/>
          <w:szCs w:val="24"/>
          <w:lang w:val="en-US" w:eastAsia="fr-FR"/>
        </w:rPr>
        <w:t xml:space="preserve"> request(d) &amp;</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that Mary should leave</w:t>
      </w:r>
      <w:r w:rsidR="004B6725">
        <w:rPr>
          <w:rFonts w:ascii="Times New Roman" w:eastAsia="Times New Roman" w:hAnsi="Times New Roman" w:cs="Times New Roman"/>
          <w:sz w:val="24"/>
          <w:szCs w:val="24"/>
          <w:lang w:val="en-US" w:eastAsia="fr-FR"/>
        </w:rPr>
        <w:t>](modal-part(d</w:t>
      </w:r>
      <w:r w:rsidRPr="00202AA0">
        <w:rPr>
          <w:rFonts w:ascii="Times New Roman" w:eastAsia="Times New Roman" w:hAnsi="Times New Roman" w:cs="Times New Roman"/>
          <w:sz w:val="24"/>
          <w:szCs w:val="24"/>
          <w:lang w:val="en-US" w:eastAsia="fr-FR"/>
        </w:rPr>
        <w:t>)))</w:t>
      </w:r>
    </w:p>
    <w:p w:rsidR="004B6725" w:rsidRDefault="004B6725" w:rsidP="008248DE">
      <w:pPr>
        <w:spacing w:after="0" w:line="360" w:lineRule="auto"/>
        <w:rPr>
          <w:rFonts w:ascii="Times New Roman" w:eastAsia="Times New Roman" w:hAnsi="Times New Roman" w:cs="Times New Roman"/>
          <w:sz w:val="24"/>
          <w:szCs w:val="24"/>
          <w:lang w:val="en-US" w:eastAsia="fr-FR"/>
        </w:rPr>
      </w:pPr>
    </w:p>
    <w:p w:rsidR="004B6725" w:rsidRDefault="004B6725" w:rsidP="008248D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Similarly,</w:t>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40a</w:t>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will have the logical form</w:t>
      </w:r>
      <w:r w:rsidRPr="00202AA0">
        <w:rPr>
          <w:rFonts w:ascii="Times New Roman" w:eastAsia="Times New Roman" w:hAnsi="Times New Roman" w:cs="Times New Roman"/>
          <w:sz w:val="24"/>
          <w:szCs w:val="24"/>
          <w:lang w:val="en-US" w:eastAsia="fr-FR"/>
        </w:rPr>
        <w:t xml:space="preserve"> in (</w:t>
      </w:r>
      <w:r>
        <w:rPr>
          <w:rFonts w:ascii="Times New Roman" w:eastAsia="Times New Roman" w:hAnsi="Times New Roman" w:cs="Times New Roman"/>
          <w:sz w:val="24"/>
          <w:szCs w:val="24"/>
          <w:lang w:val="en-US" w:eastAsia="fr-FR"/>
        </w:rPr>
        <w:t>46b</w:t>
      </w:r>
      <w:r w:rsidRPr="00202AA0">
        <w:rPr>
          <w:rFonts w:ascii="Times New Roman" w:eastAsia="Times New Roman" w:hAnsi="Times New Roman" w:cs="Times New Roman"/>
          <w:sz w:val="24"/>
          <w:szCs w:val="24"/>
          <w:lang w:val="en-US" w:eastAsia="fr-FR"/>
        </w:rPr>
        <w:t>), based on</w:t>
      </w:r>
      <w:r>
        <w:rPr>
          <w:rFonts w:ascii="Times New Roman" w:eastAsia="Times New Roman" w:hAnsi="Times New Roman" w:cs="Times New Roman"/>
          <w:sz w:val="24"/>
          <w:szCs w:val="24"/>
          <w:lang w:val="en-US" w:eastAsia="fr-FR"/>
        </w:rPr>
        <w:t xml:space="preserve"> the meaning of the embedded sentence in</w:t>
      </w: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46a</w:t>
      </w:r>
      <w:r w:rsidRPr="00202AA0">
        <w:rPr>
          <w:rFonts w:ascii="Times New Roman" w:eastAsia="Times New Roman" w:hAnsi="Times New Roman" w:cs="Times New Roman"/>
          <w:sz w:val="24"/>
          <w:szCs w:val="24"/>
          <w:lang w:val="en-US" w:eastAsia="fr-FR"/>
        </w:rPr>
        <w:t>):</w:t>
      </w:r>
    </w:p>
    <w:p w:rsidR="004B6725" w:rsidRPr="00202AA0" w:rsidRDefault="004B6725" w:rsidP="008248DE">
      <w:pPr>
        <w:spacing w:after="0" w:line="360" w:lineRule="auto"/>
        <w:rPr>
          <w:rFonts w:ascii="Times New Roman" w:eastAsia="Times New Roman" w:hAnsi="Times New Roman" w:cs="Times New Roman"/>
          <w:sz w:val="24"/>
          <w:szCs w:val="24"/>
          <w:lang w:val="en-US" w:eastAsia="fr-FR"/>
        </w:rPr>
      </w:pP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w:t>
      </w:r>
      <w:r w:rsidR="00BA2778">
        <w:rPr>
          <w:rFonts w:ascii="Times New Roman" w:eastAsia="Times New Roman" w:hAnsi="Times New Roman" w:cs="Times New Roman"/>
          <w:sz w:val="24"/>
          <w:szCs w:val="24"/>
          <w:lang w:val="en-US" w:eastAsia="fr-FR"/>
        </w:rPr>
        <w:t>46</w:t>
      </w:r>
      <w:r w:rsidR="005A1E86">
        <w:rPr>
          <w:rFonts w:ascii="Times New Roman" w:eastAsia="Times New Roman" w:hAnsi="Times New Roman" w:cs="Times New Roman"/>
          <w:sz w:val="24"/>
          <w:szCs w:val="24"/>
          <w:lang w:val="en-US" w:eastAsia="fr-FR"/>
        </w:rPr>
        <w:t>) a.</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i/>
          <w:sz w:val="24"/>
          <w:szCs w:val="24"/>
          <w:lang w:val="en-US" w:eastAsia="fr-FR"/>
        </w:rPr>
        <w:t xml:space="preserve">that Bill might </w:t>
      </w:r>
      <w:r w:rsidR="004B6725">
        <w:rPr>
          <w:rFonts w:ascii="Times New Roman" w:eastAsia="Times New Roman" w:hAnsi="Times New Roman" w:cs="Times New Roman"/>
          <w:i/>
          <w:sz w:val="24"/>
          <w:szCs w:val="24"/>
          <w:lang w:val="en-US" w:eastAsia="fr-FR"/>
        </w:rPr>
        <w:t>leave</w:t>
      </w:r>
      <w:r w:rsidRPr="00202AA0">
        <w:rPr>
          <w:rFonts w:ascii="Times New Roman" w:eastAsia="Times New Roman" w:hAnsi="Times New Roman" w:cs="Times New Roman"/>
          <w:sz w:val="24"/>
          <w:szCs w:val="24"/>
          <w:lang w:val="en-US" w:eastAsia="fr-FR"/>
        </w:rPr>
        <w:t xml:space="preserve">] = </w:t>
      </w:r>
      <w:r w:rsidRPr="00202AA0">
        <w:rPr>
          <w:rFonts w:ascii="Times New Roman" w:eastAsia="Times New Roman" w:hAnsi="Times New Roman" w:cs="Times New Roman"/>
          <w:sz w:val="24"/>
          <w:szCs w:val="24"/>
          <w:lang w:val="en-US" w:eastAsia="fr-FR"/>
        </w:rPr>
        <w:sym w:font="Symbol" w:char="F06C"/>
      </w:r>
      <w:r w:rsidRPr="00202AA0">
        <w:rPr>
          <w:rFonts w:ascii="Times New Roman" w:eastAsia="Times New Roman" w:hAnsi="Times New Roman" w:cs="Times New Roman"/>
          <w:sz w:val="24"/>
          <w:szCs w:val="24"/>
          <w:lang w:val="en-US" w:eastAsia="fr-FR"/>
        </w:rPr>
        <w:t>d[might(d) &amp; [</w:t>
      </w:r>
      <w:r w:rsidRPr="00202AA0">
        <w:rPr>
          <w:rFonts w:ascii="Times New Roman" w:eastAsia="Times New Roman" w:hAnsi="Times New Roman" w:cs="Times New Roman"/>
          <w:i/>
          <w:sz w:val="24"/>
          <w:szCs w:val="24"/>
          <w:lang w:val="en-US" w:eastAsia="fr-FR"/>
        </w:rPr>
        <w:t>Bill be guilty</w:t>
      </w:r>
      <w:r w:rsidRPr="00202AA0">
        <w:rPr>
          <w:rFonts w:ascii="Times New Roman" w:eastAsia="Times New Roman" w:hAnsi="Times New Roman" w:cs="Times New Roman"/>
          <w:sz w:val="24"/>
          <w:szCs w:val="24"/>
          <w:lang w:val="en-US" w:eastAsia="fr-FR"/>
        </w:rPr>
        <w:t>](d)]</w:t>
      </w:r>
    </w:p>
    <w:p w:rsidR="008248DE" w:rsidRDefault="008248DE" w:rsidP="008248DE">
      <w:pPr>
        <w:spacing w:after="0" w:line="360" w:lineRule="auto"/>
        <w:rPr>
          <w:rFonts w:ascii="Times New Roman" w:eastAsia="Times New Roman" w:hAnsi="Times New Roman" w:cs="Times New Roman"/>
          <w:sz w:val="24"/>
          <w:szCs w:val="24"/>
          <w:lang w:val="en-US" w:eastAsia="fr-FR"/>
        </w:rPr>
      </w:pPr>
      <w:r w:rsidRPr="00202AA0">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b</w:t>
      </w:r>
      <w:r w:rsidRPr="00202AA0">
        <w:rPr>
          <w:rFonts w:ascii="Times New Roman" w:eastAsia="Times New Roman" w:hAnsi="Times New Roman" w:cs="Times New Roman"/>
          <w:sz w:val="24"/>
          <w:szCs w:val="24"/>
          <w:lang w:val="en-US" w:eastAsia="fr-FR"/>
        </w:rPr>
        <w:t xml:space="preserve">. </w:t>
      </w:r>
      <w:r w:rsidRPr="00202AA0">
        <w:rPr>
          <w:rFonts w:ascii="Times New Roman" w:eastAsia="Times New Roman" w:hAnsi="Times New Roman" w:cs="Times New Roman"/>
          <w:sz w:val="24"/>
          <w:szCs w:val="24"/>
          <w:lang w:val="en-US" w:eastAsia="fr-FR"/>
        </w:rPr>
        <w:sym w:font="Symbol" w:char="F024"/>
      </w:r>
      <w:r w:rsidR="004B6725">
        <w:rPr>
          <w:rFonts w:ascii="Times New Roman" w:eastAsia="Times New Roman" w:hAnsi="Times New Roman" w:cs="Times New Roman"/>
          <w:sz w:val="24"/>
          <w:szCs w:val="24"/>
          <w:lang w:val="en-US" w:eastAsia="fr-FR"/>
        </w:rPr>
        <w:t>d</w:t>
      </w:r>
      <w:r w:rsidRPr="00202AA0">
        <w:rPr>
          <w:rFonts w:ascii="Times New Roman" w:eastAsia="Times New Roman" w:hAnsi="Times New Roman" w:cs="Times New Roman"/>
          <w:sz w:val="24"/>
          <w:szCs w:val="24"/>
          <w:lang w:val="en-US" w:eastAsia="fr-FR"/>
        </w:rPr>
        <w:t>(</w:t>
      </w:r>
      <w:r w:rsidR="004B6725">
        <w:rPr>
          <w:rFonts w:ascii="Times New Roman" w:eastAsia="Times New Roman" w:hAnsi="Times New Roman" w:cs="Times New Roman"/>
          <w:sz w:val="24"/>
          <w:szCs w:val="24"/>
          <w:lang w:val="en-US" w:eastAsia="fr-FR"/>
        </w:rPr>
        <w:t>make</w:t>
      </w:r>
      <w:r w:rsidRPr="00202AA0">
        <w:rPr>
          <w:rFonts w:ascii="Times New Roman" w:eastAsia="Times New Roman" w:hAnsi="Times New Roman" w:cs="Times New Roman"/>
          <w:sz w:val="24"/>
          <w:szCs w:val="24"/>
          <w:lang w:val="en-US" w:eastAsia="fr-FR"/>
        </w:rPr>
        <w:t>(</w:t>
      </w:r>
      <w:r w:rsidR="004B6725">
        <w:rPr>
          <w:rFonts w:ascii="Times New Roman" w:eastAsia="Times New Roman" w:hAnsi="Times New Roman" w:cs="Times New Roman"/>
          <w:sz w:val="24"/>
          <w:szCs w:val="24"/>
          <w:lang w:val="en-US" w:eastAsia="fr-FR"/>
        </w:rPr>
        <w:t>John, d</w:t>
      </w:r>
      <w:r w:rsidRPr="00202AA0">
        <w:rPr>
          <w:rFonts w:ascii="Times New Roman" w:eastAsia="Times New Roman" w:hAnsi="Times New Roman" w:cs="Times New Roman"/>
          <w:sz w:val="24"/>
          <w:szCs w:val="24"/>
          <w:lang w:val="en-US" w:eastAsia="fr-FR"/>
        </w:rPr>
        <w:t xml:space="preserve">) &amp; </w:t>
      </w:r>
      <w:r w:rsidR="004B6725">
        <w:rPr>
          <w:rFonts w:ascii="Times New Roman" w:eastAsia="Times New Roman" w:hAnsi="Times New Roman" w:cs="Times New Roman"/>
          <w:sz w:val="24"/>
          <w:szCs w:val="24"/>
          <w:lang w:val="en-US" w:eastAsia="fr-FR"/>
        </w:rPr>
        <w:t xml:space="preserve">suggestion (d) &amp; </w:t>
      </w:r>
      <w:r w:rsidRPr="00202AA0">
        <w:rPr>
          <w:rFonts w:ascii="Times New Roman" w:eastAsia="Times New Roman" w:hAnsi="Times New Roman" w:cs="Times New Roman"/>
          <w:sz w:val="24"/>
          <w:szCs w:val="24"/>
          <w:lang w:val="en-US" w:eastAsia="fr-FR"/>
        </w:rPr>
        <w:t>[</w:t>
      </w:r>
      <w:r w:rsidRPr="00202AA0">
        <w:rPr>
          <w:rFonts w:ascii="Times New Roman" w:eastAsia="Times New Roman" w:hAnsi="Times New Roman" w:cs="Times New Roman"/>
          <w:i/>
          <w:sz w:val="24"/>
          <w:szCs w:val="24"/>
          <w:lang w:val="en-US" w:eastAsia="fr-FR"/>
        </w:rPr>
        <w:t>that Bill might be guilty</w:t>
      </w:r>
      <w:r w:rsidRPr="00202AA0">
        <w:rPr>
          <w:rFonts w:ascii="Times New Roman" w:eastAsia="Times New Roman" w:hAnsi="Times New Roman" w:cs="Times New Roman"/>
          <w:sz w:val="24"/>
          <w:szCs w:val="24"/>
          <w:lang w:val="en-US" w:eastAsia="fr-FR"/>
        </w:rPr>
        <w:t>](modal-p</w:t>
      </w:r>
      <w:r w:rsidR="004B6725">
        <w:rPr>
          <w:rFonts w:ascii="Times New Roman" w:eastAsia="Times New Roman" w:hAnsi="Times New Roman" w:cs="Times New Roman"/>
          <w:sz w:val="24"/>
          <w:szCs w:val="24"/>
          <w:lang w:val="en-US" w:eastAsia="fr-FR"/>
        </w:rPr>
        <w:t>art(d</w:t>
      </w:r>
      <w:r w:rsidRPr="00202AA0">
        <w:rPr>
          <w:rFonts w:ascii="Times New Roman" w:eastAsia="Times New Roman" w:hAnsi="Times New Roman" w:cs="Times New Roman"/>
          <w:sz w:val="24"/>
          <w:szCs w:val="24"/>
          <w:lang w:val="en-US" w:eastAsia="fr-FR"/>
        </w:rPr>
        <w:t>)))</w:t>
      </w:r>
    </w:p>
    <w:p w:rsidR="008248DE" w:rsidRPr="00202AA0" w:rsidRDefault="008248DE" w:rsidP="008248DE">
      <w:pPr>
        <w:spacing w:after="0" w:line="360" w:lineRule="auto"/>
        <w:rPr>
          <w:rFonts w:ascii="Times New Roman" w:eastAsia="Times New Roman" w:hAnsi="Times New Roman" w:cs="Times New Roman"/>
          <w:sz w:val="24"/>
          <w:szCs w:val="24"/>
          <w:lang w:val="en-US" w:eastAsia="fr-FR"/>
        </w:rPr>
      </w:pPr>
    </w:p>
    <w:p w:rsidR="008248DE" w:rsidRPr="00202AA0" w:rsidRDefault="004B6725" w:rsidP="008775BF">
      <w:pPr>
        <w:suppressAutoHyphens/>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Here ‘modal-part(d)’ pick out the modal object that is a nontemporal part</w:t>
      </w:r>
      <w:r w:rsidR="008775BF">
        <w:rPr>
          <w:rFonts w:ascii="Times New Roman" w:eastAsia="Times New Roman" w:hAnsi="Times New Roman" w:cs="Times New Roman"/>
          <w:sz w:val="24"/>
          <w:szCs w:val="24"/>
          <w:lang w:val="en-US" w:eastAsia="fr-FR"/>
        </w:rPr>
        <w:t xml:space="preserve"> of the attitudinal object d, an object that shares the very same satisfaction conditions with d</w:t>
      </w:r>
      <w:r w:rsidR="005A1E86">
        <w:rPr>
          <w:rFonts w:ascii="Times New Roman" w:eastAsia="Times New Roman" w:hAnsi="Times New Roman" w:cs="Times New Roman"/>
          <w:sz w:val="24"/>
          <w:szCs w:val="24"/>
          <w:lang w:val="en-US" w:eastAsia="fr-FR"/>
        </w:rPr>
        <w:t>.</w:t>
      </w:r>
      <w:r w:rsidR="005A1E86">
        <w:rPr>
          <w:rStyle w:val="FootnoteReference"/>
          <w:rFonts w:ascii="Times New Roman" w:eastAsia="Times New Roman" w:hAnsi="Times New Roman" w:cs="Times New Roman"/>
          <w:sz w:val="24"/>
          <w:szCs w:val="24"/>
          <w:lang w:val="en-US" w:eastAsia="fr-FR"/>
        </w:rPr>
        <w:footnoteReference w:id="19"/>
      </w:r>
      <w:r w:rsidR="005A1E86">
        <w:rPr>
          <w:rFonts w:ascii="Times New Roman" w:eastAsia="Times New Roman" w:hAnsi="Times New Roman" w:cs="Times New Roman"/>
          <w:sz w:val="24"/>
          <w:szCs w:val="24"/>
          <w:lang w:val="en-US" w:eastAsia="fr-FR"/>
        </w:rPr>
        <w:t xml:space="preserve"> </w:t>
      </w:r>
      <w:r w:rsidR="008248DE">
        <w:rPr>
          <w:rFonts w:ascii="Times New Roman" w:eastAsia="Times New Roman" w:hAnsi="Times New Roman" w:cs="Times New Roman"/>
          <w:sz w:val="24"/>
          <w:szCs w:val="24"/>
          <w:lang w:val="en-US" w:eastAsia="fr-FR"/>
        </w:rPr>
        <w:t>An</w:t>
      </w:r>
      <w:r w:rsidR="008248DE" w:rsidRPr="00202AA0">
        <w:rPr>
          <w:rFonts w:ascii="Times New Roman" w:eastAsia="Times New Roman" w:hAnsi="Times New Roman" w:cs="Times New Roman"/>
          <w:sz w:val="24"/>
          <w:szCs w:val="24"/>
          <w:lang w:val="en-US" w:eastAsia="fr-FR"/>
        </w:rPr>
        <w:t xml:space="preserve"> act of demanding produces a demand as well as possibly an obligation</w:t>
      </w:r>
      <w:r w:rsidR="008248DE">
        <w:rPr>
          <w:rFonts w:ascii="Times New Roman" w:eastAsia="Times New Roman" w:hAnsi="Times New Roman" w:cs="Times New Roman"/>
          <w:sz w:val="24"/>
          <w:szCs w:val="24"/>
          <w:lang w:val="en-US" w:eastAsia="fr-FR"/>
        </w:rPr>
        <w:t xml:space="preserve"> with the very same satisfaction conditions. An</w:t>
      </w:r>
      <w:r w:rsidR="008248DE" w:rsidRPr="00202AA0">
        <w:rPr>
          <w:rFonts w:ascii="Times New Roman" w:eastAsia="Times New Roman" w:hAnsi="Times New Roman" w:cs="Times New Roman"/>
          <w:sz w:val="24"/>
          <w:szCs w:val="24"/>
          <w:lang w:val="en-US" w:eastAsia="fr-FR"/>
        </w:rPr>
        <w:t xml:space="preserve"> act of permitting </w:t>
      </w:r>
      <w:r w:rsidR="008248DE">
        <w:rPr>
          <w:rFonts w:ascii="Times New Roman" w:eastAsia="Times New Roman" w:hAnsi="Times New Roman" w:cs="Times New Roman"/>
          <w:sz w:val="24"/>
          <w:szCs w:val="24"/>
          <w:lang w:val="en-US" w:eastAsia="fr-FR"/>
        </w:rPr>
        <w:t>produces an</w:t>
      </w:r>
      <w:r w:rsidR="008248DE" w:rsidRPr="00202AA0">
        <w:rPr>
          <w:rFonts w:ascii="Times New Roman" w:eastAsia="Times New Roman" w:hAnsi="Times New Roman" w:cs="Times New Roman"/>
          <w:sz w:val="24"/>
          <w:szCs w:val="24"/>
          <w:lang w:val="en-US" w:eastAsia="fr-FR"/>
        </w:rPr>
        <w:t xml:space="preserve"> illocutionary </w:t>
      </w:r>
      <w:r w:rsidR="008248DE">
        <w:rPr>
          <w:rFonts w:ascii="Times New Roman" w:eastAsia="Times New Roman" w:hAnsi="Times New Roman" w:cs="Times New Roman"/>
          <w:sz w:val="24"/>
          <w:szCs w:val="24"/>
          <w:lang w:val="en-US" w:eastAsia="fr-FR"/>
        </w:rPr>
        <w:t>and a modal product of permission with the same satisfaction conditions</w:t>
      </w:r>
      <w:r w:rsidR="008248DE" w:rsidRPr="00202AA0">
        <w:rPr>
          <w:rFonts w:ascii="Times New Roman" w:eastAsia="Times New Roman" w:hAnsi="Times New Roman" w:cs="Times New Roman"/>
          <w:sz w:val="24"/>
          <w:szCs w:val="24"/>
          <w:lang w:val="en-US" w:eastAsia="fr-FR"/>
        </w:rPr>
        <w:t>.</w:t>
      </w:r>
    </w:p>
    <w:p w:rsidR="008248DE" w:rsidRDefault="008248DE" w:rsidP="00DF6C6E">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Pr>
          <w:rFonts w:ascii="Times New Roman" w:hAnsi="Times New Roman" w:cs="Times New Roman"/>
          <w:sz w:val="24"/>
          <w:szCs w:val="24"/>
          <w:lang w:val="en-US"/>
        </w:rPr>
        <w:t xml:space="preserve">Harmonic modals are </w:t>
      </w:r>
      <w:r w:rsidR="0000146D">
        <w:rPr>
          <w:rFonts w:ascii="Times New Roman" w:hAnsi="Times New Roman" w:cs="Times New Roman"/>
          <w:sz w:val="24"/>
          <w:szCs w:val="24"/>
          <w:lang w:val="en-US"/>
        </w:rPr>
        <w:t>another</w:t>
      </w:r>
      <w:r>
        <w:rPr>
          <w:rFonts w:ascii="Times New Roman" w:hAnsi="Times New Roman" w:cs="Times New Roman"/>
          <w:sz w:val="24"/>
          <w:szCs w:val="24"/>
          <w:lang w:val="en-US"/>
        </w:rPr>
        <w:t xml:space="preserve"> phenomenon where object-based truthmaker semantics </w:t>
      </w:r>
      <w:r w:rsidR="0000146D">
        <w:rPr>
          <w:rFonts w:ascii="Times New Roman" w:hAnsi="Times New Roman" w:cs="Times New Roman"/>
          <w:sz w:val="24"/>
          <w:szCs w:val="24"/>
          <w:lang w:val="en-US"/>
        </w:rPr>
        <w:t>has</w:t>
      </w:r>
      <w:r>
        <w:rPr>
          <w:rFonts w:ascii="Times New Roman" w:hAnsi="Times New Roman" w:cs="Times New Roman"/>
          <w:sz w:val="24"/>
          <w:szCs w:val="24"/>
          <w:lang w:val="en-US"/>
        </w:rPr>
        <w:t xml:space="preserve"> a significant advantage over possible-worlds semantics with its quantificational analysis of modals.</w:t>
      </w:r>
      <w:r w:rsidR="0000146D">
        <w:rPr>
          <w:rFonts w:ascii="Times New Roman" w:hAnsi="Times New Roman" w:cs="Times New Roman"/>
          <w:sz w:val="24"/>
          <w:szCs w:val="24"/>
          <w:lang w:val="en-US"/>
        </w:rPr>
        <w:t xml:space="preserve"> </w:t>
      </w:r>
    </w:p>
    <w:p w:rsidR="00B8203A" w:rsidRDefault="00B8203A" w:rsidP="00DF6C6E">
      <w:pPr>
        <w:spacing w:after="0" w:line="360" w:lineRule="auto"/>
        <w:rPr>
          <w:rFonts w:ascii="Times New Roman" w:hAnsi="Times New Roman" w:cs="Times New Roman"/>
          <w:sz w:val="24"/>
          <w:szCs w:val="24"/>
          <w:lang w:val="en-US"/>
        </w:rPr>
      </w:pPr>
    </w:p>
    <w:p w:rsidR="00C9060D" w:rsidRDefault="00245D31" w:rsidP="00DF6C6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Appendix: Do Clauses give the</w:t>
      </w:r>
      <w:r w:rsidR="00C9060D" w:rsidRPr="00C9060D">
        <w:rPr>
          <w:rFonts w:ascii="Times New Roman" w:hAnsi="Times New Roman" w:cs="Times New Roman"/>
          <w:b/>
          <w:sz w:val="24"/>
          <w:szCs w:val="24"/>
          <w:lang w:val="en-US"/>
        </w:rPr>
        <w:t xml:space="preserve"> </w:t>
      </w:r>
      <w:r w:rsidR="0066289C">
        <w:rPr>
          <w:rFonts w:ascii="Times New Roman" w:hAnsi="Times New Roman" w:cs="Times New Roman"/>
          <w:b/>
          <w:sz w:val="24"/>
          <w:szCs w:val="24"/>
          <w:lang w:val="en-US"/>
        </w:rPr>
        <w:t>C</w:t>
      </w:r>
      <w:r w:rsidR="00C9060D" w:rsidRPr="00C9060D">
        <w:rPr>
          <w:rFonts w:ascii="Times New Roman" w:hAnsi="Times New Roman" w:cs="Times New Roman"/>
          <w:b/>
          <w:sz w:val="24"/>
          <w:szCs w:val="24"/>
          <w:lang w:val="en-US"/>
        </w:rPr>
        <w:t xml:space="preserve">omplete Content </w:t>
      </w:r>
      <w:r>
        <w:rPr>
          <w:rFonts w:ascii="Times New Roman" w:hAnsi="Times New Roman" w:cs="Times New Roman"/>
          <w:b/>
          <w:sz w:val="24"/>
          <w:szCs w:val="24"/>
          <w:lang w:val="en-US"/>
        </w:rPr>
        <w:t>or a Partial Content of a Content Bearer?</w:t>
      </w:r>
    </w:p>
    <w:p w:rsidR="00614540" w:rsidRPr="00C9060D" w:rsidRDefault="00614540" w:rsidP="00DF6C6E">
      <w:pPr>
        <w:spacing w:after="0" w:line="360" w:lineRule="auto"/>
        <w:rPr>
          <w:rFonts w:ascii="Times New Roman" w:hAnsi="Times New Roman" w:cs="Times New Roman"/>
          <w:b/>
          <w:sz w:val="24"/>
          <w:szCs w:val="24"/>
          <w:lang w:val="en-US"/>
        </w:rPr>
      </w:pPr>
    </w:p>
    <w:p w:rsidR="006949ED" w:rsidRDefault="00E25BAA"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Both </w:t>
      </w:r>
      <w:r w:rsidR="00614540">
        <w:rPr>
          <w:rFonts w:ascii="Times New Roman" w:hAnsi="Times New Roman" w:cs="Times New Roman"/>
          <w:sz w:val="24"/>
          <w:szCs w:val="24"/>
          <w:lang w:val="en-US"/>
        </w:rPr>
        <w:t>in Chap. 3 and in this chapter I made the assumption</w:t>
      </w:r>
      <w:r w:rsidR="005A1E86">
        <w:rPr>
          <w:rFonts w:ascii="Times New Roman" w:hAnsi="Times New Roman" w:cs="Times New Roman"/>
          <w:sz w:val="24"/>
          <w:szCs w:val="24"/>
          <w:lang w:val="en-US"/>
        </w:rPr>
        <w:t xml:space="preserve"> that</w:t>
      </w:r>
      <w:r w:rsidR="00614540">
        <w:rPr>
          <w:rFonts w:ascii="Times New Roman" w:hAnsi="Times New Roman" w:cs="Times New Roman"/>
          <w:sz w:val="24"/>
          <w:szCs w:val="24"/>
          <w:lang w:val="en-US"/>
        </w:rPr>
        <w:t xml:space="preserve"> </w:t>
      </w:r>
      <w:r w:rsidR="0024565E">
        <w:rPr>
          <w:rFonts w:ascii="Times New Roman" w:hAnsi="Times New Roman" w:cs="Times New Roman"/>
          <w:sz w:val="24"/>
          <w:szCs w:val="24"/>
          <w:lang w:val="en-US"/>
        </w:rPr>
        <w:t xml:space="preserve">a </w:t>
      </w:r>
      <w:r w:rsidR="00614540" w:rsidRPr="005A1E86">
        <w:rPr>
          <w:rFonts w:ascii="Times New Roman" w:hAnsi="Times New Roman" w:cs="Times New Roman"/>
          <w:i/>
          <w:sz w:val="24"/>
          <w:szCs w:val="24"/>
          <w:lang w:val="en-US"/>
        </w:rPr>
        <w:t>that</w:t>
      </w:r>
      <w:r w:rsidR="0024565E">
        <w:rPr>
          <w:rFonts w:ascii="Times New Roman" w:hAnsi="Times New Roman" w:cs="Times New Roman"/>
          <w:sz w:val="24"/>
          <w:szCs w:val="24"/>
          <w:lang w:val="en-US"/>
        </w:rPr>
        <w:t>-clause</w:t>
      </w:r>
      <w:r w:rsidR="00614540">
        <w:rPr>
          <w:rFonts w:ascii="Times New Roman" w:hAnsi="Times New Roman" w:cs="Times New Roman"/>
          <w:sz w:val="24"/>
          <w:szCs w:val="24"/>
          <w:lang w:val="en-US"/>
        </w:rPr>
        <w:t xml:space="preserve"> when pred</w:t>
      </w:r>
      <w:r w:rsidR="00584C4A">
        <w:rPr>
          <w:rFonts w:ascii="Times New Roman" w:hAnsi="Times New Roman" w:cs="Times New Roman"/>
          <w:sz w:val="24"/>
          <w:szCs w:val="24"/>
          <w:lang w:val="en-US"/>
        </w:rPr>
        <w:t>i</w:t>
      </w:r>
      <w:r w:rsidR="00614540">
        <w:rPr>
          <w:rFonts w:ascii="Times New Roman" w:hAnsi="Times New Roman" w:cs="Times New Roman"/>
          <w:sz w:val="24"/>
          <w:szCs w:val="24"/>
          <w:lang w:val="en-US"/>
        </w:rPr>
        <w:t xml:space="preserve">cated of a modal or attitudinal object gives its full satisfaction conditions. There are some data </w:t>
      </w:r>
      <w:r w:rsidR="00584C4A">
        <w:rPr>
          <w:rFonts w:ascii="Times New Roman" w:hAnsi="Times New Roman" w:cs="Times New Roman"/>
          <w:sz w:val="24"/>
          <w:szCs w:val="24"/>
          <w:lang w:val="en-US"/>
        </w:rPr>
        <w:t xml:space="preserve">that may seem problematic for that assumption. </w:t>
      </w:r>
      <w:r w:rsidR="006949ED">
        <w:rPr>
          <w:rFonts w:ascii="Times New Roman" w:hAnsi="Times New Roman" w:cs="Times New Roman"/>
          <w:sz w:val="24"/>
          <w:szCs w:val="24"/>
          <w:lang w:val="en-US"/>
        </w:rPr>
        <w:t>Such</w:t>
      </w:r>
      <w:r w:rsidR="00584C4A">
        <w:rPr>
          <w:rFonts w:ascii="Times New Roman" w:hAnsi="Times New Roman" w:cs="Times New Roman"/>
          <w:sz w:val="24"/>
          <w:szCs w:val="24"/>
          <w:lang w:val="en-US"/>
        </w:rPr>
        <w:t xml:space="preserve"> data</w:t>
      </w:r>
      <w:r w:rsidR="00584C4A" w:rsidRPr="00584C4A">
        <w:rPr>
          <w:rFonts w:ascii="Times New Roman" w:hAnsi="Times New Roman" w:cs="Times New Roman"/>
          <w:sz w:val="24"/>
          <w:szCs w:val="24"/>
          <w:lang w:val="en-US"/>
        </w:rPr>
        <w:t xml:space="preserve"> </w:t>
      </w:r>
      <w:r w:rsidR="006949ED">
        <w:rPr>
          <w:rFonts w:ascii="Times New Roman" w:hAnsi="Times New Roman" w:cs="Times New Roman"/>
          <w:sz w:val="24"/>
          <w:szCs w:val="24"/>
          <w:lang w:val="en-US"/>
        </w:rPr>
        <w:t xml:space="preserve">have been </w:t>
      </w:r>
      <w:r w:rsidR="00584C4A">
        <w:rPr>
          <w:rFonts w:ascii="Times New Roman" w:hAnsi="Times New Roman" w:cs="Times New Roman"/>
          <w:sz w:val="24"/>
          <w:szCs w:val="24"/>
          <w:lang w:val="en-US"/>
        </w:rPr>
        <w:t>discussed by Fara (2013)</w:t>
      </w:r>
      <w:r w:rsidR="006949ED">
        <w:rPr>
          <w:rFonts w:ascii="Times New Roman" w:hAnsi="Times New Roman" w:cs="Times New Roman"/>
          <w:sz w:val="24"/>
          <w:szCs w:val="24"/>
          <w:lang w:val="en-US"/>
        </w:rPr>
        <w:t xml:space="preserve"> with examples such as (1):</w:t>
      </w:r>
    </w:p>
    <w:p w:rsidR="006949ED" w:rsidRDefault="006949ED" w:rsidP="00584C4A">
      <w:pPr>
        <w:spacing w:after="0" w:line="360" w:lineRule="auto"/>
        <w:rPr>
          <w:rFonts w:ascii="Times New Roman" w:hAnsi="Times New Roman" w:cs="Times New Roman"/>
          <w:sz w:val="24"/>
          <w:szCs w:val="24"/>
          <w:lang w:val="en-US"/>
        </w:rPr>
      </w:pPr>
    </w:p>
    <w:p w:rsidR="006949ED"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41BB6">
        <w:rPr>
          <w:rFonts w:ascii="Times New Roman" w:hAnsi="Times New Roman" w:cs="Times New Roman"/>
          <w:sz w:val="24"/>
          <w:szCs w:val="24"/>
          <w:lang w:val="en-US"/>
        </w:rPr>
        <w:t>1</w:t>
      </w:r>
      <w:r>
        <w:rPr>
          <w:rFonts w:ascii="Times New Roman" w:hAnsi="Times New Roman" w:cs="Times New Roman"/>
          <w:sz w:val="24"/>
          <w:szCs w:val="24"/>
          <w:lang w:val="en-US"/>
        </w:rPr>
        <w:t>) Fiona wants to catch a wish.</w:t>
      </w:r>
    </w:p>
    <w:p w:rsidR="006949ED" w:rsidRDefault="006949ED" w:rsidP="00584C4A">
      <w:pPr>
        <w:spacing w:after="0" w:line="360" w:lineRule="auto"/>
        <w:rPr>
          <w:rFonts w:ascii="Times New Roman" w:hAnsi="Times New Roman" w:cs="Times New Roman"/>
          <w:sz w:val="24"/>
          <w:szCs w:val="24"/>
          <w:lang w:val="en-US"/>
        </w:rPr>
      </w:pPr>
    </w:p>
    <w:p w:rsidR="0024565E"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Fiona’s desire is not satisfied if she catches some fish or another, but only if she catches, say a fish she can eat. Fara argued that such data show that the </w:t>
      </w:r>
      <w:r w:rsidR="00584C4A">
        <w:rPr>
          <w:rFonts w:ascii="Times New Roman" w:hAnsi="Times New Roman" w:cs="Times New Roman"/>
          <w:sz w:val="24"/>
          <w:szCs w:val="24"/>
          <w:lang w:val="en-US"/>
        </w:rPr>
        <w:t xml:space="preserve">satisfaction conditions of a </w:t>
      </w:r>
      <w:r w:rsidR="00C9060D">
        <w:rPr>
          <w:rFonts w:ascii="Times New Roman" w:hAnsi="Times New Roman" w:cs="Times New Roman"/>
          <w:sz w:val="24"/>
          <w:szCs w:val="24"/>
          <w:lang w:val="en-US"/>
        </w:rPr>
        <w:t>desire</w:t>
      </w:r>
      <w:r w:rsidR="00584C4A">
        <w:rPr>
          <w:rFonts w:ascii="Times New Roman" w:hAnsi="Times New Roman" w:cs="Times New Roman"/>
          <w:sz w:val="24"/>
          <w:szCs w:val="24"/>
          <w:lang w:val="en-US"/>
        </w:rPr>
        <w:t xml:space="preserve"> are underspecified</w:t>
      </w:r>
      <w:r w:rsidR="00C9060D">
        <w:rPr>
          <w:rFonts w:ascii="Times New Roman" w:hAnsi="Times New Roman" w:cs="Times New Roman"/>
          <w:sz w:val="24"/>
          <w:szCs w:val="24"/>
          <w:lang w:val="en-US"/>
        </w:rPr>
        <w:t xml:space="preserve"> by </w:t>
      </w:r>
      <w:r w:rsidR="00584C4A">
        <w:rPr>
          <w:rFonts w:ascii="Times New Roman" w:hAnsi="Times New Roman" w:cs="Times New Roman"/>
          <w:sz w:val="24"/>
          <w:szCs w:val="24"/>
          <w:lang w:val="en-US"/>
        </w:rPr>
        <w:t>a</w:t>
      </w:r>
      <w:r w:rsidR="00C9060D">
        <w:rPr>
          <w:rFonts w:ascii="Times New Roman" w:hAnsi="Times New Roman" w:cs="Times New Roman"/>
          <w:sz w:val="24"/>
          <w:szCs w:val="24"/>
          <w:lang w:val="en-US"/>
        </w:rPr>
        <w:t xml:space="preserve"> complement clause</w:t>
      </w:r>
      <w:r>
        <w:rPr>
          <w:rFonts w:ascii="Times New Roman" w:hAnsi="Times New Roman" w:cs="Times New Roman"/>
          <w:sz w:val="24"/>
          <w:szCs w:val="24"/>
          <w:lang w:val="en-US"/>
        </w:rPr>
        <w:t xml:space="preserve">. </w:t>
      </w:r>
    </w:p>
    <w:p w:rsidR="006949ED" w:rsidRDefault="0024565E"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phenomenon is not limited to desire. </w:t>
      </w:r>
      <w:r w:rsidR="006949ED">
        <w:rPr>
          <w:rFonts w:ascii="Times New Roman" w:hAnsi="Times New Roman" w:cs="Times New Roman"/>
          <w:sz w:val="24"/>
          <w:szCs w:val="24"/>
          <w:lang w:val="en-US"/>
        </w:rPr>
        <w:t xml:space="preserve">The </w:t>
      </w:r>
      <w:r>
        <w:rPr>
          <w:rFonts w:ascii="Times New Roman" w:hAnsi="Times New Roman" w:cs="Times New Roman"/>
          <w:sz w:val="24"/>
          <w:szCs w:val="24"/>
          <w:lang w:val="en-US"/>
        </w:rPr>
        <w:t>same kind of underspecification can arise for</w:t>
      </w:r>
      <w:r w:rsidR="00584C4A">
        <w:rPr>
          <w:rFonts w:ascii="Times New Roman" w:hAnsi="Times New Roman" w:cs="Times New Roman"/>
          <w:sz w:val="24"/>
          <w:szCs w:val="24"/>
          <w:lang w:val="en-US"/>
        </w:rPr>
        <w:t xml:space="preserve"> modal objects</w:t>
      </w:r>
      <w:r w:rsidR="00C9060D">
        <w:rPr>
          <w:rFonts w:ascii="Times New Roman" w:hAnsi="Times New Roman" w:cs="Times New Roman"/>
          <w:sz w:val="24"/>
          <w:szCs w:val="24"/>
          <w:lang w:val="en-US"/>
        </w:rPr>
        <w:t xml:space="preserve"> like </w:t>
      </w:r>
      <w:r w:rsidR="00C9060D" w:rsidRPr="00B9405E">
        <w:rPr>
          <w:rFonts w:ascii="Times New Roman" w:hAnsi="Times New Roman" w:cs="Times New Roman"/>
          <w:i/>
          <w:sz w:val="24"/>
          <w:szCs w:val="24"/>
          <w:lang w:val="en-US"/>
        </w:rPr>
        <w:t>need</w:t>
      </w:r>
      <w:r w:rsidR="006949ED">
        <w:rPr>
          <w:rFonts w:ascii="Times New Roman" w:hAnsi="Times New Roman" w:cs="Times New Roman"/>
          <w:sz w:val="24"/>
          <w:szCs w:val="24"/>
          <w:lang w:val="en-US"/>
        </w:rPr>
        <w:t>, as in the statement about the telic modality corresponding to (1) below:</w:t>
      </w:r>
    </w:p>
    <w:p w:rsidR="006949ED" w:rsidRDefault="006949ED" w:rsidP="00584C4A">
      <w:pPr>
        <w:spacing w:after="0" w:line="360" w:lineRule="auto"/>
        <w:rPr>
          <w:rFonts w:ascii="Times New Roman" w:hAnsi="Times New Roman" w:cs="Times New Roman"/>
          <w:sz w:val="24"/>
          <w:szCs w:val="24"/>
          <w:lang w:val="en-US"/>
        </w:rPr>
      </w:pPr>
    </w:p>
    <w:p w:rsidR="0024565E" w:rsidRDefault="006949E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EF1AD4">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Fiona needs to catch a fish (in order to have something to eat for dinner).</w:t>
      </w:r>
    </w:p>
    <w:p w:rsidR="006949ED" w:rsidRDefault="006949ED" w:rsidP="00584C4A">
      <w:pPr>
        <w:spacing w:after="0" w:line="360" w:lineRule="auto"/>
        <w:rPr>
          <w:rFonts w:ascii="Times New Roman" w:hAnsi="Times New Roman" w:cs="Times New Roman"/>
          <w:sz w:val="24"/>
          <w:szCs w:val="24"/>
          <w:lang w:val="en-US"/>
        </w:rPr>
      </w:pP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For that reason, in p</w:t>
      </w:r>
      <w:r w:rsidR="00E41BB6">
        <w:rPr>
          <w:rFonts w:ascii="Times New Roman" w:hAnsi="Times New Roman" w:cs="Times New Roman"/>
          <w:sz w:val="24"/>
          <w:szCs w:val="24"/>
          <w:lang w:val="en-US"/>
        </w:rPr>
        <w:t>revious papers (Moltmann 2014, 2017, 2020</w:t>
      </w:r>
      <w:r>
        <w:rPr>
          <w:rFonts w:ascii="Times New Roman" w:hAnsi="Times New Roman" w:cs="Times New Roman"/>
          <w:sz w:val="24"/>
          <w:szCs w:val="24"/>
          <w:lang w:val="en-US"/>
        </w:rPr>
        <w:t>), I had imposed the partial content condition on clausal complements:</w:t>
      </w:r>
    </w:p>
    <w:p w:rsidR="00715D7C" w:rsidRDefault="00715D7C" w:rsidP="00584C4A">
      <w:pPr>
        <w:spacing w:after="0" w:line="360" w:lineRule="auto"/>
        <w:rPr>
          <w:rFonts w:ascii="Times New Roman" w:hAnsi="Times New Roman" w:cs="Times New Roman"/>
          <w:sz w:val="24"/>
          <w:szCs w:val="24"/>
          <w:lang w:val="en-US"/>
        </w:rPr>
      </w:pP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715D7C">
        <w:rPr>
          <w:rFonts w:ascii="Times New Roman" w:hAnsi="Times New Roman" w:cs="Times New Roman"/>
          <w:sz w:val="24"/>
          <w:szCs w:val="24"/>
          <w:u w:val="single"/>
          <w:lang w:val="en-US"/>
        </w:rPr>
        <w:t>The partial content condition on clausal complements</w:t>
      </w: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For a sentence S and a modal or attitudinal object d, [S](d) iff the content of S is a partial </w:t>
      </w:r>
    </w:p>
    <w:p w:rsidR="00715D7C"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content of the content of d.</w:t>
      </w:r>
    </w:p>
    <w:p w:rsidR="00715D7C" w:rsidRDefault="00715D7C" w:rsidP="00584C4A">
      <w:pPr>
        <w:spacing w:after="0" w:line="360" w:lineRule="auto"/>
        <w:rPr>
          <w:rFonts w:ascii="Times New Roman" w:hAnsi="Times New Roman" w:cs="Times New Roman"/>
          <w:sz w:val="24"/>
          <w:szCs w:val="24"/>
          <w:lang w:val="en-US"/>
        </w:rPr>
      </w:pPr>
    </w:p>
    <w:p w:rsidR="0024565E" w:rsidRDefault="0024565E"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Recall from Chap. 4 that </w:t>
      </w:r>
      <w:r w:rsidR="00D21D2A">
        <w:rPr>
          <w:rFonts w:ascii="Times New Roman" w:hAnsi="Times New Roman" w:cs="Times New Roman"/>
          <w:sz w:val="24"/>
          <w:szCs w:val="24"/>
          <w:lang w:val="en-US"/>
        </w:rPr>
        <w:t>a set</w:t>
      </w:r>
      <w:r w:rsidR="00AE56E8">
        <w:rPr>
          <w:rFonts w:ascii="Times New Roman" w:hAnsi="Times New Roman" w:cs="Times New Roman"/>
          <w:sz w:val="24"/>
          <w:szCs w:val="24"/>
          <w:lang w:val="en-US"/>
        </w:rPr>
        <w:t xml:space="preserve"> of situations </w:t>
      </w:r>
      <w:r>
        <w:rPr>
          <w:rFonts w:ascii="Times New Roman" w:hAnsi="Times New Roman" w:cs="Times New Roman"/>
          <w:sz w:val="24"/>
          <w:szCs w:val="24"/>
          <w:lang w:val="en-US"/>
        </w:rPr>
        <w:t>A is a partial content of</w:t>
      </w:r>
      <w:r w:rsidR="00AE56E8">
        <w:rPr>
          <w:rFonts w:ascii="Times New Roman" w:hAnsi="Times New Roman" w:cs="Times New Roman"/>
          <w:sz w:val="24"/>
          <w:szCs w:val="24"/>
          <w:lang w:val="en-US"/>
        </w:rPr>
        <w:t xml:space="preserve"> a set of situations</w:t>
      </w:r>
      <w:r>
        <w:rPr>
          <w:rFonts w:ascii="Times New Roman" w:hAnsi="Times New Roman" w:cs="Times New Roman"/>
          <w:sz w:val="24"/>
          <w:szCs w:val="24"/>
          <w:lang w:val="en-US"/>
        </w:rPr>
        <w:t xml:space="preserve"> B iff every element in A is contained in an element of B and every element of B</w:t>
      </w:r>
      <w:r w:rsidR="00AE56E8">
        <w:rPr>
          <w:rFonts w:ascii="Times New Roman" w:hAnsi="Times New Roman" w:cs="Times New Roman"/>
          <w:sz w:val="24"/>
          <w:szCs w:val="24"/>
          <w:lang w:val="en-US"/>
        </w:rPr>
        <w:t xml:space="preserve"> has</w:t>
      </w:r>
      <w:r>
        <w:rPr>
          <w:rFonts w:ascii="Times New Roman" w:hAnsi="Times New Roman" w:cs="Times New Roman"/>
          <w:sz w:val="24"/>
          <w:szCs w:val="24"/>
          <w:lang w:val="en-US"/>
        </w:rPr>
        <w:t xml:space="preserve"> an element of A as </w:t>
      </w:r>
      <w:r w:rsidR="00AE56E8">
        <w:rPr>
          <w:rFonts w:ascii="Times New Roman" w:hAnsi="Times New Roman" w:cs="Times New Roman"/>
          <w:sz w:val="24"/>
          <w:szCs w:val="24"/>
          <w:lang w:val="en-US"/>
        </w:rPr>
        <w:t xml:space="preserve">a </w:t>
      </w:r>
      <w:r>
        <w:rPr>
          <w:rFonts w:ascii="Times New Roman" w:hAnsi="Times New Roman" w:cs="Times New Roman"/>
          <w:sz w:val="24"/>
          <w:szCs w:val="24"/>
          <w:lang w:val="en-US"/>
        </w:rPr>
        <w:t>part.</w:t>
      </w:r>
      <w:r w:rsidR="006E6051">
        <w:rPr>
          <w:rStyle w:val="FootnoteReference"/>
          <w:rFonts w:ascii="Times New Roman" w:hAnsi="Times New Roman" w:cs="Times New Roman"/>
          <w:sz w:val="24"/>
          <w:szCs w:val="24"/>
          <w:lang w:val="en-US"/>
        </w:rPr>
        <w:footnoteReference w:id="20"/>
      </w:r>
    </w:p>
    <w:p w:rsidR="00EF1AD4" w:rsidRDefault="00715D7C"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are reasons not to impose the partial content condition as a general condition on </w:t>
      </w:r>
      <w:r w:rsidR="006E6051">
        <w:rPr>
          <w:rFonts w:ascii="Times New Roman" w:hAnsi="Times New Roman" w:cs="Times New Roman"/>
          <w:sz w:val="24"/>
          <w:szCs w:val="24"/>
          <w:lang w:val="en-US"/>
        </w:rPr>
        <w:t xml:space="preserve">the </w:t>
      </w:r>
      <w:r>
        <w:rPr>
          <w:rFonts w:ascii="Times New Roman" w:hAnsi="Times New Roman" w:cs="Times New Roman"/>
          <w:sz w:val="24"/>
          <w:szCs w:val="24"/>
          <w:lang w:val="en-US"/>
        </w:rPr>
        <w:t>predication of cl</w:t>
      </w:r>
      <w:r w:rsidR="005C259E">
        <w:rPr>
          <w:rFonts w:ascii="Times New Roman" w:hAnsi="Times New Roman" w:cs="Times New Roman"/>
          <w:sz w:val="24"/>
          <w:szCs w:val="24"/>
          <w:lang w:val="en-US"/>
        </w:rPr>
        <w:t>a</w:t>
      </w:r>
      <w:r>
        <w:rPr>
          <w:rFonts w:ascii="Times New Roman" w:hAnsi="Times New Roman" w:cs="Times New Roman"/>
          <w:sz w:val="24"/>
          <w:szCs w:val="24"/>
          <w:lang w:val="en-US"/>
        </w:rPr>
        <w:t>uses of modal and attitudinal objects. Not</w:t>
      </w:r>
      <w:r w:rsidR="00EF1AD4">
        <w:rPr>
          <w:rFonts w:ascii="Times New Roman" w:hAnsi="Times New Roman" w:cs="Times New Roman"/>
          <w:sz w:val="24"/>
          <w:szCs w:val="24"/>
          <w:lang w:val="en-US"/>
        </w:rPr>
        <w:t xml:space="preserve"> all modal and attitudinal objects display this sort of underspecification, though. There seems to be a </w:t>
      </w:r>
      <w:r w:rsidR="00C9060D">
        <w:rPr>
          <w:rFonts w:ascii="Times New Roman" w:hAnsi="Times New Roman" w:cs="Times New Roman"/>
          <w:sz w:val="24"/>
          <w:szCs w:val="24"/>
          <w:lang w:val="en-US"/>
        </w:rPr>
        <w:t xml:space="preserve">difference between attitudinal and modal objects </w:t>
      </w:r>
      <w:r w:rsidR="007D33FE">
        <w:rPr>
          <w:rFonts w:ascii="Times New Roman" w:hAnsi="Times New Roman" w:cs="Times New Roman"/>
          <w:sz w:val="24"/>
          <w:szCs w:val="24"/>
          <w:lang w:val="en-US"/>
        </w:rPr>
        <w:t>of</w:t>
      </w:r>
      <w:r w:rsidR="00C9060D">
        <w:rPr>
          <w:rFonts w:ascii="Times New Roman" w:hAnsi="Times New Roman" w:cs="Times New Roman"/>
          <w:sz w:val="24"/>
          <w:szCs w:val="24"/>
          <w:lang w:val="en-US"/>
        </w:rPr>
        <w:t xml:space="preserve"> dif</w:t>
      </w:r>
      <w:r w:rsidR="00EF1AD4">
        <w:rPr>
          <w:rFonts w:ascii="Times New Roman" w:hAnsi="Times New Roman" w:cs="Times New Roman"/>
          <w:sz w:val="24"/>
          <w:szCs w:val="24"/>
          <w:lang w:val="en-US"/>
        </w:rPr>
        <w:t>ferent directions of fit. Needs and desires come with</w:t>
      </w:r>
      <w:r w:rsidR="00C9060D">
        <w:rPr>
          <w:rFonts w:ascii="Times New Roman" w:hAnsi="Times New Roman" w:cs="Times New Roman"/>
          <w:sz w:val="24"/>
          <w:szCs w:val="24"/>
          <w:lang w:val="en-US"/>
        </w:rPr>
        <w:t xml:space="preserve"> a world–to-word/mind direction of fit </w:t>
      </w:r>
      <w:r w:rsidR="00EF1AD4">
        <w:rPr>
          <w:rFonts w:ascii="Times New Roman" w:hAnsi="Times New Roman" w:cs="Times New Roman"/>
          <w:sz w:val="24"/>
          <w:szCs w:val="24"/>
          <w:lang w:val="en-US"/>
        </w:rPr>
        <w:t xml:space="preserve">and as such </w:t>
      </w:r>
      <w:r w:rsidR="007D33FE">
        <w:rPr>
          <w:rFonts w:ascii="Times New Roman" w:hAnsi="Times New Roman" w:cs="Times New Roman"/>
          <w:sz w:val="24"/>
          <w:szCs w:val="24"/>
          <w:lang w:val="en-US"/>
        </w:rPr>
        <w:t>permit an</w:t>
      </w:r>
      <w:r w:rsidR="00C9060D">
        <w:rPr>
          <w:rFonts w:ascii="Times New Roman" w:hAnsi="Times New Roman" w:cs="Times New Roman"/>
          <w:sz w:val="24"/>
          <w:szCs w:val="24"/>
          <w:lang w:val="en-US"/>
        </w:rPr>
        <w:t xml:space="preserve"> underspecification of their satisfaction conditions by the clausal complement</w:t>
      </w:r>
      <w:r w:rsidR="00EF1AD4">
        <w:rPr>
          <w:rFonts w:ascii="Times New Roman" w:hAnsi="Times New Roman" w:cs="Times New Roman"/>
          <w:sz w:val="24"/>
          <w:szCs w:val="24"/>
          <w:lang w:val="en-US"/>
        </w:rPr>
        <w:t>. By contrast,</w:t>
      </w:r>
      <w:r w:rsidR="00C9060D">
        <w:rPr>
          <w:rFonts w:ascii="Times New Roman" w:hAnsi="Times New Roman" w:cs="Times New Roman"/>
          <w:sz w:val="24"/>
          <w:szCs w:val="24"/>
          <w:lang w:val="en-US"/>
        </w:rPr>
        <w:t xml:space="preserve"> beliefs, claims</w:t>
      </w:r>
      <w:r w:rsidR="007D33FE">
        <w:rPr>
          <w:rFonts w:ascii="Times New Roman" w:hAnsi="Times New Roman" w:cs="Times New Roman"/>
          <w:sz w:val="24"/>
          <w:szCs w:val="24"/>
          <w:lang w:val="en-US"/>
        </w:rPr>
        <w:t>, epistemic states,</w:t>
      </w:r>
      <w:r w:rsidR="00C9060D">
        <w:rPr>
          <w:rFonts w:ascii="Times New Roman" w:hAnsi="Times New Roman" w:cs="Times New Roman"/>
          <w:sz w:val="24"/>
          <w:szCs w:val="24"/>
          <w:lang w:val="en-US"/>
        </w:rPr>
        <w:t xml:space="preserve"> and other attitudinal objects with a word/mind-world direction of fit</w:t>
      </w:r>
      <w:r w:rsidR="00EF1AD4">
        <w:rPr>
          <w:rFonts w:ascii="Times New Roman" w:hAnsi="Times New Roman" w:cs="Times New Roman"/>
          <w:sz w:val="24"/>
          <w:szCs w:val="24"/>
          <w:lang w:val="en-US"/>
        </w:rPr>
        <w:t xml:space="preserve"> do not seem to display the same sort of underspecification</w:t>
      </w:r>
      <w:r w:rsidR="00C9060D">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 xml:space="preserve">Consider </w:t>
      </w:r>
      <w:r w:rsidR="00AE56E8">
        <w:rPr>
          <w:rFonts w:ascii="Times New Roman" w:hAnsi="Times New Roman" w:cs="Times New Roman"/>
          <w:sz w:val="24"/>
          <w:szCs w:val="24"/>
          <w:lang w:val="en-US"/>
        </w:rPr>
        <w:t>the following:</w:t>
      </w:r>
    </w:p>
    <w:p w:rsidR="00EF1AD4" w:rsidRDefault="00EF1AD4" w:rsidP="00584C4A">
      <w:pPr>
        <w:spacing w:after="0" w:line="360" w:lineRule="auto"/>
        <w:rPr>
          <w:rFonts w:ascii="Times New Roman" w:hAnsi="Times New Roman" w:cs="Times New Roman"/>
          <w:sz w:val="24"/>
          <w:szCs w:val="24"/>
          <w:lang w:val="en-US"/>
        </w:rPr>
      </w:pPr>
    </w:p>
    <w:p w:rsidR="00EF1AD4"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 a. Fiona believes that she caught a fish.</w:t>
      </w:r>
    </w:p>
    <w:p w:rsidR="00422061"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Fiona claims that she caught a fish.</w:t>
      </w:r>
    </w:p>
    <w:p w:rsidR="00EF1AD4" w:rsidRDefault="00EF1AD4"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Fiona might have caught a fish.</w:t>
      </w:r>
    </w:p>
    <w:p w:rsidR="00EF1AD4" w:rsidRDefault="00EF1AD4" w:rsidP="00584C4A">
      <w:pPr>
        <w:spacing w:after="0" w:line="360" w:lineRule="auto"/>
        <w:rPr>
          <w:rFonts w:ascii="Times New Roman" w:hAnsi="Times New Roman" w:cs="Times New Roman"/>
          <w:sz w:val="24"/>
          <w:szCs w:val="24"/>
          <w:lang w:val="en-US"/>
        </w:rPr>
      </w:pPr>
    </w:p>
    <w:p w:rsidR="00C9060D" w:rsidRDefault="00C9060D" w:rsidP="00584C4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Fiona’s belief </w:t>
      </w:r>
      <w:r w:rsidR="006E6051">
        <w:rPr>
          <w:rFonts w:ascii="Times New Roman" w:hAnsi="Times New Roman" w:cs="Times New Roman"/>
          <w:sz w:val="24"/>
          <w:szCs w:val="24"/>
          <w:lang w:val="en-US"/>
        </w:rPr>
        <w:t>and Fiona’s claim intuitively</w:t>
      </w:r>
      <w:r w:rsidR="00EF1AD4">
        <w:rPr>
          <w:rFonts w:ascii="Times New Roman" w:hAnsi="Times New Roman" w:cs="Times New Roman"/>
          <w:sz w:val="24"/>
          <w:szCs w:val="24"/>
          <w:lang w:val="en-US"/>
        </w:rPr>
        <w:t xml:space="preserve"> are </w:t>
      </w:r>
      <w:r>
        <w:rPr>
          <w:rFonts w:ascii="Times New Roman" w:hAnsi="Times New Roman" w:cs="Times New Roman"/>
          <w:sz w:val="24"/>
          <w:szCs w:val="24"/>
          <w:lang w:val="en-US"/>
        </w:rPr>
        <w:t>true just in case Fiona caught a fish, whether edible</w:t>
      </w:r>
      <w:r w:rsidR="006E6051">
        <w:rPr>
          <w:rFonts w:ascii="Times New Roman" w:hAnsi="Times New Roman" w:cs="Times New Roman"/>
          <w:sz w:val="24"/>
          <w:szCs w:val="24"/>
          <w:lang w:val="en-US"/>
        </w:rPr>
        <w:t xml:space="preserve"> or not;</w:t>
      </w:r>
      <w:r w:rsidR="00EF1AD4">
        <w:rPr>
          <w:rFonts w:ascii="Times New Roman" w:hAnsi="Times New Roman" w:cs="Times New Roman"/>
          <w:sz w:val="24"/>
          <w:szCs w:val="24"/>
          <w:lang w:val="en-US"/>
        </w:rPr>
        <w:t xml:space="preserve"> likewise for the </w:t>
      </w:r>
      <w:r>
        <w:rPr>
          <w:rFonts w:ascii="Times New Roman" w:hAnsi="Times New Roman" w:cs="Times New Roman"/>
          <w:sz w:val="24"/>
          <w:szCs w:val="24"/>
          <w:lang w:val="en-US"/>
        </w:rPr>
        <w:t xml:space="preserve">likelihood or probability </w:t>
      </w:r>
      <w:r w:rsidR="00EF1AD4">
        <w:rPr>
          <w:rFonts w:ascii="Times New Roman" w:hAnsi="Times New Roman" w:cs="Times New Roman"/>
          <w:sz w:val="24"/>
          <w:szCs w:val="24"/>
          <w:lang w:val="en-US"/>
        </w:rPr>
        <w:t>for Fiona to have caught a fish</w:t>
      </w:r>
      <w:r>
        <w:rPr>
          <w:rFonts w:ascii="Times New Roman" w:hAnsi="Times New Roman" w:cs="Times New Roman"/>
          <w:sz w:val="24"/>
          <w:szCs w:val="24"/>
          <w:lang w:val="en-US"/>
        </w:rPr>
        <w:t xml:space="preserve">. </w:t>
      </w:r>
      <w:r w:rsidR="00EF1AD4">
        <w:rPr>
          <w:rFonts w:ascii="Times New Roman" w:hAnsi="Times New Roman" w:cs="Times New Roman"/>
          <w:sz w:val="24"/>
          <w:szCs w:val="24"/>
          <w:lang w:val="en-US"/>
        </w:rPr>
        <w:t xml:space="preserve">This </w:t>
      </w:r>
      <w:r w:rsidR="006E6051">
        <w:rPr>
          <w:rFonts w:ascii="Times New Roman" w:hAnsi="Times New Roman" w:cs="Times New Roman"/>
          <w:sz w:val="24"/>
          <w:szCs w:val="24"/>
          <w:lang w:val="en-US"/>
        </w:rPr>
        <w:t>also</w:t>
      </w:r>
      <w:r w:rsidR="00EF1AD4">
        <w:rPr>
          <w:rFonts w:ascii="Times New Roman" w:hAnsi="Times New Roman" w:cs="Times New Roman"/>
          <w:sz w:val="24"/>
          <w:szCs w:val="24"/>
          <w:lang w:val="en-US"/>
        </w:rPr>
        <w:t xml:space="preserve"> holds for the existence conditions of facts: </w:t>
      </w:r>
      <w:r>
        <w:rPr>
          <w:rFonts w:ascii="Times New Roman" w:hAnsi="Times New Roman" w:cs="Times New Roman"/>
          <w:sz w:val="24"/>
          <w:szCs w:val="24"/>
          <w:lang w:val="en-US"/>
        </w:rPr>
        <w:t xml:space="preserve"> the fact that Fiona caught a fish obtains </w:t>
      </w:r>
      <w:r>
        <w:rPr>
          <w:rFonts w:ascii="Times New Roman" w:hAnsi="Times New Roman" w:cs="Times New Roman"/>
          <w:sz w:val="24"/>
          <w:szCs w:val="24"/>
          <w:lang w:val="en-US"/>
        </w:rPr>
        <w:lastRenderedPageBreak/>
        <w:t>regardless of whether she ca</w:t>
      </w:r>
      <w:r w:rsidR="00745686">
        <w:rPr>
          <w:rFonts w:ascii="Times New Roman" w:hAnsi="Times New Roman" w:cs="Times New Roman"/>
          <w:sz w:val="24"/>
          <w:szCs w:val="24"/>
          <w:lang w:val="en-US"/>
        </w:rPr>
        <w:t xml:space="preserve">ught a fish she can eat or not. It </w:t>
      </w:r>
      <w:r w:rsidR="006E6051">
        <w:rPr>
          <w:rFonts w:ascii="Times New Roman" w:hAnsi="Times New Roman" w:cs="Times New Roman"/>
          <w:sz w:val="24"/>
          <w:szCs w:val="24"/>
          <w:lang w:val="en-US"/>
        </w:rPr>
        <w:t>moreover</w:t>
      </w:r>
      <w:r w:rsidR="00745686">
        <w:rPr>
          <w:rFonts w:ascii="Times New Roman" w:hAnsi="Times New Roman" w:cs="Times New Roman"/>
          <w:sz w:val="24"/>
          <w:szCs w:val="24"/>
          <w:lang w:val="en-US"/>
        </w:rPr>
        <w:t xml:space="preserve"> holds for the realization conditions of</w:t>
      </w:r>
      <w:r w:rsidR="00743010">
        <w:rPr>
          <w:rFonts w:ascii="Times New Roman" w:hAnsi="Times New Roman" w:cs="Times New Roman"/>
          <w:sz w:val="24"/>
          <w:szCs w:val="24"/>
          <w:lang w:val="en-US"/>
        </w:rPr>
        <w:t xml:space="preserve"> states of affairs or situation types</w:t>
      </w:r>
      <w:r w:rsidR="00745686">
        <w:rPr>
          <w:rFonts w:ascii="Times New Roman" w:hAnsi="Times New Roman" w:cs="Times New Roman"/>
          <w:sz w:val="24"/>
          <w:szCs w:val="24"/>
          <w:lang w:val="en-US"/>
        </w:rPr>
        <w:t xml:space="preserve">: </w:t>
      </w:r>
      <w:r w:rsidR="00743010" w:rsidRPr="00743010">
        <w:rPr>
          <w:rFonts w:ascii="Times New Roman" w:hAnsi="Times New Roman" w:cs="Times New Roman"/>
          <w:i/>
          <w:sz w:val="24"/>
          <w:szCs w:val="24"/>
          <w:lang w:val="en-US"/>
        </w:rPr>
        <w:t>t</w:t>
      </w:r>
      <w:r w:rsidR="00422061" w:rsidRPr="00743010">
        <w:rPr>
          <w:rFonts w:ascii="Times New Roman" w:hAnsi="Times New Roman" w:cs="Times New Roman"/>
          <w:i/>
          <w:sz w:val="24"/>
          <w:szCs w:val="24"/>
          <w:lang w:val="en-US"/>
        </w:rPr>
        <w:t>hat Fiona caught a fish is not the case</w:t>
      </w:r>
      <w:r w:rsidR="00422061">
        <w:rPr>
          <w:rFonts w:ascii="Times New Roman" w:hAnsi="Times New Roman" w:cs="Times New Roman"/>
          <w:sz w:val="24"/>
          <w:szCs w:val="24"/>
          <w:lang w:val="en-US"/>
        </w:rPr>
        <w:t xml:space="preserve"> is true</w:t>
      </w:r>
      <w:r w:rsidR="00F96E3C">
        <w:rPr>
          <w:rFonts w:ascii="Times New Roman" w:hAnsi="Times New Roman" w:cs="Times New Roman"/>
          <w:sz w:val="24"/>
          <w:szCs w:val="24"/>
          <w:lang w:val="en-US"/>
        </w:rPr>
        <w:t xml:space="preserve"> just in case she catches any fish whatsoever</w:t>
      </w:r>
      <w:r w:rsidR="00715D7C">
        <w:rPr>
          <w:rFonts w:ascii="Times New Roman" w:hAnsi="Times New Roman" w:cs="Times New Roman"/>
          <w:sz w:val="24"/>
          <w:szCs w:val="24"/>
          <w:lang w:val="en-US"/>
        </w:rPr>
        <w:t>.</w:t>
      </w:r>
      <w:r w:rsidR="005C259E">
        <w:rPr>
          <w:rStyle w:val="FootnoteReference"/>
          <w:rFonts w:ascii="Times New Roman" w:hAnsi="Times New Roman" w:cs="Times New Roman"/>
          <w:sz w:val="24"/>
          <w:szCs w:val="24"/>
          <w:lang w:val="en-US"/>
        </w:rPr>
        <w:footnoteReference w:id="21"/>
      </w: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Another semantic argument against the partial-content condition is the reading of </w:t>
      </w:r>
      <w:r w:rsidRPr="001B3BA0">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below:</w:t>
      </w:r>
    </w:p>
    <w:p w:rsidR="00C9060D" w:rsidRDefault="00C9060D" w:rsidP="00C9060D">
      <w:pPr>
        <w:spacing w:after="0" w:line="360" w:lineRule="auto"/>
        <w:rPr>
          <w:rFonts w:ascii="Times New Roman" w:hAnsi="Times New Roman" w:cs="Times New Roman"/>
          <w:sz w:val="24"/>
          <w:szCs w:val="24"/>
          <w:lang w:val="en-US"/>
        </w:rPr>
      </w:pPr>
    </w:p>
    <w:p w:rsidR="00C9060D" w:rsidRDefault="0092328B"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C9060D">
        <w:rPr>
          <w:rFonts w:ascii="Times New Roman" w:hAnsi="Times New Roman" w:cs="Times New Roman"/>
          <w:sz w:val="24"/>
          <w:szCs w:val="24"/>
          <w:lang w:val="en-US"/>
        </w:rPr>
        <w:t>) John completely agrees that Joe is incapable to do the job.</w:t>
      </w:r>
    </w:p>
    <w:p w:rsidR="00C9060D" w:rsidRDefault="00C9060D" w:rsidP="00C9060D">
      <w:pPr>
        <w:spacing w:after="0" w:line="360" w:lineRule="auto"/>
        <w:rPr>
          <w:rFonts w:ascii="Times New Roman" w:hAnsi="Times New Roman" w:cs="Times New Roman"/>
          <w:sz w:val="24"/>
          <w:szCs w:val="24"/>
          <w:lang w:val="en-US"/>
        </w:rPr>
      </w:pP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 the </w:t>
      </w:r>
      <w:r w:rsidRPr="006B723F">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 specified just part of the content of the object of agreement, then </w:t>
      </w:r>
      <w:r w:rsidRPr="0075023A">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could have a reading relating to a richer, in part contextually given, content; but it just cannot have such a reading. The same holds for </w:t>
      </w:r>
      <w:r w:rsidRPr="001B3BA0">
        <w:rPr>
          <w:rFonts w:ascii="Times New Roman" w:hAnsi="Times New Roman" w:cs="Times New Roman"/>
          <w:i/>
          <w:sz w:val="24"/>
          <w:szCs w:val="24"/>
          <w:lang w:val="en-US"/>
        </w:rPr>
        <w:t>completely</w:t>
      </w:r>
      <w:r>
        <w:rPr>
          <w:rFonts w:ascii="Times New Roman" w:hAnsi="Times New Roman" w:cs="Times New Roman"/>
          <w:sz w:val="24"/>
          <w:szCs w:val="24"/>
          <w:lang w:val="en-US"/>
        </w:rPr>
        <w:t xml:space="preserve"> with factive verbs:</w:t>
      </w:r>
    </w:p>
    <w:p w:rsidR="00C9060D" w:rsidRDefault="00C9060D" w:rsidP="00C9060D">
      <w:pPr>
        <w:spacing w:after="0" w:line="360" w:lineRule="auto"/>
        <w:rPr>
          <w:rFonts w:ascii="Times New Roman" w:hAnsi="Times New Roman" w:cs="Times New Roman"/>
          <w:sz w:val="24"/>
          <w:szCs w:val="24"/>
          <w:lang w:val="en-US"/>
        </w:rPr>
      </w:pPr>
    </w:p>
    <w:p w:rsidR="00C9060D" w:rsidRDefault="0092328B"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r w:rsidR="00C9060D">
        <w:rPr>
          <w:rFonts w:ascii="Times New Roman" w:hAnsi="Times New Roman" w:cs="Times New Roman"/>
          <w:sz w:val="24"/>
          <w:szCs w:val="24"/>
          <w:lang w:val="en-US"/>
        </w:rPr>
        <w:t>)  John completely understood that the problem is unsolvable.</w:t>
      </w:r>
    </w:p>
    <w:p w:rsidR="00C9060D" w:rsidRDefault="00C9060D" w:rsidP="00C9060D">
      <w:pPr>
        <w:spacing w:after="0" w:line="360" w:lineRule="auto"/>
        <w:rPr>
          <w:rFonts w:ascii="Times New Roman" w:hAnsi="Times New Roman" w:cs="Times New Roman"/>
          <w:sz w:val="24"/>
          <w:szCs w:val="24"/>
          <w:lang w:val="en-US"/>
        </w:rPr>
      </w:pPr>
    </w:p>
    <w:p w:rsidR="00C9060D" w:rsidRDefault="00C9060D" w:rsidP="00C906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With </w:t>
      </w:r>
      <w:r w:rsidRPr="00821386">
        <w:rPr>
          <w:rFonts w:ascii="Times New Roman" w:hAnsi="Times New Roman" w:cs="Times New Roman"/>
          <w:i/>
          <w:sz w:val="24"/>
          <w:szCs w:val="24"/>
          <w:lang w:val="en-US"/>
        </w:rPr>
        <w:t>that-</w:t>
      </w:r>
      <w:r>
        <w:rPr>
          <w:rFonts w:ascii="Times New Roman" w:hAnsi="Times New Roman" w:cs="Times New Roman"/>
          <w:sz w:val="24"/>
          <w:szCs w:val="24"/>
          <w:lang w:val="en-US"/>
        </w:rPr>
        <w:t>clauses specifying a partial content it would also be hard to make sense of</w:t>
      </w:r>
      <w:r w:rsidRPr="001B3BA0">
        <w:rPr>
          <w:rFonts w:ascii="Times New Roman" w:hAnsi="Times New Roman" w:cs="Times New Roman"/>
          <w:i/>
          <w:sz w:val="24"/>
          <w:szCs w:val="24"/>
          <w:lang w:val="en-US"/>
        </w:rPr>
        <w:t xml:space="preserve"> namely</w:t>
      </w:r>
      <w:r>
        <w:rPr>
          <w:rFonts w:ascii="Times New Roman" w:hAnsi="Times New Roman" w:cs="Times New Roman"/>
          <w:sz w:val="24"/>
          <w:szCs w:val="24"/>
          <w:lang w:val="en-US"/>
        </w:rPr>
        <w:t xml:space="preserve"> as below, which appears to explicate an entity in its entirety:</w:t>
      </w:r>
    </w:p>
    <w:p w:rsidR="00C9060D" w:rsidRDefault="00C9060D" w:rsidP="00C9060D">
      <w:pPr>
        <w:spacing w:after="0" w:line="360" w:lineRule="auto"/>
        <w:rPr>
          <w:rFonts w:ascii="Times New Roman" w:hAnsi="Times New Roman" w:cs="Times New Roman"/>
          <w:sz w:val="24"/>
          <w:szCs w:val="24"/>
          <w:lang w:val="en-US"/>
        </w:rPr>
      </w:pPr>
    </w:p>
    <w:p w:rsidR="00C9060D" w:rsidRDefault="0092328B"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00C9060D">
        <w:rPr>
          <w:rFonts w:ascii="Times New Roman" w:hAnsi="Times New Roman" w:cs="Times New Roman"/>
          <w:sz w:val="24"/>
          <w:szCs w:val="24"/>
          <w:lang w:val="en-US"/>
        </w:rPr>
        <w:t>) a. ?? John invited some women, namely Mary.</w:t>
      </w:r>
    </w:p>
    <w:p w:rsidR="00C9060D" w:rsidRDefault="00BA2778"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060D">
        <w:rPr>
          <w:rFonts w:ascii="Times New Roman" w:hAnsi="Times New Roman" w:cs="Times New Roman"/>
          <w:sz w:val="24"/>
          <w:szCs w:val="24"/>
          <w:lang w:val="en-US"/>
        </w:rPr>
        <w:t xml:space="preserve"> b. ?? John expects something, namely that Mary will be invited (in fact he expects that </w:t>
      </w:r>
    </w:p>
    <w:p w:rsidR="00C9060D" w:rsidRDefault="00BA2778"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060D">
        <w:rPr>
          <w:rFonts w:ascii="Times New Roman" w:hAnsi="Times New Roman" w:cs="Times New Roman"/>
          <w:sz w:val="24"/>
          <w:szCs w:val="24"/>
          <w:lang w:val="en-US"/>
        </w:rPr>
        <w:t xml:space="preserve"> Mary and Joe will be invited).</w:t>
      </w:r>
    </w:p>
    <w:p w:rsidR="00C9060D" w:rsidRDefault="00C9060D" w:rsidP="00BF517A">
      <w:pPr>
        <w:spacing w:after="0" w:line="360" w:lineRule="auto"/>
        <w:rPr>
          <w:rFonts w:ascii="Times New Roman" w:hAnsi="Times New Roman" w:cs="Times New Roman"/>
          <w:b/>
          <w:sz w:val="24"/>
          <w:szCs w:val="24"/>
          <w:lang w:val="en-US"/>
        </w:rPr>
      </w:pPr>
    </w:p>
    <w:p w:rsidR="00C9060D" w:rsidRPr="008C4CF4" w:rsidRDefault="00C9060D" w:rsidP="00BF517A">
      <w:pPr>
        <w:spacing w:after="0" w:line="360" w:lineRule="auto"/>
        <w:rPr>
          <w:rFonts w:ascii="Times New Roman" w:hAnsi="Times New Roman" w:cs="Times New Roman"/>
          <w:sz w:val="24"/>
          <w:szCs w:val="24"/>
          <w:lang w:val="en-US"/>
        </w:rPr>
      </w:pPr>
      <w:r w:rsidRPr="008C4CF4">
        <w:rPr>
          <w:rFonts w:ascii="Times New Roman" w:hAnsi="Times New Roman" w:cs="Times New Roman"/>
          <w:sz w:val="24"/>
          <w:szCs w:val="24"/>
          <w:lang w:val="en-US"/>
        </w:rPr>
        <w:t xml:space="preserve">Another argument against partial content suggested by Elliott (2021) is that </w:t>
      </w:r>
      <w:r w:rsidRPr="008C4CF4">
        <w:rPr>
          <w:rFonts w:ascii="Times New Roman" w:hAnsi="Times New Roman" w:cs="Times New Roman"/>
          <w:i/>
          <w:sz w:val="24"/>
          <w:szCs w:val="24"/>
          <w:lang w:val="en-US"/>
        </w:rPr>
        <w:t>that</w:t>
      </w:r>
      <w:r w:rsidRPr="008C4CF4">
        <w:rPr>
          <w:rFonts w:ascii="Times New Roman" w:hAnsi="Times New Roman" w:cs="Times New Roman"/>
          <w:sz w:val="24"/>
          <w:szCs w:val="24"/>
          <w:lang w:val="en-US"/>
        </w:rPr>
        <w:t>-clauses cannot be stacked, unlike relative clauses:</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92328B"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C9060D" w:rsidRPr="00F96E3C">
        <w:rPr>
          <w:rFonts w:ascii="Times New Roman" w:hAnsi="Times New Roman" w:cs="Times New Roman"/>
          <w:sz w:val="24"/>
          <w:szCs w:val="24"/>
          <w:lang w:val="en-US"/>
        </w:rPr>
        <w:t>) * John believes that it is raining that it is cold.</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Elliott</w:t>
      </w:r>
      <w:r w:rsidR="00A91346">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takes the reason to be semantic (see also Moulton 2009): </w:t>
      </w:r>
      <w:r w:rsidRPr="00F96E3C">
        <w:rPr>
          <w:rFonts w:ascii="Times New Roman" w:hAnsi="Times New Roman" w:cs="Times New Roman"/>
          <w:i/>
          <w:sz w:val="24"/>
          <w:szCs w:val="24"/>
          <w:lang w:val="en-US"/>
        </w:rPr>
        <w:t>that</w:t>
      </w:r>
      <w:r w:rsidRPr="00F96E3C">
        <w:rPr>
          <w:rFonts w:ascii="Times New Roman" w:hAnsi="Times New Roman" w:cs="Times New Roman"/>
          <w:sz w:val="24"/>
          <w:szCs w:val="24"/>
          <w:lang w:val="en-US"/>
        </w:rPr>
        <w:t xml:space="preserve">-clauses give the full content of the described attitude and thus there can be only a single </w:t>
      </w:r>
      <w:r w:rsidRPr="00F96E3C">
        <w:rPr>
          <w:rFonts w:ascii="Times New Roman" w:hAnsi="Times New Roman" w:cs="Times New Roman"/>
          <w:i/>
          <w:sz w:val="24"/>
          <w:szCs w:val="24"/>
          <w:lang w:val="en-US"/>
        </w:rPr>
        <w:t>that</w:t>
      </w:r>
      <w:r w:rsidRPr="00F96E3C">
        <w:rPr>
          <w:rFonts w:ascii="Times New Roman" w:hAnsi="Times New Roman" w:cs="Times New Roman"/>
          <w:sz w:val="24"/>
          <w:szCs w:val="24"/>
          <w:lang w:val="en-US"/>
        </w:rPr>
        <w:t xml:space="preserve">-clause. </w:t>
      </w:r>
      <w:r w:rsidR="00A91346">
        <w:rPr>
          <w:rFonts w:ascii="Times New Roman" w:hAnsi="Times New Roman" w:cs="Times New Roman"/>
          <w:sz w:val="24"/>
          <w:szCs w:val="24"/>
          <w:lang w:val="en-US"/>
        </w:rPr>
        <w:t>There may be a</w:t>
      </w:r>
      <w:r w:rsidR="00A75532">
        <w:rPr>
          <w:rFonts w:ascii="Times New Roman" w:hAnsi="Times New Roman" w:cs="Times New Roman"/>
          <w:sz w:val="24"/>
          <w:szCs w:val="24"/>
          <w:lang w:val="en-US"/>
        </w:rPr>
        <w:t xml:space="preserve"> syntact</w:t>
      </w:r>
      <w:r w:rsidR="00A91346">
        <w:rPr>
          <w:rFonts w:ascii="Times New Roman" w:hAnsi="Times New Roman" w:cs="Times New Roman"/>
          <w:sz w:val="24"/>
          <w:szCs w:val="24"/>
          <w:lang w:val="en-US"/>
        </w:rPr>
        <w:t xml:space="preserve">ic explanation, though, </w:t>
      </w:r>
      <w:r w:rsidRPr="00F96E3C">
        <w:rPr>
          <w:rFonts w:ascii="Times New Roman" w:hAnsi="Times New Roman" w:cs="Times New Roman"/>
          <w:sz w:val="24"/>
          <w:szCs w:val="24"/>
          <w:lang w:val="en-US"/>
        </w:rPr>
        <w:t xml:space="preserve">for the impossibility of stacking. It would follow from Arsenijeviç’ </w:t>
      </w:r>
      <w:r w:rsidR="00A91346">
        <w:rPr>
          <w:rFonts w:ascii="Times New Roman" w:hAnsi="Times New Roman" w:cs="Times New Roman"/>
          <w:sz w:val="24"/>
          <w:szCs w:val="24"/>
          <w:lang w:val="en-US"/>
        </w:rPr>
        <w:t xml:space="preserve">(2009) </w:t>
      </w:r>
      <w:r w:rsidRPr="00F96E3C">
        <w:rPr>
          <w:rFonts w:ascii="Times New Roman" w:hAnsi="Times New Roman" w:cs="Times New Roman"/>
          <w:sz w:val="24"/>
          <w:szCs w:val="24"/>
          <w:lang w:val="en-US"/>
        </w:rPr>
        <w:t>analysis on which clausal complements require raising of an attitudinal noun from the left periphery of the clause into a position within the main clause</w:t>
      </w:r>
      <w:r w:rsidR="00A91346">
        <w:rPr>
          <w:rFonts w:ascii="Times New Roman" w:hAnsi="Times New Roman" w:cs="Times New Roman"/>
          <w:sz w:val="24"/>
          <w:szCs w:val="24"/>
          <w:lang w:val="en-US"/>
        </w:rPr>
        <w:t xml:space="preserve">, an operation </w:t>
      </w:r>
      <w:r w:rsidR="00A91346">
        <w:rPr>
          <w:rFonts w:ascii="Times New Roman" w:hAnsi="Times New Roman" w:cs="Times New Roman"/>
          <w:sz w:val="24"/>
          <w:szCs w:val="24"/>
          <w:lang w:val="en-US"/>
        </w:rPr>
        <w:lastRenderedPageBreak/>
        <w:t>that would be inapplicable to two or more stacked clausal complements</w:t>
      </w:r>
      <w:r w:rsidRPr="00F96E3C">
        <w:rPr>
          <w:rFonts w:ascii="Times New Roman" w:hAnsi="Times New Roman" w:cs="Times New Roman"/>
          <w:sz w:val="24"/>
          <w:szCs w:val="24"/>
          <w:lang w:val="en-US"/>
        </w:rPr>
        <w:t>.  Stacking of clausal complements of nouns would moreover be excluded by Mikkelsen and Hankamer’s (2020) account, on which the definite determiner syntactically selects the clausal complement.</w:t>
      </w:r>
      <w:r w:rsidRPr="00F96E3C">
        <w:rPr>
          <w:rStyle w:val="FootnoteReference"/>
          <w:rFonts w:ascii="Times New Roman" w:hAnsi="Times New Roman" w:cs="Times New Roman"/>
          <w:sz w:val="24"/>
          <w:szCs w:val="24"/>
          <w:lang w:val="en-US"/>
        </w:rPr>
        <w:footnoteReference w:id="22"/>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A91346">
        <w:rPr>
          <w:rFonts w:ascii="Times New Roman" w:hAnsi="Times New Roman" w:cs="Times New Roman"/>
          <w:sz w:val="24"/>
          <w:szCs w:val="24"/>
          <w:lang w:val="en-US"/>
        </w:rPr>
        <w:t>Given the validity of the other arguments, t</w:t>
      </w:r>
      <w:r w:rsidRPr="00F96E3C">
        <w:rPr>
          <w:rFonts w:ascii="Times New Roman" w:hAnsi="Times New Roman" w:cs="Times New Roman"/>
          <w:sz w:val="24"/>
          <w:szCs w:val="24"/>
          <w:lang w:val="en-US"/>
        </w:rPr>
        <w:t xml:space="preserve">he challenge </w:t>
      </w:r>
      <w:r w:rsidR="00A91346">
        <w:rPr>
          <w:rFonts w:ascii="Times New Roman" w:hAnsi="Times New Roman" w:cs="Times New Roman"/>
          <w:sz w:val="24"/>
          <w:szCs w:val="24"/>
          <w:lang w:val="en-US"/>
        </w:rPr>
        <w:t xml:space="preserve">then </w:t>
      </w:r>
      <w:r w:rsidRPr="00F96E3C">
        <w:rPr>
          <w:rFonts w:ascii="Times New Roman" w:hAnsi="Times New Roman" w:cs="Times New Roman"/>
          <w:sz w:val="24"/>
          <w:szCs w:val="24"/>
          <w:lang w:val="en-US"/>
        </w:rPr>
        <w:t xml:space="preserve">is to account for why the complement of </w:t>
      </w:r>
      <w:r w:rsidRPr="00B43F87">
        <w:rPr>
          <w:rFonts w:ascii="Times New Roman" w:hAnsi="Times New Roman" w:cs="Times New Roman"/>
          <w:i/>
          <w:sz w:val="24"/>
          <w:szCs w:val="24"/>
          <w:lang w:val="en-US"/>
        </w:rPr>
        <w:t xml:space="preserve">need </w:t>
      </w:r>
      <w:r w:rsidRPr="00F96E3C">
        <w:rPr>
          <w:rFonts w:ascii="Times New Roman" w:hAnsi="Times New Roman" w:cs="Times New Roman"/>
          <w:sz w:val="24"/>
          <w:szCs w:val="24"/>
          <w:lang w:val="en-US"/>
        </w:rPr>
        <w:t xml:space="preserve">and </w:t>
      </w:r>
      <w:r w:rsidRPr="00B43F87">
        <w:rPr>
          <w:rFonts w:ascii="Times New Roman" w:hAnsi="Times New Roman" w:cs="Times New Roman"/>
          <w:i/>
          <w:sz w:val="24"/>
          <w:szCs w:val="24"/>
          <w:lang w:val="en-US"/>
        </w:rPr>
        <w:t>desire</w:t>
      </w:r>
      <w:r w:rsidRPr="00F96E3C">
        <w:rPr>
          <w:rFonts w:ascii="Times New Roman" w:hAnsi="Times New Roman" w:cs="Times New Roman"/>
          <w:sz w:val="24"/>
          <w:szCs w:val="24"/>
          <w:lang w:val="en-US"/>
        </w:rPr>
        <w:t xml:space="preserve"> appears to give only a partial specification of </w:t>
      </w:r>
      <w:r w:rsidR="00995A7D">
        <w:rPr>
          <w:rFonts w:ascii="Times New Roman" w:hAnsi="Times New Roman" w:cs="Times New Roman"/>
          <w:sz w:val="24"/>
          <w:szCs w:val="24"/>
          <w:lang w:val="en-US"/>
        </w:rPr>
        <w:t xml:space="preserve">the </w:t>
      </w:r>
      <w:r w:rsidRPr="00F96E3C">
        <w:rPr>
          <w:rFonts w:ascii="Times New Roman" w:hAnsi="Times New Roman" w:cs="Times New Roman"/>
          <w:sz w:val="24"/>
          <w:szCs w:val="24"/>
          <w:lang w:val="en-US"/>
        </w:rPr>
        <w:t>content</w:t>
      </w:r>
      <w:r w:rsidR="00995A7D">
        <w:rPr>
          <w:rFonts w:ascii="Times New Roman" w:hAnsi="Times New Roman" w:cs="Times New Roman"/>
          <w:sz w:val="24"/>
          <w:szCs w:val="24"/>
          <w:lang w:val="en-US"/>
        </w:rPr>
        <w:t xml:space="preserve"> of the need or the desire</w:t>
      </w:r>
      <w:r w:rsidRPr="00F96E3C">
        <w:rPr>
          <w:rFonts w:ascii="Times New Roman" w:hAnsi="Times New Roman" w:cs="Times New Roman"/>
          <w:sz w:val="24"/>
          <w:szCs w:val="24"/>
          <w:lang w:val="en-US"/>
        </w:rPr>
        <w:t xml:space="preserve">. </w:t>
      </w:r>
      <w:r w:rsidR="00995A7D">
        <w:rPr>
          <w:rFonts w:ascii="Times New Roman" w:hAnsi="Times New Roman" w:cs="Times New Roman"/>
          <w:sz w:val="24"/>
          <w:szCs w:val="24"/>
          <w:lang w:val="en-US"/>
        </w:rPr>
        <w:t>One might suggest that what matters is the infinitival form of the complement of need and desire that is responsible. But in fact the choice of a finite or an infinit</w:t>
      </w:r>
      <w:r w:rsidR="00A75532">
        <w:rPr>
          <w:rFonts w:ascii="Times New Roman" w:hAnsi="Times New Roman" w:cs="Times New Roman"/>
          <w:sz w:val="24"/>
          <w:szCs w:val="24"/>
          <w:lang w:val="en-US"/>
        </w:rPr>
        <w:t>i</w:t>
      </w:r>
      <w:r w:rsidR="00995A7D">
        <w:rPr>
          <w:rFonts w:ascii="Times New Roman" w:hAnsi="Times New Roman" w:cs="Times New Roman"/>
          <w:sz w:val="24"/>
          <w:szCs w:val="24"/>
          <w:lang w:val="en-US"/>
        </w:rPr>
        <w:t>val complement does not seem to matter. The underspe</w:t>
      </w:r>
      <w:r w:rsidR="00E90600">
        <w:rPr>
          <w:rFonts w:ascii="Times New Roman" w:hAnsi="Times New Roman" w:cs="Times New Roman"/>
          <w:sz w:val="24"/>
          <w:szCs w:val="24"/>
          <w:lang w:val="en-US"/>
        </w:rPr>
        <w:t>cification effect obtains in (8c</w:t>
      </w:r>
      <w:r w:rsidR="00995A7D">
        <w:rPr>
          <w:rFonts w:ascii="Times New Roman" w:hAnsi="Times New Roman" w:cs="Times New Roman"/>
          <w:sz w:val="24"/>
          <w:szCs w:val="24"/>
          <w:lang w:val="en-US"/>
        </w:rPr>
        <w:t xml:space="preserve">) </w:t>
      </w:r>
      <w:r w:rsidR="00E90600">
        <w:rPr>
          <w:rFonts w:ascii="Times New Roman" w:hAnsi="Times New Roman" w:cs="Times New Roman"/>
          <w:sz w:val="24"/>
          <w:szCs w:val="24"/>
          <w:lang w:val="en-US"/>
        </w:rPr>
        <w:t>in the same way as it holds for (8a, b), and it fails to obtain in (9b</w:t>
      </w:r>
      <w:r w:rsidR="00995A7D">
        <w:rPr>
          <w:rFonts w:ascii="Times New Roman" w:hAnsi="Times New Roman" w:cs="Times New Roman"/>
          <w:sz w:val="24"/>
          <w:szCs w:val="24"/>
          <w:lang w:val="en-US"/>
        </w:rPr>
        <w:t>)</w:t>
      </w:r>
      <w:r w:rsidR="00E90600">
        <w:rPr>
          <w:rFonts w:ascii="Times New Roman" w:hAnsi="Times New Roman" w:cs="Times New Roman"/>
          <w:sz w:val="24"/>
          <w:szCs w:val="24"/>
          <w:lang w:val="en-US"/>
        </w:rPr>
        <w:t xml:space="preserve"> in the same way as it fails to obtain for (9a) and (9c)</w:t>
      </w:r>
      <w:r w:rsidR="00995A7D">
        <w:rPr>
          <w:rFonts w:ascii="Times New Roman" w:hAnsi="Times New Roman" w:cs="Times New Roman"/>
          <w:sz w:val="24"/>
          <w:szCs w:val="24"/>
          <w:lang w:val="en-US"/>
        </w:rPr>
        <w:t xml:space="preserve">: </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w:t>
      </w:r>
      <w:r w:rsidR="0092328B">
        <w:rPr>
          <w:rFonts w:ascii="Times New Roman" w:hAnsi="Times New Roman" w:cs="Times New Roman"/>
          <w:sz w:val="24"/>
          <w:szCs w:val="24"/>
          <w:lang w:val="en-US"/>
        </w:rPr>
        <w:t>8</w:t>
      </w:r>
      <w:r w:rsidRPr="00F96E3C">
        <w:rPr>
          <w:rFonts w:ascii="Times New Roman" w:hAnsi="Times New Roman" w:cs="Times New Roman"/>
          <w:sz w:val="24"/>
          <w:szCs w:val="24"/>
          <w:lang w:val="en-US"/>
        </w:rPr>
        <w:t>) a. Fiona must catch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BA2778"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b. Fiona needs to catch a fish</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c. Fiona hopes that she will catch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w:t>
      </w:r>
      <w:r w:rsidR="0092328B">
        <w:rPr>
          <w:rFonts w:ascii="Times New Roman" w:hAnsi="Times New Roman" w:cs="Times New Roman"/>
          <w:sz w:val="24"/>
          <w:szCs w:val="24"/>
          <w:lang w:val="en-US"/>
        </w:rPr>
        <w:t>9</w:t>
      </w:r>
      <w:r w:rsidRPr="00F96E3C">
        <w:rPr>
          <w:rFonts w:ascii="Times New Roman" w:hAnsi="Times New Roman" w:cs="Times New Roman"/>
          <w:sz w:val="24"/>
          <w:szCs w:val="24"/>
          <w:lang w:val="en-US"/>
        </w:rPr>
        <w:t>) a. John must have caught a fish.</w:t>
      </w: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BA2778"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b. Mary claims that John caught a fish.</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c. Mary claims to have caught a fish.</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816334"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Of course</w:t>
      </w:r>
      <w:r w:rsidR="00743010">
        <w:rPr>
          <w:rFonts w:ascii="Times New Roman" w:hAnsi="Times New Roman" w:cs="Times New Roman"/>
          <w:sz w:val="24"/>
          <w:szCs w:val="24"/>
          <w:lang w:val="en-US"/>
        </w:rPr>
        <w:t>,</w:t>
      </w:r>
      <w:r>
        <w:rPr>
          <w:rFonts w:ascii="Times New Roman" w:hAnsi="Times New Roman" w:cs="Times New Roman"/>
          <w:sz w:val="24"/>
          <w:szCs w:val="24"/>
          <w:lang w:val="en-US"/>
        </w:rPr>
        <w:t xml:space="preserve"> it is </w:t>
      </w:r>
      <w:r w:rsidR="00C9060D" w:rsidRPr="00F96E3C">
        <w:rPr>
          <w:rFonts w:ascii="Times New Roman" w:hAnsi="Times New Roman" w:cs="Times New Roman"/>
          <w:sz w:val="24"/>
          <w:szCs w:val="24"/>
          <w:lang w:val="en-US"/>
        </w:rPr>
        <w:t xml:space="preserve">implausible that clausal complements </w:t>
      </w:r>
      <w:r w:rsidR="00743010">
        <w:rPr>
          <w:rFonts w:ascii="Times New Roman" w:hAnsi="Times New Roman" w:cs="Times New Roman"/>
          <w:sz w:val="24"/>
          <w:szCs w:val="24"/>
          <w:lang w:val="en-US"/>
        </w:rPr>
        <w:t xml:space="preserve">should </w:t>
      </w:r>
      <w:r>
        <w:rPr>
          <w:rFonts w:ascii="Times New Roman" w:hAnsi="Times New Roman" w:cs="Times New Roman"/>
          <w:sz w:val="24"/>
          <w:szCs w:val="24"/>
          <w:lang w:val="en-US"/>
        </w:rPr>
        <w:t>express</w:t>
      </w:r>
      <w:r w:rsidR="00C9060D" w:rsidRPr="00F96E3C">
        <w:rPr>
          <w:rFonts w:ascii="Times New Roman" w:hAnsi="Times New Roman" w:cs="Times New Roman"/>
          <w:sz w:val="24"/>
          <w:szCs w:val="24"/>
          <w:lang w:val="en-US"/>
        </w:rPr>
        <w:t xml:space="preserve"> different properties of content-bearers depending on the directions of fit of the attitudinal or modal object that the embedding predicate describes. In fact, some of the diagnostics for an equal-content condition apply to predicates involving a world-</w:t>
      </w:r>
      <w:r w:rsidR="005A1E86">
        <w:rPr>
          <w:rFonts w:ascii="Times New Roman" w:hAnsi="Times New Roman" w:cs="Times New Roman"/>
          <w:sz w:val="24"/>
          <w:szCs w:val="24"/>
          <w:lang w:val="en-US"/>
        </w:rPr>
        <w:t>to-</w:t>
      </w:r>
      <w:r w:rsidR="00C9060D" w:rsidRPr="00F96E3C">
        <w:rPr>
          <w:rFonts w:ascii="Times New Roman" w:hAnsi="Times New Roman" w:cs="Times New Roman"/>
          <w:sz w:val="24"/>
          <w:szCs w:val="24"/>
          <w:lang w:val="en-US"/>
        </w:rPr>
        <w:t xml:space="preserve">word/mind direction of fit as well, such as the impossibility of stacking and the understanding of </w:t>
      </w:r>
      <w:r w:rsidR="00C9060D" w:rsidRPr="00F96E3C">
        <w:rPr>
          <w:rFonts w:ascii="Times New Roman" w:hAnsi="Times New Roman" w:cs="Times New Roman"/>
          <w:i/>
          <w:sz w:val="24"/>
          <w:szCs w:val="24"/>
          <w:lang w:val="en-US"/>
        </w:rPr>
        <w:t>namely</w:t>
      </w:r>
      <w:r w:rsidR="00C9060D" w:rsidRPr="00F96E3C">
        <w:rPr>
          <w:rFonts w:ascii="Times New Roman" w:hAnsi="Times New Roman" w:cs="Times New Roman"/>
          <w:sz w:val="24"/>
          <w:szCs w:val="24"/>
          <w:lang w:val="en-US"/>
        </w:rPr>
        <w:t>-phrases:</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92328B" w:rsidP="00BF517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r w:rsidR="00C9060D" w:rsidRPr="00F96E3C">
        <w:rPr>
          <w:rFonts w:ascii="Times New Roman" w:hAnsi="Times New Roman" w:cs="Times New Roman"/>
          <w:sz w:val="24"/>
          <w:szCs w:val="24"/>
          <w:lang w:val="en-US"/>
        </w:rPr>
        <w:t>) a. * Fiona wants [to catch a fish] [to buy some wine].</w:t>
      </w:r>
    </w:p>
    <w:p w:rsidR="00C9060D" w:rsidRPr="00F96E3C" w:rsidRDefault="00BA2778"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 xml:space="preserve"> </w:t>
      </w:r>
      <w:r w:rsidR="0092328B">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  </w:t>
      </w:r>
      <w:r w:rsidR="00C9060D" w:rsidRPr="00F96E3C">
        <w:rPr>
          <w:rFonts w:ascii="Times New Roman" w:hAnsi="Times New Roman" w:cs="Times New Roman"/>
          <w:sz w:val="24"/>
          <w:szCs w:val="24"/>
          <w:lang w:val="en-US"/>
        </w:rPr>
        <w:t xml:space="preserve">   b. Fiona wants something, namely to catch a fish.</w:t>
      </w:r>
    </w:p>
    <w:p w:rsidR="00C9060D" w:rsidRPr="00F96E3C" w:rsidRDefault="00C9060D" w:rsidP="00BF517A">
      <w:pPr>
        <w:spacing w:after="0" w:line="360" w:lineRule="auto"/>
        <w:rPr>
          <w:rFonts w:ascii="Times New Roman" w:hAnsi="Times New Roman" w:cs="Times New Roman"/>
          <w:sz w:val="24"/>
          <w:szCs w:val="24"/>
          <w:lang w:val="en-US"/>
        </w:rPr>
      </w:pPr>
    </w:p>
    <w:p w:rsidR="00C9060D" w:rsidRPr="00F96E3C" w:rsidRDefault="00C9060D" w:rsidP="00BF517A">
      <w:pPr>
        <w:spacing w:after="0" w:line="360" w:lineRule="auto"/>
        <w:rPr>
          <w:rFonts w:ascii="Times New Roman" w:hAnsi="Times New Roman" w:cs="Times New Roman"/>
          <w:sz w:val="24"/>
          <w:szCs w:val="24"/>
          <w:lang w:val="en-US"/>
        </w:rPr>
      </w:pPr>
      <w:r w:rsidRPr="00F96E3C">
        <w:rPr>
          <w:rFonts w:ascii="Times New Roman" w:hAnsi="Times New Roman" w:cs="Times New Roman"/>
          <w:sz w:val="24"/>
          <w:szCs w:val="24"/>
          <w:lang w:val="en-US"/>
        </w:rPr>
        <w:t>Clearly, for attitudinal and modal objects with a world-</w:t>
      </w:r>
      <w:r w:rsidR="00743010">
        <w:rPr>
          <w:rFonts w:ascii="Times New Roman" w:hAnsi="Times New Roman" w:cs="Times New Roman"/>
          <w:sz w:val="24"/>
          <w:szCs w:val="24"/>
          <w:lang w:val="en-US"/>
        </w:rPr>
        <w:t>to-</w:t>
      </w:r>
      <w:r w:rsidRPr="00F96E3C">
        <w:rPr>
          <w:rFonts w:ascii="Times New Roman" w:hAnsi="Times New Roman" w:cs="Times New Roman"/>
          <w:sz w:val="24"/>
          <w:szCs w:val="24"/>
          <w:lang w:val="en-US"/>
        </w:rPr>
        <w:t xml:space="preserve">word/mind direction </w:t>
      </w:r>
      <w:r w:rsidR="005A1E86">
        <w:rPr>
          <w:rFonts w:ascii="Times New Roman" w:hAnsi="Times New Roman" w:cs="Times New Roman"/>
          <w:sz w:val="24"/>
          <w:szCs w:val="24"/>
          <w:lang w:val="en-US"/>
        </w:rPr>
        <w:t>of fit</w:t>
      </w:r>
      <w:r w:rsidRPr="00F96E3C">
        <w:rPr>
          <w:rFonts w:ascii="Times New Roman" w:hAnsi="Times New Roman" w:cs="Times New Roman"/>
          <w:sz w:val="24"/>
          <w:szCs w:val="24"/>
          <w:lang w:val="en-US"/>
        </w:rPr>
        <w:t xml:space="preserve"> </w:t>
      </w:r>
      <w:r w:rsidR="0063697D">
        <w:rPr>
          <w:rFonts w:ascii="Times New Roman" w:hAnsi="Times New Roman" w:cs="Times New Roman"/>
          <w:sz w:val="24"/>
          <w:szCs w:val="24"/>
          <w:lang w:val="en-US"/>
        </w:rPr>
        <w:t>(such as a desire or a need)</w:t>
      </w:r>
      <w:r w:rsidR="0063697D" w:rsidRPr="00F96E3C">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 xml:space="preserve">the completion of the satisfaction conditions conveyed by the clause must come from the context. But it can’t be a background belief or common ground that would provide the completion. Rather what completes an incomplete specification of </w:t>
      </w:r>
      <w:r w:rsidR="005A1E86">
        <w:rPr>
          <w:rFonts w:ascii="Times New Roman" w:hAnsi="Times New Roman" w:cs="Times New Roman"/>
          <w:sz w:val="24"/>
          <w:szCs w:val="24"/>
          <w:lang w:val="en-US"/>
        </w:rPr>
        <w:t xml:space="preserve">an </w:t>
      </w:r>
      <w:r w:rsidRPr="00F96E3C">
        <w:rPr>
          <w:rFonts w:ascii="Times New Roman" w:hAnsi="Times New Roman" w:cs="Times New Roman"/>
          <w:sz w:val="24"/>
          <w:szCs w:val="24"/>
          <w:lang w:val="en-US"/>
        </w:rPr>
        <w:t>attitudina</w:t>
      </w:r>
      <w:r w:rsidR="005A1E86">
        <w:rPr>
          <w:rFonts w:ascii="Times New Roman" w:hAnsi="Times New Roman" w:cs="Times New Roman"/>
          <w:sz w:val="24"/>
          <w:szCs w:val="24"/>
          <w:lang w:val="en-US"/>
        </w:rPr>
        <w:t>l or modal object</w:t>
      </w:r>
      <w:r w:rsidRPr="00F96E3C">
        <w:rPr>
          <w:rFonts w:ascii="Times New Roman" w:hAnsi="Times New Roman" w:cs="Times New Roman"/>
          <w:sz w:val="24"/>
          <w:szCs w:val="24"/>
          <w:lang w:val="en-US"/>
        </w:rPr>
        <w:t xml:space="preserve"> with a world-</w:t>
      </w:r>
      <w:r w:rsidR="00743010">
        <w:rPr>
          <w:rFonts w:ascii="Times New Roman" w:hAnsi="Times New Roman" w:cs="Times New Roman"/>
          <w:sz w:val="24"/>
          <w:szCs w:val="24"/>
          <w:lang w:val="en-US"/>
        </w:rPr>
        <w:t>to-</w:t>
      </w:r>
      <w:r w:rsidRPr="00F96E3C">
        <w:rPr>
          <w:rFonts w:ascii="Times New Roman" w:hAnsi="Times New Roman" w:cs="Times New Roman"/>
          <w:sz w:val="24"/>
          <w:szCs w:val="24"/>
          <w:lang w:val="en-US"/>
        </w:rPr>
        <w:t>word/mind direction of fit</w:t>
      </w:r>
      <w:r w:rsidR="00743010">
        <w:rPr>
          <w:rFonts w:ascii="Times New Roman" w:hAnsi="Times New Roman" w:cs="Times New Roman"/>
          <w:sz w:val="24"/>
          <w:szCs w:val="24"/>
          <w:lang w:val="en-US"/>
        </w:rPr>
        <w:t xml:space="preserve"> </w:t>
      </w:r>
      <w:r w:rsidRPr="00F96E3C">
        <w:rPr>
          <w:rFonts w:ascii="Times New Roman" w:hAnsi="Times New Roman" w:cs="Times New Roman"/>
          <w:sz w:val="24"/>
          <w:szCs w:val="24"/>
          <w:lang w:val="en-US"/>
        </w:rPr>
        <w:t>is conditions constitutive of an ideal situation in which what is desired or needed is fulfilled. Only with those conditions as background can the clausal complement give the full satisfaction conditions of the desire</w:t>
      </w:r>
      <w:r w:rsidR="00743010">
        <w:rPr>
          <w:rFonts w:ascii="Times New Roman" w:hAnsi="Times New Roman" w:cs="Times New Roman"/>
          <w:sz w:val="24"/>
          <w:szCs w:val="24"/>
          <w:lang w:val="en-US"/>
        </w:rPr>
        <w:t xml:space="preserve"> or need</w:t>
      </w:r>
      <w:r w:rsidRPr="00F96E3C">
        <w:rPr>
          <w:rFonts w:ascii="Times New Roman" w:hAnsi="Times New Roman" w:cs="Times New Roman"/>
          <w:sz w:val="24"/>
          <w:szCs w:val="24"/>
          <w:lang w:val="en-US"/>
        </w:rPr>
        <w:t>. This suggestion, of course, needs to be spelled out in detail</w:t>
      </w:r>
      <w:r w:rsidR="00816334">
        <w:rPr>
          <w:rFonts w:ascii="Times New Roman" w:hAnsi="Times New Roman" w:cs="Times New Roman"/>
          <w:sz w:val="24"/>
          <w:szCs w:val="24"/>
          <w:lang w:val="en-US"/>
        </w:rPr>
        <w:t xml:space="preserve">, </w:t>
      </w:r>
      <w:r w:rsidR="008B3402">
        <w:rPr>
          <w:rFonts w:ascii="Times New Roman" w:hAnsi="Times New Roman" w:cs="Times New Roman"/>
          <w:sz w:val="24"/>
          <w:szCs w:val="24"/>
          <w:lang w:val="en-US"/>
        </w:rPr>
        <w:t>a task that will have to be left</w:t>
      </w:r>
      <w:r w:rsidR="00816334">
        <w:rPr>
          <w:rFonts w:ascii="Times New Roman" w:hAnsi="Times New Roman" w:cs="Times New Roman"/>
          <w:sz w:val="24"/>
          <w:szCs w:val="24"/>
          <w:lang w:val="en-US"/>
        </w:rPr>
        <w:t xml:space="preserve"> </w:t>
      </w:r>
      <w:r w:rsidR="008B3402">
        <w:rPr>
          <w:rFonts w:ascii="Times New Roman" w:hAnsi="Times New Roman" w:cs="Times New Roman"/>
          <w:sz w:val="24"/>
          <w:szCs w:val="24"/>
          <w:lang w:val="en-US"/>
        </w:rPr>
        <w:t>for</w:t>
      </w:r>
      <w:r w:rsidR="00816334">
        <w:rPr>
          <w:rFonts w:ascii="Times New Roman" w:hAnsi="Times New Roman" w:cs="Times New Roman"/>
          <w:sz w:val="24"/>
          <w:szCs w:val="24"/>
          <w:lang w:val="en-US"/>
        </w:rPr>
        <w:t xml:space="preserve"> another occasion</w:t>
      </w:r>
      <w:r w:rsidRPr="00F96E3C">
        <w:rPr>
          <w:rFonts w:ascii="Times New Roman" w:hAnsi="Times New Roman" w:cs="Times New Roman"/>
          <w:sz w:val="24"/>
          <w:szCs w:val="24"/>
          <w:lang w:val="en-US"/>
        </w:rPr>
        <w:t xml:space="preserve">. </w:t>
      </w: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C9060D" w:rsidRDefault="00C9060D" w:rsidP="00DF6C6E">
      <w:pPr>
        <w:spacing w:after="0" w:line="360" w:lineRule="auto"/>
        <w:rPr>
          <w:rFonts w:ascii="Times New Roman" w:hAnsi="Times New Roman" w:cs="Times New Roman"/>
          <w:sz w:val="24"/>
          <w:szCs w:val="24"/>
          <w:lang w:val="en-US"/>
        </w:rPr>
      </w:pPr>
    </w:p>
    <w:p w:rsidR="008248DE" w:rsidRDefault="008248DE" w:rsidP="00DF6C6E">
      <w:pPr>
        <w:spacing w:after="0" w:line="360" w:lineRule="auto"/>
        <w:rPr>
          <w:rFonts w:ascii="Times New Roman" w:hAnsi="Times New Roman" w:cs="Times New Roman"/>
          <w:b/>
          <w:sz w:val="24"/>
          <w:szCs w:val="24"/>
          <w:lang w:val="en-US"/>
        </w:rPr>
      </w:pPr>
    </w:p>
    <w:sectPr w:rsidR="008248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C0" w:rsidRDefault="00A461C0" w:rsidP="00DF6C6E">
      <w:pPr>
        <w:spacing w:after="0" w:line="240" w:lineRule="auto"/>
      </w:pPr>
      <w:r>
        <w:separator/>
      </w:r>
    </w:p>
  </w:endnote>
  <w:endnote w:type="continuationSeparator" w:id="0">
    <w:p w:rsidR="00A461C0" w:rsidRDefault="00A461C0" w:rsidP="00DF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C0" w:rsidRDefault="00A461C0" w:rsidP="00DF6C6E">
      <w:pPr>
        <w:spacing w:after="0" w:line="240" w:lineRule="auto"/>
      </w:pPr>
      <w:r>
        <w:separator/>
      </w:r>
    </w:p>
  </w:footnote>
  <w:footnote w:type="continuationSeparator" w:id="0">
    <w:p w:rsidR="00A461C0" w:rsidRDefault="00A461C0" w:rsidP="00DF6C6E">
      <w:pPr>
        <w:spacing w:after="0" w:line="240" w:lineRule="auto"/>
      </w:pPr>
      <w:r>
        <w:continuationSeparator/>
      </w:r>
    </w:p>
  </w:footnote>
  <w:footnote w:id="1">
    <w:p w:rsidR="00A461C0" w:rsidRPr="00F01F45" w:rsidRDefault="00A461C0">
      <w:pPr>
        <w:pStyle w:val="FootnoteText"/>
        <w:rPr>
          <w:lang w:val="en-US"/>
        </w:rPr>
      </w:pPr>
      <w:r>
        <w:rPr>
          <w:rStyle w:val="FootnoteReference"/>
        </w:rPr>
        <w:footnoteRef/>
      </w:r>
      <w:r w:rsidRPr="00F01F45">
        <w:rPr>
          <w:lang w:val="en-US"/>
        </w:rPr>
        <w:t xml:space="preserve"> </w:t>
      </w:r>
      <w:r w:rsidRPr="00F01F45">
        <w:rPr>
          <w:rFonts w:ascii="Times New Roman" w:hAnsi="Times New Roman" w:cs="Times New Roman"/>
          <w:lang w:val="en-US"/>
        </w:rPr>
        <w:t xml:space="preserve">See Moltmann </w:t>
      </w:r>
      <w:r>
        <w:rPr>
          <w:rFonts w:ascii="Times New Roman" w:hAnsi="Times New Roman" w:cs="Times New Roman"/>
          <w:lang w:val="en-US"/>
        </w:rPr>
        <w:t xml:space="preserve"> </w:t>
      </w:r>
      <w:r w:rsidRPr="00F01F45">
        <w:rPr>
          <w:rFonts w:ascii="Times New Roman" w:hAnsi="Times New Roman" w:cs="Times New Roman"/>
          <w:lang w:val="en-US"/>
        </w:rPr>
        <w:t>(2003a, b, 2013)</w:t>
      </w:r>
      <w:r>
        <w:rPr>
          <w:rFonts w:ascii="Times New Roman" w:hAnsi="Times New Roman" w:cs="Times New Roman"/>
          <w:lang w:val="en-US"/>
        </w:rPr>
        <w:t>.</w:t>
      </w:r>
    </w:p>
  </w:footnote>
  <w:footnote w:id="2">
    <w:p w:rsidR="00A461C0" w:rsidRPr="00723DBD" w:rsidRDefault="00A461C0" w:rsidP="00594883">
      <w:pPr>
        <w:pStyle w:val="FootnoteText"/>
        <w:rPr>
          <w:lang w:val="en-US"/>
        </w:rPr>
      </w:pPr>
      <w:r>
        <w:rPr>
          <w:rStyle w:val="FootnoteReference"/>
        </w:rPr>
        <w:footnoteRef/>
      </w:r>
      <w:r w:rsidRPr="00723DBD">
        <w:rPr>
          <w:lang w:val="en-US"/>
        </w:rPr>
        <w:t xml:space="preserve"> </w:t>
      </w:r>
      <w:r w:rsidRPr="005F09F3">
        <w:rPr>
          <w:rFonts w:ascii="Times New Roman" w:eastAsia="Calibri" w:hAnsi="Times New Roman" w:cs="Times New Roman"/>
          <w:lang w:val="en-US"/>
        </w:rPr>
        <w:t xml:space="preserve">There </w:t>
      </w:r>
      <w:r>
        <w:rPr>
          <w:rFonts w:ascii="Times New Roman" w:eastAsia="Calibri" w:hAnsi="Times New Roman" w:cs="Times New Roman"/>
          <w:lang w:val="en-US"/>
        </w:rPr>
        <w:t>is also interlinguistic</w:t>
      </w:r>
      <w:r w:rsidRPr="005F09F3">
        <w:rPr>
          <w:rFonts w:ascii="Times New Roman" w:eastAsia="Calibri" w:hAnsi="Times New Roman" w:cs="Times New Roman"/>
          <w:lang w:val="en-US"/>
        </w:rPr>
        <w:t xml:space="preserve"> variability as to the choice of a light verb</w:t>
      </w:r>
      <w:r>
        <w:rPr>
          <w:rFonts w:ascii="Times New Roman" w:eastAsia="Calibri" w:hAnsi="Times New Roman" w:cs="Times New Roman"/>
          <w:lang w:val="en-US"/>
        </w:rPr>
        <w:t xml:space="preserve"> (</w:t>
      </w:r>
      <w:r w:rsidRPr="005F09F3">
        <w:rPr>
          <w:rFonts w:ascii="Times New Roman" w:eastAsia="Calibri" w:hAnsi="Times New Roman" w:cs="Times New Roman"/>
          <w:i/>
          <w:lang w:val="en-US"/>
        </w:rPr>
        <w:t>make a judgment</w:t>
      </w:r>
      <w:r>
        <w:rPr>
          <w:rFonts w:ascii="Times New Roman" w:eastAsia="Calibri" w:hAnsi="Times New Roman" w:cs="Times New Roman"/>
          <w:lang w:val="en-US"/>
        </w:rPr>
        <w:t>, in German</w:t>
      </w:r>
      <w:r w:rsidRPr="00044414">
        <w:rPr>
          <w:rFonts w:ascii="Times New Roman" w:eastAsia="Calibri" w:hAnsi="Times New Roman" w:cs="Times New Roman"/>
          <w:i/>
          <w:lang w:val="en-US"/>
        </w:rPr>
        <w:t xml:space="preserve"> ein Urteil faellen </w:t>
      </w:r>
      <w:r>
        <w:rPr>
          <w:rFonts w:ascii="Times New Roman" w:eastAsia="Calibri" w:hAnsi="Times New Roman" w:cs="Times New Roman"/>
          <w:lang w:val="en-US"/>
        </w:rPr>
        <w:t>‘to make a judgment’, though here</w:t>
      </w:r>
      <w:r w:rsidRPr="005F09F3">
        <w:rPr>
          <w:rFonts w:ascii="Times New Roman" w:eastAsia="Calibri" w:hAnsi="Times New Roman" w:cs="Times New Roman"/>
          <w:lang w:val="en-US"/>
        </w:rPr>
        <w:t xml:space="preserve"> there is a question </w:t>
      </w:r>
      <w:r>
        <w:rPr>
          <w:rFonts w:ascii="Times New Roman" w:eastAsia="Calibri" w:hAnsi="Times New Roman" w:cs="Times New Roman"/>
          <w:lang w:val="en-US"/>
        </w:rPr>
        <w:t>whether</w:t>
      </w:r>
      <w:r w:rsidRPr="005F09F3">
        <w:rPr>
          <w:rFonts w:ascii="Times New Roman" w:eastAsia="Calibri" w:hAnsi="Times New Roman" w:cs="Times New Roman"/>
          <w:lang w:val="en-US"/>
        </w:rPr>
        <w:t xml:space="preserve"> the verb</w:t>
      </w:r>
      <w:r w:rsidRPr="00D44CDF">
        <w:rPr>
          <w:rFonts w:ascii="Times New Roman" w:eastAsia="Calibri" w:hAnsi="Times New Roman" w:cs="Times New Roman"/>
          <w:i/>
          <w:lang w:val="en-US"/>
        </w:rPr>
        <w:t xml:space="preserve"> faellen</w:t>
      </w:r>
      <w:r>
        <w:rPr>
          <w:rFonts w:ascii="Times New Roman" w:eastAsia="Calibri" w:hAnsi="Times New Roman" w:cs="Times New Roman"/>
          <w:lang w:val="en-US"/>
        </w:rPr>
        <w:t xml:space="preserve"> is in fact a light verb. </w:t>
      </w:r>
      <w:r w:rsidRPr="005F09F3">
        <w:rPr>
          <w:rFonts w:ascii="Times New Roman" w:eastAsia="Calibri" w:hAnsi="Times New Roman" w:cs="Times New Roman"/>
          <w:lang w:val="en-US"/>
        </w:rPr>
        <w:t xml:space="preserve"> </w:t>
      </w:r>
      <w:r>
        <w:rPr>
          <w:rFonts w:ascii="Times New Roman" w:eastAsia="Calibri" w:hAnsi="Times New Roman" w:cs="Times New Roman"/>
          <w:lang w:val="en-US"/>
        </w:rPr>
        <w:t>This also holds for English</w:t>
      </w:r>
      <w:r w:rsidRPr="005F09F3">
        <w:rPr>
          <w:rFonts w:ascii="Times New Roman" w:eastAsia="Calibri" w:hAnsi="Times New Roman" w:cs="Times New Roman"/>
          <w:lang w:val="en-US"/>
        </w:rPr>
        <w:t xml:space="preserve"> conclude - draw / reach the conclusion.</w:t>
      </w:r>
    </w:p>
  </w:footnote>
  <w:footnote w:id="3">
    <w:p w:rsidR="00A461C0" w:rsidRDefault="00A461C0">
      <w:pPr>
        <w:pStyle w:val="FootnoteText"/>
        <w:rPr>
          <w:rFonts w:ascii="Times New Roman" w:hAnsi="Times New Roman" w:cs="Times New Roman"/>
          <w:lang w:val="en-US"/>
        </w:rPr>
      </w:pPr>
      <w:r>
        <w:rPr>
          <w:rStyle w:val="FootnoteReference"/>
        </w:rPr>
        <w:footnoteRef/>
      </w:r>
      <w:r w:rsidRPr="00F023AF">
        <w:rPr>
          <w:lang w:val="en-US"/>
        </w:rPr>
        <w:t xml:space="preserve"> </w:t>
      </w:r>
      <w:r w:rsidRPr="00F023AF">
        <w:rPr>
          <w:rFonts w:ascii="Times New Roman" w:hAnsi="Times New Roman" w:cs="Times New Roman"/>
          <w:lang w:val="en-US"/>
        </w:rPr>
        <w:t>The view is not entirely uncontroversial, and the view has been held that the relation between clausal modifier and attitudinal noun is one of identification with the clause and the attitudinal nouns standing for the same proposition (de Cuba 2017).</w:t>
      </w:r>
    </w:p>
    <w:p w:rsidR="00A461C0" w:rsidRPr="00F023AF" w:rsidRDefault="00A461C0">
      <w:pPr>
        <w:pStyle w:val="FootnoteText"/>
        <w:rPr>
          <w:lang w:val="en-US"/>
        </w:rPr>
      </w:pPr>
    </w:p>
  </w:footnote>
  <w:footnote w:id="4">
    <w:p w:rsidR="00A461C0" w:rsidRPr="006E12AF" w:rsidRDefault="00A461C0" w:rsidP="006F3EB5">
      <w:pPr>
        <w:spacing w:after="0" w:line="240" w:lineRule="auto"/>
        <w:rPr>
          <w:rFonts w:ascii="Times New Roman" w:hAnsi="Times New Roman" w:cs="Times New Roman"/>
          <w:sz w:val="20"/>
          <w:szCs w:val="20"/>
          <w:lang w:val="en-US"/>
        </w:rPr>
      </w:pPr>
      <w:r>
        <w:rPr>
          <w:rStyle w:val="FootnoteReference"/>
        </w:rPr>
        <w:footnoteRef/>
      </w:r>
      <w:r w:rsidRPr="006E12AF">
        <w:rPr>
          <w:lang w:val="en-US"/>
        </w:rPr>
        <w:t xml:space="preserve"> </w:t>
      </w:r>
      <w:r w:rsidRPr="006E12AF">
        <w:rPr>
          <w:rFonts w:ascii="Times New Roman" w:hAnsi="Times New Roman" w:cs="Times New Roman"/>
          <w:sz w:val="20"/>
          <w:szCs w:val="20"/>
          <w:lang w:val="en-US"/>
        </w:rPr>
        <w:t xml:space="preserve">The present </w:t>
      </w:r>
      <w:r>
        <w:rPr>
          <w:rFonts w:ascii="Times New Roman" w:hAnsi="Times New Roman" w:cs="Times New Roman"/>
          <w:sz w:val="20"/>
          <w:szCs w:val="20"/>
          <w:lang w:val="en-US"/>
        </w:rPr>
        <w:t>approach allows for</w:t>
      </w:r>
      <w:r w:rsidRPr="006E12AF">
        <w:rPr>
          <w:rFonts w:ascii="Times New Roman" w:hAnsi="Times New Roman" w:cs="Times New Roman"/>
          <w:sz w:val="20"/>
          <w:szCs w:val="20"/>
          <w:lang w:val="en-US"/>
        </w:rPr>
        <w:t xml:space="preserve"> an interpretation of such a structure, of very roughly the following sort.</w:t>
      </w:r>
      <w:r>
        <w:rPr>
          <w:rFonts w:ascii="Times New Roman" w:hAnsi="Times New Roman" w:cs="Times New Roman"/>
          <w:i/>
          <w:sz w:val="20"/>
          <w:szCs w:val="20"/>
          <w:lang w:val="en-US"/>
        </w:rPr>
        <w:t xml:space="preserve"> T</w:t>
      </w:r>
      <w:r w:rsidRPr="006E12AF">
        <w:rPr>
          <w:rFonts w:ascii="Times New Roman" w:hAnsi="Times New Roman" w:cs="Times New Roman"/>
          <w:i/>
          <w:sz w:val="20"/>
          <w:szCs w:val="20"/>
          <w:lang w:val="en-US"/>
        </w:rPr>
        <w:t>he</w:t>
      </w:r>
      <w:r w:rsidRPr="006E12AF">
        <w:rPr>
          <w:rFonts w:ascii="Times New Roman" w:hAnsi="Times New Roman" w:cs="Times New Roman"/>
          <w:sz w:val="20"/>
          <w:szCs w:val="20"/>
          <w:lang w:val="en-US"/>
        </w:rPr>
        <w:t>+</w:t>
      </w:r>
      <w:r w:rsidRPr="006E12AF">
        <w:rPr>
          <w:rFonts w:ascii="Times New Roman" w:hAnsi="Times New Roman" w:cs="Times New Roman"/>
          <w:i/>
          <w:sz w:val="20"/>
          <w:szCs w:val="20"/>
          <w:lang w:val="en-US"/>
        </w:rPr>
        <w:t xml:space="preserve">that </w:t>
      </w:r>
      <w:r w:rsidRPr="006E12AF">
        <w:rPr>
          <w:rFonts w:ascii="Times New Roman" w:hAnsi="Times New Roman" w:cs="Times New Roman"/>
          <w:sz w:val="20"/>
          <w:szCs w:val="20"/>
          <w:lang w:val="en-US"/>
        </w:rPr>
        <w:t>S is first interpreted as the most general moda</w:t>
      </w:r>
      <w:r>
        <w:rPr>
          <w:rFonts w:ascii="Times New Roman" w:hAnsi="Times New Roman" w:cs="Times New Roman"/>
          <w:sz w:val="20"/>
          <w:szCs w:val="20"/>
          <w:lang w:val="en-US"/>
        </w:rPr>
        <w:t>l object determined by S, the state</w:t>
      </w:r>
      <w:r w:rsidRPr="006E12AF">
        <w:rPr>
          <w:rFonts w:ascii="Times New Roman" w:hAnsi="Times New Roman" w:cs="Times New Roman"/>
          <w:sz w:val="20"/>
          <w:szCs w:val="20"/>
          <w:lang w:val="en-US"/>
        </w:rPr>
        <w:t xml:space="preserve"> of affairs that S</w:t>
      </w:r>
      <w:r>
        <w:rPr>
          <w:rFonts w:ascii="Times New Roman" w:hAnsi="Times New Roman" w:cs="Times New Roman"/>
          <w:sz w:val="20"/>
          <w:szCs w:val="20"/>
          <w:lang w:val="en-US"/>
        </w:rPr>
        <w:t xml:space="preserve"> (see Chap. 7). Subsequently, </w:t>
      </w:r>
      <w:r w:rsidRPr="006E12AF">
        <w:rPr>
          <w:rFonts w:ascii="Times New Roman" w:hAnsi="Times New Roman" w:cs="Times New Roman"/>
          <w:sz w:val="20"/>
          <w:szCs w:val="20"/>
          <w:lang w:val="en-US"/>
        </w:rPr>
        <w:t xml:space="preserve">noun in the higher position </w:t>
      </w:r>
      <w:r>
        <w:rPr>
          <w:rFonts w:ascii="Times New Roman" w:hAnsi="Times New Roman" w:cs="Times New Roman"/>
          <w:sz w:val="20"/>
          <w:szCs w:val="20"/>
          <w:lang w:val="en-US"/>
        </w:rPr>
        <w:t>will trigger a mapping of</w:t>
      </w:r>
      <w:r w:rsidRPr="006E12AF">
        <w:rPr>
          <w:rFonts w:ascii="Times New Roman" w:hAnsi="Times New Roman" w:cs="Times New Roman"/>
          <w:sz w:val="20"/>
          <w:szCs w:val="20"/>
          <w:lang w:val="en-US"/>
        </w:rPr>
        <w:t xml:space="preserve"> that modal object onto a belief, fact, or claim</w:t>
      </w:r>
      <w:r>
        <w:rPr>
          <w:rFonts w:ascii="Times New Roman" w:hAnsi="Times New Roman" w:cs="Times New Roman"/>
          <w:sz w:val="20"/>
          <w:szCs w:val="20"/>
          <w:lang w:val="en-US"/>
        </w:rPr>
        <w:t xml:space="preserve"> with the same truthmaking conditions.</w:t>
      </w:r>
    </w:p>
    <w:p w:rsidR="00A461C0" w:rsidRPr="006E12AF" w:rsidRDefault="00A461C0" w:rsidP="006F3EB5">
      <w:pPr>
        <w:pStyle w:val="FootnoteText"/>
        <w:rPr>
          <w:lang w:val="en-US"/>
        </w:rPr>
      </w:pPr>
    </w:p>
  </w:footnote>
  <w:footnote w:id="5">
    <w:p w:rsidR="00A461C0" w:rsidRPr="009E7CEF" w:rsidRDefault="00A461C0">
      <w:pPr>
        <w:pStyle w:val="FootnoteText"/>
        <w:rPr>
          <w:lang w:val="en-US"/>
        </w:rPr>
      </w:pPr>
      <w:r>
        <w:rPr>
          <w:rStyle w:val="FootnoteReference"/>
        </w:rPr>
        <w:footnoteRef/>
      </w:r>
      <w:r w:rsidRPr="009E7CEF">
        <w:rPr>
          <w:lang w:val="en-US"/>
        </w:rPr>
        <w:t xml:space="preserve"> </w:t>
      </w:r>
      <w:r w:rsidRPr="001E2FD9">
        <w:rPr>
          <w:rFonts w:ascii="Times New Roman" w:hAnsi="Times New Roman" w:cs="Times New Roman"/>
          <w:lang w:val="en-US"/>
        </w:rPr>
        <w:t>They may also be used for dynamic semantic analyses of phenomena if truthmaker-based content itself is conceived dynamically. Such a potential development of attitudinal-objects semantics will have to be pursued in a different context, though.</w:t>
      </w:r>
    </w:p>
  </w:footnote>
  <w:footnote w:id="6">
    <w:p w:rsidR="00A461C0" w:rsidRDefault="00A461C0" w:rsidP="00D11B5C">
      <w:pPr>
        <w:pStyle w:val="FootnoteText"/>
        <w:rPr>
          <w:rFonts w:ascii="Times New Roman" w:hAnsi="Times New Roman" w:cs="Times New Roman"/>
          <w:lang w:val="en-US"/>
        </w:rPr>
      </w:pPr>
      <w:r>
        <w:rPr>
          <w:rStyle w:val="FootnoteReference"/>
        </w:rPr>
        <w:footnoteRef/>
      </w:r>
      <w:r w:rsidRPr="00D458EF">
        <w:rPr>
          <w:lang w:val="en-US"/>
        </w:rPr>
        <w:t xml:space="preserve"> </w:t>
      </w:r>
      <w:r>
        <w:rPr>
          <w:rFonts w:ascii="Times New Roman" w:hAnsi="Times New Roman" w:cs="Times New Roman"/>
          <w:lang w:val="en-US"/>
        </w:rPr>
        <w:t xml:space="preserve">See Crimmins and </w:t>
      </w:r>
      <w:r w:rsidRPr="004217E5">
        <w:rPr>
          <w:rFonts w:ascii="Times New Roman" w:hAnsi="Times New Roman" w:cs="Times New Roman"/>
          <w:lang w:val="en-US"/>
        </w:rPr>
        <w:t>Perry (1989) for a related approach.</w:t>
      </w:r>
    </w:p>
    <w:p w:rsidR="00A461C0" w:rsidRPr="00D458EF" w:rsidRDefault="00A461C0" w:rsidP="00D11B5C">
      <w:pPr>
        <w:pStyle w:val="FootnoteText"/>
        <w:rPr>
          <w:lang w:val="en-US"/>
        </w:rPr>
      </w:pPr>
    </w:p>
  </w:footnote>
  <w:footnote w:id="7">
    <w:p w:rsidR="00A461C0" w:rsidRPr="005D582B" w:rsidRDefault="00A461C0">
      <w:pPr>
        <w:pStyle w:val="FootnoteText"/>
        <w:rPr>
          <w:rFonts w:ascii="Times New Roman" w:hAnsi="Times New Roman" w:cs="Times New Roman"/>
          <w:lang w:val="en-US"/>
        </w:rPr>
      </w:pPr>
      <w:r>
        <w:rPr>
          <w:rStyle w:val="FootnoteReference"/>
        </w:rPr>
        <w:footnoteRef/>
      </w:r>
      <w:r w:rsidRPr="005D582B">
        <w:rPr>
          <w:lang w:val="en-US"/>
        </w:rPr>
        <w:t xml:space="preserve"> </w:t>
      </w:r>
      <w:r w:rsidRPr="005D582B">
        <w:rPr>
          <w:rFonts w:ascii="Times New Roman" w:hAnsi="Times New Roman" w:cs="Times New Roman"/>
          <w:lang w:val="en-US"/>
        </w:rPr>
        <w:t>This differentiates the</w:t>
      </w:r>
      <w:r>
        <w:rPr>
          <w:rFonts w:ascii="Times New Roman" w:hAnsi="Times New Roman" w:cs="Times New Roman"/>
          <w:lang w:val="en-US"/>
        </w:rPr>
        <w:t xml:space="preserve"> proposal from that of Crimmins and </w:t>
      </w:r>
      <w:r w:rsidRPr="005D582B">
        <w:rPr>
          <w:rFonts w:ascii="Times New Roman" w:hAnsi="Times New Roman" w:cs="Times New Roman"/>
          <w:lang w:val="en-US"/>
        </w:rPr>
        <w:t>Perry (1989), who take modes of presentation to make up an additional argument position of the belief relation and thus adopt a hidden-indexical theory.</w:t>
      </w:r>
    </w:p>
    <w:p w:rsidR="00A461C0" w:rsidRPr="005D582B" w:rsidRDefault="00A461C0">
      <w:pPr>
        <w:pStyle w:val="FootnoteText"/>
        <w:rPr>
          <w:lang w:val="en-US"/>
        </w:rPr>
      </w:pPr>
    </w:p>
  </w:footnote>
  <w:footnote w:id="8">
    <w:p w:rsidR="00A461C0" w:rsidRDefault="00A461C0" w:rsidP="007B2B2D">
      <w:pPr>
        <w:pStyle w:val="FootnoteText"/>
        <w:rPr>
          <w:rFonts w:ascii="Times New Roman" w:hAnsi="Times New Roman" w:cs="Times New Roman"/>
          <w:lang w:val="en-US"/>
        </w:rPr>
      </w:pPr>
      <w:r>
        <w:rPr>
          <w:rStyle w:val="FootnoteReference"/>
        </w:rPr>
        <w:footnoteRef/>
      </w:r>
      <w:r w:rsidRPr="00EF543C">
        <w:rPr>
          <w:lang w:val="en-US"/>
        </w:rPr>
        <w:t xml:space="preserve"> </w:t>
      </w:r>
      <w:r w:rsidRPr="00EF543C">
        <w:rPr>
          <w:rFonts w:ascii="Times New Roman" w:hAnsi="Times New Roman" w:cs="Times New Roman"/>
          <w:lang w:val="en-US"/>
        </w:rPr>
        <w:t>For the particular case of verbs of saying, the ontology of attitudinal objects provides yet another way of dealing with hyperintensionality</w:t>
      </w:r>
      <w:r>
        <w:rPr>
          <w:rFonts w:ascii="Times New Roman" w:hAnsi="Times New Roman" w:cs="Times New Roman"/>
          <w:lang w:val="en-US"/>
        </w:rPr>
        <w:t>, if the complement involves quotation. In that case it serves to (also) characterize the form of a phatic object. See Chap. 6.</w:t>
      </w:r>
    </w:p>
    <w:p w:rsidR="00A461C0" w:rsidRPr="00EF543C" w:rsidRDefault="00A461C0" w:rsidP="007B2B2D">
      <w:pPr>
        <w:pStyle w:val="FootnoteText"/>
        <w:rPr>
          <w:lang w:val="en-US"/>
        </w:rPr>
      </w:pPr>
    </w:p>
  </w:footnote>
  <w:footnote w:id="9">
    <w:p w:rsidR="00EE4028" w:rsidRDefault="00EE4028" w:rsidP="00EE4028">
      <w:pPr>
        <w:pStyle w:val="FootnoteText"/>
        <w:rPr>
          <w:rFonts w:ascii="Times New Roman" w:hAnsi="Times New Roman" w:cs="Times New Roman"/>
          <w:lang w:val="en-US"/>
        </w:rPr>
      </w:pPr>
      <w:r>
        <w:rPr>
          <w:rStyle w:val="FootnoteReference"/>
        </w:rPr>
        <w:footnoteRef/>
      </w:r>
      <w:r w:rsidRPr="003B5B91">
        <w:rPr>
          <w:lang w:val="en-US"/>
        </w:rPr>
        <w:t xml:space="preserve"> </w:t>
      </w:r>
      <w:r>
        <w:rPr>
          <w:rFonts w:ascii="Times New Roman" w:hAnsi="Times New Roman" w:cs="Times New Roman"/>
          <w:lang w:val="en-US"/>
        </w:rPr>
        <w:t xml:space="preserve"> See also </w:t>
      </w:r>
      <w:r w:rsidRPr="003B5B91">
        <w:rPr>
          <w:rFonts w:ascii="Times New Roman" w:hAnsi="Times New Roman" w:cs="Times New Roman"/>
          <w:lang w:val="en-US"/>
        </w:rPr>
        <w:t>Arsenijeviç (2020)</w:t>
      </w:r>
      <w:r>
        <w:rPr>
          <w:rFonts w:ascii="Times New Roman" w:hAnsi="Times New Roman" w:cs="Times New Roman"/>
          <w:lang w:val="en-US"/>
        </w:rPr>
        <w:t xml:space="preserve"> in the context of a discussion of attitudinal objects.</w:t>
      </w:r>
    </w:p>
    <w:p w:rsidR="00517D3E" w:rsidRPr="003B5B91" w:rsidRDefault="00517D3E" w:rsidP="00EE4028">
      <w:pPr>
        <w:pStyle w:val="FootnoteText"/>
        <w:rPr>
          <w:lang w:val="en-US"/>
        </w:rPr>
      </w:pPr>
    </w:p>
  </w:footnote>
  <w:footnote w:id="10">
    <w:p w:rsidR="00517D3E" w:rsidRPr="00517D3E" w:rsidRDefault="00517D3E" w:rsidP="00517D3E">
      <w:pPr>
        <w:spacing w:after="0" w:line="240" w:lineRule="auto"/>
        <w:rPr>
          <w:rFonts w:ascii="Times New Roman" w:hAnsi="Times New Roman" w:cs="Times New Roman"/>
          <w:sz w:val="20"/>
          <w:szCs w:val="20"/>
          <w:lang w:val="en-US"/>
        </w:rPr>
      </w:pPr>
      <w:r>
        <w:rPr>
          <w:rStyle w:val="FootnoteReference"/>
        </w:rPr>
        <w:footnoteRef/>
      </w:r>
      <w:r w:rsidRPr="00517D3E">
        <w:rPr>
          <w:lang w:val="en-US"/>
        </w:rPr>
        <w:t xml:space="preserve"> </w:t>
      </w:r>
      <w:r w:rsidR="008758CC">
        <w:rPr>
          <w:rFonts w:ascii="Times New Roman" w:hAnsi="Times New Roman" w:cs="Times New Roman"/>
          <w:sz w:val="20"/>
          <w:szCs w:val="20"/>
          <w:lang w:val="en-US"/>
        </w:rPr>
        <w:t>The</w:t>
      </w:r>
      <w:r w:rsidRPr="00517D3E">
        <w:rPr>
          <w:rFonts w:ascii="Times New Roman" w:hAnsi="Times New Roman" w:cs="Times New Roman"/>
          <w:sz w:val="20"/>
          <w:szCs w:val="20"/>
          <w:lang w:val="en-US"/>
        </w:rPr>
        <w:t xml:space="preserve"> force projection </w:t>
      </w:r>
      <w:r w:rsidR="008758CC">
        <w:rPr>
          <w:rFonts w:ascii="Times New Roman" w:hAnsi="Times New Roman" w:cs="Times New Roman"/>
          <w:sz w:val="20"/>
          <w:szCs w:val="20"/>
          <w:lang w:val="en-US"/>
        </w:rPr>
        <w:t>is meant to</w:t>
      </w:r>
      <w:r w:rsidRPr="00517D3E">
        <w:rPr>
          <w:rFonts w:ascii="Times New Roman" w:hAnsi="Times New Roman" w:cs="Times New Roman"/>
          <w:sz w:val="20"/>
          <w:szCs w:val="20"/>
          <w:lang w:val="en-US"/>
        </w:rPr>
        <w:t xml:space="preserve"> be able to host evidential, attitudinal, modal material as features in its head or as phrases in its specifier position.</w:t>
      </w:r>
      <w:r w:rsidRPr="00517D3E">
        <w:rPr>
          <w:rFonts w:ascii="Times New Roman" w:hAnsi="Times New Roman" w:cs="Times New Roman"/>
          <w:sz w:val="20"/>
          <w:szCs w:val="20"/>
          <w:lang w:val="en-US"/>
        </w:rPr>
        <w:t xml:space="preserve"> </w:t>
      </w:r>
      <w:r w:rsidRPr="00517D3E">
        <w:rPr>
          <w:rFonts w:ascii="Times New Roman" w:hAnsi="Times New Roman" w:cs="Times New Roman"/>
          <w:sz w:val="20"/>
          <w:szCs w:val="20"/>
          <w:lang w:val="en-US"/>
        </w:rPr>
        <w:t xml:space="preserve">Arsijenevic </w:t>
      </w:r>
      <w:r>
        <w:rPr>
          <w:rFonts w:ascii="Times New Roman" w:hAnsi="Times New Roman" w:cs="Times New Roman"/>
          <w:sz w:val="20"/>
          <w:szCs w:val="20"/>
          <w:lang w:val="en-US"/>
        </w:rPr>
        <w:t>argues</w:t>
      </w:r>
      <w:r w:rsidRPr="00517D3E">
        <w:rPr>
          <w:rFonts w:ascii="Times New Roman" w:hAnsi="Times New Roman" w:cs="Times New Roman"/>
          <w:sz w:val="20"/>
          <w:szCs w:val="20"/>
          <w:lang w:val="en-US"/>
        </w:rPr>
        <w:t xml:space="preserve"> that the specifier position of FP can also be occupied by adverbials that introduce an intensional context (</w:t>
      </w:r>
      <w:r w:rsidRPr="00517D3E">
        <w:rPr>
          <w:rFonts w:ascii="Times New Roman" w:hAnsi="Times New Roman" w:cs="Times New Roman"/>
          <w:i/>
          <w:sz w:val="20"/>
          <w:szCs w:val="20"/>
          <w:lang w:val="en-US"/>
        </w:rPr>
        <w:t>reportedly, according to Joe</w:t>
      </w:r>
      <w:r w:rsidRPr="00517D3E">
        <w:rPr>
          <w:rFonts w:ascii="Times New Roman" w:hAnsi="Times New Roman" w:cs="Times New Roman"/>
          <w:sz w:val="20"/>
          <w:szCs w:val="20"/>
          <w:lang w:val="en-US"/>
        </w:rPr>
        <w:t>):</w:t>
      </w:r>
    </w:p>
    <w:p w:rsidR="00517D3E" w:rsidRPr="00517D3E" w:rsidRDefault="00517D3E" w:rsidP="00517D3E">
      <w:pPr>
        <w:spacing w:after="0" w:line="240" w:lineRule="auto"/>
        <w:rPr>
          <w:rFonts w:ascii="Times New Roman" w:hAnsi="Times New Roman" w:cs="Times New Roman"/>
          <w:sz w:val="20"/>
          <w:szCs w:val="20"/>
          <w:lang w:val="en-US"/>
        </w:rPr>
      </w:pPr>
    </w:p>
    <w:p w:rsidR="00517D3E" w:rsidRPr="00480F72" w:rsidRDefault="00517D3E" w:rsidP="00517D3E">
      <w:pPr>
        <w:spacing w:after="0" w:line="240" w:lineRule="auto"/>
        <w:rPr>
          <w:rFonts w:ascii="Times New Roman" w:hAnsi="Times New Roman" w:cs="Times New Roman"/>
          <w:sz w:val="20"/>
          <w:szCs w:val="20"/>
          <w:lang w:val="en-US"/>
        </w:rPr>
      </w:pPr>
      <w:r w:rsidRPr="00480F72">
        <w:rPr>
          <w:rFonts w:ascii="Times New Roman" w:hAnsi="Times New Roman" w:cs="Times New Roman"/>
          <w:sz w:val="20"/>
          <w:szCs w:val="20"/>
          <w:lang w:val="en-US"/>
        </w:rPr>
        <w:t>(i</w:t>
      </w:r>
      <w:r w:rsidRPr="00480F72">
        <w:rPr>
          <w:rFonts w:ascii="Times New Roman" w:hAnsi="Times New Roman" w:cs="Times New Roman"/>
          <w:sz w:val="20"/>
          <w:szCs w:val="20"/>
          <w:lang w:val="en-US"/>
        </w:rPr>
        <w:t>) Reportedly, John left the competition.</w:t>
      </w:r>
    </w:p>
    <w:p w:rsidR="00517D3E" w:rsidRPr="00480F72" w:rsidRDefault="00517D3E" w:rsidP="00517D3E">
      <w:pPr>
        <w:spacing w:after="0" w:line="240" w:lineRule="auto"/>
        <w:rPr>
          <w:rFonts w:ascii="Times New Roman" w:hAnsi="Times New Roman" w:cs="Times New Roman"/>
          <w:sz w:val="20"/>
          <w:szCs w:val="20"/>
          <w:lang w:val="en-US"/>
        </w:rPr>
      </w:pPr>
    </w:p>
    <w:p w:rsidR="00517D3E" w:rsidRPr="00480F72" w:rsidRDefault="00517D3E" w:rsidP="00517D3E">
      <w:pPr>
        <w:spacing w:after="0" w:line="240" w:lineRule="auto"/>
        <w:rPr>
          <w:rFonts w:ascii="Times New Roman" w:hAnsi="Times New Roman" w:cs="Times New Roman"/>
          <w:sz w:val="20"/>
          <w:szCs w:val="20"/>
          <w:lang w:val="en-US"/>
        </w:rPr>
      </w:pPr>
      <w:r w:rsidRPr="00480F72">
        <w:rPr>
          <w:rFonts w:ascii="Times New Roman" w:hAnsi="Times New Roman" w:cs="Times New Roman"/>
          <w:sz w:val="20"/>
          <w:szCs w:val="20"/>
          <w:lang w:val="en-US"/>
        </w:rPr>
        <w:t xml:space="preserve">Just like the noun </w:t>
      </w:r>
      <w:r w:rsidRPr="00480F72">
        <w:rPr>
          <w:rFonts w:ascii="Times New Roman" w:hAnsi="Times New Roman" w:cs="Times New Roman"/>
          <w:i/>
          <w:sz w:val="20"/>
          <w:szCs w:val="20"/>
          <w:lang w:val="en-US"/>
        </w:rPr>
        <w:t xml:space="preserve">claim </w:t>
      </w:r>
      <w:r w:rsidRPr="00480F72">
        <w:rPr>
          <w:rFonts w:ascii="Times New Roman" w:hAnsi="Times New Roman" w:cs="Times New Roman"/>
          <w:sz w:val="20"/>
          <w:szCs w:val="20"/>
          <w:lang w:val="en-US"/>
        </w:rPr>
        <w:t>in (23a), such adverbials will act as predicates of epistemic attitudinal objects whose content is given by the sentence they modify</w:t>
      </w:r>
      <w:r w:rsidR="00480F72" w:rsidRPr="00480F72">
        <w:rPr>
          <w:rFonts w:ascii="Times New Roman" w:hAnsi="Times New Roman" w:cs="Times New Roman"/>
          <w:sz w:val="20"/>
          <w:szCs w:val="20"/>
          <w:lang w:val="en-US"/>
        </w:rPr>
        <w:t xml:space="preserve"> and thus seem to play </w:t>
      </w:r>
      <w:r w:rsidRPr="00480F72">
        <w:rPr>
          <w:rFonts w:ascii="Times New Roman" w:hAnsi="Times New Roman" w:cs="Times New Roman"/>
          <w:sz w:val="20"/>
          <w:szCs w:val="20"/>
          <w:lang w:val="en-US"/>
        </w:rPr>
        <w:t xml:space="preserve">the very same role as the attitudinal noun. </w:t>
      </w:r>
    </w:p>
    <w:p w:rsidR="00517D3E" w:rsidRPr="00517D3E" w:rsidRDefault="00517D3E">
      <w:pPr>
        <w:pStyle w:val="FootnoteText"/>
        <w:rPr>
          <w:lang w:val="en-US"/>
        </w:rPr>
      </w:pPr>
    </w:p>
  </w:footnote>
  <w:footnote w:id="11">
    <w:p w:rsidR="00A461C0" w:rsidRPr="00CC06EE" w:rsidRDefault="00A461C0">
      <w:pPr>
        <w:pStyle w:val="FootnoteText"/>
        <w:rPr>
          <w:lang w:val="en-US"/>
        </w:rPr>
      </w:pPr>
      <w:r>
        <w:rPr>
          <w:rStyle w:val="FootnoteReference"/>
        </w:rPr>
        <w:footnoteRef/>
      </w:r>
      <w:r w:rsidRPr="00CC06EE">
        <w:rPr>
          <w:lang w:val="en-US"/>
        </w:rPr>
        <w:t xml:space="preserve"> </w:t>
      </w:r>
      <w:r w:rsidRPr="00CC06EE">
        <w:rPr>
          <w:rFonts w:ascii="Times New Roman" w:hAnsi="Times New Roman" w:cs="Times New Roman"/>
          <w:lang w:val="en-US"/>
        </w:rPr>
        <w:t xml:space="preserve">The few verbs in English that permit the substitution of the clausal complement by an ordinary NP are </w:t>
      </w:r>
      <w:r w:rsidRPr="00CC06EE">
        <w:rPr>
          <w:rFonts w:ascii="Times New Roman" w:hAnsi="Times New Roman" w:cs="Times New Roman"/>
          <w:i/>
          <w:lang w:val="en-US"/>
        </w:rPr>
        <w:t>believe, prove</w:t>
      </w:r>
      <w:r w:rsidRPr="00CC06EE">
        <w:rPr>
          <w:rFonts w:ascii="Times New Roman" w:hAnsi="Times New Roman" w:cs="Times New Roman"/>
          <w:lang w:val="en-US"/>
        </w:rPr>
        <w:t xml:space="preserve">, and </w:t>
      </w:r>
      <w:r w:rsidRPr="00CC06EE">
        <w:rPr>
          <w:rFonts w:ascii="Times New Roman" w:hAnsi="Times New Roman" w:cs="Times New Roman"/>
          <w:i/>
          <w:lang w:val="en-US"/>
        </w:rPr>
        <w:t>accept.</w:t>
      </w:r>
      <w:r w:rsidRPr="00CC06EE">
        <w:rPr>
          <w:rFonts w:ascii="Times New Roman" w:hAnsi="Times New Roman" w:cs="Times New Roman"/>
          <w:lang w:val="en-US"/>
        </w:rPr>
        <w:t xml:space="preserve"> This means that those verbs can be used as ordinary transitive verbs denoting a relation between agents and content bearers</w:t>
      </w:r>
      <w:r>
        <w:rPr>
          <w:lang w:val="en-US"/>
        </w:rPr>
        <w:t xml:space="preserve">. </w:t>
      </w:r>
    </w:p>
  </w:footnote>
  <w:footnote w:id="12">
    <w:p w:rsidR="00A461C0" w:rsidRPr="00114BB7" w:rsidRDefault="00A461C0">
      <w:pPr>
        <w:pStyle w:val="FootnoteText"/>
        <w:rPr>
          <w:lang w:val="en-US"/>
        </w:rPr>
      </w:pPr>
      <w:r>
        <w:rPr>
          <w:rStyle w:val="FootnoteReference"/>
        </w:rPr>
        <w:footnoteRef/>
      </w:r>
      <w:r w:rsidRPr="00114BB7">
        <w:rPr>
          <w:lang w:val="en-US"/>
        </w:rPr>
        <w:t xml:space="preserve"> </w:t>
      </w:r>
      <w:r w:rsidRPr="00114BB7">
        <w:rPr>
          <w:rFonts w:ascii="Times New Roman" w:hAnsi="Times New Roman" w:cs="Times New Roman"/>
          <w:lang w:val="en-US"/>
        </w:rPr>
        <w:t xml:space="preserve">This generalization has been made first in </w:t>
      </w:r>
      <w:r>
        <w:rPr>
          <w:rFonts w:ascii="Times New Roman" w:eastAsia="Calibri" w:hAnsi="Times New Roman" w:cs="Times New Roman"/>
          <w:lang w:val="en-US"/>
        </w:rPr>
        <w:t>Moltmann (</w:t>
      </w:r>
      <w:r w:rsidRPr="00114BB7">
        <w:rPr>
          <w:rFonts w:ascii="Times New Roman" w:eastAsia="Calibri" w:hAnsi="Times New Roman" w:cs="Times New Roman"/>
          <w:lang w:val="en-US"/>
        </w:rPr>
        <w:t>2003a, b, 2013a).</w:t>
      </w:r>
    </w:p>
  </w:footnote>
  <w:footnote w:id="13">
    <w:p w:rsidR="00A461C0" w:rsidRPr="002513E6" w:rsidRDefault="00A461C0" w:rsidP="002513E6">
      <w:pPr>
        <w:spacing w:after="0" w:line="240" w:lineRule="auto"/>
        <w:rPr>
          <w:rFonts w:ascii="Times New Roman" w:hAnsi="Times New Roman" w:cs="Times New Roman"/>
          <w:sz w:val="20"/>
          <w:szCs w:val="20"/>
          <w:lang w:val="en-US"/>
        </w:rPr>
      </w:pPr>
      <w:r>
        <w:rPr>
          <w:rStyle w:val="FootnoteReference"/>
        </w:rPr>
        <w:footnoteRef/>
      </w:r>
      <w:r>
        <w:rPr>
          <w:rFonts w:ascii="Times New Roman" w:hAnsi="Times New Roman" w:cs="Times New Roman"/>
          <w:sz w:val="24"/>
          <w:szCs w:val="24"/>
          <w:lang w:val="en-US"/>
        </w:rPr>
        <w:t xml:space="preserve">   </w:t>
      </w:r>
      <w:r w:rsidRPr="002513E6">
        <w:rPr>
          <w:rFonts w:ascii="Times New Roman" w:hAnsi="Times New Roman" w:cs="Times New Roman"/>
          <w:sz w:val="20"/>
          <w:szCs w:val="20"/>
          <w:lang w:val="en-US"/>
        </w:rPr>
        <w:t xml:space="preserve"> The analysis also immediately explains why adjectives need to follow </w:t>
      </w:r>
      <w:r w:rsidRPr="005A199F">
        <w:rPr>
          <w:rFonts w:ascii="Times New Roman" w:hAnsi="Times New Roman" w:cs="Times New Roman"/>
          <w:i/>
          <w:sz w:val="20"/>
          <w:szCs w:val="20"/>
          <w:lang w:val="en-US"/>
        </w:rPr>
        <w:t>something</w:t>
      </w:r>
      <w:r w:rsidRPr="002513E6">
        <w:rPr>
          <w:rFonts w:ascii="Times New Roman" w:hAnsi="Times New Roman" w:cs="Times New Roman"/>
          <w:sz w:val="20"/>
          <w:szCs w:val="20"/>
          <w:lang w:val="en-US"/>
        </w:rPr>
        <w:t xml:space="preserve">, given the underlying structure </w:t>
      </w:r>
      <w:r w:rsidRPr="00B0290C">
        <w:rPr>
          <w:rFonts w:ascii="Times New Roman" w:hAnsi="Times New Roman" w:cs="Times New Roman"/>
          <w:i/>
          <w:sz w:val="20"/>
          <w:szCs w:val="20"/>
          <w:lang w:val="en-US"/>
        </w:rPr>
        <w:t>some nice claim</w:t>
      </w:r>
      <w:r>
        <w:rPr>
          <w:rFonts w:ascii="Times New Roman" w:hAnsi="Times New Roman" w:cs="Times New Roman"/>
          <w:sz w:val="20"/>
          <w:szCs w:val="20"/>
          <w:lang w:val="en-US"/>
        </w:rPr>
        <w:t xml:space="preserve">, where </w:t>
      </w:r>
      <w:r w:rsidRPr="00B0290C">
        <w:rPr>
          <w:rFonts w:ascii="Times New Roman" w:hAnsi="Times New Roman" w:cs="Times New Roman"/>
          <w:i/>
          <w:sz w:val="20"/>
          <w:szCs w:val="20"/>
          <w:lang w:val="en-US"/>
        </w:rPr>
        <w:t>claim</w:t>
      </w:r>
      <w:r w:rsidRPr="002513E6">
        <w:rPr>
          <w:rFonts w:ascii="Times New Roman" w:hAnsi="Times New Roman" w:cs="Times New Roman"/>
          <w:sz w:val="20"/>
          <w:szCs w:val="20"/>
          <w:lang w:val="en-US"/>
        </w:rPr>
        <w:t xml:space="preserve"> (as an NP) movi</w:t>
      </w:r>
      <w:r>
        <w:rPr>
          <w:rFonts w:ascii="Times New Roman" w:hAnsi="Times New Roman" w:cs="Times New Roman"/>
          <w:sz w:val="20"/>
          <w:szCs w:val="20"/>
          <w:lang w:val="en-US"/>
        </w:rPr>
        <w:t xml:space="preserve">es </w:t>
      </w:r>
      <w:r w:rsidRPr="002513E6">
        <w:rPr>
          <w:rFonts w:ascii="Times New Roman" w:hAnsi="Times New Roman" w:cs="Times New Roman"/>
          <w:sz w:val="20"/>
          <w:szCs w:val="20"/>
          <w:lang w:val="en-US"/>
        </w:rPr>
        <w:t>up from within the adjective phrase.</w:t>
      </w:r>
    </w:p>
    <w:p w:rsidR="00A461C0" w:rsidRPr="002513E6" w:rsidRDefault="00A461C0">
      <w:pPr>
        <w:pStyle w:val="FootnoteText"/>
        <w:rPr>
          <w:lang w:val="en-US"/>
        </w:rPr>
      </w:pPr>
    </w:p>
  </w:footnote>
  <w:footnote w:id="14">
    <w:p w:rsidR="00A461C0" w:rsidRPr="00C464BD" w:rsidRDefault="00A461C0" w:rsidP="00CB3CA8">
      <w:pPr>
        <w:tabs>
          <w:tab w:val="left" w:pos="1216"/>
        </w:tabs>
        <w:suppressAutoHyphens/>
        <w:spacing w:after="0" w:line="240" w:lineRule="auto"/>
        <w:rPr>
          <w:rFonts w:ascii="Times New Roman" w:eastAsia="Calibri" w:hAnsi="Times New Roman" w:cs="Calibri"/>
          <w:sz w:val="20"/>
          <w:szCs w:val="20"/>
          <w:lang w:val="en-US" w:eastAsia="ar-SA"/>
        </w:rPr>
      </w:pPr>
      <w:r>
        <w:rPr>
          <w:rStyle w:val="FootnoteReference"/>
        </w:rPr>
        <w:footnoteRef/>
      </w:r>
      <w:r w:rsidRPr="00CB3CA8">
        <w:rPr>
          <w:lang w:val="en-US"/>
        </w:rPr>
        <w:t xml:space="preserve"> </w:t>
      </w:r>
      <w:r>
        <w:rPr>
          <w:lang w:val="en-US"/>
        </w:rPr>
        <w:t xml:space="preserve">  </w:t>
      </w:r>
      <w:r w:rsidRPr="00C464BD">
        <w:rPr>
          <w:rFonts w:ascii="Times New Roman" w:hAnsi="Times New Roman" w:cs="Times New Roman"/>
          <w:sz w:val="20"/>
          <w:szCs w:val="20"/>
          <w:lang w:val="en-US"/>
        </w:rPr>
        <w:t xml:space="preserve">In </w:t>
      </w:r>
      <w:r w:rsidRPr="00C464BD">
        <w:rPr>
          <w:rFonts w:ascii="Times New Roman" w:eastAsia="Calibri" w:hAnsi="Times New Roman" w:cs="Times New Roman"/>
          <w:sz w:val="20"/>
          <w:szCs w:val="20"/>
          <w:lang w:val="en-US" w:eastAsia="ar-SA"/>
        </w:rPr>
        <w:t>M</w:t>
      </w:r>
      <w:r>
        <w:rPr>
          <w:rFonts w:ascii="Times New Roman" w:eastAsia="Calibri" w:hAnsi="Times New Roman" w:cs="Calibri"/>
          <w:sz w:val="20"/>
          <w:szCs w:val="20"/>
          <w:lang w:val="en-US" w:eastAsia="ar-SA"/>
        </w:rPr>
        <w:t xml:space="preserve">oltmann (2003a, b, 2013a), </w:t>
      </w:r>
      <w:r w:rsidRPr="00C464BD">
        <w:rPr>
          <w:rFonts w:ascii="Times New Roman" w:eastAsia="Calibri" w:hAnsi="Times New Roman" w:cs="Calibri"/>
          <w:sz w:val="20"/>
          <w:szCs w:val="20"/>
          <w:lang w:val="en-US" w:eastAsia="ar-SA"/>
        </w:rPr>
        <w:t xml:space="preserve">I suggested a different analysis, on which the morpheme </w:t>
      </w:r>
      <w:r w:rsidRPr="00C464BD">
        <w:rPr>
          <w:rFonts w:ascii="Times New Roman" w:eastAsia="Calibri" w:hAnsi="Times New Roman" w:cs="Calibri"/>
          <w:i/>
          <w:sz w:val="20"/>
          <w:szCs w:val="20"/>
          <w:lang w:val="en-US" w:eastAsia="ar-SA"/>
        </w:rPr>
        <w:t>-thing</w:t>
      </w:r>
      <w:r w:rsidRPr="00C464BD">
        <w:rPr>
          <w:rFonts w:ascii="Times New Roman" w:eastAsia="Calibri" w:hAnsi="Times New Roman" w:cs="Calibri"/>
          <w:sz w:val="20"/>
          <w:szCs w:val="20"/>
          <w:lang w:val="en-US" w:eastAsia="ar-SA"/>
        </w:rPr>
        <w:t xml:space="preserve"> in (ia) moves up from its lower position and incorporates into the verb</w:t>
      </w:r>
      <w:r w:rsidRPr="00C464BD">
        <w:rPr>
          <w:rFonts w:ascii="Times New Roman" w:eastAsia="Calibri" w:hAnsi="Times New Roman" w:cs="Calibri"/>
          <w:i/>
          <w:sz w:val="20"/>
          <w:szCs w:val="20"/>
          <w:lang w:val="en-US" w:eastAsia="ar-SA"/>
        </w:rPr>
        <w:t xml:space="preserve"> think</w:t>
      </w:r>
      <w:r w:rsidRPr="00C464BD">
        <w:rPr>
          <w:rFonts w:ascii="Times New Roman" w:eastAsia="Calibri" w:hAnsi="Times New Roman" w:cs="Calibri"/>
          <w:sz w:val="20"/>
          <w:szCs w:val="20"/>
          <w:lang w:val="en-US" w:eastAsia="ar-SA"/>
        </w:rPr>
        <w:t>, as in (ib), leading to the logical form in (ic). Making use of the logical form of attitude reports with clausal complements in (ib), V-</w:t>
      </w:r>
      <w:r w:rsidRPr="00C464BD">
        <w:rPr>
          <w:rFonts w:ascii="Times New Roman" w:eastAsia="Calibri" w:hAnsi="Times New Roman" w:cs="Calibri"/>
          <w:i/>
          <w:sz w:val="20"/>
          <w:szCs w:val="20"/>
          <w:lang w:val="en-US" w:eastAsia="ar-SA"/>
        </w:rPr>
        <w:t>thing</w:t>
      </w:r>
      <w:r w:rsidRPr="00C464BD">
        <w:rPr>
          <w:rFonts w:ascii="Times New Roman" w:eastAsia="Calibri" w:hAnsi="Times New Roman" w:cs="Calibri"/>
          <w:sz w:val="20"/>
          <w:szCs w:val="20"/>
          <w:lang w:val="en-US" w:eastAsia="ar-SA"/>
        </w:rPr>
        <w:t xml:space="preserve"> will express the relation between events, agents and attitudinal objects in (id): </w:t>
      </w:r>
    </w:p>
    <w:p w:rsidR="00A461C0" w:rsidRPr="00C464BD" w:rsidRDefault="00A461C0" w:rsidP="00CB3CA8">
      <w:pPr>
        <w:tabs>
          <w:tab w:val="left" w:pos="1216"/>
        </w:tabs>
        <w:suppressAutoHyphens/>
        <w:spacing w:after="0" w:line="240" w:lineRule="auto"/>
        <w:rPr>
          <w:rFonts w:ascii="Times New Roman" w:eastAsia="Calibri" w:hAnsi="Times New Roman" w:cs="Calibri"/>
          <w:sz w:val="20"/>
          <w:szCs w:val="20"/>
          <w:lang w:val="en-US" w:eastAsia="ar-SA"/>
        </w:rPr>
      </w:pPr>
    </w:p>
    <w:p w:rsidR="00A461C0" w:rsidRPr="00C464BD" w:rsidRDefault="00A461C0" w:rsidP="00CB3CA8">
      <w:pPr>
        <w:tabs>
          <w:tab w:val="left" w:pos="1216"/>
        </w:tabs>
        <w:suppressAutoHyphens/>
        <w:spacing w:after="0" w:line="240" w:lineRule="auto"/>
        <w:rPr>
          <w:rFonts w:ascii="Times New Roman" w:eastAsia="Calibri" w:hAnsi="Times New Roman" w:cs="Calibri"/>
          <w:sz w:val="20"/>
          <w:szCs w:val="20"/>
          <w:lang w:val="en-US" w:eastAsia="ar-SA"/>
        </w:rPr>
      </w:pPr>
      <w:r w:rsidRPr="00C464BD">
        <w:rPr>
          <w:rFonts w:ascii="Times New Roman" w:eastAsia="Calibri" w:hAnsi="Times New Roman" w:cs="Calibri"/>
          <w:sz w:val="20"/>
          <w:szCs w:val="20"/>
          <w:lang w:val="en-US" w:eastAsia="ar-SA"/>
        </w:rPr>
        <w:t>(i) a. John claimed something.</w:t>
      </w:r>
    </w:p>
    <w:p w:rsidR="00A461C0" w:rsidRPr="00C464BD" w:rsidRDefault="00A461C0"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b. John claim-thing</w:t>
      </w:r>
      <w:r w:rsidRPr="00C464BD">
        <w:rPr>
          <w:rFonts w:ascii="Times New Roman" w:eastAsia="Calibri" w:hAnsi="Times New Roman" w:cs="Calibri"/>
          <w:sz w:val="20"/>
          <w:szCs w:val="20"/>
          <w:vertAlign w:val="subscript"/>
          <w:lang w:val="en-US" w:eastAsia="ar-SA"/>
        </w:rPr>
        <w:t>i</w:t>
      </w:r>
      <w:r w:rsidRPr="00C464BD">
        <w:rPr>
          <w:rFonts w:ascii="Times New Roman" w:eastAsia="Calibri" w:hAnsi="Times New Roman" w:cs="Calibri"/>
          <w:sz w:val="20"/>
          <w:szCs w:val="20"/>
          <w:lang w:val="en-US" w:eastAsia="ar-SA"/>
        </w:rPr>
        <w:t xml:space="preserve">  [some e</w:t>
      </w:r>
      <w:r w:rsidRPr="00C464BD">
        <w:rPr>
          <w:rFonts w:ascii="Times New Roman" w:eastAsia="Calibri" w:hAnsi="Times New Roman" w:cs="Calibri"/>
          <w:sz w:val="20"/>
          <w:szCs w:val="20"/>
          <w:vertAlign w:val="subscript"/>
          <w:lang w:val="en-US" w:eastAsia="ar-SA"/>
        </w:rPr>
        <w:t>i</w:t>
      </w:r>
      <w:r w:rsidRPr="00C464BD">
        <w:rPr>
          <w:rFonts w:ascii="Times New Roman" w:eastAsia="Calibri" w:hAnsi="Times New Roman" w:cs="Calibri"/>
          <w:sz w:val="20"/>
          <w:szCs w:val="20"/>
          <w:lang w:val="en-US" w:eastAsia="ar-SA"/>
        </w:rPr>
        <w:t>]</w:t>
      </w:r>
    </w:p>
    <w:p w:rsidR="00A461C0" w:rsidRPr="00C464BD" w:rsidRDefault="00A461C0"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c. Some x: claim-thing(e, John, x)</w:t>
      </w:r>
    </w:p>
    <w:p w:rsidR="00A461C0" w:rsidRPr="00C464BD" w:rsidRDefault="00A461C0" w:rsidP="00CB3CA8">
      <w:pPr>
        <w:tabs>
          <w:tab w:val="left" w:pos="1216"/>
        </w:tabs>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 xml:space="preserve">  </w:t>
      </w:r>
      <w:r w:rsidRPr="00C464BD">
        <w:rPr>
          <w:rFonts w:ascii="Times New Roman" w:eastAsia="Calibri" w:hAnsi="Times New Roman" w:cs="Calibri"/>
          <w:sz w:val="20"/>
          <w:szCs w:val="20"/>
          <w:lang w:val="en-US" w:eastAsia="ar-SA"/>
        </w:rPr>
        <w:t xml:space="preserve">   d. [claim-thing] =   </w:t>
      </w:r>
      <w:r w:rsidRPr="00C464BD">
        <w:rPr>
          <w:rFonts w:ascii="Times New Roman" w:eastAsia="Calibri" w:hAnsi="Times New Roman" w:cs="Times New Roman"/>
          <w:sz w:val="20"/>
          <w:szCs w:val="20"/>
          <w:lang w:val="en-US" w:eastAsia="ar-SA"/>
        </w:rPr>
        <w:t>λ</w:t>
      </w:r>
      <w:r>
        <w:rPr>
          <w:rFonts w:ascii="Times New Roman" w:eastAsia="Calibri" w:hAnsi="Times New Roman" w:cs="Calibri"/>
          <w:sz w:val="20"/>
          <w:szCs w:val="20"/>
          <w:lang w:val="en-US" w:eastAsia="ar-SA"/>
        </w:rPr>
        <w:t>exd[</w:t>
      </w:r>
      <w:r w:rsidRPr="00C464BD">
        <w:rPr>
          <w:rFonts w:ascii="Times New Roman" w:eastAsia="Calibri" w:hAnsi="Times New Roman" w:cs="Calibri"/>
          <w:sz w:val="20"/>
          <w:szCs w:val="20"/>
          <w:lang w:val="en-US" w:eastAsia="ar-SA"/>
        </w:rPr>
        <w:t>claim(e, x) &amp; d = att-obj(e)]</w:t>
      </w:r>
    </w:p>
    <w:p w:rsidR="00A461C0" w:rsidRPr="00C464BD" w:rsidRDefault="00A461C0" w:rsidP="00CB3CA8">
      <w:pPr>
        <w:tabs>
          <w:tab w:val="left" w:pos="1216"/>
        </w:tabs>
        <w:suppressAutoHyphens/>
        <w:spacing w:after="0" w:line="240" w:lineRule="auto"/>
        <w:rPr>
          <w:rFonts w:ascii="Times New Roman" w:eastAsia="Calibri" w:hAnsi="Times New Roman" w:cs="Calibri"/>
          <w:sz w:val="20"/>
          <w:szCs w:val="20"/>
          <w:lang w:val="en-US" w:eastAsia="ar-SA"/>
        </w:rPr>
      </w:pPr>
    </w:p>
    <w:p w:rsidR="00A461C0" w:rsidRPr="00E03BAE" w:rsidRDefault="00A461C0" w:rsidP="00CB3CA8">
      <w:pPr>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This gives the</w:t>
      </w:r>
      <w:r w:rsidRPr="00E03BAE">
        <w:rPr>
          <w:rFonts w:ascii="Times New Roman" w:eastAsia="Calibri" w:hAnsi="Times New Roman" w:cs="Calibri"/>
          <w:sz w:val="20"/>
          <w:szCs w:val="20"/>
          <w:lang w:val="en-US" w:eastAsia="ar-SA"/>
        </w:rPr>
        <w:t xml:space="preserve"> logical form</w:t>
      </w:r>
      <w:r>
        <w:rPr>
          <w:rFonts w:ascii="Times New Roman" w:eastAsia="Calibri" w:hAnsi="Times New Roman" w:cs="Calibri"/>
          <w:sz w:val="20"/>
          <w:szCs w:val="20"/>
          <w:lang w:val="en-US" w:eastAsia="ar-SA"/>
        </w:rPr>
        <w:t xml:space="preserve"> of (iia)</w:t>
      </w:r>
      <w:r w:rsidRPr="00E03BAE">
        <w:rPr>
          <w:rFonts w:ascii="Times New Roman" w:eastAsia="Calibri" w:hAnsi="Times New Roman" w:cs="Calibri"/>
          <w:sz w:val="20"/>
          <w:szCs w:val="20"/>
          <w:lang w:val="en-US" w:eastAsia="ar-SA"/>
        </w:rPr>
        <w:t xml:space="preserve"> in (ib):</w:t>
      </w:r>
    </w:p>
    <w:p w:rsidR="00A461C0" w:rsidRPr="00E03BAE" w:rsidRDefault="00A461C0" w:rsidP="00CB3CA8">
      <w:pPr>
        <w:suppressAutoHyphens/>
        <w:spacing w:after="0" w:line="240" w:lineRule="auto"/>
        <w:rPr>
          <w:rFonts w:ascii="Times New Roman" w:eastAsia="Calibri" w:hAnsi="Times New Roman" w:cs="Calibri"/>
          <w:sz w:val="20"/>
          <w:szCs w:val="20"/>
          <w:lang w:val="en-US" w:eastAsia="ar-SA"/>
        </w:rPr>
      </w:pPr>
    </w:p>
    <w:p w:rsidR="00A461C0" w:rsidRPr="00E03BAE" w:rsidRDefault="00A461C0" w:rsidP="00CB3CA8">
      <w:pPr>
        <w:suppressAutoHyphens/>
        <w:spacing w:after="0" w:line="240" w:lineRule="auto"/>
        <w:rPr>
          <w:rFonts w:ascii="Times New Roman" w:eastAsia="Calibri" w:hAnsi="Times New Roman" w:cs="Calibri"/>
          <w:sz w:val="20"/>
          <w:szCs w:val="20"/>
          <w:lang w:val="en-US" w:eastAsia="ar-SA"/>
        </w:rPr>
      </w:pPr>
      <w:r w:rsidRPr="00E03BAE">
        <w:rPr>
          <w:rFonts w:ascii="Times New Roman" w:eastAsia="Calibri" w:hAnsi="Times New Roman" w:cs="Calibri"/>
          <w:sz w:val="20"/>
          <w:szCs w:val="20"/>
          <w:lang w:val="en-US" w:eastAsia="ar-SA"/>
        </w:rPr>
        <w:t>(</w:t>
      </w:r>
      <w:r>
        <w:rPr>
          <w:rFonts w:ascii="Times New Roman" w:eastAsia="Calibri" w:hAnsi="Times New Roman" w:cs="Calibri"/>
          <w:sz w:val="20"/>
          <w:szCs w:val="20"/>
          <w:lang w:val="en-US" w:eastAsia="ar-SA"/>
        </w:rPr>
        <w:t>i</w:t>
      </w:r>
      <w:r w:rsidRPr="00E03BAE">
        <w:rPr>
          <w:rFonts w:ascii="Times New Roman" w:eastAsia="Calibri" w:hAnsi="Times New Roman" w:cs="Calibri"/>
          <w:sz w:val="20"/>
          <w:szCs w:val="20"/>
          <w:lang w:val="en-US" w:eastAsia="ar-SA"/>
        </w:rPr>
        <w:t>i) a. John</w:t>
      </w:r>
      <w:r>
        <w:rPr>
          <w:rFonts w:ascii="Times New Roman" w:eastAsia="Calibri" w:hAnsi="Times New Roman" w:cs="Calibri"/>
          <w:sz w:val="20"/>
          <w:szCs w:val="20"/>
          <w:lang w:val="en-US" w:eastAsia="ar-SA"/>
        </w:rPr>
        <w:t xml:space="preserve"> claimed</w:t>
      </w:r>
      <w:r w:rsidRPr="00E03BAE">
        <w:rPr>
          <w:rFonts w:ascii="Times New Roman" w:eastAsia="Calibri" w:hAnsi="Times New Roman" w:cs="Calibri"/>
          <w:sz w:val="20"/>
          <w:szCs w:val="20"/>
          <w:lang w:val="en-US" w:eastAsia="ar-SA"/>
        </w:rPr>
        <w:t xml:space="preserve"> something daring.</w:t>
      </w:r>
    </w:p>
    <w:p w:rsidR="00A461C0" w:rsidRPr="00E03BAE" w:rsidRDefault="00A461C0" w:rsidP="00CB3CA8">
      <w:pPr>
        <w:tabs>
          <w:tab w:val="left" w:pos="6508"/>
        </w:tabs>
        <w:suppressAutoHyphens/>
        <w:spacing w:after="0" w:line="240" w:lineRule="auto"/>
        <w:rPr>
          <w:rFonts w:ascii="Times New Roman" w:eastAsia="Calibri" w:hAnsi="Times New Roman" w:cs="Calibri"/>
          <w:sz w:val="20"/>
          <w:szCs w:val="20"/>
          <w:lang w:val="en-US" w:eastAsia="ar-SA"/>
        </w:rPr>
      </w:pPr>
      <w:r w:rsidRPr="00E03BAE">
        <w:rPr>
          <w:rFonts w:ascii="Times New Roman" w:eastAsia="Calibri" w:hAnsi="Times New Roman" w:cs="Calibri"/>
          <w:sz w:val="20"/>
          <w:szCs w:val="20"/>
          <w:lang w:val="en-US" w:eastAsia="ar-SA"/>
        </w:rPr>
        <w:t xml:space="preserve">      b. </w:t>
      </w:r>
      <w:r w:rsidRPr="00E03BAE">
        <w:rPr>
          <w:rFonts w:ascii="Times New Roman" w:eastAsia="Calibri" w:hAnsi="Times New Roman" w:cs="Calibri"/>
          <w:sz w:val="20"/>
          <w:szCs w:val="20"/>
          <w:lang w:val="en-US" w:eastAsia="ar-SA"/>
        </w:rPr>
        <w:sym w:font="Symbol" w:char="F024"/>
      </w:r>
      <w:r w:rsidRPr="00E03BAE">
        <w:rPr>
          <w:rFonts w:ascii="Times New Roman" w:eastAsia="Calibri" w:hAnsi="Times New Roman" w:cs="Calibri"/>
          <w:sz w:val="20"/>
          <w:szCs w:val="20"/>
          <w:lang w:val="en-US" w:eastAsia="ar-SA"/>
        </w:rPr>
        <w:t xml:space="preserve">e </w:t>
      </w:r>
      <w:r w:rsidRPr="00E03BAE">
        <w:rPr>
          <w:rFonts w:ascii="Times New Roman" w:eastAsia="Calibri" w:hAnsi="Times New Roman" w:cs="Calibri"/>
          <w:sz w:val="20"/>
          <w:szCs w:val="20"/>
          <w:lang w:val="en-US" w:eastAsia="ar-SA"/>
        </w:rPr>
        <w:sym w:font="Symbol" w:char="F024"/>
      </w:r>
      <w:r w:rsidRPr="00E03BAE">
        <w:rPr>
          <w:rFonts w:ascii="Times New Roman" w:eastAsia="Calibri" w:hAnsi="Times New Roman" w:cs="Calibri"/>
          <w:sz w:val="20"/>
          <w:szCs w:val="20"/>
          <w:lang w:val="en-US" w:eastAsia="ar-SA"/>
        </w:rPr>
        <w:t>e’(</w:t>
      </w:r>
      <w:r>
        <w:rPr>
          <w:rFonts w:ascii="Times New Roman" w:eastAsia="Calibri" w:hAnsi="Times New Roman" w:cs="Calibri"/>
          <w:sz w:val="20"/>
          <w:szCs w:val="20"/>
          <w:lang w:val="en-US" w:eastAsia="ar-SA"/>
        </w:rPr>
        <w:t>claim</w:t>
      </w:r>
      <w:r w:rsidRPr="00E03BAE">
        <w:rPr>
          <w:rFonts w:ascii="Times New Roman" w:eastAsia="Calibri" w:hAnsi="Times New Roman" w:cs="Calibri"/>
          <w:sz w:val="20"/>
          <w:szCs w:val="20"/>
          <w:lang w:val="en-US" w:eastAsia="ar-SA"/>
        </w:rPr>
        <w:t>(e, John) &amp; daring(e’) &amp; e’ = att-obj(e))</w:t>
      </w:r>
      <w:r w:rsidRPr="00E03BAE">
        <w:rPr>
          <w:rFonts w:ascii="Times New Roman" w:eastAsia="Calibri" w:hAnsi="Times New Roman" w:cs="Calibri"/>
          <w:sz w:val="20"/>
          <w:szCs w:val="20"/>
          <w:lang w:val="en-US" w:eastAsia="ar-SA"/>
        </w:rPr>
        <w:tab/>
      </w:r>
    </w:p>
    <w:p w:rsidR="00A461C0" w:rsidRDefault="00A461C0" w:rsidP="00CB3CA8">
      <w:pPr>
        <w:suppressAutoHyphens/>
        <w:spacing w:after="0" w:line="240" w:lineRule="auto"/>
        <w:rPr>
          <w:rFonts w:ascii="Times New Roman" w:eastAsia="Calibri" w:hAnsi="Times New Roman" w:cs="Calibri"/>
          <w:sz w:val="20"/>
          <w:szCs w:val="20"/>
          <w:lang w:val="en-US" w:eastAsia="ar-SA"/>
        </w:rPr>
      </w:pPr>
    </w:p>
    <w:p w:rsidR="00A461C0" w:rsidRPr="00E03BAE" w:rsidRDefault="00A461C0" w:rsidP="00D57BDB">
      <w:pPr>
        <w:suppressAutoHyphens/>
        <w:spacing w:after="0" w:line="240" w:lineRule="auto"/>
        <w:rPr>
          <w:rFonts w:ascii="Times New Roman" w:eastAsia="Calibri" w:hAnsi="Times New Roman" w:cs="Calibri"/>
          <w:sz w:val="20"/>
          <w:szCs w:val="20"/>
          <w:lang w:val="en-US" w:eastAsia="ar-SA"/>
        </w:rPr>
      </w:pPr>
      <w:r>
        <w:rPr>
          <w:rFonts w:ascii="Times New Roman" w:eastAsia="Calibri" w:hAnsi="Times New Roman" w:cs="Calibri"/>
          <w:sz w:val="20"/>
          <w:szCs w:val="20"/>
          <w:lang w:val="en-US" w:eastAsia="ar-SA"/>
        </w:rPr>
        <w:t>However, the movement of -</w:t>
      </w:r>
      <w:r w:rsidRPr="00DB2BA5">
        <w:rPr>
          <w:rFonts w:ascii="Times New Roman" w:eastAsia="Calibri" w:hAnsi="Times New Roman" w:cs="Calibri"/>
          <w:i/>
          <w:sz w:val="20"/>
          <w:szCs w:val="20"/>
          <w:lang w:val="en-US" w:eastAsia="ar-SA"/>
        </w:rPr>
        <w:t xml:space="preserve">thing </w:t>
      </w:r>
      <w:r>
        <w:rPr>
          <w:rFonts w:ascii="Times New Roman" w:eastAsia="Calibri" w:hAnsi="Times New Roman" w:cs="Calibri"/>
          <w:sz w:val="20"/>
          <w:szCs w:val="20"/>
          <w:lang w:val="en-US" w:eastAsia="ar-SA"/>
        </w:rPr>
        <w:t>was not further justified and independently motivated.</w:t>
      </w:r>
    </w:p>
    <w:p w:rsidR="00A461C0" w:rsidRPr="00CB3CA8" w:rsidRDefault="00A461C0">
      <w:pPr>
        <w:pStyle w:val="FootnoteText"/>
        <w:rPr>
          <w:lang w:val="en-US"/>
        </w:rPr>
      </w:pPr>
    </w:p>
  </w:footnote>
  <w:footnote w:id="15">
    <w:p w:rsidR="00A461C0" w:rsidRDefault="00A461C0">
      <w:pPr>
        <w:pStyle w:val="FootnoteText"/>
        <w:rPr>
          <w:rFonts w:ascii="Times New Roman" w:hAnsi="Times New Roman" w:cs="Times New Roman"/>
          <w:lang w:val="en-US"/>
        </w:rPr>
      </w:pPr>
      <w:r>
        <w:rPr>
          <w:rStyle w:val="FootnoteReference"/>
        </w:rPr>
        <w:footnoteRef/>
      </w:r>
      <w:r w:rsidRPr="00BA6CF2">
        <w:rPr>
          <w:lang w:val="en-US"/>
        </w:rPr>
        <w:t xml:space="preserve"> </w:t>
      </w:r>
      <w:r w:rsidR="008519E3">
        <w:rPr>
          <w:rFonts w:ascii="Times New Roman" w:hAnsi="Times New Roman" w:cs="Times New Roman"/>
          <w:lang w:val="en-US"/>
        </w:rPr>
        <w:t xml:space="preserve">One might speculate that </w:t>
      </w:r>
      <w:r w:rsidR="008519E3" w:rsidRPr="008519E3">
        <w:rPr>
          <w:rFonts w:ascii="Times New Roman" w:hAnsi="Times New Roman" w:cs="Times New Roman"/>
          <w:i/>
          <w:lang w:val="en-US"/>
        </w:rPr>
        <w:t>acquire</w:t>
      </w:r>
      <w:r w:rsidR="008519E3">
        <w:rPr>
          <w:rFonts w:ascii="Times New Roman" w:hAnsi="Times New Roman" w:cs="Times New Roman"/>
          <w:lang w:val="en-US"/>
        </w:rPr>
        <w:t xml:space="preserve"> and </w:t>
      </w:r>
      <w:r w:rsidR="008519E3" w:rsidRPr="008519E3">
        <w:rPr>
          <w:rFonts w:ascii="Times New Roman" w:hAnsi="Times New Roman" w:cs="Times New Roman"/>
          <w:i/>
          <w:lang w:val="en-US"/>
        </w:rPr>
        <w:t>break</w:t>
      </w:r>
      <w:r w:rsidR="008519E3">
        <w:rPr>
          <w:rFonts w:ascii="Times New Roman" w:hAnsi="Times New Roman" w:cs="Times New Roman"/>
          <w:lang w:val="en-US"/>
        </w:rPr>
        <w:t xml:space="preserve"> on the idiomatic reading become light verbs and that the combination of light verb – light DP is ruled out as a matter of general principle. Thus, (ib) as an inference from (ia) is likewise impossible,</w:t>
      </w:r>
      <w:r w:rsidR="008519E3" w:rsidRPr="008519E3">
        <w:rPr>
          <w:rFonts w:ascii="Times New Roman" w:hAnsi="Times New Roman" w:cs="Times New Roman"/>
          <w:i/>
          <w:lang w:val="en-US"/>
        </w:rPr>
        <w:t xml:space="preserve"> make</w:t>
      </w:r>
      <w:r w:rsidR="008519E3">
        <w:rPr>
          <w:rFonts w:ascii="Times New Roman" w:hAnsi="Times New Roman" w:cs="Times New Roman"/>
          <w:lang w:val="en-US"/>
        </w:rPr>
        <w:t xml:space="preserve"> being a light verb:</w:t>
      </w:r>
    </w:p>
    <w:p w:rsidR="008519E3" w:rsidRDefault="008519E3">
      <w:pPr>
        <w:pStyle w:val="FootnoteText"/>
        <w:rPr>
          <w:rFonts w:ascii="Times New Roman" w:hAnsi="Times New Roman" w:cs="Times New Roman"/>
          <w:lang w:val="en-US"/>
        </w:rPr>
      </w:pPr>
    </w:p>
    <w:p w:rsidR="008519E3" w:rsidRDefault="008519E3">
      <w:pPr>
        <w:pStyle w:val="FootnoteText"/>
        <w:rPr>
          <w:rFonts w:ascii="Times New Roman" w:hAnsi="Times New Roman" w:cs="Times New Roman"/>
          <w:lang w:val="en-US"/>
        </w:rPr>
      </w:pPr>
      <w:r>
        <w:rPr>
          <w:rFonts w:ascii="Times New Roman" w:hAnsi="Times New Roman" w:cs="Times New Roman"/>
          <w:lang w:val="en-US"/>
        </w:rPr>
        <w:t>(i) a. John made Mary happy.</w:t>
      </w:r>
    </w:p>
    <w:p w:rsidR="008519E3" w:rsidRDefault="008519E3">
      <w:pPr>
        <w:pStyle w:val="FootnoteText"/>
        <w:rPr>
          <w:rFonts w:ascii="Times New Roman" w:hAnsi="Times New Roman" w:cs="Times New Roman"/>
          <w:lang w:val="en-US"/>
        </w:rPr>
      </w:pPr>
      <w:r>
        <w:rPr>
          <w:rFonts w:ascii="Times New Roman" w:hAnsi="Times New Roman" w:cs="Times New Roman"/>
          <w:lang w:val="en-US"/>
        </w:rPr>
        <w:t xml:space="preserve">    b. John made something.</w:t>
      </w:r>
    </w:p>
    <w:p w:rsidR="008519E3" w:rsidRDefault="008519E3">
      <w:pPr>
        <w:pStyle w:val="FootnoteText"/>
        <w:rPr>
          <w:rFonts w:ascii="Times New Roman" w:hAnsi="Times New Roman" w:cs="Times New Roman"/>
          <w:lang w:val="en-US"/>
        </w:rPr>
      </w:pPr>
    </w:p>
    <w:p w:rsidR="008519E3" w:rsidRPr="00D57BDB" w:rsidRDefault="008519E3">
      <w:pPr>
        <w:pStyle w:val="FootnoteText"/>
        <w:rPr>
          <w:rFonts w:ascii="Times New Roman" w:hAnsi="Times New Roman" w:cs="Times New Roman"/>
          <w:i/>
          <w:lang w:val="en-US"/>
        </w:rPr>
      </w:pPr>
      <w:r>
        <w:rPr>
          <w:rFonts w:ascii="Times New Roman" w:hAnsi="Times New Roman" w:cs="Times New Roman"/>
          <w:lang w:val="en-US"/>
        </w:rPr>
        <w:t>Thanks to  Clementine Raffy for suggesting this explanation to me..</w:t>
      </w:r>
      <w:bookmarkStart w:id="0" w:name="_GoBack"/>
      <w:bookmarkEnd w:id="0"/>
    </w:p>
    <w:p w:rsidR="00A461C0" w:rsidRPr="00D57BDB" w:rsidRDefault="00A461C0">
      <w:pPr>
        <w:pStyle w:val="FootnoteText"/>
        <w:rPr>
          <w:i/>
          <w:lang w:val="en-US"/>
        </w:rPr>
      </w:pPr>
    </w:p>
  </w:footnote>
  <w:footnote w:id="16">
    <w:p w:rsidR="00A461C0" w:rsidRPr="00716E0D" w:rsidRDefault="00A461C0" w:rsidP="008248DE">
      <w:pPr>
        <w:pStyle w:val="FootnoteText"/>
        <w:rPr>
          <w:lang w:val="en-US"/>
        </w:rPr>
      </w:pPr>
      <w:r>
        <w:rPr>
          <w:rStyle w:val="FootnoteReference"/>
        </w:rPr>
        <w:footnoteRef/>
      </w:r>
      <w:r w:rsidRPr="00716E0D">
        <w:rPr>
          <w:lang w:val="en-US"/>
        </w:rPr>
        <w:t xml:space="preserve"> </w:t>
      </w:r>
      <w:r>
        <w:rPr>
          <w:rFonts w:ascii="Times New Roman" w:hAnsi="Times New Roman" w:cs="Times New Roman"/>
          <w:lang w:val="en-US"/>
        </w:rPr>
        <w:t xml:space="preserve">See Portner (1997),  Zeijstra (2007).Yalcin (2007), </w:t>
      </w:r>
      <w:r w:rsidRPr="00A6420F">
        <w:rPr>
          <w:rFonts w:ascii="Times New Roman" w:hAnsi="Times New Roman" w:cs="Times New Roman"/>
          <w:lang w:val="en-US"/>
        </w:rPr>
        <w:t>Yanovich (2007) f</w:t>
      </w:r>
      <w:r>
        <w:rPr>
          <w:rFonts w:ascii="Times New Roman" w:hAnsi="Times New Roman" w:cs="Times New Roman"/>
          <w:lang w:val="en-US"/>
        </w:rPr>
        <w:t>or a discussion of harmonic modals of various sorts.</w:t>
      </w:r>
    </w:p>
  </w:footnote>
  <w:footnote w:id="17">
    <w:p w:rsidR="00A461C0" w:rsidRDefault="00A461C0">
      <w:pPr>
        <w:pStyle w:val="FootnoteText"/>
        <w:rPr>
          <w:rFonts w:ascii="Times New Roman" w:eastAsia="Times New Roman" w:hAnsi="Times New Roman" w:cs="Times New Roman"/>
          <w:sz w:val="24"/>
          <w:szCs w:val="24"/>
          <w:lang w:val="en-US" w:eastAsia="fr-FR"/>
        </w:rPr>
      </w:pPr>
      <w:r>
        <w:rPr>
          <w:rStyle w:val="FootnoteReference"/>
        </w:rPr>
        <w:footnoteRef/>
      </w:r>
      <w:r w:rsidRPr="006F599A">
        <w:rPr>
          <w:lang w:val="en-US"/>
        </w:rPr>
        <w:t xml:space="preserve"> </w:t>
      </w:r>
      <w:r>
        <w:rPr>
          <w:rFonts w:ascii="Times New Roman" w:eastAsia="Times New Roman" w:hAnsi="Times New Roman" w:cs="Times New Roman"/>
          <w:sz w:val="24"/>
          <w:szCs w:val="24"/>
          <w:lang w:val="en-US" w:eastAsia="fr-FR"/>
        </w:rPr>
        <w:t xml:space="preserve"> </w:t>
      </w:r>
      <w:r w:rsidRPr="006226E8">
        <w:rPr>
          <w:rFonts w:ascii="Times New Roman" w:eastAsia="Times New Roman" w:hAnsi="Times New Roman" w:cs="Times New Roman"/>
          <w:lang w:val="en-US" w:eastAsia="fr-FR"/>
        </w:rPr>
        <w:t>See Moltmann (2017a, 2019, 2020)</w:t>
      </w:r>
      <w:r>
        <w:rPr>
          <w:rFonts w:ascii="Times New Roman" w:eastAsia="Times New Roman" w:hAnsi="Times New Roman" w:cs="Times New Roman"/>
          <w:lang w:val="en-US" w:eastAsia="fr-FR"/>
        </w:rPr>
        <w:t>.</w:t>
      </w:r>
    </w:p>
    <w:p w:rsidR="00A461C0" w:rsidRPr="006F599A" w:rsidRDefault="00A461C0">
      <w:pPr>
        <w:pStyle w:val="FootnoteText"/>
        <w:rPr>
          <w:lang w:val="en-US"/>
        </w:rPr>
      </w:pPr>
    </w:p>
  </w:footnote>
  <w:footnote w:id="18">
    <w:p w:rsidR="00A461C0" w:rsidRPr="005C3C81" w:rsidRDefault="00A461C0" w:rsidP="008248DE">
      <w:pPr>
        <w:pStyle w:val="FootnoteText"/>
        <w:rPr>
          <w:rFonts w:ascii="Times New Roman" w:hAnsi="Times New Roman" w:cs="Times New Roman"/>
          <w:lang w:val="en-US"/>
        </w:rPr>
      </w:pPr>
      <w:r>
        <w:rPr>
          <w:rStyle w:val="FootnoteReference"/>
        </w:rPr>
        <w:footnoteRef/>
      </w:r>
      <w:r w:rsidRPr="005C3C81">
        <w:rPr>
          <w:lang w:val="en-US"/>
        </w:rPr>
        <w:t xml:space="preserve"> </w:t>
      </w:r>
      <w:r w:rsidRPr="005C3C81">
        <w:rPr>
          <w:rFonts w:ascii="Times New Roman" w:hAnsi="Times New Roman" w:cs="Times New Roman"/>
          <w:lang w:val="en-US"/>
        </w:rPr>
        <w:t xml:space="preserve">Modals can be used performatively also in other contexts, most obviously in sentences </w:t>
      </w:r>
      <w:r>
        <w:rPr>
          <w:rFonts w:ascii="Times New Roman" w:hAnsi="Times New Roman" w:cs="Times New Roman"/>
          <w:lang w:val="en-US"/>
        </w:rPr>
        <w:t xml:space="preserve">embedded under verbs of saying. Thus, (i) can report a demand by John, uttering </w:t>
      </w:r>
      <w:r w:rsidRPr="007C3496">
        <w:rPr>
          <w:rFonts w:ascii="Times New Roman" w:hAnsi="Times New Roman" w:cs="Times New Roman"/>
          <w:i/>
          <w:lang w:val="en-US"/>
        </w:rPr>
        <w:t xml:space="preserve">Mary must leave </w:t>
      </w:r>
      <w:r>
        <w:rPr>
          <w:rFonts w:ascii="Times New Roman" w:hAnsi="Times New Roman" w:cs="Times New Roman"/>
          <w:lang w:val="en-US"/>
        </w:rPr>
        <w:t xml:space="preserve">and using </w:t>
      </w:r>
      <w:r w:rsidRPr="00B16B85">
        <w:rPr>
          <w:rFonts w:ascii="Times New Roman" w:hAnsi="Times New Roman" w:cs="Times New Roman"/>
          <w:i/>
          <w:lang w:val="en-US"/>
        </w:rPr>
        <w:t>must</w:t>
      </w:r>
      <w:r>
        <w:rPr>
          <w:rFonts w:ascii="Times New Roman" w:hAnsi="Times New Roman" w:cs="Times New Roman"/>
          <w:lang w:val="en-US"/>
        </w:rPr>
        <w:t xml:space="preserve"> performatively:</w:t>
      </w:r>
    </w:p>
    <w:p w:rsidR="00A461C0" w:rsidRPr="005C3C81" w:rsidRDefault="00A461C0" w:rsidP="008248DE">
      <w:pPr>
        <w:pStyle w:val="FootnoteText"/>
        <w:rPr>
          <w:rFonts w:ascii="Times New Roman" w:hAnsi="Times New Roman" w:cs="Times New Roman"/>
          <w:lang w:val="en-US"/>
        </w:rPr>
      </w:pPr>
    </w:p>
    <w:p w:rsidR="00A461C0" w:rsidRPr="005C3C81" w:rsidRDefault="00A461C0" w:rsidP="008248DE">
      <w:pPr>
        <w:pStyle w:val="FootnoteText"/>
        <w:rPr>
          <w:lang w:val="en-US"/>
        </w:rPr>
      </w:pPr>
      <w:r w:rsidRPr="005C3C81">
        <w:rPr>
          <w:rFonts w:ascii="Times New Roman" w:hAnsi="Times New Roman" w:cs="Times New Roman"/>
          <w:lang w:val="en-US"/>
        </w:rPr>
        <w:t>(i) John said that Mary must leave.</w:t>
      </w:r>
    </w:p>
  </w:footnote>
  <w:footnote w:id="19">
    <w:p w:rsidR="00A461C0" w:rsidRPr="005A1E86" w:rsidRDefault="00A461C0">
      <w:pPr>
        <w:pStyle w:val="FootnoteText"/>
        <w:rPr>
          <w:lang w:val="en-US"/>
        </w:rPr>
      </w:pPr>
      <w:r>
        <w:rPr>
          <w:rStyle w:val="FootnoteReference"/>
        </w:rPr>
        <w:footnoteRef/>
      </w:r>
      <w:r w:rsidRPr="005A1E86">
        <w:rPr>
          <w:lang w:val="en-US"/>
        </w:rPr>
        <w:t xml:space="preserve"> </w:t>
      </w:r>
      <w:r w:rsidRPr="008775BF">
        <w:rPr>
          <w:rFonts w:ascii="Times New Roman" w:hAnsi="Times New Roman" w:cs="Times New Roman"/>
          <w:lang w:val="en-US"/>
        </w:rPr>
        <w:t>In Moltmann</w:t>
      </w:r>
      <w:r w:rsidRPr="008775BF">
        <w:rPr>
          <w:rFonts w:ascii="Times New Roman" w:eastAsia="Times New Roman" w:hAnsi="Times New Roman" w:cs="Times New Roman"/>
          <w:lang w:val="en-US" w:eastAsia="fr-FR"/>
        </w:rPr>
        <w:t xml:space="preserve"> (2017a, 2018a) I t</w:t>
      </w:r>
      <w:r>
        <w:rPr>
          <w:rFonts w:ascii="Times New Roman" w:eastAsia="Times New Roman" w:hAnsi="Times New Roman" w:cs="Times New Roman"/>
          <w:lang w:val="en-US" w:eastAsia="fr-FR"/>
        </w:rPr>
        <w:t>ook</w:t>
      </w:r>
      <w:r w:rsidRPr="008775BF">
        <w:rPr>
          <w:rFonts w:ascii="Times New Roman" w:eastAsia="Times New Roman" w:hAnsi="Times New Roman" w:cs="Times New Roman"/>
          <w:lang w:val="en-US" w:eastAsia="fr-FR"/>
        </w:rPr>
        <w:t xml:space="preserve"> such modal objects to be products produced by the ver</w:t>
      </w:r>
      <w:r>
        <w:rPr>
          <w:rFonts w:ascii="Times New Roman" w:eastAsia="Times New Roman" w:hAnsi="Times New Roman" w:cs="Times New Roman"/>
          <w:lang w:val="en-US" w:eastAsia="fr-FR"/>
        </w:rPr>
        <w:t>y same illocutionary act as the</w:t>
      </w:r>
      <w:r w:rsidRPr="008775BF">
        <w:rPr>
          <w:rFonts w:ascii="Times New Roman" w:eastAsia="Times New Roman" w:hAnsi="Times New Roman" w:cs="Times New Roman"/>
          <w:lang w:val="en-US" w:eastAsia="fr-FR"/>
        </w:rPr>
        <w:t xml:space="preserve"> attitudinal objects.</w:t>
      </w:r>
      <w:r>
        <w:rPr>
          <w:rFonts w:ascii="Times New Roman" w:eastAsia="Times New Roman" w:hAnsi="Times New Roman" w:cs="Times New Roman"/>
          <w:lang w:val="en-US" w:eastAsia="fr-FR"/>
        </w:rPr>
        <w:t xml:space="preserve"> This led to slightly different logical forms, involving Davidsonian events and two different product functions applying to them.</w:t>
      </w:r>
    </w:p>
  </w:footnote>
  <w:footnote w:id="20">
    <w:p w:rsidR="00A461C0" w:rsidRDefault="00A461C0" w:rsidP="006E6051">
      <w:pPr>
        <w:spacing w:after="0" w:line="240" w:lineRule="auto"/>
        <w:rPr>
          <w:rFonts w:ascii="Times New Roman" w:hAnsi="Times New Roman" w:cs="Times New Roman"/>
          <w:sz w:val="20"/>
          <w:szCs w:val="20"/>
          <w:lang w:val="en-US"/>
        </w:rPr>
      </w:pPr>
      <w:r>
        <w:rPr>
          <w:rStyle w:val="FootnoteReference"/>
        </w:rPr>
        <w:footnoteRef/>
      </w:r>
      <w:r w:rsidRPr="006E6051">
        <w:rPr>
          <w:sz w:val="20"/>
          <w:szCs w:val="20"/>
          <w:lang w:val="en-US"/>
        </w:rPr>
        <w:t xml:space="preserve"> </w:t>
      </w:r>
      <w:r w:rsidRPr="006E6051">
        <w:rPr>
          <w:rFonts w:ascii="Times New Roman" w:hAnsi="Times New Roman" w:cs="Times New Roman"/>
          <w:sz w:val="20"/>
          <w:szCs w:val="20"/>
          <w:lang w:val="en-US"/>
        </w:rPr>
        <w:t>The partial content condition had been defined with non-quantificational conjunctive sentences in mind: the content of A is a partial content of the content of A &amp; B. Even though it seems intuitive, it is not obvious how to actually apply the partial content condition formally to the set of satisfiers of Fiona catches a fish and of Fiona catches as edible fish. Fiona catches a fish will have as the set of its verifiers possible situations of Fiona catching a particular fish. Some of those sit</w:t>
      </w:r>
      <w:r>
        <w:rPr>
          <w:rFonts w:ascii="Times New Roman" w:hAnsi="Times New Roman" w:cs="Times New Roman"/>
          <w:sz w:val="20"/>
          <w:szCs w:val="20"/>
          <w:lang w:val="en-US"/>
        </w:rPr>
        <w:t>u</w:t>
      </w:r>
      <w:r w:rsidRPr="006E6051">
        <w:rPr>
          <w:rFonts w:ascii="Times New Roman" w:hAnsi="Times New Roman" w:cs="Times New Roman"/>
          <w:sz w:val="20"/>
          <w:szCs w:val="20"/>
          <w:lang w:val="en-US"/>
        </w:rPr>
        <w:t>ations will contain actual fish that are not edible by nature. This requires making use of impossible situations as extensions in which those fish are edible.</w:t>
      </w:r>
    </w:p>
    <w:p w:rsidR="00A461C0" w:rsidRPr="006E6051" w:rsidRDefault="00A461C0" w:rsidP="006E6051">
      <w:pPr>
        <w:spacing w:after="0" w:line="240" w:lineRule="auto"/>
        <w:rPr>
          <w:rFonts w:ascii="Times New Roman" w:hAnsi="Times New Roman" w:cs="Times New Roman"/>
          <w:sz w:val="24"/>
          <w:szCs w:val="24"/>
          <w:lang w:val="en-US"/>
        </w:rPr>
      </w:pPr>
    </w:p>
  </w:footnote>
  <w:footnote w:id="21">
    <w:p w:rsidR="00A461C0" w:rsidRPr="005C259E" w:rsidRDefault="00A461C0">
      <w:pPr>
        <w:pStyle w:val="FootnoteText"/>
        <w:rPr>
          <w:lang w:val="en-US"/>
        </w:rPr>
      </w:pPr>
      <w:r>
        <w:rPr>
          <w:rStyle w:val="FootnoteReference"/>
        </w:rPr>
        <w:footnoteRef/>
      </w:r>
      <w:r w:rsidRPr="005C259E">
        <w:rPr>
          <w:lang w:val="en-US"/>
        </w:rPr>
        <w:t xml:space="preserve"> </w:t>
      </w:r>
      <w:r w:rsidRPr="005C259E">
        <w:rPr>
          <w:rFonts w:ascii="Times New Roman" w:hAnsi="Times New Roman" w:cs="Times New Roman"/>
          <w:lang w:val="en-US"/>
        </w:rPr>
        <w:t>Braun  (2015) argues that underspecification arises for all attitudes, including beliefs. He argues in favor of an agent having multiple attitudes as a solution to the underspecification problem. That is</w:t>
      </w:r>
      <w:r>
        <w:rPr>
          <w:rFonts w:ascii="Times New Roman" w:hAnsi="Times New Roman" w:cs="Times New Roman"/>
          <w:lang w:val="en-US"/>
        </w:rPr>
        <w:t>,</w:t>
      </w:r>
      <w:r w:rsidRPr="005C259E">
        <w:rPr>
          <w:rFonts w:ascii="Times New Roman" w:hAnsi="Times New Roman" w:cs="Times New Roman"/>
          <w:lang w:val="en-US"/>
        </w:rPr>
        <w:t xml:space="preserve"> in (1) Fiona has both the desire to catch any fish whatoever as well as a desire to catch an edible fish etc.</w:t>
      </w:r>
    </w:p>
  </w:footnote>
  <w:footnote w:id="22">
    <w:p w:rsidR="00A461C0" w:rsidRPr="00B776BE" w:rsidRDefault="00A461C0" w:rsidP="00C9060D">
      <w:pPr>
        <w:spacing w:after="0" w:line="240" w:lineRule="auto"/>
        <w:rPr>
          <w:rFonts w:ascii="Times New Roman" w:hAnsi="Times New Roman" w:cs="Times New Roman"/>
          <w:sz w:val="20"/>
          <w:szCs w:val="20"/>
          <w:lang w:val="en-US"/>
        </w:rPr>
      </w:pPr>
      <w:r>
        <w:rPr>
          <w:rStyle w:val="FootnoteReference"/>
        </w:rPr>
        <w:footnoteRef/>
      </w:r>
      <w:r w:rsidRPr="0038700E">
        <w:rPr>
          <w:lang w:val="en-US"/>
        </w:rPr>
        <w:t xml:space="preserve"> </w:t>
      </w:r>
      <w:r w:rsidRPr="00B776BE">
        <w:rPr>
          <w:rFonts w:ascii="Times New Roman" w:hAnsi="Times New Roman" w:cs="Times New Roman"/>
          <w:sz w:val="20"/>
          <w:szCs w:val="20"/>
          <w:lang w:val="en-US"/>
        </w:rPr>
        <w:t xml:space="preserve">Elliott himself (Fn 13) observes that CP-complements can be conjoined: </w:t>
      </w:r>
    </w:p>
    <w:p w:rsidR="00A461C0" w:rsidRPr="00B776BE" w:rsidRDefault="00A461C0" w:rsidP="00C9060D">
      <w:pPr>
        <w:spacing w:after="0" w:line="240" w:lineRule="auto"/>
        <w:rPr>
          <w:rFonts w:ascii="Times New Roman" w:hAnsi="Times New Roman" w:cs="Times New Roman"/>
          <w:sz w:val="20"/>
          <w:szCs w:val="20"/>
          <w:lang w:val="en-US"/>
        </w:rPr>
      </w:pPr>
    </w:p>
    <w:p w:rsidR="00A461C0" w:rsidRPr="00B776BE" w:rsidRDefault="00A461C0"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 </w:t>
      </w:r>
      <w:r w:rsidRPr="00B776BE">
        <w:rPr>
          <w:rFonts w:ascii="Times New Roman" w:hAnsi="Times New Roman" w:cs="Times New Roman"/>
          <w:sz w:val="20"/>
          <w:szCs w:val="20"/>
          <w:lang w:val="en-US"/>
        </w:rPr>
        <w:t>John claimed that he solved the problem and that he solved the problem this morning.</w:t>
      </w:r>
    </w:p>
    <w:p w:rsidR="00A461C0" w:rsidRPr="00B776BE" w:rsidRDefault="00A461C0" w:rsidP="00C9060D">
      <w:pPr>
        <w:spacing w:after="0" w:line="240" w:lineRule="auto"/>
        <w:rPr>
          <w:rFonts w:ascii="Times New Roman" w:hAnsi="Times New Roman" w:cs="Times New Roman"/>
          <w:sz w:val="20"/>
          <w:szCs w:val="20"/>
          <w:lang w:val="en-US"/>
        </w:rPr>
      </w:pPr>
    </w:p>
    <w:p w:rsidR="00A461C0" w:rsidRPr="00B776BE" w:rsidRDefault="00A461C0"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Syntactically, (i) should be possible on </w:t>
      </w:r>
      <w:r>
        <w:rPr>
          <w:rFonts w:ascii="Times New Roman" w:hAnsi="Times New Roman" w:cs="Times New Roman"/>
          <w:sz w:val="20"/>
          <w:szCs w:val="20"/>
          <w:lang w:val="en-US"/>
        </w:rPr>
        <w:t>Arsenijevic</w:t>
      </w:r>
      <w:r w:rsidRPr="00B776BE">
        <w:rPr>
          <w:rFonts w:ascii="Times New Roman" w:hAnsi="Times New Roman" w:cs="Times New Roman"/>
          <w:sz w:val="20"/>
          <w:szCs w:val="20"/>
          <w:lang w:val="en-US"/>
        </w:rPr>
        <w:t>’ analyses if it involves across-the-board extraction of the att</w:t>
      </w:r>
      <w:r>
        <w:rPr>
          <w:rFonts w:ascii="Times New Roman" w:hAnsi="Times New Roman" w:cs="Times New Roman"/>
          <w:sz w:val="20"/>
          <w:szCs w:val="20"/>
          <w:lang w:val="en-US"/>
        </w:rPr>
        <w:t>itudinal noun. Semantically, (i</w:t>
      </w:r>
      <w:r w:rsidRPr="00B776BE">
        <w:rPr>
          <w:rFonts w:ascii="Times New Roman" w:hAnsi="Times New Roman" w:cs="Times New Roman"/>
          <w:sz w:val="20"/>
          <w:szCs w:val="20"/>
          <w:lang w:val="en-US"/>
        </w:rPr>
        <w:t>) should be allowed as well, since the verb describes two events associated with two different attitudinal objects. Note that conjoined CPs c</w:t>
      </w:r>
      <w:r>
        <w:rPr>
          <w:rFonts w:ascii="Times New Roman" w:hAnsi="Times New Roman" w:cs="Times New Roman"/>
          <w:sz w:val="20"/>
          <w:szCs w:val="20"/>
          <w:lang w:val="en-US"/>
        </w:rPr>
        <w:t>an modify plural nouns as in (iia</w:t>
      </w:r>
      <w:r w:rsidRPr="00B776BE">
        <w:rPr>
          <w:rFonts w:ascii="Times New Roman" w:hAnsi="Times New Roman" w:cs="Times New Roman"/>
          <w:sz w:val="20"/>
          <w:szCs w:val="20"/>
          <w:lang w:val="en-US"/>
        </w:rPr>
        <w:t>), though not singular nouns as in (</w:t>
      </w:r>
      <w:r>
        <w:rPr>
          <w:rFonts w:ascii="Times New Roman" w:hAnsi="Times New Roman" w:cs="Times New Roman"/>
          <w:sz w:val="20"/>
          <w:szCs w:val="20"/>
          <w:lang w:val="en-US"/>
        </w:rPr>
        <w:t>iib</w:t>
      </w:r>
      <w:r w:rsidRPr="00B776BE">
        <w:rPr>
          <w:rFonts w:ascii="Times New Roman" w:hAnsi="Times New Roman" w:cs="Times New Roman"/>
          <w:sz w:val="20"/>
          <w:szCs w:val="20"/>
          <w:lang w:val="en-US"/>
        </w:rPr>
        <w:t>):</w:t>
      </w:r>
    </w:p>
    <w:p w:rsidR="00A461C0" w:rsidRPr="00B776BE" w:rsidRDefault="00A461C0" w:rsidP="00C9060D">
      <w:pPr>
        <w:spacing w:after="0" w:line="240" w:lineRule="auto"/>
        <w:rPr>
          <w:rFonts w:ascii="Times New Roman" w:hAnsi="Times New Roman" w:cs="Times New Roman"/>
          <w:sz w:val="20"/>
          <w:szCs w:val="20"/>
          <w:lang w:val="en-US"/>
        </w:rPr>
      </w:pPr>
    </w:p>
    <w:p w:rsidR="00A461C0" w:rsidRPr="00B776BE" w:rsidRDefault="00A461C0"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w:t>
      </w:r>
      <w:r>
        <w:rPr>
          <w:rFonts w:ascii="Times New Roman" w:hAnsi="Times New Roman" w:cs="Times New Roman"/>
          <w:sz w:val="20"/>
          <w:szCs w:val="20"/>
          <w:lang w:val="en-US"/>
        </w:rPr>
        <w:t xml:space="preserve">ii) a. </w:t>
      </w:r>
      <w:r w:rsidRPr="00B776BE">
        <w:rPr>
          <w:rFonts w:ascii="Times New Roman" w:hAnsi="Times New Roman" w:cs="Times New Roman"/>
          <w:sz w:val="20"/>
          <w:szCs w:val="20"/>
          <w:lang w:val="en-US"/>
        </w:rPr>
        <w:t xml:space="preserve"> John’s claims that he solved the problem and that he solved the problem this morning</w:t>
      </w:r>
      <w:r>
        <w:rPr>
          <w:rFonts w:ascii="Times New Roman" w:hAnsi="Times New Roman" w:cs="Times New Roman"/>
          <w:sz w:val="20"/>
          <w:szCs w:val="20"/>
          <w:lang w:val="en-US"/>
        </w:rPr>
        <w:t>.</w:t>
      </w:r>
    </w:p>
    <w:p w:rsidR="00A461C0" w:rsidRDefault="00A461C0" w:rsidP="00C9060D">
      <w:pPr>
        <w:spacing w:after="0" w:line="240" w:lineRule="auto"/>
        <w:rPr>
          <w:rFonts w:ascii="Times New Roman" w:hAnsi="Times New Roman" w:cs="Times New Roman"/>
          <w:sz w:val="20"/>
          <w:szCs w:val="20"/>
          <w:lang w:val="en-US"/>
        </w:rPr>
      </w:pPr>
      <w:r w:rsidRPr="00B776B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776BE">
        <w:rPr>
          <w:rFonts w:ascii="Times New Roman" w:hAnsi="Times New Roman" w:cs="Times New Roman"/>
          <w:sz w:val="20"/>
          <w:szCs w:val="20"/>
          <w:lang w:val="en-US"/>
        </w:rPr>
        <w:t xml:space="preserve">   </w:t>
      </w:r>
      <w:r>
        <w:rPr>
          <w:rFonts w:ascii="Times New Roman" w:hAnsi="Times New Roman" w:cs="Times New Roman"/>
          <w:sz w:val="20"/>
          <w:szCs w:val="20"/>
          <w:lang w:val="en-US"/>
        </w:rPr>
        <w:t>b</w:t>
      </w:r>
      <w:r w:rsidRPr="00B776BE">
        <w:rPr>
          <w:rFonts w:ascii="Times New Roman" w:hAnsi="Times New Roman" w:cs="Times New Roman"/>
          <w:sz w:val="20"/>
          <w:szCs w:val="20"/>
          <w:lang w:val="en-US"/>
        </w:rPr>
        <w:t xml:space="preserve">. ?? John’s claim that he solved the problem and that he solved the problem this </w:t>
      </w:r>
      <w:r>
        <w:rPr>
          <w:rFonts w:ascii="Times New Roman" w:hAnsi="Times New Roman" w:cs="Times New Roman"/>
          <w:sz w:val="20"/>
          <w:szCs w:val="20"/>
          <w:lang w:val="en-US"/>
        </w:rPr>
        <w:t>morning.</w:t>
      </w:r>
    </w:p>
    <w:p w:rsidR="00A461C0" w:rsidRDefault="00A461C0" w:rsidP="00C9060D">
      <w:pPr>
        <w:spacing w:after="0" w:line="240" w:lineRule="auto"/>
        <w:rPr>
          <w:rFonts w:ascii="Times New Roman" w:hAnsi="Times New Roman" w:cs="Times New Roman"/>
          <w:sz w:val="20"/>
          <w:szCs w:val="20"/>
          <w:lang w:val="en-US"/>
        </w:rPr>
      </w:pPr>
    </w:p>
    <w:p w:rsidR="00A461C0" w:rsidRDefault="00A461C0"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Conjunctions of </w:t>
      </w:r>
      <w:r w:rsidRPr="000B0B20">
        <w:rPr>
          <w:rFonts w:ascii="Times New Roman" w:hAnsi="Times New Roman" w:cs="Times New Roman"/>
          <w:i/>
          <w:sz w:val="20"/>
          <w:szCs w:val="20"/>
          <w:lang w:val="en-US"/>
        </w:rPr>
        <w:t>that-</w:t>
      </w:r>
      <w:r>
        <w:rPr>
          <w:rFonts w:ascii="Times New Roman" w:hAnsi="Times New Roman" w:cs="Times New Roman"/>
          <w:sz w:val="20"/>
          <w:szCs w:val="20"/>
          <w:lang w:val="en-US"/>
        </w:rPr>
        <w:t xml:space="preserve">clauses appear to be better with singular </w:t>
      </w:r>
      <w:r w:rsidRPr="000B0B20">
        <w:rPr>
          <w:rFonts w:ascii="Times New Roman" w:hAnsi="Times New Roman" w:cs="Times New Roman"/>
          <w:i/>
          <w:sz w:val="20"/>
          <w:szCs w:val="20"/>
          <w:lang w:val="en-US"/>
        </w:rPr>
        <w:t>belief</w:t>
      </w:r>
      <w:r>
        <w:rPr>
          <w:rFonts w:ascii="Times New Roman" w:hAnsi="Times New Roman" w:cs="Times New Roman"/>
          <w:sz w:val="20"/>
          <w:szCs w:val="20"/>
          <w:lang w:val="en-US"/>
        </w:rPr>
        <w:t>, as pointed out to me by B. Matthews:</w:t>
      </w:r>
    </w:p>
    <w:p w:rsidR="00A461C0" w:rsidRDefault="00A461C0" w:rsidP="00C9060D">
      <w:pPr>
        <w:spacing w:after="0" w:line="240" w:lineRule="auto"/>
        <w:rPr>
          <w:rFonts w:ascii="Times New Roman" w:hAnsi="Times New Roman" w:cs="Times New Roman"/>
          <w:sz w:val="20"/>
          <w:szCs w:val="20"/>
          <w:lang w:val="en-US"/>
        </w:rPr>
      </w:pPr>
    </w:p>
    <w:p w:rsidR="00A461C0" w:rsidRDefault="00A461C0"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(iii) John has the belief that it is raining, that it is cold, and that he is not dressed for the weather.</w:t>
      </w:r>
    </w:p>
    <w:p w:rsidR="00A461C0" w:rsidRDefault="00A461C0" w:rsidP="00C9060D">
      <w:pPr>
        <w:spacing w:after="0" w:line="240" w:lineRule="auto"/>
        <w:rPr>
          <w:rFonts w:ascii="Times New Roman" w:hAnsi="Times New Roman" w:cs="Times New Roman"/>
          <w:sz w:val="20"/>
          <w:szCs w:val="20"/>
          <w:lang w:val="en-US"/>
        </w:rPr>
      </w:pPr>
    </w:p>
    <w:p w:rsidR="00A461C0" w:rsidRPr="00B776BE" w:rsidRDefault="00A461C0" w:rsidP="00C9060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This seems related to the fact that</w:t>
      </w:r>
      <w:r w:rsidRPr="006125B2">
        <w:rPr>
          <w:rFonts w:ascii="Times New Roman" w:hAnsi="Times New Roman" w:cs="Times New Roman"/>
          <w:i/>
          <w:sz w:val="20"/>
          <w:szCs w:val="20"/>
          <w:lang w:val="en-US"/>
        </w:rPr>
        <w:t xml:space="preserve"> belief </w:t>
      </w:r>
      <w:r>
        <w:rPr>
          <w:rFonts w:ascii="Times New Roman" w:hAnsi="Times New Roman" w:cs="Times New Roman"/>
          <w:sz w:val="20"/>
          <w:szCs w:val="20"/>
          <w:lang w:val="en-US"/>
        </w:rPr>
        <w:t xml:space="preserve">relates to a state, rather than an 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83269"/>
      <w:docPartObj>
        <w:docPartGallery w:val="Page Numbers (Top of Page)"/>
        <w:docPartUnique/>
      </w:docPartObj>
    </w:sdtPr>
    <w:sdtEndPr>
      <w:rPr>
        <w:noProof/>
      </w:rPr>
    </w:sdtEndPr>
    <w:sdtContent>
      <w:p w:rsidR="00A461C0" w:rsidRDefault="00A461C0">
        <w:pPr>
          <w:pStyle w:val="Header"/>
          <w:jc w:val="center"/>
        </w:pPr>
        <w:r>
          <w:fldChar w:fldCharType="begin"/>
        </w:r>
        <w:r>
          <w:instrText xml:space="preserve"> PAGE   \* MERGEFORMAT </w:instrText>
        </w:r>
        <w:r>
          <w:fldChar w:fldCharType="separate"/>
        </w:r>
        <w:r w:rsidR="00C37054">
          <w:rPr>
            <w:noProof/>
          </w:rPr>
          <w:t>2</w:t>
        </w:r>
        <w:r>
          <w:rPr>
            <w:noProof/>
          </w:rPr>
          <w:fldChar w:fldCharType="end"/>
        </w:r>
      </w:p>
    </w:sdtContent>
  </w:sdt>
  <w:p w:rsidR="00A461C0" w:rsidRDefault="00A46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6E"/>
    <w:rsid w:val="00000CC8"/>
    <w:rsid w:val="0000146D"/>
    <w:rsid w:val="0000226E"/>
    <w:rsid w:val="00002976"/>
    <w:rsid w:val="00011A3D"/>
    <w:rsid w:val="00017E77"/>
    <w:rsid w:val="000202BD"/>
    <w:rsid w:val="00022429"/>
    <w:rsid w:val="000256EA"/>
    <w:rsid w:val="00026247"/>
    <w:rsid w:val="000267AA"/>
    <w:rsid w:val="00030784"/>
    <w:rsid w:val="00044414"/>
    <w:rsid w:val="00047EEB"/>
    <w:rsid w:val="00050E01"/>
    <w:rsid w:val="00051895"/>
    <w:rsid w:val="00052A9B"/>
    <w:rsid w:val="0005455F"/>
    <w:rsid w:val="00055D27"/>
    <w:rsid w:val="000619EF"/>
    <w:rsid w:val="00064A39"/>
    <w:rsid w:val="00066E59"/>
    <w:rsid w:val="000718CE"/>
    <w:rsid w:val="00071AF7"/>
    <w:rsid w:val="000751AB"/>
    <w:rsid w:val="00080763"/>
    <w:rsid w:val="0008783B"/>
    <w:rsid w:val="000A51B1"/>
    <w:rsid w:val="000A7D5B"/>
    <w:rsid w:val="000A7DBC"/>
    <w:rsid w:val="000B3C52"/>
    <w:rsid w:val="000B4810"/>
    <w:rsid w:val="000B53CB"/>
    <w:rsid w:val="000C4A76"/>
    <w:rsid w:val="000C51D1"/>
    <w:rsid w:val="000C6BFE"/>
    <w:rsid w:val="000D22DA"/>
    <w:rsid w:val="000E27BE"/>
    <w:rsid w:val="000F38D2"/>
    <w:rsid w:val="001013FA"/>
    <w:rsid w:val="0010188F"/>
    <w:rsid w:val="00107218"/>
    <w:rsid w:val="001114D6"/>
    <w:rsid w:val="0011403E"/>
    <w:rsid w:val="00114579"/>
    <w:rsid w:val="00114BB7"/>
    <w:rsid w:val="001170D1"/>
    <w:rsid w:val="0012541D"/>
    <w:rsid w:val="00126F29"/>
    <w:rsid w:val="00140802"/>
    <w:rsid w:val="00140C9F"/>
    <w:rsid w:val="00141FBE"/>
    <w:rsid w:val="00143B17"/>
    <w:rsid w:val="001518EF"/>
    <w:rsid w:val="0015291D"/>
    <w:rsid w:val="00154FE4"/>
    <w:rsid w:val="0015534F"/>
    <w:rsid w:val="00165932"/>
    <w:rsid w:val="00166B39"/>
    <w:rsid w:val="00172551"/>
    <w:rsid w:val="00175F27"/>
    <w:rsid w:val="00176AFE"/>
    <w:rsid w:val="0018070A"/>
    <w:rsid w:val="001810FD"/>
    <w:rsid w:val="001820C7"/>
    <w:rsid w:val="0019170F"/>
    <w:rsid w:val="0019192D"/>
    <w:rsid w:val="001924A1"/>
    <w:rsid w:val="001932C6"/>
    <w:rsid w:val="0019754F"/>
    <w:rsid w:val="001A058B"/>
    <w:rsid w:val="001A1773"/>
    <w:rsid w:val="001B03E5"/>
    <w:rsid w:val="001B6D72"/>
    <w:rsid w:val="001C07A8"/>
    <w:rsid w:val="001C1194"/>
    <w:rsid w:val="001C18EC"/>
    <w:rsid w:val="001C31A8"/>
    <w:rsid w:val="001C37B4"/>
    <w:rsid w:val="001C3F2E"/>
    <w:rsid w:val="001C543D"/>
    <w:rsid w:val="001C582D"/>
    <w:rsid w:val="001C5EC7"/>
    <w:rsid w:val="001C68D1"/>
    <w:rsid w:val="001C7D52"/>
    <w:rsid w:val="001D0DC6"/>
    <w:rsid w:val="001E2FD9"/>
    <w:rsid w:val="001E3B7B"/>
    <w:rsid w:val="001E4E9B"/>
    <w:rsid w:val="001E76FA"/>
    <w:rsid w:val="001F37D0"/>
    <w:rsid w:val="002158F3"/>
    <w:rsid w:val="00215B8D"/>
    <w:rsid w:val="002175AB"/>
    <w:rsid w:val="0022397C"/>
    <w:rsid w:val="00230B68"/>
    <w:rsid w:val="002320C7"/>
    <w:rsid w:val="00233CEB"/>
    <w:rsid w:val="002419BE"/>
    <w:rsid w:val="0024565E"/>
    <w:rsid w:val="00245D31"/>
    <w:rsid w:val="0024789F"/>
    <w:rsid w:val="00250085"/>
    <w:rsid w:val="002513E6"/>
    <w:rsid w:val="00251EF9"/>
    <w:rsid w:val="00253C45"/>
    <w:rsid w:val="00254E7B"/>
    <w:rsid w:val="00254E9A"/>
    <w:rsid w:val="002609D8"/>
    <w:rsid w:val="00271FBA"/>
    <w:rsid w:val="00274DC6"/>
    <w:rsid w:val="00276F31"/>
    <w:rsid w:val="00277A17"/>
    <w:rsid w:val="002828EA"/>
    <w:rsid w:val="00290F98"/>
    <w:rsid w:val="00291D86"/>
    <w:rsid w:val="00293872"/>
    <w:rsid w:val="002959DD"/>
    <w:rsid w:val="002A102C"/>
    <w:rsid w:val="002A16BC"/>
    <w:rsid w:val="002A2178"/>
    <w:rsid w:val="002A2876"/>
    <w:rsid w:val="002A59AA"/>
    <w:rsid w:val="002A6E96"/>
    <w:rsid w:val="002B7977"/>
    <w:rsid w:val="002C278C"/>
    <w:rsid w:val="002D39AE"/>
    <w:rsid w:val="002E2914"/>
    <w:rsid w:val="002E3883"/>
    <w:rsid w:val="002F20DA"/>
    <w:rsid w:val="002F6CFD"/>
    <w:rsid w:val="00300A16"/>
    <w:rsid w:val="00305129"/>
    <w:rsid w:val="00307DD8"/>
    <w:rsid w:val="0031360A"/>
    <w:rsid w:val="003151AF"/>
    <w:rsid w:val="003223F2"/>
    <w:rsid w:val="00323764"/>
    <w:rsid w:val="00324E55"/>
    <w:rsid w:val="00330D85"/>
    <w:rsid w:val="00331F12"/>
    <w:rsid w:val="00332F44"/>
    <w:rsid w:val="003364F9"/>
    <w:rsid w:val="00336F7D"/>
    <w:rsid w:val="00340FBB"/>
    <w:rsid w:val="00341985"/>
    <w:rsid w:val="00342789"/>
    <w:rsid w:val="00344E4C"/>
    <w:rsid w:val="0034540F"/>
    <w:rsid w:val="0035761E"/>
    <w:rsid w:val="003621E8"/>
    <w:rsid w:val="00362CA5"/>
    <w:rsid w:val="00363E4C"/>
    <w:rsid w:val="00366429"/>
    <w:rsid w:val="00372EDB"/>
    <w:rsid w:val="003766EF"/>
    <w:rsid w:val="00384903"/>
    <w:rsid w:val="00385868"/>
    <w:rsid w:val="00387EAF"/>
    <w:rsid w:val="003937C8"/>
    <w:rsid w:val="0039579A"/>
    <w:rsid w:val="00396D61"/>
    <w:rsid w:val="003A314B"/>
    <w:rsid w:val="003B2A1F"/>
    <w:rsid w:val="003B5B91"/>
    <w:rsid w:val="003B5CE5"/>
    <w:rsid w:val="003C6101"/>
    <w:rsid w:val="003D2F3D"/>
    <w:rsid w:val="003D3D89"/>
    <w:rsid w:val="003D678F"/>
    <w:rsid w:val="003D75FA"/>
    <w:rsid w:val="003E105B"/>
    <w:rsid w:val="003E16E4"/>
    <w:rsid w:val="003E2DD4"/>
    <w:rsid w:val="003E3214"/>
    <w:rsid w:val="003E63B1"/>
    <w:rsid w:val="003F0C80"/>
    <w:rsid w:val="00413DDD"/>
    <w:rsid w:val="0041650B"/>
    <w:rsid w:val="00420E1B"/>
    <w:rsid w:val="004217E5"/>
    <w:rsid w:val="00422061"/>
    <w:rsid w:val="00422AAE"/>
    <w:rsid w:val="00423FD8"/>
    <w:rsid w:val="004274F3"/>
    <w:rsid w:val="00431B46"/>
    <w:rsid w:val="00433CB8"/>
    <w:rsid w:val="004403B7"/>
    <w:rsid w:val="0044229F"/>
    <w:rsid w:val="0044290E"/>
    <w:rsid w:val="00445869"/>
    <w:rsid w:val="004512A5"/>
    <w:rsid w:val="004560C6"/>
    <w:rsid w:val="00456A6B"/>
    <w:rsid w:val="00464D1C"/>
    <w:rsid w:val="0046678A"/>
    <w:rsid w:val="0047133C"/>
    <w:rsid w:val="00474E57"/>
    <w:rsid w:val="00476F87"/>
    <w:rsid w:val="004778F8"/>
    <w:rsid w:val="00477F5B"/>
    <w:rsid w:val="00480F72"/>
    <w:rsid w:val="0048134D"/>
    <w:rsid w:val="004818B0"/>
    <w:rsid w:val="004878E3"/>
    <w:rsid w:val="0049016C"/>
    <w:rsid w:val="004914C8"/>
    <w:rsid w:val="0049344F"/>
    <w:rsid w:val="004A0D0F"/>
    <w:rsid w:val="004A1D50"/>
    <w:rsid w:val="004A2A08"/>
    <w:rsid w:val="004A3550"/>
    <w:rsid w:val="004A6E1F"/>
    <w:rsid w:val="004B5047"/>
    <w:rsid w:val="004B6725"/>
    <w:rsid w:val="004C232B"/>
    <w:rsid w:val="004C3B59"/>
    <w:rsid w:val="004C4B3C"/>
    <w:rsid w:val="004D03E2"/>
    <w:rsid w:val="004D1CBE"/>
    <w:rsid w:val="004D3196"/>
    <w:rsid w:val="004E34BF"/>
    <w:rsid w:val="004E4F1B"/>
    <w:rsid w:val="004F20A9"/>
    <w:rsid w:val="004F3202"/>
    <w:rsid w:val="004F4EE6"/>
    <w:rsid w:val="004F7FDA"/>
    <w:rsid w:val="00505809"/>
    <w:rsid w:val="00506494"/>
    <w:rsid w:val="0051038E"/>
    <w:rsid w:val="0051765A"/>
    <w:rsid w:val="00517D3E"/>
    <w:rsid w:val="00522025"/>
    <w:rsid w:val="005235BD"/>
    <w:rsid w:val="005256D8"/>
    <w:rsid w:val="00530938"/>
    <w:rsid w:val="00535CB1"/>
    <w:rsid w:val="005375C0"/>
    <w:rsid w:val="005375C5"/>
    <w:rsid w:val="0054111D"/>
    <w:rsid w:val="0054192F"/>
    <w:rsid w:val="00542062"/>
    <w:rsid w:val="00542E5C"/>
    <w:rsid w:val="00543902"/>
    <w:rsid w:val="0054465F"/>
    <w:rsid w:val="005466EB"/>
    <w:rsid w:val="00553E2F"/>
    <w:rsid w:val="00557367"/>
    <w:rsid w:val="0056008F"/>
    <w:rsid w:val="00562BC4"/>
    <w:rsid w:val="00562F8C"/>
    <w:rsid w:val="00565FC5"/>
    <w:rsid w:val="00574E95"/>
    <w:rsid w:val="00577AD2"/>
    <w:rsid w:val="0058208A"/>
    <w:rsid w:val="0058278F"/>
    <w:rsid w:val="00584C4A"/>
    <w:rsid w:val="00586527"/>
    <w:rsid w:val="00590513"/>
    <w:rsid w:val="00593B99"/>
    <w:rsid w:val="00594883"/>
    <w:rsid w:val="0059507B"/>
    <w:rsid w:val="005A199F"/>
    <w:rsid w:val="005A1E86"/>
    <w:rsid w:val="005A6AB3"/>
    <w:rsid w:val="005B08BA"/>
    <w:rsid w:val="005B2D3B"/>
    <w:rsid w:val="005B56F4"/>
    <w:rsid w:val="005B5CAC"/>
    <w:rsid w:val="005C0ED5"/>
    <w:rsid w:val="005C259E"/>
    <w:rsid w:val="005C4518"/>
    <w:rsid w:val="005C51F0"/>
    <w:rsid w:val="005D022D"/>
    <w:rsid w:val="005D15E8"/>
    <w:rsid w:val="005D15F7"/>
    <w:rsid w:val="005D24E2"/>
    <w:rsid w:val="005D582B"/>
    <w:rsid w:val="005D6311"/>
    <w:rsid w:val="005D6989"/>
    <w:rsid w:val="005D7041"/>
    <w:rsid w:val="005E1AAF"/>
    <w:rsid w:val="005E345C"/>
    <w:rsid w:val="005E6BB9"/>
    <w:rsid w:val="005F09F3"/>
    <w:rsid w:val="005F343D"/>
    <w:rsid w:val="005F4CD9"/>
    <w:rsid w:val="00606214"/>
    <w:rsid w:val="00610831"/>
    <w:rsid w:val="00610926"/>
    <w:rsid w:val="006125B2"/>
    <w:rsid w:val="006130FD"/>
    <w:rsid w:val="00614540"/>
    <w:rsid w:val="0062231D"/>
    <w:rsid w:val="006226E8"/>
    <w:rsid w:val="00625A08"/>
    <w:rsid w:val="00627521"/>
    <w:rsid w:val="00627A50"/>
    <w:rsid w:val="006328BE"/>
    <w:rsid w:val="00634429"/>
    <w:rsid w:val="0063530F"/>
    <w:rsid w:val="00636199"/>
    <w:rsid w:val="0063697D"/>
    <w:rsid w:val="006372CF"/>
    <w:rsid w:val="00637324"/>
    <w:rsid w:val="00641071"/>
    <w:rsid w:val="00641855"/>
    <w:rsid w:val="0064296F"/>
    <w:rsid w:val="00646419"/>
    <w:rsid w:val="00654A2B"/>
    <w:rsid w:val="00654F6F"/>
    <w:rsid w:val="00656437"/>
    <w:rsid w:val="00656A28"/>
    <w:rsid w:val="00661416"/>
    <w:rsid w:val="0066289C"/>
    <w:rsid w:val="00666408"/>
    <w:rsid w:val="00667336"/>
    <w:rsid w:val="00667422"/>
    <w:rsid w:val="00667D6F"/>
    <w:rsid w:val="00673E48"/>
    <w:rsid w:val="0067472B"/>
    <w:rsid w:val="00681FEC"/>
    <w:rsid w:val="006832B6"/>
    <w:rsid w:val="00683931"/>
    <w:rsid w:val="006853D4"/>
    <w:rsid w:val="006949ED"/>
    <w:rsid w:val="00694A95"/>
    <w:rsid w:val="00694FDF"/>
    <w:rsid w:val="006962F1"/>
    <w:rsid w:val="0069634C"/>
    <w:rsid w:val="006A2D54"/>
    <w:rsid w:val="006A37D4"/>
    <w:rsid w:val="006A6A25"/>
    <w:rsid w:val="006C2CB6"/>
    <w:rsid w:val="006C4CCF"/>
    <w:rsid w:val="006D2D9B"/>
    <w:rsid w:val="006D5DA4"/>
    <w:rsid w:val="006E0039"/>
    <w:rsid w:val="006E12AF"/>
    <w:rsid w:val="006E17D6"/>
    <w:rsid w:val="006E6051"/>
    <w:rsid w:val="006F3EB5"/>
    <w:rsid w:val="006F599A"/>
    <w:rsid w:val="00705F6D"/>
    <w:rsid w:val="007101FC"/>
    <w:rsid w:val="00715D7C"/>
    <w:rsid w:val="00720A40"/>
    <w:rsid w:val="007236FC"/>
    <w:rsid w:val="00723DBD"/>
    <w:rsid w:val="007243F6"/>
    <w:rsid w:val="00730319"/>
    <w:rsid w:val="00734D71"/>
    <w:rsid w:val="00740113"/>
    <w:rsid w:val="00740896"/>
    <w:rsid w:val="00743010"/>
    <w:rsid w:val="00744820"/>
    <w:rsid w:val="00745686"/>
    <w:rsid w:val="00747878"/>
    <w:rsid w:val="00747BF5"/>
    <w:rsid w:val="00751A5B"/>
    <w:rsid w:val="007524D7"/>
    <w:rsid w:val="007566BB"/>
    <w:rsid w:val="0076113D"/>
    <w:rsid w:val="00767463"/>
    <w:rsid w:val="00772314"/>
    <w:rsid w:val="0077400F"/>
    <w:rsid w:val="00782815"/>
    <w:rsid w:val="00785273"/>
    <w:rsid w:val="00787C62"/>
    <w:rsid w:val="00787DF7"/>
    <w:rsid w:val="00792434"/>
    <w:rsid w:val="00792E5E"/>
    <w:rsid w:val="0079517C"/>
    <w:rsid w:val="00795F93"/>
    <w:rsid w:val="007A0F44"/>
    <w:rsid w:val="007A10E9"/>
    <w:rsid w:val="007B1A64"/>
    <w:rsid w:val="007B293A"/>
    <w:rsid w:val="007B2B2D"/>
    <w:rsid w:val="007B3F86"/>
    <w:rsid w:val="007D22B8"/>
    <w:rsid w:val="007D33FE"/>
    <w:rsid w:val="007E1587"/>
    <w:rsid w:val="007E576C"/>
    <w:rsid w:val="007F3B21"/>
    <w:rsid w:val="007F65A9"/>
    <w:rsid w:val="007F78FC"/>
    <w:rsid w:val="008043D7"/>
    <w:rsid w:val="008068B6"/>
    <w:rsid w:val="0081048D"/>
    <w:rsid w:val="00812639"/>
    <w:rsid w:val="00813675"/>
    <w:rsid w:val="00816334"/>
    <w:rsid w:val="00816F14"/>
    <w:rsid w:val="00817356"/>
    <w:rsid w:val="00817902"/>
    <w:rsid w:val="008203D4"/>
    <w:rsid w:val="00821596"/>
    <w:rsid w:val="008244BD"/>
    <w:rsid w:val="008248DE"/>
    <w:rsid w:val="00825373"/>
    <w:rsid w:val="00827BE7"/>
    <w:rsid w:val="00834A5E"/>
    <w:rsid w:val="008408D8"/>
    <w:rsid w:val="00841BDE"/>
    <w:rsid w:val="00846B5E"/>
    <w:rsid w:val="008519E3"/>
    <w:rsid w:val="00852D89"/>
    <w:rsid w:val="0085347B"/>
    <w:rsid w:val="00853BF5"/>
    <w:rsid w:val="00853E0E"/>
    <w:rsid w:val="008578CA"/>
    <w:rsid w:val="008603A7"/>
    <w:rsid w:val="0086126A"/>
    <w:rsid w:val="00862897"/>
    <w:rsid w:val="00863F88"/>
    <w:rsid w:val="00872C5A"/>
    <w:rsid w:val="008758CC"/>
    <w:rsid w:val="008775BF"/>
    <w:rsid w:val="008845D4"/>
    <w:rsid w:val="00884E9A"/>
    <w:rsid w:val="008901D1"/>
    <w:rsid w:val="0089239E"/>
    <w:rsid w:val="008934F9"/>
    <w:rsid w:val="008963C6"/>
    <w:rsid w:val="00897891"/>
    <w:rsid w:val="008A03F0"/>
    <w:rsid w:val="008A1C83"/>
    <w:rsid w:val="008A2073"/>
    <w:rsid w:val="008B0913"/>
    <w:rsid w:val="008B3402"/>
    <w:rsid w:val="008B369F"/>
    <w:rsid w:val="008B5EC0"/>
    <w:rsid w:val="008B6464"/>
    <w:rsid w:val="008C0295"/>
    <w:rsid w:val="008C1507"/>
    <w:rsid w:val="008C4CF4"/>
    <w:rsid w:val="008C7751"/>
    <w:rsid w:val="008D5E68"/>
    <w:rsid w:val="008D6199"/>
    <w:rsid w:val="008E2D3B"/>
    <w:rsid w:val="008E3D03"/>
    <w:rsid w:val="008E5C05"/>
    <w:rsid w:val="008E7689"/>
    <w:rsid w:val="008E7789"/>
    <w:rsid w:val="008F0FC4"/>
    <w:rsid w:val="008F1690"/>
    <w:rsid w:val="008F5C47"/>
    <w:rsid w:val="008F7F50"/>
    <w:rsid w:val="009117CF"/>
    <w:rsid w:val="009133C7"/>
    <w:rsid w:val="009205C2"/>
    <w:rsid w:val="0092328B"/>
    <w:rsid w:val="00933DC4"/>
    <w:rsid w:val="00941728"/>
    <w:rsid w:val="00942C32"/>
    <w:rsid w:val="009445B8"/>
    <w:rsid w:val="00947E5F"/>
    <w:rsid w:val="00953D3F"/>
    <w:rsid w:val="00960010"/>
    <w:rsid w:val="00966028"/>
    <w:rsid w:val="00966400"/>
    <w:rsid w:val="00966C65"/>
    <w:rsid w:val="009677D5"/>
    <w:rsid w:val="009705DE"/>
    <w:rsid w:val="00970A42"/>
    <w:rsid w:val="00971325"/>
    <w:rsid w:val="0097427B"/>
    <w:rsid w:val="00974872"/>
    <w:rsid w:val="009774C2"/>
    <w:rsid w:val="00981631"/>
    <w:rsid w:val="009842D2"/>
    <w:rsid w:val="00986042"/>
    <w:rsid w:val="009919F6"/>
    <w:rsid w:val="009936DB"/>
    <w:rsid w:val="00995A7D"/>
    <w:rsid w:val="00996C0B"/>
    <w:rsid w:val="009A3CC1"/>
    <w:rsid w:val="009A4B0E"/>
    <w:rsid w:val="009A69B2"/>
    <w:rsid w:val="009B4460"/>
    <w:rsid w:val="009B5977"/>
    <w:rsid w:val="009B5F3D"/>
    <w:rsid w:val="009C1329"/>
    <w:rsid w:val="009C6710"/>
    <w:rsid w:val="009C76BD"/>
    <w:rsid w:val="009D1040"/>
    <w:rsid w:val="009D1088"/>
    <w:rsid w:val="009D3AE2"/>
    <w:rsid w:val="009D5839"/>
    <w:rsid w:val="009E0921"/>
    <w:rsid w:val="009E0C15"/>
    <w:rsid w:val="009E130A"/>
    <w:rsid w:val="009E3077"/>
    <w:rsid w:val="009E7CEF"/>
    <w:rsid w:val="009E7D25"/>
    <w:rsid w:val="009F0576"/>
    <w:rsid w:val="009F3534"/>
    <w:rsid w:val="009F4418"/>
    <w:rsid w:val="009F7795"/>
    <w:rsid w:val="00A04C0D"/>
    <w:rsid w:val="00A1475A"/>
    <w:rsid w:val="00A15FA6"/>
    <w:rsid w:val="00A20835"/>
    <w:rsid w:val="00A2269C"/>
    <w:rsid w:val="00A2480B"/>
    <w:rsid w:val="00A336C1"/>
    <w:rsid w:val="00A368EB"/>
    <w:rsid w:val="00A44B46"/>
    <w:rsid w:val="00A461C0"/>
    <w:rsid w:val="00A65247"/>
    <w:rsid w:val="00A70DC6"/>
    <w:rsid w:val="00A70F12"/>
    <w:rsid w:val="00A71870"/>
    <w:rsid w:val="00A75532"/>
    <w:rsid w:val="00A76735"/>
    <w:rsid w:val="00A76B2A"/>
    <w:rsid w:val="00A84972"/>
    <w:rsid w:val="00A90261"/>
    <w:rsid w:val="00A91346"/>
    <w:rsid w:val="00A91D6A"/>
    <w:rsid w:val="00A92961"/>
    <w:rsid w:val="00A95BB3"/>
    <w:rsid w:val="00AA4A85"/>
    <w:rsid w:val="00AA70BC"/>
    <w:rsid w:val="00AB0DD2"/>
    <w:rsid w:val="00AB17F5"/>
    <w:rsid w:val="00AB3882"/>
    <w:rsid w:val="00AB5732"/>
    <w:rsid w:val="00AB622B"/>
    <w:rsid w:val="00AC1D95"/>
    <w:rsid w:val="00AC5A25"/>
    <w:rsid w:val="00AD3DB0"/>
    <w:rsid w:val="00AD50FC"/>
    <w:rsid w:val="00AD5795"/>
    <w:rsid w:val="00AD7B82"/>
    <w:rsid w:val="00AE0FF1"/>
    <w:rsid w:val="00AE3BCE"/>
    <w:rsid w:val="00AE56E8"/>
    <w:rsid w:val="00AF30DD"/>
    <w:rsid w:val="00B0290C"/>
    <w:rsid w:val="00B03E1E"/>
    <w:rsid w:val="00B1173D"/>
    <w:rsid w:val="00B1537C"/>
    <w:rsid w:val="00B20F03"/>
    <w:rsid w:val="00B225EB"/>
    <w:rsid w:val="00B26246"/>
    <w:rsid w:val="00B2626B"/>
    <w:rsid w:val="00B273FC"/>
    <w:rsid w:val="00B350B7"/>
    <w:rsid w:val="00B35B80"/>
    <w:rsid w:val="00B40565"/>
    <w:rsid w:val="00B43DF4"/>
    <w:rsid w:val="00B43F87"/>
    <w:rsid w:val="00B50603"/>
    <w:rsid w:val="00B52949"/>
    <w:rsid w:val="00B53643"/>
    <w:rsid w:val="00B53CAF"/>
    <w:rsid w:val="00B55A99"/>
    <w:rsid w:val="00B55B46"/>
    <w:rsid w:val="00B61A0F"/>
    <w:rsid w:val="00B6458C"/>
    <w:rsid w:val="00B657C7"/>
    <w:rsid w:val="00B716E5"/>
    <w:rsid w:val="00B7636C"/>
    <w:rsid w:val="00B8203A"/>
    <w:rsid w:val="00B8274E"/>
    <w:rsid w:val="00B83C8F"/>
    <w:rsid w:val="00B84D63"/>
    <w:rsid w:val="00B90C57"/>
    <w:rsid w:val="00B911E1"/>
    <w:rsid w:val="00B91DD1"/>
    <w:rsid w:val="00B936B5"/>
    <w:rsid w:val="00BA1C42"/>
    <w:rsid w:val="00BA2778"/>
    <w:rsid w:val="00BA3848"/>
    <w:rsid w:val="00BA5DB0"/>
    <w:rsid w:val="00BA6CF2"/>
    <w:rsid w:val="00BB033F"/>
    <w:rsid w:val="00BB622B"/>
    <w:rsid w:val="00BB693F"/>
    <w:rsid w:val="00BC1059"/>
    <w:rsid w:val="00BC1E50"/>
    <w:rsid w:val="00BC5FF0"/>
    <w:rsid w:val="00BD037E"/>
    <w:rsid w:val="00BD1FF2"/>
    <w:rsid w:val="00BD23F9"/>
    <w:rsid w:val="00BD3D1F"/>
    <w:rsid w:val="00BD7B65"/>
    <w:rsid w:val="00BE0096"/>
    <w:rsid w:val="00BE6DC1"/>
    <w:rsid w:val="00BF33FD"/>
    <w:rsid w:val="00BF517A"/>
    <w:rsid w:val="00C01EF3"/>
    <w:rsid w:val="00C05ADC"/>
    <w:rsid w:val="00C05B4C"/>
    <w:rsid w:val="00C06AD1"/>
    <w:rsid w:val="00C0788D"/>
    <w:rsid w:val="00C11D20"/>
    <w:rsid w:val="00C12A8C"/>
    <w:rsid w:val="00C14581"/>
    <w:rsid w:val="00C15E41"/>
    <w:rsid w:val="00C16E1E"/>
    <w:rsid w:val="00C20128"/>
    <w:rsid w:val="00C22542"/>
    <w:rsid w:val="00C227C3"/>
    <w:rsid w:val="00C263AB"/>
    <w:rsid w:val="00C30A2C"/>
    <w:rsid w:val="00C365C1"/>
    <w:rsid w:val="00C36FC7"/>
    <w:rsid w:val="00C37054"/>
    <w:rsid w:val="00C376A6"/>
    <w:rsid w:val="00C4012F"/>
    <w:rsid w:val="00C4388A"/>
    <w:rsid w:val="00C464BD"/>
    <w:rsid w:val="00C51519"/>
    <w:rsid w:val="00C520BE"/>
    <w:rsid w:val="00C53A4B"/>
    <w:rsid w:val="00C53D31"/>
    <w:rsid w:val="00C60678"/>
    <w:rsid w:val="00C6364A"/>
    <w:rsid w:val="00C65DDC"/>
    <w:rsid w:val="00C67DD9"/>
    <w:rsid w:val="00C71839"/>
    <w:rsid w:val="00C74664"/>
    <w:rsid w:val="00C77492"/>
    <w:rsid w:val="00C82BA1"/>
    <w:rsid w:val="00C85C9A"/>
    <w:rsid w:val="00C87BF0"/>
    <w:rsid w:val="00C9030B"/>
    <w:rsid w:val="00C9060D"/>
    <w:rsid w:val="00C939A3"/>
    <w:rsid w:val="00C96F31"/>
    <w:rsid w:val="00CA14E2"/>
    <w:rsid w:val="00CA19EF"/>
    <w:rsid w:val="00CA1DCE"/>
    <w:rsid w:val="00CA3FD8"/>
    <w:rsid w:val="00CA6B4F"/>
    <w:rsid w:val="00CA7DA9"/>
    <w:rsid w:val="00CB3CA8"/>
    <w:rsid w:val="00CC06EE"/>
    <w:rsid w:val="00CC1A16"/>
    <w:rsid w:val="00CC3B5E"/>
    <w:rsid w:val="00CC5C76"/>
    <w:rsid w:val="00CD57D2"/>
    <w:rsid w:val="00CE2297"/>
    <w:rsid w:val="00CF06BA"/>
    <w:rsid w:val="00CF1EF3"/>
    <w:rsid w:val="00CF2959"/>
    <w:rsid w:val="00CF371F"/>
    <w:rsid w:val="00D017BE"/>
    <w:rsid w:val="00D044E4"/>
    <w:rsid w:val="00D0753A"/>
    <w:rsid w:val="00D11B5C"/>
    <w:rsid w:val="00D129C5"/>
    <w:rsid w:val="00D12F75"/>
    <w:rsid w:val="00D143AA"/>
    <w:rsid w:val="00D218A5"/>
    <w:rsid w:val="00D21D2A"/>
    <w:rsid w:val="00D2411A"/>
    <w:rsid w:val="00D272F9"/>
    <w:rsid w:val="00D3523A"/>
    <w:rsid w:val="00D431E6"/>
    <w:rsid w:val="00D44CDF"/>
    <w:rsid w:val="00D458EF"/>
    <w:rsid w:val="00D45D1C"/>
    <w:rsid w:val="00D47C04"/>
    <w:rsid w:val="00D524E4"/>
    <w:rsid w:val="00D56ED2"/>
    <w:rsid w:val="00D57BDB"/>
    <w:rsid w:val="00D65C0E"/>
    <w:rsid w:val="00D71B38"/>
    <w:rsid w:val="00D801B9"/>
    <w:rsid w:val="00D81D40"/>
    <w:rsid w:val="00D85A82"/>
    <w:rsid w:val="00D860C7"/>
    <w:rsid w:val="00D90E51"/>
    <w:rsid w:val="00D95C33"/>
    <w:rsid w:val="00DA0FCC"/>
    <w:rsid w:val="00DA122D"/>
    <w:rsid w:val="00DA281D"/>
    <w:rsid w:val="00DA3FC5"/>
    <w:rsid w:val="00DA530E"/>
    <w:rsid w:val="00DA579E"/>
    <w:rsid w:val="00DB2BA5"/>
    <w:rsid w:val="00DC14CD"/>
    <w:rsid w:val="00DC3509"/>
    <w:rsid w:val="00DC4657"/>
    <w:rsid w:val="00DD0097"/>
    <w:rsid w:val="00DD3805"/>
    <w:rsid w:val="00DD66F5"/>
    <w:rsid w:val="00DD6990"/>
    <w:rsid w:val="00DE0732"/>
    <w:rsid w:val="00DE305B"/>
    <w:rsid w:val="00DE38DB"/>
    <w:rsid w:val="00DE4234"/>
    <w:rsid w:val="00DE7740"/>
    <w:rsid w:val="00DE7D2A"/>
    <w:rsid w:val="00DF0E42"/>
    <w:rsid w:val="00DF4A47"/>
    <w:rsid w:val="00DF6721"/>
    <w:rsid w:val="00DF674A"/>
    <w:rsid w:val="00DF6C6E"/>
    <w:rsid w:val="00DF799D"/>
    <w:rsid w:val="00E02868"/>
    <w:rsid w:val="00E032FD"/>
    <w:rsid w:val="00E03BAE"/>
    <w:rsid w:val="00E0478D"/>
    <w:rsid w:val="00E06C7C"/>
    <w:rsid w:val="00E120D6"/>
    <w:rsid w:val="00E16166"/>
    <w:rsid w:val="00E168CF"/>
    <w:rsid w:val="00E16D62"/>
    <w:rsid w:val="00E20BB0"/>
    <w:rsid w:val="00E22286"/>
    <w:rsid w:val="00E25BAA"/>
    <w:rsid w:val="00E30986"/>
    <w:rsid w:val="00E32295"/>
    <w:rsid w:val="00E33B22"/>
    <w:rsid w:val="00E37388"/>
    <w:rsid w:val="00E41BB6"/>
    <w:rsid w:val="00E42F90"/>
    <w:rsid w:val="00E435B3"/>
    <w:rsid w:val="00E438E6"/>
    <w:rsid w:val="00E50563"/>
    <w:rsid w:val="00E52A20"/>
    <w:rsid w:val="00E55D6B"/>
    <w:rsid w:val="00E57FB5"/>
    <w:rsid w:val="00E6048C"/>
    <w:rsid w:val="00E62713"/>
    <w:rsid w:val="00E64038"/>
    <w:rsid w:val="00E7070F"/>
    <w:rsid w:val="00E70E3F"/>
    <w:rsid w:val="00E73C89"/>
    <w:rsid w:val="00E75977"/>
    <w:rsid w:val="00E8065B"/>
    <w:rsid w:val="00E83F55"/>
    <w:rsid w:val="00E850EF"/>
    <w:rsid w:val="00E8788E"/>
    <w:rsid w:val="00E90600"/>
    <w:rsid w:val="00E93755"/>
    <w:rsid w:val="00E939D8"/>
    <w:rsid w:val="00EA0DC5"/>
    <w:rsid w:val="00EA1D52"/>
    <w:rsid w:val="00EA3EF1"/>
    <w:rsid w:val="00EA4AD4"/>
    <w:rsid w:val="00EA7F85"/>
    <w:rsid w:val="00EB01B6"/>
    <w:rsid w:val="00EB0AD9"/>
    <w:rsid w:val="00EC2B52"/>
    <w:rsid w:val="00EC3CB0"/>
    <w:rsid w:val="00EC4410"/>
    <w:rsid w:val="00ED23B9"/>
    <w:rsid w:val="00ED3827"/>
    <w:rsid w:val="00ED3F6A"/>
    <w:rsid w:val="00ED648D"/>
    <w:rsid w:val="00EE248C"/>
    <w:rsid w:val="00EE4028"/>
    <w:rsid w:val="00EE527A"/>
    <w:rsid w:val="00EF1AD4"/>
    <w:rsid w:val="00EF7BCC"/>
    <w:rsid w:val="00F01F45"/>
    <w:rsid w:val="00F023AF"/>
    <w:rsid w:val="00F03C21"/>
    <w:rsid w:val="00F05455"/>
    <w:rsid w:val="00F0653E"/>
    <w:rsid w:val="00F1524A"/>
    <w:rsid w:val="00F22775"/>
    <w:rsid w:val="00F22E7F"/>
    <w:rsid w:val="00F2641A"/>
    <w:rsid w:val="00F27E03"/>
    <w:rsid w:val="00F32897"/>
    <w:rsid w:val="00F34C7C"/>
    <w:rsid w:val="00F41FDF"/>
    <w:rsid w:val="00F42953"/>
    <w:rsid w:val="00F42EB6"/>
    <w:rsid w:val="00F46191"/>
    <w:rsid w:val="00F5010A"/>
    <w:rsid w:val="00F549E1"/>
    <w:rsid w:val="00F624C3"/>
    <w:rsid w:val="00F65DA0"/>
    <w:rsid w:val="00F765F8"/>
    <w:rsid w:val="00F81980"/>
    <w:rsid w:val="00F862F4"/>
    <w:rsid w:val="00F8762F"/>
    <w:rsid w:val="00F90E04"/>
    <w:rsid w:val="00F9285E"/>
    <w:rsid w:val="00F96E3C"/>
    <w:rsid w:val="00FA548D"/>
    <w:rsid w:val="00FA63B1"/>
    <w:rsid w:val="00FA66CA"/>
    <w:rsid w:val="00FB0B80"/>
    <w:rsid w:val="00FB4E6D"/>
    <w:rsid w:val="00FC380A"/>
    <w:rsid w:val="00FC63B5"/>
    <w:rsid w:val="00FD028E"/>
    <w:rsid w:val="00FE1624"/>
    <w:rsid w:val="00FE206F"/>
    <w:rsid w:val="00FE5621"/>
    <w:rsid w:val="00FE653C"/>
    <w:rsid w:val="00FF4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6C6E"/>
    <w:rPr>
      <w:vertAlign w:val="superscript"/>
    </w:rPr>
  </w:style>
  <w:style w:type="paragraph" w:styleId="FootnoteText">
    <w:name w:val="footnote text"/>
    <w:basedOn w:val="Normal"/>
    <w:link w:val="FootnoteTextChar"/>
    <w:uiPriority w:val="99"/>
    <w:unhideWhenUsed/>
    <w:rsid w:val="00F90E04"/>
    <w:pPr>
      <w:spacing w:after="0" w:line="240" w:lineRule="auto"/>
    </w:pPr>
    <w:rPr>
      <w:sz w:val="20"/>
      <w:szCs w:val="20"/>
    </w:rPr>
  </w:style>
  <w:style w:type="character" w:customStyle="1" w:styleId="FootnoteTextChar">
    <w:name w:val="Footnote Text Char"/>
    <w:basedOn w:val="DefaultParagraphFont"/>
    <w:link w:val="FootnoteText"/>
    <w:uiPriority w:val="99"/>
    <w:rsid w:val="00F90E04"/>
    <w:rPr>
      <w:sz w:val="20"/>
      <w:szCs w:val="20"/>
    </w:rPr>
  </w:style>
  <w:style w:type="paragraph" w:styleId="Header">
    <w:name w:val="header"/>
    <w:basedOn w:val="Normal"/>
    <w:link w:val="HeaderChar"/>
    <w:uiPriority w:val="99"/>
    <w:unhideWhenUsed/>
    <w:rsid w:val="00CE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97"/>
  </w:style>
  <w:style w:type="paragraph" w:styleId="Footer">
    <w:name w:val="footer"/>
    <w:basedOn w:val="Normal"/>
    <w:link w:val="FooterChar"/>
    <w:uiPriority w:val="99"/>
    <w:unhideWhenUsed/>
    <w:rsid w:val="00CE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97"/>
  </w:style>
  <w:style w:type="character" w:styleId="PlaceholderText">
    <w:name w:val="Placeholder Text"/>
    <w:basedOn w:val="DefaultParagraphFont"/>
    <w:uiPriority w:val="99"/>
    <w:semiHidden/>
    <w:rsid w:val="008B0913"/>
    <w:rPr>
      <w:color w:val="808080"/>
    </w:rPr>
  </w:style>
  <w:style w:type="paragraph" w:styleId="BalloonText">
    <w:name w:val="Balloon Text"/>
    <w:basedOn w:val="Normal"/>
    <w:link w:val="BalloonTextChar"/>
    <w:uiPriority w:val="99"/>
    <w:semiHidden/>
    <w:unhideWhenUsed/>
    <w:rsid w:val="008B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F6C6E"/>
    <w:rPr>
      <w:vertAlign w:val="superscript"/>
    </w:rPr>
  </w:style>
  <w:style w:type="paragraph" w:styleId="FootnoteText">
    <w:name w:val="footnote text"/>
    <w:basedOn w:val="Normal"/>
    <w:link w:val="FootnoteTextChar"/>
    <w:uiPriority w:val="99"/>
    <w:unhideWhenUsed/>
    <w:rsid w:val="00F90E04"/>
    <w:pPr>
      <w:spacing w:after="0" w:line="240" w:lineRule="auto"/>
    </w:pPr>
    <w:rPr>
      <w:sz w:val="20"/>
      <w:szCs w:val="20"/>
    </w:rPr>
  </w:style>
  <w:style w:type="character" w:customStyle="1" w:styleId="FootnoteTextChar">
    <w:name w:val="Footnote Text Char"/>
    <w:basedOn w:val="DefaultParagraphFont"/>
    <w:link w:val="FootnoteText"/>
    <w:uiPriority w:val="99"/>
    <w:rsid w:val="00F90E04"/>
    <w:rPr>
      <w:sz w:val="20"/>
      <w:szCs w:val="20"/>
    </w:rPr>
  </w:style>
  <w:style w:type="paragraph" w:styleId="Header">
    <w:name w:val="header"/>
    <w:basedOn w:val="Normal"/>
    <w:link w:val="HeaderChar"/>
    <w:uiPriority w:val="99"/>
    <w:unhideWhenUsed/>
    <w:rsid w:val="00CE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2297"/>
  </w:style>
  <w:style w:type="paragraph" w:styleId="Footer">
    <w:name w:val="footer"/>
    <w:basedOn w:val="Normal"/>
    <w:link w:val="FooterChar"/>
    <w:uiPriority w:val="99"/>
    <w:unhideWhenUsed/>
    <w:rsid w:val="00CE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2297"/>
  </w:style>
  <w:style w:type="character" w:styleId="PlaceholderText">
    <w:name w:val="Placeholder Text"/>
    <w:basedOn w:val="DefaultParagraphFont"/>
    <w:uiPriority w:val="99"/>
    <w:semiHidden/>
    <w:rsid w:val="008B0913"/>
    <w:rPr>
      <w:color w:val="808080"/>
    </w:rPr>
  </w:style>
  <w:style w:type="paragraph" w:styleId="BalloonText">
    <w:name w:val="Balloon Text"/>
    <w:basedOn w:val="Normal"/>
    <w:link w:val="BalloonTextChar"/>
    <w:uiPriority w:val="99"/>
    <w:semiHidden/>
    <w:unhideWhenUsed/>
    <w:rsid w:val="008B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1202-259D-4288-B0F5-D62093EF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27</Pages>
  <Words>8104</Words>
  <Characters>44578</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13</cp:revision>
  <dcterms:created xsi:type="dcterms:W3CDTF">2023-03-14T20:31:00Z</dcterms:created>
  <dcterms:modified xsi:type="dcterms:W3CDTF">2023-04-07T16:45:00Z</dcterms:modified>
</cp:coreProperties>
</file>