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06" w:rsidRPr="00FF110E" w:rsidRDefault="00043B85" w:rsidP="00434C0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Properties in</w:t>
      </w:r>
      <w:r w:rsidR="00434C05" w:rsidRPr="00434C05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the Ontology of Natural Language </w:t>
      </w:r>
    </w:p>
    <w:p w:rsidR="001D2E06" w:rsidRDefault="00CC613D" w:rsidP="00434C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Metaphysicians commo</w:t>
      </w:r>
      <w:r w:rsidR="00FF110E">
        <w:rPr>
          <w:rFonts w:ascii="Times New Roman" w:eastAsia="Calibri" w:hAnsi="Times New Roman" w:cs="Times New Roman"/>
          <w:sz w:val="24"/>
          <w:szCs w:val="24"/>
          <w:lang w:val="en-US"/>
        </w:rPr>
        <w:t>nly</w:t>
      </w:r>
      <w:r w:rsidR="001D2E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distinguish properties as denotations of linguistic predicates (abundant properties) from properties that play a role in </w:t>
      </w:r>
      <w:r w:rsidR="00FF110E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D2E06">
        <w:rPr>
          <w:rFonts w:ascii="Times New Roman" w:eastAsia="Calibri" w:hAnsi="Times New Roman" w:cs="Times New Roman"/>
          <w:sz w:val="24"/>
          <w:szCs w:val="24"/>
          <w:lang w:val="en-US"/>
        </w:rPr>
        <w:t>fundamental</w:t>
      </w:r>
      <w:r w:rsidR="00FF110E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1D2E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reality (sparse properties). I will argue that the ontology ref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1D2E06">
        <w:rPr>
          <w:rFonts w:ascii="Times New Roman" w:eastAsia="Calibri" w:hAnsi="Times New Roman" w:cs="Times New Roman"/>
          <w:sz w:val="24"/>
          <w:szCs w:val="24"/>
          <w:lang w:val="en-US"/>
        </w:rPr>
        <w:t>ected in natural language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displays yet</w:t>
      </w:r>
      <w:r w:rsidR="001D2E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another notion of a property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. This notion roughly corresponds to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notion of a </w:t>
      </w:r>
      <w:proofErr w:type="spellStart"/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>Kimiean</w:t>
      </w:r>
      <w:proofErr w:type="spellEnd"/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abstract state that some linguists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Maienborn</w:t>
      </w:r>
      <w:proofErr w:type="spellEnd"/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2007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have argued </w:t>
      </w:r>
      <w:r w:rsidR="004738D6">
        <w:rPr>
          <w:rFonts w:ascii="Times New Roman" w:eastAsia="Calibri" w:hAnsi="Times New Roman" w:cs="Times New Roman"/>
          <w:sz w:val="24"/>
          <w:szCs w:val="24"/>
          <w:lang w:val="en-US"/>
        </w:rPr>
        <w:t>acts as an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implicit argument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>most</w:t>
      </w:r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stative verbs.</w:t>
      </w:r>
      <w:r w:rsidR="00E41B2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It </w:t>
      </w:r>
      <w:r w:rsidR="004738D6">
        <w:rPr>
          <w:rFonts w:ascii="Times New Roman" w:eastAsia="Calibri" w:hAnsi="Times New Roman" w:cs="Times New Roman"/>
          <w:sz w:val="24"/>
          <w:szCs w:val="24"/>
          <w:lang w:val="en-US"/>
        </w:rPr>
        <w:t>is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conveyed </w:t>
      </w:r>
      <w:r w:rsidR="00E86018">
        <w:rPr>
          <w:rFonts w:ascii="Times New Roman" w:eastAsia="Calibri" w:hAnsi="Times New Roman" w:cs="Times New Roman"/>
          <w:sz w:val="24"/>
          <w:szCs w:val="24"/>
          <w:lang w:val="en-US"/>
        </w:rPr>
        <w:t>by explicit property-referring terms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434C05" w:rsidRPr="008A1D04" w:rsidRDefault="00434C05" w:rsidP="00434C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A1D04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CE4CAA"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A1D04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 w:rsidRPr="008A1D0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being wise.</w:t>
      </w:r>
    </w:p>
    <w:p w:rsidR="00434C05" w:rsidRDefault="004738D6" w:rsidP="00434C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Gerundive or infinitival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B6301">
        <w:rPr>
          <w:rFonts w:ascii="Times New Roman" w:eastAsia="Calibri" w:hAnsi="Times New Roman" w:cs="Times New Roman"/>
          <w:sz w:val="24"/>
          <w:szCs w:val="24"/>
          <w:lang w:val="en-US"/>
        </w:rPr>
        <w:t>clauses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such as </w:t>
      </w:r>
      <w:r w:rsidRPr="004738D6">
        <w:rPr>
          <w:rFonts w:ascii="Times New Roman" w:eastAsia="Calibri" w:hAnsi="Times New Roman" w:cs="Times New Roman"/>
          <w:i/>
          <w:sz w:val="24"/>
          <w:szCs w:val="24"/>
          <w:lang w:val="en-US"/>
        </w:rPr>
        <w:t>being wise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are generally taken to</w:t>
      </w:r>
      <w:r w:rsidR="009B630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 to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abundant </w:t>
      </w:r>
      <w:r w:rsidR="009B6301">
        <w:rPr>
          <w:rFonts w:ascii="Times New Roman" w:eastAsia="Calibri" w:hAnsi="Times New Roman" w:cs="Times New Roman"/>
          <w:sz w:val="24"/>
          <w:szCs w:val="24"/>
          <w:lang w:val="en-US"/>
        </w:rPr>
        <w:t>properties (</w:t>
      </w:r>
      <w:proofErr w:type="spellStart"/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>Chierchia</w:t>
      </w:r>
      <w:proofErr w:type="spellEnd"/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>/Turner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>1988</w:t>
      </w:r>
      <w:r w:rsidR="009B6301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 which would then be picked up by explicit property-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val="en-US"/>
        </w:rPr>
        <w:t>referring terms</w:t>
      </w:r>
      <w:r w:rsidR="00043B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E41B2E">
        <w:rPr>
          <w:rFonts w:ascii="Times New Roman" w:eastAsia="Calibri" w:hAnsi="Times New Roman" w:cs="Times New Roman"/>
          <w:sz w:val="24"/>
          <w:szCs w:val="24"/>
          <w:lang w:val="en-US"/>
        </w:rPr>
        <w:t>But this cannot be right, since</w:t>
      </w:r>
      <w:r w:rsidR="00AA132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AA3440">
        <w:rPr>
          <w:rFonts w:ascii="Times New Roman" w:eastAsia="Calibri" w:hAnsi="Times New Roman" w:cs="Times New Roman"/>
          <w:sz w:val="24"/>
          <w:szCs w:val="24"/>
          <w:lang w:val="en-US"/>
        </w:rPr>
        <w:t>expl</w:t>
      </w:r>
      <w:r w:rsidR="00E41B2E">
        <w:rPr>
          <w:rFonts w:ascii="Times New Roman" w:eastAsia="Calibri" w:hAnsi="Times New Roman" w:cs="Times New Roman"/>
          <w:sz w:val="24"/>
          <w:szCs w:val="24"/>
          <w:lang w:val="en-US"/>
        </w:rPr>
        <w:t>icit property-referring terms are</w:t>
      </w:r>
      <w:r w:rsidR="00AA34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subject to </w:t>
      </w:r>
      <w:bookmarkEnd w:id="0"/>
      <w:r w:rsidR="00C818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significant </w:t>
      </w:r>
      <w:r w:rsidR="00AA3440">
        <w:rPr>
          <w:rFonts w:ascii="Times New Roman" w:eastAsia="Calibri" w:hAnsi="Times New Roman" w:cs="Times New Roman"/>
          <w:sz w:val="24"/>
          <w:szCs w:val="24"/>
          <w:lang w:val="en-US"/>
        </w:rPr>
        <w:t>constraints</w:t>
      </w:r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C818A7" w:rsidRPr="00C818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</w:t>
      </w:r>
      <w:r w:rsidR="00434C05" w:rsidRPr="00520781">
        <w:rPr>
          <w:rFonts w:ascii="Times New Roman" w:eastAsia="Calibri" w:hAnsi="Times New Roman" w:cs="Times New Roman"/>
          <w:i/>
          <w:sz w:val="24"/>
          <w:szCs w:val="24"/>
          <w:lang w:val="en-US"/>
        </w:rPr>
        <w:t>roperty</w:t>
      </w:r>
      <w:r w:rsidR="00434C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</w:t>
      </w:r>
      <w:r w:rsidR="00434C05" w:rsidRPr="00AA41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oes not permit </w:t>
      </w:r>
      <w:proofErr w:type="spellStart"/>
      <w:r w:rsidR="00434C05">
        <w:rPr>
          <w:rFonts w:ascii="Times New Roman" w:eastAsia="Calibri" w:hAnsi="Times New Roman" w:cs="Times New Roman"/>
          <w:sz w:val="24"/>
          <w:szCs w:val="24"/>
          <w:lang w:val="en-US"/>
        </w:rPr>
        <w:t>eventive</w:t>
      </w:r>
      <w:proofErr w:type="spellEnd"/>
      <w:r w:rsidR="00434C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modifier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s, as opposed to the sta</w:t>
      </w:r>
      <w:r w:rsidR="00E41B2E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ive modifiers in (3):</w:t>
      </w:r>
    </w:p>
    <w:p w:rsidR="00434C05" w:rsidRDefault="00434C05" w:rsidP="00434C0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B10A2"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proofErr w:type="gramStart"/>
      <w:r w:rsidR="00EB7B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???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property of walking home</w:t>
      </w:r>
      <w:r w:rsidR="00E41B2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34C05" w:rsidRDefault="00043B85" w:rsidP="00E41B2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EB7B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434C0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 property of owning an apartment</w:t>
      </w:r>
      <w:r w:rsidR="00EB7B5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>owing someone money</w:t>
      </w:r>
      <w:r w:rsidR="00EB7B5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 resembling a film star</w:t>
      </w:r>
      <w:r w:rsidR="00E41B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C05" w:rsidRDefault="00AA132C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E41B2E" w:rsidRPr="00E41B2E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E41B2E">
        <w:rPr>
          <w:rFonts w:ascii="Times New Roman" w:hAnsi="Times New Roman" w:cs="Times New Roman"/>
          <w:sz w:val="24"/>
          <w:szCs w:val="24"/>
          <w:lang w:val="en-US"/>
        </w:rPr>
        <w:t xml:space="preserve"> excludes stative modifiers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 describe </w:t>
      </w:r>
      <w:r w:rsidR="004738D6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>concrete states’</w:t>
      </w:r>
      <w:r w:rsidR="00043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such as states of </w:t>
      </w:r>
      <w:r w:rsidR="00043B85">
        <w:rPr>
          <w:rFonts w:ascii="Times New Roman" w:hAnsi="Times New Roman" w:cs="Times New Roman"/>
          <w:sz w:val="24"/>
          <w:szCs w:val="24"/>
          <w:lang w:val="en-US"/>
        </w:rPr>
        <w:t>bodily position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1B2E" w:rsidRDefault="004738D6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proofErr w:type="gramStart"/>
      <w:r w:rsidR="0016351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34C0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 property of sleeping / standing / sitting </w:t>
      </w:r>
    </w:p>
    <w:p w:rsidR="00434C05" w:rsidRDefault="00AA3440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CC613D">
        <w:rPr>
          <w:rFonts w:ascii="Times New Roman" w:hAnsi="Times New Roman" w:cs="Times New Roman"/>
          <w:sz w:val="24"/>
          <w:szCs w:val="24"/>
          <w:lang w:val="en-US"/>
        </w:rPr>
        <w:t xml:space="preserve"> states</w:t>
      </w:r>
      <w:r w:rsidR="00163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613D">
        <w:rPr>
          <w:rFonts w:ascii="Times New Roman" w:hAnsi="Times New Roman" w:cs="Times New Roman"/>
          <w:sz w:val="24"/>
          <w:szCs w:val="24"/>
          <w:lang w:val="en-US"/>
        </w:rPr>
        <w:t>are also implicit arguments of the copula verbs</w:t>
      </w:r>
      <w:r w:rsidR="00CC613D" w:rsidRPr="001635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CC613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CC613D" w:rsidRPr="0016351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have</w:t>
      </w:r>
      <w:r w:rsidR="00CC613D">
        <w:rPr>
          <w:rFonts w:ascii="Times New Roman" w:hAnsi="Times New Roman" w:cs="Times New Roman"/>
          <w:sz w:val="24"/>
          <w:szCs w:val="24"/>
          <w:lang w:val="en-US"/>
        </w:rPr>
        <w:t xml:space="preserve">, which </w:t>
      </w:r>
      <w:r w:rsidR="00163519">
        <w:rPr>
          <w:rFonts w:ascii="Times New Roman" w:hAnsi="Times New Roman" w:cs="Times New Roman"/>
          <w:sz w:val="24"/>
          <w:szCs w:val="24"/>
          <w:lang w:val="en-US"/>
        </w:rPr>
        <w:t>are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ways acceptable as predicates of clausal </w:t>
      </w:r>
      <w:r w:rsidR="00CC613D">
        <w:rPr>
          <w:rFonts w:ascii="Times New Roman" w:hAnsi="Times New Roman" w:cs="Times New Roman"/>
          <w:sz w:val="24"/>
          <w:szCs w:val="24"/>
          <w:lang w:val="en-US"/>
        </w:rPr>
        <w:t xml:space="preserve">modifiers of </w:t>
      </w:r>
      <w:r w:rsidR="00CC613D" w:rsidRPr="00163519">
        <w:rPr>
          <w:rFonts w:ascii="Times New Roman" w:hAnsi="Times New Roman" w:cs="Times New Roman"/>
          <w:i/>
          <w:sz w:val="24"/>
          <w:szCs w:val="24"/>
          <w:lang w:val="en-US"/>
        </w:rPr>
        <w:t>property</w:t>
      </w:r>
      <w:r w:rsidR="004738D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34C05" w:rsidRDefault="004738D6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>) a. the property of being the cause of a commotion</w:t>
      </w:r>
    </w:p>
    <w:p w:rsidR="00434C05" w:rsidRDefault="00434C05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B10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property of causing a commotion</w:t>
      </w:r>
    </w:p>
    <w:p w:rsidR="00434C05" w:rsidRDefault="004738D6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</w:t>
      </w:r>
      <w:r w:rsidR="00434C05">
        <w:rPr>
          <w:rFonts w:ascii="Times New Roman" w:hAnsi="Times New Roman" w:cs="Times New Roman"/>
          <w:sz w:val="24"/>
          <w:szCs w:val="24"/>
          <w:lang w:val="en-US"/>
        </w:rPr>
        <w:t xml:space="preserve">) a. the property of being asleep </w:t>
      </w:r>
    </w:p>
    <w:p w:rsidR="00434C05" w:rsidRDefault="00434C05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* the property of sleeping</w:t>
      </w:r>
    </w:p>
    <w:p w:rsidR="00237767" w:rsidRDefault="00043B85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="003B10A2">
        <w:rPr>
          <w:rFonts w:ascii="Times New Roman" w:hAnsi="Times New Roman" w:cs="Times New Roman"/>
          <w:sz w:val="24"/>
          <w:szCs w:val="24"/>
          <w:lang w:val="en-US"/>
        </w:rPr>
        <w:t>implausible that the constraint</w:t>
      </w:r>
      <w:r w:rsidR="004738D6">
        <w:rPr>
          <w:rFonts w:ascii="Times New Roman" w:hAnsi="Times New Roman" w:cs="Times New Roman"/>
          <w:sz w:val="24"/>
          <w:szCs w:val="24"/>
          <w:lang w:val="en-US"/>
        </w:rPr>
        <w:t xml:space="preserve"> in question</w:t>
      </w:r>
      <w:r w:rsidR="00237767">
        <w:rPr>
          <w:rFonts w:ascii="Times New Roman" w:hAnsi="Times New Roman" w:cs="Times New Roman"/>
          <w:sz w:val="24"/>
          <w:szCs w:val="24"/>
          <w:lang w:val="en-US"/>
        </w:rPr>
        <w:t xml:space="preserve"> is learned by exposure </w:t>
      </w:r>
      <w:r w:rsidR="003B10A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37767">
        <w:rPr>
          <w:rFonts w:ascii="Times New Roman" w:hAnsi="Times New Roman" w:cs="Times New Roman"/>
          <w:sz w:val="24"/>
          <w:szCs w:val="24"/>
          <w:lang w:val="en-US"/>
        </w:rPr>
        <w:t>uses of explicit property-referring terms</w:t>
      </w:r>
      <w:r>
        <w:rPr>
          <w:rFonts w:ascii="Times New Roman" w:hAnsi="Times New Roman" w:cs="Times New Roman"/>
          <w:sz w:val="24"/>
          <w:szCs w:val="24"/>
          <w:lang w:val="en-US"/>
        </w:rPr>
        <w:t>, which</w:t>
      </w:r>
      <w:r w:rsidR="00237767">
        <w:rPr>
          <w:rFonts w:ascii="Times New Roman" w:hAnsi="Times New Roman" w:cs="Times New Roman"/>
          <w:sz w:val="24"/>
          <w:szCs w:val="24"/>
          <w:lang w:val="en-US"/>
        </w:rPr>
        <w:t xml:space="preserve"> suggests that the notion of </w:t>
      </w:r>
      <w:r w:rsidR="00F345FC">
        <w:rPr>
          <w:rFonts w:ascii="Times New Roman" w:hAnsi="Times New Roman" w:cs="Times New Roman"/>
          <w:sz w:val="24"/>
          <w:szCs w:val="24"/>
          <w:lang w:val="en-US"/>
        </w:rPr>
        <w:t xml:space="preserve">a property as an abstract, predicable </w:t>
      </w:r>
      <w:r w:rsidR="00237767">
        <w:rPr>
          <w:rFonts w:ascii="Times New Roman" w:hAnsi="Times New Roman" w:cs="Times New Roman"/>
          <w:sz w:val="24"/>
          <w:szCs w:val="24"/>
          <w:lang w:val="en-US"/>
        </w:rPr>
        <w:t xml:space="preserve">state is part of a universal ontological inventory that is best considered part </w:t>
      </w:r>
      <w:r w:rsidR="003B10A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37767">
        <w:rPr>
          <w:rFonts w:ascii="Times New Roman" w:hAnsi="Times New Roman" w:cs="Times New Roman"/>
          <w:sz w:val="24"/>
          <w:szCs w:val="24"/>
          <w:lang w:val="en-US"/>
        </w:rPr>
        <w:t xml:space="preserve">f universal grammar in the </w:t>
      </w:r>
      <w:proofErr w:type="spellStart"/>
      <w:r w:rsidR="00237767">
        <w:rPr>
          <w:rFonts w:ascii="Times New Roman" w:hAnsi="Times New Roman" w:cs="Times New Roman"/>
          <w:sz w:val="24"/>
          <w:szCs w:val="24"/>
          <w:lang w:val="en-US"/>
        </w:rPr>
        <w:t>Chomskyan</w:t>
      </w:r>
      <w:proofErr w:type="spellEnd"/>
      <w:r w:rsidR="00237767">
        <w:rPr>
          <w:rFonts w:ascii="Times New Roman" w:hAnsi="Times New Roman" w:cs="Times New Roman"/>
          <w:sz w:val="24"/>
          <w:szCs w:val="24"/>
          <w:lang w:val="en-US"/>
        </w:rPr>
        <w:t xml:space="preserve"> sense.</w:t>
      </w:r>
    </w:p>
    <w:p w:rsidR="00237767" w:rsidRDefault="00237767" w:rsidP="00434C0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1A38" w:rsidRPr="00237767" w:rsidRDefault="0023776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(Some) R</w:t>
      </w:r>
      <w:r w:rsidRPr="00237767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E953E7" w:rsidRDefault="00E953E7" w:rsidP="00E953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20781">
        <w:rPr>
          <w:rFonts w:ascii="Times New Roman" w:hAnsi="Times New Roman" w:cs="Times New Roman"/>
          <w:sz w:val="24"/>
          <w:szCs w:val="24"/>
          <w:lang w:val="en-US"/>
        </w:rPr>
        <w:t>Chierchia</w:t>
      </w:r>
      <w:proofErr w:type="spellEnd"/>
      <w:r w:rsidRPr="00520781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(1984): </w:t>
      </w:r>
      <w:r w:rsidRPr="00520781">
        <w:rPr>
          <w:rFonts w:ascii="Times New Roman" w:hAnsi="Times New Roman" w:cs="Times New Roman"/>
          <w:i/>
          <w:sz w:val="24"/>
          <w:szCs w:val="24"/>
          <w:lang w:val="en-US"/>
        </w:rPr>
        <w:t>Topics in the Syntax and Semantics of Infinitives and Gerunds</w:t>
      </w:r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520781">
        <w:rPr>
          <w:rFonts w:ascii="Times New Roman" w:hAnsi="Times New Roman" w:cs="Times New Roman"/>
          <w:sz w:val="24"/>
          <w:szCs w:val="24"/>
          <w:lang w:val="en-US"/>
        </w:rPr>
        <w:t>Ph.D.</w:t>
      </w:r>
      <w:proofErr w:type="gramEnd"/>
      <w:r w:rsidRPr="005207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3E7" w:rsidRDefault="00E953E7" w:rsidP="00E953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520781">
        <w:rPr>
          <w:rFonts w:ascii="Times New Roman" w:hAnsi="Times New Roman" w:cs="Times New Roman"/>
          <w:sz w:val="24"/>
          <w:szCs w:val="24"/>
          <w:lang w:val="en-US"/>
        </w:rPr>
        <w:t>Dissertation, University of Massachusetts, Amherst.</w:t>
      </w:r>
      <w:proofErr w:type="gramEnd"/>
    </w:p>
    <w:p w:rsidR="00E953E7" w:rsidRDefault="00E953E7" w:rsidP="00E953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306A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06A7">
        <w:rPr>
          <w:rFonts w:ascii="Times New Roman" w:hAnsi="Times New Roman" w:cs="Times New Roman"/>
          <w:sz w:val="24"/>
          <w:szCs w:val="24"/>
          <w:lang w:val="en-US"/>
        </w:rPr>
        <w:t>ierchia</w:t>
      </w:r>
      <w:proofErr w:type="spellEnd"/>
      <w:r w:rsidRPr="004306A7">
        <w:rPr>
          <w:rFonts w:ascii="Times New Roman" w:hAnsi="Times New Roman" w:cs="Times New Roman"/>
          <w:sz w:val="24"/>
          <w:szCs w:val="24"/>
          <w:lang w:val="en-US"/>
        </w:rPr>
        <w:t xml:space="preserve">, G. </w:t>
      </w:r>
      <w:r>
        <w:rPr>
          <w:rFonts w:ascii="Times New Roman" w:hAnsi="Times New Roman" w:cs="Times New Roman"/>
          <w:sz w:val="24"/>
          <w:szCs w:val="24"/>
          <w:lang w:val="en-US"/>
        </w:rPr>
        <w:t>and R. Turner (1988): ‘Semantics and Property T</w:t>
      </w:r>
      <w:r w:rsidRPr="004306A7">
        <w:rPr>
          <w:rFonts w:ascii="Times New Roman" w:hAnsi="Times New Roman" w:cs="Times New Roman"/>
          <w:sz w:val="24"/>
          <w:szCs w:val="24"/>
          <w:lang w:val="en-US"/>
        </w:rPr>
        <w:t>heory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’. </w:t>
      </w:r>
      <w:r w:rsidRPr="003807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Linguistics and </w:t>
      </w:r>
    </w:p>
    <w:p w:rsidR="00E953E7" w:rsidRDefault="00E953E7" w:rsidP="00E953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      </w:t>
      </w:r>
      <w:r w:rsidRPr="003807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Philosophy </w:t>
      </w:r>
      <w:r>
        <w:rPr>
          <w:rFonts w:ascii="Times New Roman" w:hAnsi="Times New Roman" w:cs="Times New Roman"/>
          <w:sz w:val="24"/>
          <w:szCs w:val="24"/>
          <w:lang w:val="en-US"/>
        </w:rPr>
        <w:t>11.3., 261-302.</w:t>
      </w:r>
    </w:p>
    <w:p w:rsidR="00E953E7" w:rsidRPr="0038073E" w:rsidRDefault="00E953E7" w:rsidP="00E953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Davidson, D., (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>67): ‘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>ogi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cal Form of Action Sentences’, in N.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Rescher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(ed.):</w:t>
      </w:r>
      <w:r w:rsidRPr="00D25F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</w:p>
    <w:p w:rsidR="00E953E7" w:rsidRPr="005D15C7" w:rsidRDefault="00E953E7" w:rsidP="00E953E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D25F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Logic </w:t>
      </w:r>
      <w:r w:rsidRPr="00D67B76">
        <w:rPr>
          <w:rFonts w:ascii="Times New Roman" w:hAnsi="Times New Roman" w:cs="Times New Roman"/>
          <w:i/>
          <w:sz w:val="24"/>
          <w:szCs w:val="24"/>
          <w:lang w:val="en-US"/>
        </w:rPr>
        <w:t>of Decision and Action</w:t>
      </w:r>
      <w:r>
        <w:rPr>
          <w:rFonts w:ascii="Times New Roman" w:hAnsi="Times New Roman" w:cs="Times New Roman"/>
          <w:sz w:val="24"/>
          <w:szCs w:val="24"/>
          <w:lang w:val="en-US"/>
        </w:rPr>
        <w:t>, Pittsburgh: Pittsburgh University Press,</w:t>
      </w:r>
      <w:r w:rsidRPr="00D67B76">
        <w:rPr>
          <w:rFonts w:ascii="Times New Roman" w:hAnsi="Times New Roman" w:cs="Times New Roman"/>
          <w:sz w:val="24"/>
          <w:szCs w:val="24"/>
          <w:lang w:val="en-US"/>
        </w:rPr>
        <w:t xml:space="preserve"> 81–95. </w:t>
      </w:r>
    </w:p>
    <w:p w:rsidR="00E953E7" w:rsidRPr="00F702A5" w:rsidRDefault="00E953E7" w:rsidP="00E953E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702A5">
        <w:rPr>
          <w:rFonts w:ascii="Times New Roman" w:eastAsia="Calibri" w:hAnsi="Times New Roman" w:cs="Times New Roman"/>
          <w:sz w:val="24"/>
          <w:szCs w:val="24"/>
          <w:lang w:val="en-US"/>
        </w:rPr>
        <w:t>Fine, K., (</w:t>
      </w:r>
      <w:r w:rsidRPr="00F70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2017): ‘</w:t>
      </w:r>
      <w:r w:rsidRPr="00F702A5">
        <w:rPr>
          <w:rFonts w:ascii="Times New Roman" w:eastAsia="Calibri" w:hAnsi="Times New Roman" w:cs="Times New Roman"/>
          <w:sz w:val="24"/>
          <w:szCs w:val="24"/>
          <w:lang w:val="en-US"/>
        </w:rPr>
        <w:t>Naïve Metaphysics’.</w:t>
      </w:r>
      <w:r w:rsidRPr="00F702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02A5">
        <w:rPr>
          <w:rFonts w:ascii="Times New Roman" w:hAnsi="Times New Roman" w:cs="Times New Roman"/>
          <w:i/>
          <w:sz w:val="24"/>
          <w:szCs w:val="24"/>
          <w:lang w:val="en-US"/>
        </w:rPr>
        <w:t>Philosophical Issues</w:t>
      </w:r>
      <w:r w:rsidRPr="00F702A5">
        <w:rPr>
          <w:rFonts w:ascii="Times New Roman" w:hAnsi="Times New Roman" w:cs="Times New Roman"/>
          <w:sz w:val="24"/>
          <w:szCs w:val="24"/>
          <w:lang w:val="en-US"/>
        </w:rPr>
        <w:t xml:space="preserve"> 27.1., 98-113.</w:t>
      </w:r>
    </w:p>
    <w:p w:rsidR="00237767" w:rsidRPr="00524FD8" w:rsidRDefault="00237767" w:rsidP="002377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Maienborn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C. (2007): ‘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avidsonian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Kimian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States’, i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 I. </w:t>
      </w:r>
      <w:proofErr w:type="spellStart"/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omorovski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K. von </w:t>
      </w:r>
    </w:p>
    <w:p w:rsidR="00237767" w:rsidRPr="00237767" w:rsidRDefault="00237767" w:rsidP="002377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Heusinger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(eds.),</w:t>
      </w: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736AD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Existence: Semantics and Syntax</w:t>
      </w:r>
      <w:r w:rsidRPr="00D736AD">
        <w:rPr>
          <w:rFonts w:ascii="Times New Roman" w:eastAsia="Calibri" w:hAnsi="Times New Roman" w:cs="Times New Roman"/>
          <w:sz w:val="24"/>
          <w:szCs w:val="24"/>
          <w:lang w:val="en-US"/>
        </w:rPr>
        <w:t>. Springer, 107-130.</w:t>
      </w:r>
    </w:p>
    <w:p w:rsidR="00237767" w:rsidRDefault="00237767" w:rsidP="0023776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F. </w:t>
      </w:r>
      <w:r w:rsidRPr="0036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(2013b): '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On the Distinction b</w:t>
      </w:r>
      <w:r w:rsidRPr="00366F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etween Abstract States, Concrete States, and </w:t>
      </w:r>
    </w:p>
    <w:p w:rsidR="00237767" w:rsidRDefault="00237767" w:rsidP="00237767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proofErr w:type="gramStart"/>
      <w:r w:rsidRPr="00366FF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Tropes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'.</w:t>
      </w:r>
      <w:proofErr w:type="gram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In A. Mari / C. </w:t>
      </w:r>
      <w:proofErr w:type="spellStart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Beyssade</w:t>
      </w:r>
      <w:proofErr w:type="spell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/ </w:t>
      </w: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F. Del </w:t>
      </w:r>
      <w:proofErr w:type="spellStart"/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Prete</w:t>
      </w:r>
      <w:proofErr w:type="spell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(</w:t>
      </w:r>
      <w:proofErr w:type="spellStart"/>
      <w:proofErr w:type="gramStart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eds</w:t>
      </w:r>
      <w:proofErr w:type="spellEnd"/>
      <w:proofErr w:type="gramEnd"/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): </w:t>
      </w:r>
      <w:r w:rsidRPr="00366FFF">
        <w:rPr>
          <w:rStyle w:val="Emphasis"/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Genericity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. Oxford University Press, </w:t>
      </w:r>
    </w:p>
    <w:p w:rsidR="00237767" w:rsidRDefault="00237767" w:rsidP="00237767">
      <w:pPr>
        <w:spacing w:after="0" w:line="360" w:lineRule="auto"/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 xml:space="preserve">     Oxford,</w:t>
      </w:r>
      <w:r w:rsidRPr="00366FFF">
        <w:rPr>
          <w:rFonts w:ascii="open_sansregular" w:hAnsi="open_sansregular"/>
          <w:color w:val="000000"/>
          <w:sz w:val="23"/>
          <w:szCs w:val="23"/>
          <w:shd w:val="clear" w:color="auto" w:fill="FFFFFF"/>
          <w:lang w:val="en-US"/>
        </w:rPr>
        <w:t> 292-311.</w:t>
      </w:r>
    </w:p>
    <w:p w:rsidR="00237767" w:rsidRPr="00434C05" w:rsidRDefault="00237767">
      <w:pPr>
        <w:rPr>
          <w:lang w:val="en-US"/>
        </w:rPr>
      </w:pPr>
    </w:p>
    <w:sectPr w:rsidR="00237767" w:rsidRPr="00434C05" w:rsidSect="00DA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C05" w:rsidRDefault="00434C05" w:rsidP="00434C05">
      <w:pPr>
        <w:spacing w:after="0" w:line="240" w:lineRule="auto"/>
      </w:pPr>
      <w:r>
        <w:separator/>
      </w:r>
    </w:p>
  </w:endnote>
  <w:endnote w:type="continuationSeparator" w:id="0">
    <w:p w:rsidR="00434C05" w:rsidRDefault="00434C05" w:rsidP="0043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C05" w:rsidRDefault="00434C05" w:rsidP="00434C05">
      <w:pPr>
        <w:spacing w:after="0" w:line="240" w:lineRule="auto"/>
      </w:pPr>
      <w:r>
        <w:separator/>
      </w:r>
    </w:p>
  </w:footnote>
  <w:footnote w:type="continuationSeparator" w:id="0">
    <w:p w:rsidR="00434C05" w:rsidRDefault="00434C05" w:rsidP="00434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05"/>
    <w:rsid w:val="00043B85"/>
    <w:rsid w:val="00071A17"/>
    <w:rsid w:val="00163519"/>
    <w:rsid w:val="001D2E06"/>
    <w:rsid w:val="001F0975"/>
    <w:rsid w:val="00237767"/>
    <w:rsid w:val="00361F8E"/>
    <w:rsid w:val="003B10A2"/>
    <w:rsid w:val="00434C05"/>
    <w:rsid w:val="004738D6"/>
    <w:rsid w:val="005D15C7"/>
    <w:rsid w:val="00902674"/>
    <w:rsid w:val="009B6301"/>
    <w:rsid w:val="00AA132C"/>
    <w:rsid w:val="00AA3440"/>
    <w:rsid w:val="00C818A7"/>
    <w:rsid w:val="00CC613D"/>
    <w:rsid w:val="00CE4CAA"/>
    <w:rsid w:val="00DA1A38"/>
    <w:rsid w:val="00E41B2E"/>
    <w:rsid w:val="00E86018"/>
    <w:rsid w:val="00E953E7"/>
    <w:rsid w:val="00EB7B56"/>
    <w:rsid w:val="00F24FCF"/>
    <w:rsid w:val="00F345FC"/>
    <w:rsid w:val="00FF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C0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377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34C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C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C05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377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F84A-EF88-46C7-881A-DE74DE60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14</cp:revision>
  <cp:lastPrinted>2023-01-28T20:35:00Z</cp:lastPrinted>
  <dcterms:created xsi:type="dcterms:W3CDTF">2023-01-20T17:27:00Z</dcterms:created>
  <dcterms:modified xsi:type="dcterms:W3CDTF">2023-01-28T20:57:00Z</dcterms:modified>
</cp:coreProperties>
</file>