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78" w:rsidRPr="0091715B" w:rsidRDefault="0091715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Abstract for </w:t>
      </w:r>
      <w:proofErr w:type="gramStart"/>
      <w:r w:rsidRPr="0091715B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Pr="009171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Language of Ontology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1715B">
        <w:rPr>
          <w:rFonts w:ascii="Times New Roman" w:hAnsi="Times New Roman" w:cs="Times New Roman"/>
          <w:sz w:val="24"/>
          <w:szCs w:val="24"/>
          <w:lang w:val="en-US"/>
        </w:rPr>
        <w:t xml:space="preserve"> Dublin, September 8-10, 2017</w:t>
      </w:r>
    </w:p>
    <w:p w:rsidR="0091715B" w:rsidRDefault="009171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1715B" w:rsidRDefault="0091715B" w:rsidP="00E26A1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E26A1B">
        <w:rPr>
          <w:rFonts w:ascii="Times New Roman" w:hAnsi="Times New Roman" w:cs="Times New Roman"/>
          <w:b/>
          <w:sz w:val="32"/>
          <w:szCs w:val="32"/>
          <w:lang w:val="en-US"/>
        </w:rPr>
        <w:t>Objecthood</w:t>
      </w:r>
      <w:proofErr w:type="spellEnd"/>
      <w:r w:rsidRPr="00E26A1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and Semant</w:t>
      </w:r>
      <w:r w:rsidR="00832431" w:rsidRPr="00E26A1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E26A1B">
        <w:rPr>
          <w:rFonts w:ascii="Times New Roman" w:hAnsi="Times New Roman" w:cs="Times New Roman"/>
          <w:b/>
          <w:sz w:val="32"/>
          <w:szCs w:val="32"/>
          <w:lang w:val="en-US"/>
        </w:rPr>
        <w:t>c Roles</w:t>
      </w:r>
    </w:p>
    <w:p w:rsidR="00E26A1B" w:rsidRPr="00E26A1B" w:rsidRDefault="00E26A1B" w:rsidP="00E26A1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6A1B" w:rsidRDefault="00E26A1B" w:rsidP="00E26A1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715B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9171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15B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832431" w:rsidRDefault="00832431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32431" w:rsidRDefault="0083243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are different roles that </w:t>
      </w:r>
      <w:r w:rsidR="00057222">
        <w:rPr>
          <w:rFonts w:ascii="Times New Roman" w:hAnsi="Times New Roman" w:cs="Times New Roman"/>
          <w:sz w:val="24"/>
          <w:szCs w:val="24"/>
          <w:lang w:val="en-US"/>
        </w:rPr>
        <w:t>entities can play in the semantic structure of sentences. F</w:t>
      </w:r>
      <w:r w:rsidR="00E54066">
        <w:rPr>
          <w:rFonts w:ascii="Times New Roman" w:hAnsi="Times New Roman" w:cs="Times New Roman"/>
          <w:sz w:val="24"/>
          <w:szCs w:val="24"/>
          <w:lang w:val="en-US"/>
        </w:rPr>
        <w:t xml:space="preserve">irst of all, entities can act as semantic </w:t>
      </w:r>
      <w:r w:rsidR="00057222">
        <w:rPr>
          <w:rFonts w:ascii="Times New Roman" w:hAnsi="Times New Roman" w:cs="Times New Roman"/>
          <w:sz w:val="24"/>
          <w:szCs w:val="24"/>
          <w:lang w:val="en-US"/>
        </w:rPr>
        <w:t>values of referential terms</w:t>
      </w:r>
      <w:r w:rsidR="00E5406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57222">
        <w:rPr>
          <w:rFonts w:ascii="Times New Roman" w:hAnsi="Times New Roman" w:cs="Times New Roman"/>
          <w:sz w:val="24"/>
          <w:szCs w:val="24"/>
          <w:lang w:val="en-US"/>
        </w:rPr>
        <w:t>which for</w:t>
      </w:r>
      <w:r w:rsidR="003D1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D90"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 w:rsidR="003D1D90"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="00057222">
        <w:rPr>
          <w:rFonts w:ascii="Times New Roman" w:hAnsi="Times New Roman" w:cs="Times New Roman"/>
          <w:sz w:val="24"/>
          <w:szCs w:val="24"/>
          <w:lang w:val="en-US"/>
        </w:rPr>
        <w:t xml:space="preserve"> even the criterion for being an object</w:t>
      </w:r>
      <w:r w:rsidR="00E54066">
        <w:rPr>
          <w:rFonts w:ascii="Times New Roman" w:hAnsi="Times New Roman" w:cs="Times New Roman"/>
          <w:sz w:val="24"/>
          <w:szCs w:val="24"/>
          <w:lang w:val="en-US"/>
        </w:rPr>
        <w:t>), and they can act as the things natural language quantifiers range over</w:t>
      </w:r>
      <w:r w:rsidR="00057222">
        <w:rPr>
          <w:rFonts w:ascii="Times New Roman" w:hAnsi="Times New Roman" w:cs="Times New Roman"/>
          <w:sz w:val="24"/>
          <w:szCs w:val="24"/>
          <w:lang w:val="en-US"/>
        </w:rPr>
        <w:t>. But entities can also act as i</w:t>
      </w:r>
      <w:r w:rsidR="003D1D9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57222">
        <w:rPr>
          <w:rFonts w:ascii="Times New Roman" w:hAnsi="Times New Roman" w:cs="Times New Roman"/>
          <w:sz w:val="24"/>
          <w:szCs w:val="24"/>
          <w:lang w:val="en-US"/>
        </w:rPr>
        <w:t>plicit arguments</w:t>
      </w:r>
      <w:r w:rsidR="003D1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406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D1D90">
        <w:rPr>
          <w:rFonts w:ascii="Times New Roman" w:hAnsi="Times New Roman" w:cs="Times New Roman"/>
          <w:sz w:val="24"/>
          <w:szCs w:val="24"/>
          <w:lang w:val="en-US"/>
        </w:rPr>
        <w:t>f predicates, as referents of demonstrative expressions that themselves are not referential (</w:t>
      </w:r>
      <w:proofErr w:type="spellStart"/>
      <w:r w:rsidR="003D1D90" w:rsidRPr="00FD025B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proofErr w:type="gramStart"/>
      <w:r w:rsidR="003D1D90" w:rsidRPr="00FD025B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FD025B">
        <w:rPr>
          <w:rFonts w:ascii="Times New Roman" w:hAnsi="Times New Roman" w:cs="Times New Roman"/>
          <w:i/>
          <w:sz w:val="24"/>
          <w:szCs w:val="24"/>
          <w:lang w:val="en-US"/>
        </w:rPr>
        <w:t>too</w:t>
      </w:r>
      <w:proofErr w:type="spellEnd"/>
      <w:proofErr w:type="gramEnd"/>
      <w:r w:rsidR="00FD025B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3D1D90" w:rsidRPr="00FD02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 way</w:t>
      </w:r>
      <w:r w:rsidR="003D1D90">
        <w:rPr>
          <w:rFonts w:ascii="Times New Roman" w:hAnsi="Times New Roman" w:cs="Times New Roman"/>
          <w:sz w:val="24"/>
          <w:szCs w:val="24"/>
          <w:lang w:val="en-US"/>
        </w:rPr>
        <w:t>), as parameters of evaluation</w:t>
      </w:r>
      <w:r w:rsidR="00FD025B">
        <w:rPr>
          <w:rFonts w:ascii="Times New Roman" w:hAnsi="Times New Roman" w:cs="Times New Roman"/>
          <w:sz w:val="24"/>
          <w:szCs w:val="24"/>
          <w:lang w:val="en-US"/>
        </w:rPr>
        <w:t xml:space="preserve">, and as </w:t>
      </w:r>
      <w:proofErr w:type="spellStart"/>
      <w:r w:rsidR="00FD025B">
        <w:rPr>
          <w:rFonts w:ascii="Times New Roman" w:hAnsi="Times New Roman" w:cs="Times New Roman"/>
          <w:sz w:val="24"/>
          <w:szCs w:val="24"/>
          <w:lang w:val="en-US"/>
        </w:rPr>
        <w:t>truthmakers</w:t>
      </w:r>
      <w:proofErr w:type="spellEnd"/>
      <w:r w:rsidR="00FD025B">
        <w:rPr>
          <w:rFonts w:ascii="Times New Roman" w:hAnsi="Times New Roman" w:cs="Times New Roman"/>
          <w:sz w:val="24"/>
          <w:szCs w:val="24"/>
          <w:lang w:val="en-US"/>
        </w:rPr>
        <w:t>. There are view</w:t>
      </w:r>
      <w:r w:rsidR="0047365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D025B">
        <w:rPr>
          <w:rFonts w:ascii="Times New Roman" w:hAnsi="Times New Roman" w:cs="Times New Roman"/>
          <w:sz w:val="24"/>
          <w:szCs w:val="24"/>
          <w:lang w:val="en-US"/>
        </w:rPr>
        <w:t xml:space="preserve">, often left implicit, </w:t>
      </w:r>
      <w:r w:rsidR="00E54066">
        <w:rPr>
          <w:rFonts w:ascii="Times New Roman" w:hAnsi="Times New Roman" w:cs="Times New Roman"/>
          <w:sz w:val="24"/>
          <w:szCs w:val="24"/>
          <w:lang w:val="en-US"/>
        </w:rPr>
        <w:t xml:space="preserve">that entities playing </w:t>
      </w:r>
      <w:r w:rsidR="00FD025B">
        <w:rPr>
          <w:rFonts w:ascii="Times New Roman" w:hAnsi="Times New Roman" w:cs="Times New Roman"/>
          <w:sz w:val="24"/>
          <w:szCs w:val="24"/>
          <w:lang w:val="en-US"/>
        </w:rPr>
        <w:t xml:space="preserve">those different roles </w:t>
      </w:r>
      <w:r w:rsidR="00E54066">
        <w:rPr>
          <w:rFonts w:ascii="Times New Roman" w:hAnsi="Times New Roman" w:cs="Times New Roman"/>
          <w:sz w:val="24"/>
          <w:szCs w:val="24"/>
          <w:lang w:val="en-US"/>
        </w:rPr>
        <w:t xml:space="preserve">do not enjoy </w:t>
      </w:r>
      <w:r w:rsidR="00473659">
        <w:rPr>
          <w:rFonts w:ascii="Times New Roman" w:hAnsi="Times New Roman" w:cs="Times New Roman"/>
          <w:sz w:val="24"/>
          <w:szCs w:val="24"/>
          <w:lang w:val="en-US"/>
        </w:rPr>
        <w:t xml:space="preserve">the same ontological status. Thus, entities playing the role of parameters of evaluation or </w:t>
      </w:r>
      <w:proofErr w:type="spellStart"/>
      <w:r w:rsidR="00473659">
        <w:rPr>
          <w:rFonts w:ascii="Times New Roman" w:hAnsi="Times New Roman" w:cs="Times New Roman"/>
          <w:sz w:val="24"/>
          <w:szCs w:val="24"/>
          <w:lang w:val="en-US"/>
        </w:rPr>
        <w:t>truthmakers</w:t>
      </w:r>
      <w:proofErr w:type="spellEnd"/>
      <w:r w:rsidR="00473659">
        <w:rPr>
          <w:rFonts w:ascii="Times New Roman" w:hAnsi="Times New Roman" w:cs="Times New Roman"/>
          <w:sz w:val="24"/>
          <w:szCs w:val="24"/>
          <w:lang w:val="en-US"/>
        </w:rPr>
        <w:t xml:space="preserve"> are generally considered having a lesser ontological status than those that are semantic values of referential terms, whereas those acting as implicit arguments have a sort of status </w:t>
      </w:r>
      <w:proofErr w:type="spellStart"/>
      <w:r w:rsidR="00473659">
        <w:rPr>
          <w:rFonts w:ascii="Times New Roman" w:hAnsi="Times New Roman" w:cs="Times New Roman"/>
          <w:sz w:val="24"/>
          <w:szCs w:val="24"/>
          <w:lang w:val="en-US"/>
        </w:rPr>
        <w:t>inbetween</w:t>
      </w:r>
      <w:proofErr w:type="spellEnd"/>
      <w:r w:rsidR="00473659">
        <w:rPr>
          <w:rFonts w:ascii="Times New Roman" w:hAnsi="Times New Roman" w:cs="Times New Roman"/>
          <w:sz w:val="24"/>
          <w:szCs w:val="24"/>
          <w:lang w:val="en-US"/>
        </w:rPr>
        <w:t xml:space="preserve">. Yet referential terms </w:t>
      </w:r>
      <w:r w:rsidR="00E54066">
        <w:rPr>
          <w:rFonts w:ascii="Times New Roman" w:hAnsi="Times New Roman" w:cs="Times New Roman"/>
          <w:sz w:val="24"/>
          <w:szCs w:val="24"/>
          <w:lang w:val="en-US"/>
        </w:rPr>
        <w:t xml:space="preserve">may also convey a lesser </w:t>
      </w:r>
      <w:r w:rsidR="00E26A1B">
        <w:rPr>
          <w:rFonts w:ascii="Times New Roman" w:hAnsi="Times New Roman" w:cs="Times New Roman"/>
          <w:sz w:val="24"/>
          <w:szCs w:val="24"/>
          <w:lang w:val="en-US"/>
        </w:rPr>
        <w:t>degree</w:t>
      </w:r>
      <w:r w:rsidR="00E54066">
        <w:rPr>
          <w:rFonts w:ascii="Times New Roman" w:hAnsi="Times New Roman" w:cs="Times New Roman"/>
          <w:sz w:val="24"/>
          <w:szCs w:val="24"/>
          <w:lang w:val="en-US"/>
        </w:rPr>
        <w:t xml:space="preserve"> of being, </w:t>
      </w:r>
      <w:r w:rsidR="0047365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54066">
        <w:rPr>
          <w:rFonts w:ascii="Times New Roman" w:hAnsi="Times New Roman" w:cs="Times New Roman"/>
          <w:sz w:val="24"/>
          <w:szCs w:val="24"/>
          <w:lang w:val="en-US"/>
        </w:rPr>
        <w:t>ing able to stand for merely intentional (nonexistent) entities and being able to introduce highly derivative entities (in virtue of a complex construction). I will discuss the criteria that could justify attributing different ontological status to different semantic roles and what that means for the ontology implicit in natural language</w:t>
      </w:r>
      <w:r w:rsidR="00E26A1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54066">
        <w:rPr>
          <w:rFonts w:ascii="Times New Roman" w:hAnsi="Times New Roman" w:cs="Times New Roman"/>
          <w:sz w:val="24"/>
          <w:szCs w:val="24"/>
          <w:lang w:val="en-US"/>
        </w:rPr>
        <w:t>as opposed to ontology as such</w:t>
      </w:r>
      <w:r w:rsidR="00E26A1B">
        <w:rPr>
          <w:rFonts w:ascii="Times New Roman" w:hAnsi="Times New Roman" w:cs="Times New Roman"/>
          <w:sz w:val="24"/>
          <w:szCs w:val="24"/>
          <w:lang w:val="en-US"/>
        </w:rPr>
        <w:t>) and for the notion of a mode of being</w:t>
      </w:r>
      <w:r w:rsidR="00E540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1715B" w:rsidRPr="0091715B" w:rsidRDefault="0091715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1715B" w:rsidRPr="0091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5B"/>
    <w:rsid w:val="00057222"/>
    <w:rsid w:val="003A67CA"/>
    <w:rsid w:val="003D1D90"/>
    <w:rsid w:val="00473659"/>
    <w:rsid w:val="00683672"/>
    <w:rsid w:val="007C1FD6"/>
    <w:rsid w:val="00832431"/>
    <w:rsid w:val="0091715B"/>
    <w:rsid w:val="00E26A1B"/>
    <w:rsid w:val="00E54066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9171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917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2017-07-09T07:03:00Z</dcterms:created>
  <dcterms:modified xsi:type="dcterms:W3CDTF">2017-07-09T07:03:00Z</dcterms:modified>
</cp:coreProperties>
</file>