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4" w:rsidRPr="00AE7A8F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AE7A8F">
        <w:rPr>
          <w:rFonts w:ascii="Times New Roman" w:eastAsia="Calibri" w:hAnsi="Times New Roman" w:cs="Calibri"/>
          <w:sz w:val="24"/>
          <w:szCs w:val="24"/>
          <w:lang w:val="en-US" w:eastAsia="ar-SA"/>
        </w:rPr>
        <w:t>ESSLLI 2015</w:t>
      </w:r>
    </w:p>
    <w:p w:rsidR="00DB44E4" w:rsidRPr="00842287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4228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Act-Based Conceptions of Propositional Content</w:t>
      </w:r>
    </w:p>
    <w:p w:rsidR="00DB44E4" w:rsidRPr="00AE7A8F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Handout 2</w:t>
      </w:r>
    </w:p>
    <w:p w:rsidR="00DB44E4" w:rsidRP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Friederike Moltmann</w:t>
      </w:r>
    </w:p>
    <w:p w:rsidR="00DB44E4" w:rsidRDefault="00DB44E4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A17FDB" w:rsidRDefault="00A17FDB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DB44E4" w:rsidRPr="00DB44E4" w:rsidRDefault="00DB44E4" w:rsidP="00DB44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DB44E4">
        <w:rPr>
          <w:rFonts w:ascii="Times New Roman" w:eastAsia="Calibri" w:hAnsi="Times New Roman" w:cs="Times New Roman"/>
          <w:b/>
          <w:sz w:val="32"/>
          <w:szCs w:val="32"/>
          <w:lang w:val="en-US"/>
        </w:rPr>
        <w:t>Contem</w:t>
      </w:r>
      <w:r w:rsidR="00045407">
        <w:rPr>
          <w:rFonts w:ascii="Times New Roman" w:eastAsia="Calibri" w:hAnsi="Times New Roman" w:cs="Times New Roman"/>
          <w:b/>
          <w:sz w:val="32"/>
          <w:szCs w:val="32"/>
          <w:lang w:val="en-US"/>
        </w:rPr>
        <w:t>porary Act-Based Approaches to P</w:t>
      </w:r>
      <w:r w:rsidRPr="00DB44E4">
        <w:rPr>
          <w:rFonts w:ascii="Times New Roman" w:eastAsia="Calibri" w:hAnsi="Times New Roman" w:cs="Times New Roman"/>
          <w:b/>
          <w:sz w:val="32"/>
          <w:szCs w:val="32"/>
          <w:lang w:val="en-US"/>
        </w:rPr>
        <w:t>ropositional Content</w:t>
      </w:r>
    </w:p>
    <w:p w:rsidR="00DB44E4" w:rsidRDefault="00DB44E4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294DCC" w:rsidRDefault="00294DCC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bookmarkStart w:id="0" w:name="_GoBack"/>
      <w:bookmarkEnd w:id="0"/>
    </w:p>
    <w:p w:rsidR="00377CD8" w:rsidRDefault="00491303" w:rsidP="00DB44E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1.</w:t>
      </w:r>
      <w:r w:rsidR="00045407" w:rsidRPr="0004540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377C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Act-Based approaches</w:t>
      </w:r>
    </w:p>
    <w:p w:rsidR="00377CD8" w:rsidRDefault="00377CD8" w:rsidP="00DB44E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77CD8" w:rsidRDefault="00377CD8" w:rsidP="00DB44E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1.1. Characteristics of the approach</w:t>
      </w:r>
    </w:p>
    <w:p w:rsidR="00377CD8" w:rsidRDefault="00377CD8" w:rsidP="00DB44E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77CD8" w:rsidRPr="00880ABD" w:rsidRDefault="00DB44E4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Making use of acts of predication i</w:t>
      </w:r>
      <w:r w:rsidR="00377CD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nstead of abstract propositions</w:t>
      </w:r>
    </w:p>
    <w:p w:rsidR="00DB44E4" w:rsidRDefault="00DB44E4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Jubien (2001)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Soames (2010, 2013), Hanks (2007), </w:t>
      </w:r>
      <w:r w:rsidR="008F5CBD">
        <w:rPr>
          <w:rFonts w:ascii="Times New Roman" w:eastAsia="Calibri" w:hAnsi="Times New Roman" w:cs="Times New Roman"/>
          <w:sz w:val="24"/>
          <w:szCs w:val="24"/>
          <w:lang w:val="en-US"/>
        </w:rPr>
        <w:t>Moltmann (2003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2013, Ch</w:t>
      </w: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4)</w:t>
      </w:r>
    </w:p>
    <w:p w:rsidR="008F5CBD" w:rsidRDefault="008F5CBD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Acts of predication:</w:t>
      </w:r>
    </w:p>
    <w:p w:rsidR="008F5CBD" w:rsidRDefault="004413B1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 agent </w:t>
      </w:r>
      <w:r w:rsidR="008F5CBD">
        <w:rPr>
          <w:rFonts w:ascii="Times New Roman" w:eastAsia="Calibri" w:hAnsi="Times New Roman" w:cs="Times New Roman"/>
          <w:sz w:val="24"/>
          <w:szCs w:val="24"/>
          <w:lang w:val="en-US"/>
        </w:rPr>
        <w:t>predicating a property of an object / an n-place relation of n objects</w:t>
      </w:r>
    </w:p>
    <w:p w:rsidR="00C011A2" w:rsidRDefault="00C011A2" w:rsidP="00C011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(1) a. John thinks that Mary is happy</w:t>
      </w:r>
    </w:p>
    <w:p w:rsidR="00C011A2" w:rsidRDefault="00C011A2" w:rsidP="00C011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 predicates happiness of Mary.</w:t>
      </w:r>
    </w:p>
    <w:p w:rsidR="00C011A2" w:rsidRDefault="00C011A2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B44E4" w:rsidRDefault="00DB44E4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Acts of predication are</w:t>
      </w:r>
    </w:p>
    <w:p w:rsidR="00C011A2" w:rsidRDefault="00C011A2" w:rsidP="00DB44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cognitive acts, hence avoid the problem of the graspability of propositions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constitutive of the</w:t>
      </w:r>
      <w:r w:rsidR="004413B1" w:rsidRPr="004413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413B1">
        <w:rPr>
          <w:rFonts w:ascii="Times New Roman" w:eastAsia="Calibri" w:hAnsi="Times New Roman" w:cs="Times New Roman"/>
          <w:sz w:val="24"/>
          <w:szCs w:val="24"/>
          <w:lang w:val="en-US"/>
        </w:rPr>
        <w:t>truth-directedness and the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unity of proposition</w:t>
      </w:r>
      <w:r w:rsidR="004413B1">
        <w:rPr>
          <w:rFonts w:ascii="Times New Roman" w:eastAsia="Calibri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413B1">
        <w:rPr>
          <w:rFonts w:ascii="Times New Roman" w:eastAsia="Calibri" w:hAnsi="Times New Roman" w:cs="Times New Roman"/>
          <w:sz w:val="24"/>
          <w:szCs w:val="24"/>
          <w:lang w:val="en-US"/>
        </w:rPr>
        <w:t>content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ensure </w:t>
      </w:r>
      <w:r w:rsidR="00221E32">
        <w:rPr>
          <w:rFonts w:ascii="Times New Roman" w:eastAsia="Calibri" w:hAnsi="Times New Roman" w:cs="Times New Roman"/>
          <w:sz w:val="24"/>
          <w:szCs w:val="24"/>
          <w:lang w:val="en-US"/>
        </w:rPr>
        <w:t>that propositional content can be grasped</w:t>
      </w:r>
    </w:p>
    <w:p w:rsidR="0021314E" w:rsidRDefault="00DB44E4" w:rsidP="00DB44E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avoid the problem of arbitrary identification</w:t>
      </w:r>
    </w:p>
    <w:p w:rsidR="00DB44E4" w:rsidRDefault="0021314E" w:rsidP="00DB44E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Acts of pred</w:t>
      </w:r>
      <w:r w:rsidR="00C011A2">
        <w:rPr>
          <w:rFonts w:ascii="Times New Roman" w:eastAsia="Calibri" w:hAnsi="Times New Roman" w:cs="Times New Roman"/>
          <w:sz w:val="24"/>
          <w:szCs w:val="24"/>
          <w:lang w:val="en-US"/>
        </w:rPr>
        <w:t>ication as</w:t>
      </w:r>
      <w:r w:rsidR="004413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primary truth be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4413B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4413B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</w:p>
    <w:p w:rsidR="0021314E" w:rsidRDefault="0021314E" w:rsidP="00DB44E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Propositions </w:t>
      </w:r>
      <w:r w:rsidRPr="00880AB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as</w:t>
      </w:r>
      <w:r w:rsidRP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types of acts</w:t>
      </w:r>
      <w:r w:rsidR="00C011A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of</w:t>
      </w:r>
      <w:r w:rsidR="0021314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predication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C011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S. Soames, P. Hanks</w:t>
      </w:r>
    </w:p>
    <w:p w:rsidR="00A17FDB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historical predecessor: Husserl: </w:t>
      </w:r>
      <w:r w:rsidRPr="00880AB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Logical investigations</w:t>
      </w:r>
    </w:p>
    <w:p w:rsid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</w:p>
    <w:p w:rsid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Types of acts inherit relevant </w:t>
      </w:r>
      <w:r w:rsidR="00044DF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properties from their instances</w:t>
      </w:r>
    </w:p>
    <w:p w:rsid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011A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In particular,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</w:t>
      </w:r>
      <w:r w:rsidRPr="00C011A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ypes of acts are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true or false in virtue of insta</w:t>
      </w:r>
      <w:r w:rsidRPr="00C011A2">
        <w:rPr>
          <w:rFonts w:ascii="Times New Roman" w:eastAsia="Calibri" w:hAnsi="Times New Roman" w:cs="Calibri"/>
          <w:sz w:val="24"/>
          <w:szCs w:val="24"/>
          <w:lang w:val="en-US" w:eastAsia="ar-SA"/>
        </w:rPr>
        <w:t>nces being true or false</w:t>
      </w:r>
    </w:p>
    <w:p w:rsid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Performing / understanding an act amounts to performing / understanding a type of act</w:t>
      </w:r>
    </w:p>
    <w:p w:rsid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Thus types of acts are not on a par with abstract propositions!</w:t>
      </w:r>
    </w:p>
    <w:p w:rsidR="00C011A2" w:rsidRP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C011A2" w:rsidRP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C011A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Types of acts pl</w:t>
      </w:r>
      <w:r w:rsidR="00044DF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aying the roles of propositions</w:t>
      </w:r>
    </w:p>
    <w:p w:rsidR="00C011A2" w:rsidRDefault="00C011A2" w:rsidP="00C011A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011A2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as the meanings of sentences</w:t>
      </w:r>
    </w:p>
    <w:p w:rsidR="0021314E" w:rsidRDefault="00C011A2" w:rsidP="00C011A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  </w:t>
      </w:r>
      <w:r w:rsidR="00044DF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as the contents/</w:t>
      </w:r>
      <w:r w:rsidRPr="00C011A2">
        <w:rPr>
          <w:rFonts w:ascii="Times New Roman" w:eastAsia="Calibri" w:hAnsi="Times New Roman" w:cs="Calibri"/>
          <w:sz w:val="24"/>
          <w:szCs w:val="24"/>
          <w:lang w:val="en-US" w:eastAsia="ar-SA"/>
        </w:rPr>
        <w:t>objects of attitudes</w:t>
      </w:r>
    </w:p>
    <w:p w:rsidR="00C011A2" w:rsidRDefault="00C011A2" w:rsidP="00C011A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Even more problematically:</w:t>
      </w:r>
    </w:p>
    <w:p w:rsidR="00C011A2" w:rsidRDefault="00C011A2" w:rsidP="00C011A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as the things modal and other nonattitudinal predicates apply to</w:t>
      </w:r>
    </w:p>
    <w:p w:rsidR="00C011A2" w:rsidRPr="00C011A2" w:rsidRDefault="00044DFD" w:rsidP="00C011A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 as the things </w:t>
      </w:r>
      <w:r w:rsidRPr="00044DF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that-</w:t>
      </w:r>
      <w:r w:rsidR="00C011A2">
        <w:rPr>
          <w:rFonts w:ascii="Times New Roman" w:eastAsia="Calibri" w:hAnsi="Times New Roman" w:cs="Calibri"/>
          <w:sz w:val="24"/>
          <w:szCs w:val="24"/>
          <w:lang w:val="en-US" w:eastAsia="ar-SA"/>
        </w:rPr>
        <w:t>clauses stand for in nominal constructions (</w:t>
      </w:r>
      <w:r w:rsidR="00C011A2" w:rsidRPr="00044DF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fact that</w:t>
      </w:r>
      <w:r w:rsidR="00C011A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 etc))</w:t>
      </w:r>
    </w:p>
    <w:p w:rsid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21314E" w:rsidRDefault="00377CD8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377CD8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1.2. </w:t>
      </w:r>
      <w:r w:rsidR="0021314E" w:rsidRPr="00377CD8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General </w:t>
      </w:r>
      <w:r w:rsidRPr="00377CD8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problems for act-based approaches</w:t>
      </w:r>
    </w:p>
    <w:p w:rsidR="00377CD8" w:rsidRPr="00377CD8" w:rsidRDefault="00377CD8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B9100E" w:rsidRPr="00377CD8" w:rsidRDefault="00377CD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 1</w:t>
      </w:r>
    </w:p>
    <w:p w:rsidR="00C011A2" w:rsidRDefault="00377CD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</w:t>
      </w:r>
      <w:r w:rsidR="00C011A2">
        <w:rPr>
          <w:rFonts w:ascii="Times New Roman" w:eastAsia="Calibri" w:hAnsi="Times New Roman" w:cs="Calibri"/>
          <w:sz w:val="24"/>
          <w:szCs w:val="24"/>
          <w:lang w:val="en-US" w:eastAsia="ar-SA"/>
        </w:rPr>
        <w:t>re acts the sorts of things</w:t>
      </w:r>
      <w:r w:rsidR="00B9100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that can be true or false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?</w:t>
      </w:r>
    </w:p>
    <w:p w:rsidR="00EF5A1E" w:rsidRDefault="00EF5A1E" w:rsidP="00EF5A1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are meant to be the semantic values of</w:t>
      </w:r>
      <w:r w:rsidRPr="005515F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-clauses and special quantifiers and pronouns such as </w:t>
      </w:r>
      <w:r w:rsidRPr="00C07C7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something, that, what John claimed.</w:t>
      </w:r>
    </w:p>
    <w:p w:rsidR="00EF5A1E" w:rsidRDefault="00EF5A1E" w:rsidP="00EF5A1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Actions certainly are the semantic values of action terms such as </w:t>
      </w:r>
      <w:r w:rsidRPr="0004342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thinking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  <w:r w:rsidRPr="005515F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act of claiming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  <w:r w:rsidRPr="005515F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John’s claiming that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S.</w:t>
      </w:r>
      <w:r w:rsidR="00044DF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But a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cts (and kinds of acts) and propositions display radically different properties, in the context of natural language -- and as such.  </w:t>
      </w:r>
    </w:p>
    <w:p w:rsidR="00EF5A1E" w:rsidRDefault="00044DFD" w:rsidP="00EF5A1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Acts in particular do not act as truth bearers:</w:t>
      </w:r>
    </w:p>
    <w:p w:rsidR="00EF5A1E" w:rsidRDefault="00377CD8" w:rsidP="00EF5A1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</w:t>
      </w:r>
      <w:r w:rsidR="00EF5A1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??? John’s mental act / speech act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is true</w:t>
      </w:r>
      <w:r w:rsidR="00EF5A1E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EF5A1E" w:rsidRDefault="00EF5A1E" w:rsidP="00EF5A1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b. ??? John’s act of</w:t>
      </w:r>
      <w:r w:rsidR="00377CD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judging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377CD8">
        <w:rPr>
          <w:rFonts w:ascii="Times New Roman" w:eastAsia="Calibri" w:hAnsi="Times New Roman" w:cs="Calibri"/>
          <w:sz w:val="24"/>
          <w:szCs w:val="24"/>
          <w:lang w:val="en-US" w:eastAsia="ar-SA"/>
        </w:rPr>
        <w:t>is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true.</w:t>
      </w:r>
    </w:p>
    <w:p w:rsidR="00EF5A1E" w:rsidRDefault="00EF5A1E" w:rsidP="00EF5A1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??? John’s act of claiming that he would win turned out to be true.</w:t>
      </w:r>
    </w:p>
    <w:p w:rsidR="00044DFD" w:rsidRDefault="00044DFD" w:rsidP="00EF5A1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What does act as truthbearers are things like ‘claims’, ‘judgments’:</w:t>
      </w:r>
    </w:p>
    <w:p w:rsidR="00377CD8" w:rsidRDefault="00377CD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(3) John’s claim / judgment is true.</w:t>
      </w:r>
    </w:p>
    <w:p w:rsidR="00B9100E" w:rsidRDefault="00B9100E" w:rsidP="00B9100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100E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377CD8"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</w:t>
      </w:r>
      <w:r w:rsidRPr="00B9100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’s distinction between actions and </w:t>
      </w:r>
      <w:r w:rsidR="00377CD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their </w:t>
      </w:r>
      <w:r w:rsidRPr="00B9100E">
        <w:rPr>
          <w:rFonts w:ascii="Times New Roman" w:eastAsia="Calibri" w:hAnsi="Times New Roman" w:cs="Calibri"/>
          <w:sz w:val="24"/>
          <w:szCs w:val="24"/>
          <w:lang w:val="en-US" w:eastAsia="ar-SA"/>
        </w:rPr>
        <w:t>products</w:t>
      </w:r>
      <w:r w:rsidR="00377CD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</w:t>
      </w:r>
      <w:r w:rsidR="009E4DE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see </w:t>
      </w:r>
      <w:r w:rsidR="00377CD8">
        <w:rPr>
          <w:rFonts w:ascii="Times New Roman" w:eastAsia="Calibri" w:hAnsi="Times New Roman" w:cs="Calibri"/>
          <w:sz w:val="24"/>
          <w:szCs w:val="24"/>
          <w:lang w:val="en-US" w:eastAsia="ar-SA"/>
        </w:rPr>
        <w:t>Session 3)</w:t>
      </w:r>
    </w:p>
    <w:p w:rsidR="00EF5A1E" w:rsidRPr="00B9100E" w:rsidRDefault="00EF5A1E" w:rsidP="00B9100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C011A2" w:rsidRPr="00377CD8" w:rsidRDefault="00B9100E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377CD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 2</w:t>
      </w:r>
    </w:p>
    <w:p w:rsidR="00B9100E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Not all types of acts correspond to propositions</w:t>
      </w:r>
      <w:r w:rsidR="00044DFD">
        <w:rPr>
          <w:rFonts w:ascii="Times New Roman" w:eastAsia="Calibri" w:hAnsi="Times New Roman" w:cs="Calibri"/>
          <w:sz w:val="24"/>
          <w:szCs w:val="24"/>
          <w:lang w:val="en-US" w:eastAsia="ar-SA"/>
        </w:rPr>
        <w:t>;</w:t>
      </w:r>
      <w:r w:rsidR="004B271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acts do not naturally form types that could be identified wit</w:t>
      </w:r>
      <w:r w:rsidR="009E4DEB">
        <w:rPr>
          <w:rFonts w:ascii="Times New Roman" w:eastAsia="Calibri" w:hAnsi="Times New Roman" w:cs="Calibri"/>
          <w:sz w:val="24"/>
          <w:szCs w:val="24"/>
          <w:lang w:val="en-US" w:eastAsia="ar-SA"/>
        </w:rPr>
        <w:t>h</w:t>
      </w:r>
      <w:r w:rsidR="004B271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propositions</w:t>
      </w:r>
      <w:r w:rsidR="00044DFD">
        <w:rPr>
          <w:rFonts w:ascii="Times New Roman" w:eastAsia="Calibri" w:hAnsi="Times New Roman" w:cs="Calibri"/>
          <w:sz w:val="24"/>
          <w:szCs w:val="24"/>
          <w:lang w:val="en-US" w:eastAsia="ar-SA"/>
        </w:rPr>
        <w:t>, e.g. etc</w:t>
      </w:r>
      <w:r w:rsid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done hesitatingly / </w:t>
      </w:r>
      <w:r w:rsidR="00B9100E">
        <w:rPr>
          <w:rFonts w:ascii="Times New Roman" w:eastAsia="Calibri" w:hAnsi="Times New Roman" w:cs="Calibri"/>
          <w:sz w:val="24"/>
          <w:szCs w:val="24"/>
          <w:lang w:val="en-US" w:eastAsia="ar-SA"/>
        </w:rPr>
        <w:t>quickly</w:t>
      </w:r>
      <w:r w:rsid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nicely</w:t>
      </w:r>
      <w:r w:rsidR="00B9100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etc.</w:t>
      </w:r>
    </w:p>
    <w:p w:rsidR="00044DFD" w:rsidRDefault="00044DFD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Acts do not enter similarity relations on the basis of sharing content:</w:t>
      </w:r>
    </w:p>
    <w:p w:rsidR="004B2718" w:rsidRDefault="004B271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(4) a. John’s thinking was the same as Mary’s.</w:t>
      </w:r>
    </w:p>
    <w:p w:rsidR="004B2718" w:rsidRDefault="004B271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b. John’s act of thinking was the same as Mary’s.</w:t>
      </w:r>
    </w:p>
    <w:p w:rsidR="004B2718" w:rsidRDefault="004B271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John’s thought was the same as Mary’s</w:t>
      </w:r>
      <w:r w:rsid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4B2718" w:rsidRDefault="004B271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(5) a. John’s (act of) deciding was the same as Mary’s.</w:t>
      </w:r>
    </w:p>
    <w:p w:rsidR="004B2718" w:rsidRDefault="004B271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 b. John’s decision was the same as Mary’s.</w:t>
      </w:r>
    </w:p>
    <w:p w:rsidR="00EF5A1E" w:rsidRDefault="004B271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Acts of th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i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nking of deciding do not enter similarity relations on the basis of being the same in content, only</w:t>
      </w:r>
      <w:r w:rsidR="00044DF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entities like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‘thoughts’ and ‘decisions’ do.</w:t>
      </w:r>
    </w:p>
    <w:p w:rsidR="0011156D" w:rsidRDefault="0011156D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100E" w:rsidRPr="0011156D" w:rsidRDefault="0011156D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 3</w:t>
      </w:r>
    </w:p>
    <w:p w:rsidR="00B9100E" w:rsidRDefault="00B9100E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How can types of acts </w:t>
      </w:r>
      <w:r w:rsidR="00580CFC">
        <w:rPr>
          <w:rFonts w:ascii="Times New Roman" w:eastAsia="Calibri" w:hAnsi="Times New Roman" w:cs="Calibri"/>
          <w:sz w:val="24"/>
          <w:szCs w:val="24"/>
          <w:lang w:val="en-US" w:eastAsia="ar-SA"/>
        </w:rPr>
        <w:t>be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as the objects of implicit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attitudes or mental states?</w:t>
      </w:r>
    </w:p>
    <w:p w:rsidR="004B2718" w:rsidRDefault="004B271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Bearing an attitude to a type of act = performing an act of that type / being disposed to perform an act of that type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Soames, Hanks)</w:t>
      </w:r>
    </w:p>
    <w:p w:rsidR="004B2718" w:rsidRDefault="00580CF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But what about</w:t>
      </w:r>
      <w:r w:rsidR="004B271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implicit belief and knowledge, beliefs of animals and small children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?</w:t>
      </w:r>
    </w:p>
    <w:p w:rsidR="00EF5A1E" w:rsidRDefault="00580CF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The</w:t>
      </w:r>
      <w:r w:rsidR="004B271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act-based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approach that considers types of acts to play the role of propositions is forced to</w:t>
      </w:r>
      <w:r w:rsidR="004B271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conceive of belief / knowledge as dis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position to judge (see especially Soames).</w:t>
      </w:r>
    </w:p>
    <w:p w:rsidR="0011156D" w:rsidRDefault="00580CF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Even more problematically,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mental states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of the sort of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intentions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must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be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attributed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content on the basis of acts, whereas s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ome philosophers consider inten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tions (with their propositional content) to be prior to acts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(Searle 198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3)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!</w:t>
      </w:r>
    </w:p>
    <w:p w:rsidR="00580CFC" w:rsidRDefault="00580CF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The more general point:</w:t>
      </w:r>
      <w:r w:rsidR="004B271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4B2718" w:rsidRDefault="00580CF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4B2718">
        <w:rPr>
          <w:rFonts w:ascii="Times New Roman" w:eastAsia="Calibri" w:hAnsi="Times New Roman" w:cs="Calibri"/>
          <w:sz w:val="24"/>
          <w:szCs w:val="24"/>
          <w:lang w:val="en-US" w:eastAsia="ar-SA"/>
        </w:rPr>
        <w:t>emantics should if possible be neutral as regards different views in the philosophy of mind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should in any case not imply controversial views</w:t>
      </w:r>
    </w:p>
    <w:p w:rsidR="004B2718" w:rsidRDefault="004B2718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100E" w:rsidRPr="004B2718" w:rsidRDefault="00B9100E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4B271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 4</w:t>
      </w:r>
    </w:p>
    <w:p w:rsidR="00B9100E" w:rsidRDefault="00B9100E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What about types of acts that have never been performed?</w:t>
      </w:r>
    </w:p>
    <w:p w:rsidR="00B9100E" w:rsidRDefault="00ED2CF6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Ref</w:t>
      </w:r>
      <w:r w:rsidR="00B9100E">
        <w:rPr>
          <w:rFonts w:ascii="Times New Roman" w:eastAsia="Calibri" w:hAnsi="Times New Roman" w:cs="Calibri"/>
          <w:sz w:val="24"/>
          <w:szCs w:val="24"/>
          <w:lang w:val="en-US" w:eastAsia="ar-SA"/>
        </w:rPr>
        <w:t>lected in use of special quantifiers:</w:t>
      </w:r>
    </w:p>
    <w:p w:rsidR="00B9100E" w:rsidRDefault="00B9100E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6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There are things no one will ever know</w:t>
      </w:r>
      <w:r w:rsidR="004B271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about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think about …</w:t>
      </w:r>
    </w:p>
    <w:p w:rsidR="004B2718" w:rsidRDefault="004B2718" w:rsidP="004B271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Types of merely possible acts? (Soames)</w:t>
      </w:r>
    </w:p>
    <w:p w:rsidR="00C011A2" w:rsidRDefault="00C011A2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946186" w:rsidRPr="00491303" w:rsidRDefault="00946186" w:rsidP="0021314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49130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Semantic issues</w:t>
      </w:r>
      <w:r w:rsidR="00FB01D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for the act-based approach</w:t>
      </w:r>
    </w:p>
    <w:p w:rsidR="00946186" w:rsidRDefault="00946186" w:rsidP="0021314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Can sentence meanings generally be unde</w:t>
      </w:r>
      <w:r w:rsidR="00491303">
        <w:rPr>
          <w:rFonts w:ascii="Times New Roman" w:eastAsia="Calibri" w:hAnsi="Times New Roman" w:cs="Calibri"/>
          <w:sz w:val="24"/>
          <w:szCs w:val="24"/>
          <w:lang w:val="en-US" w:eastAsia="ar-SA"/>
        </w:rPr>
        <w:t>rstoo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 in terms of predication?</w:t>
      </w:r>
    </w:p>
    <w:p w:rsidR="00946186" w:rsidRDefault="00946186" w:rsidP="0021314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Constructions that do not </w:t>
      </w:r>
      <w:r w:rsidR="00491303">
        <w:rPr>
          <w:rFonts w:ascii="Times New Roman" w:eastAsia="Calibri" w:hAnsi="Times New Roman" w:cs="Calibri"/>
          <w:sz w:val="24"/>
          <w:szCs w:val="24"/>
          <w:lang w:val="en-US" w:eastAsia="ar-SA"/>
        </w:rPr>
        <w:t>(obviously)</w:t>
      </w:r>
      <w:r w:rsid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involve predication:</w:t>
      </w:r>
    </w:p>
    <w:p w:rsidR="00946186" w:rsidRDefault="00946186" w:rsidP="0094618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46186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l</w:t>
      </w:r>
      <w:r w:rsidRPr="00946186">
        <w:rPr>
          <w:rFonts w:ascii="Times New Roman" w:eastAsia="Calibri" w:hAnsi="Times New Roman" w:cs="Calibri"/>
          <w:sz w:val="24"/>
          <w:szCs w:val="24"/>
          <w:lang w:val="en-US" w:eastAsia="ar-SA"/>
        </w:rPr>
        <w:t>ogical connectives</w:t>
      </w:r>
      <w:r w:rsid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>, especially disjunction and negation</w:t>
      </w:r>
    </w:p>
    <w:p w:rsidR="00491303" w:rsidRDefault="00FB01D9" w:rsidP="0094618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 q</w:t>
      </w:r>
      <w:r w:rsidR="00491303">
        <w:rPr>
          <w:rFonts w:ascii="Times New Roman" w:eastAsia="Calibri" w:hAnsi="Times New Roman" w:cs="Calibri"/>
          <w:sz w:val="24"/>
          <w:szCs w:val="24"/>
          <w:lang w:val="en-US" w:eastAsia="ar-SA"/>
        </w:rPr>
        <w:t>uantifiers</w:t>
      </w:r>
    </w:p>
    <w:p w:rsidR="00FB01D9" w:rsidRDefault="00FB01D9" w:rsidP="0094618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 more generally syncategorematic exp</w:t>
      </w:r>
      <w:r w:rsid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>r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essions</w:t>
      </w:r>
    </w:p>
    <w:p w:rsidR="00491303" w:rsidRDefault="00491303" w:rsidP="0094618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 w:rsidR="00AC162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thetic</w:t>
      </w:r>
      <w:r w:rsidR="00AC162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(as opposed to categorical)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sentence</w:t>
      </w:r>
      <w:r w:rsidR="00AC162E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presentational sentences, </w:t>
      </w:r>
      <w:r w:rsidR="00AC162E">
        <w:rPr>
          <w:rFonts w:ascii="Times New Roman" w:eastAsia="Calibri" w:hAnsi="Times New Roman" w:cs="Calibri"/>
          <w:sz w:val="24"/>
          <w:szCs w:val="24"/>
          <w:lang w:val="en-US" w:eastAsia="ar-SA"/>
        </w:rPr>
        <w:t>‘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feature-placing</w:t>
      </w:r>
      <w:r w:rsidR="00AC162E">
        <w:rPr>
          <w:rFonts w:ascii="Times New Roman" w:eastAsia="Calibri" w:hAnsi="Times New Roman" w:cs="Calibri"/>
          <w:sz w:val="24"/>
          <w:szCs w:val="24"/>
          <w:lang w:val="en-US" w:eastAsia="ar-SA"/>
        </w:rPr>
        <w:t>’ (Stawson)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sentences</w:t>
      </w:r>
    </w:p>
    <w:p w:rsidR="00491303" w:rsidRDefault="00491303" w:rsidP="0094618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7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Smoke arose from the chimney.</w:t>
      </w:r>
    </w:p>
    <w:p w:rsidR="00491303" w:rsidRDefault="00491303" w:rsidP="0094618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b. 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here is John that could help us.</w:t>
      </w:r>
    </w:p>
    <w:p w:rsidR="00491303" w:rsidRDefault="00491303" w:rsidP="0094618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c.</w:t>
      </w:r>
      <w:r w:rsidR="00FB01D9" w:rsidRP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It is raining.</w:t>
      </w:r>
    </w:p>
    <w:p w:rsidR="0021314E" w:rsidRPr="0021314E" w:rsidRDefault="0021314E" w:rsidP="0021314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---------------------------------------------------------------------------------------------------------------</w:t>
      </w:r>
    </w:p>
    <w:p w:rsidR="00045407" w:rsidRDefault="00F41ED6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2</w:t>
      </w:r>
      <w:r w:rsidR="001B59F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49130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M. </w:t>
      </w:r>
      <w:r w:rsidR="001B59F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Jubien</w:t>
      </w: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</w:t>
      </w:r>
      <w:r w:rsidR="00377CD8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(2001)</w:t>
      </w:r>
    </w:p>
    <w:p w:rsidR="00491303" w:rsidRDefault="00491303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491303" w:rsidRPr="002351AB" w:rsidRDefault="00AC162E" w:rsidP="0049130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Russell’s (1912, 1913, 1918)</w:t>
      </w:r>
      <w:r w:rsidR="00491303" w:rsidRPr="002351AB">
        <w:rPr>
          <w:rFonts w:ascii="Times New Roman" w:hAnsi="Times New Roman"/>
          <w:sz w:val="24"/>
          <w:szCs w:val="24"/>
          <w:u w:val="single"/>
          <w:lang w:val="en-US"/>
        </w:rPr>
        <w:t xml:space="preserve"> Multiple Relations Analysis of attitude reports</w:t>
      </w:r>
    </w:p>
    <w:p w:rsidR="001B59F3" w:rsidRDefault="00491303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351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Attitude verbs specify multiple relations in a given </w:t>
      </w:r>
      <w:r w:rsidR="00477E9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syntactic </w:t>
      </w:r>
      <w:r w:rsidRPr="002351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context, taking </w:t>
      </w:r>
      <w:r w:rsidR="00477E9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 </w:t>
      </w:r>
      <w:r w:rsidRPr="002351AB"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propositional constituents as arguments</w:t>
      </w:r>
      <w:r w:rsidR="00477E9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that are given by the sentential complement in that context</w:t>
      </w:r>
      <w:r w:rsidRPr="002351AB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2351AB" w:rsidRPr="002351AB" w:rsidRDefault="002351AB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1B59F3" w:rsidRPr="002351AB" w:rsidRDefault="002351AB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2351A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N</w:t>
      </w:r>
      <w:r w:rsidR="001B59F3" w:rsidRPr="002351A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eo-Russellian </w:t>
      </w:r>
      <w:r w:rsidR="00477E9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</w:t>
      </w:r>
      <w:r w:rsidR="001B59F3" w:rsidRPr="002351A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nalysis of attitude reports (Jubien 2001, Moltmann 2003b, 2013 C</w:t>
      </w:r>
      <w:r w:rsidR="008F5CBD" w:rsidRPr="002351A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hap </w:t>
      </w:r>
      <w:r w:rsidR="001B59F3" w:rsidRPr="002351A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4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)</w:t>
      </w:r>
    </w:p>
    <w:p w:rsidR="00F41ED6" w:rsidRDefault="00F41ED6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Reinterpret a multiple relation as predication: an agent predicat</w:t>
      </w:r>
      <w:r w:rsidR="00477E98">
        <w:rPr>
          <w:rFonts w:ascii="Times New Roman" w:eastAsia="Calibri" w:hAnsi="Times New Roman" w:cs="Calibri"/>
          <w:sz w:val="24"/>
          <w:szCs w:val="24"/>
          <w:lang w:val="en-US" w:eastAsia="ar-SA"/>
        </w:rPr>
        <w:t>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 property/relation of an object/of objects in a certain order</w:t>
      </w:r>
    </w:p>
    <w:p w:rsidR="00076B85" w:rsidRDefault="00076B85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An attitude report describes an act of predication</w:t>
      </w:r>
      <w:r w:rsidR="00477E9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(in a particular attitudinal mode)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rather than a relation to a type of act predication</w:t>
      </w:r>
      <w:r w:rsidR="00477E9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(as on the Soames/Hanks view)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1B59F3" w:rsidRPr="00E64EFA" w:rsidRDefault="00FB01D9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1B59F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4913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="001B59F3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 </w:t>
      </w:r>
      <w:r w:rsidR="001B59F3">
        <w:rPr>
          <w:rFonts w:ascii="Times New Roman" w:eastAsia="Calibri" w:hAnsi="Times New Roman" w:cs="Calibri"/>
          <w:sz w:val="24"/>
          <w:szCs w:val="24"/>
          <w:lang w:val="en-US" w:eastAsia="ar-SA"/>
        </w:rPr>
        <w:t>thinks</w:t>
      </w:r>
      <w:r w:rsidR="001B59F3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that Mary likes Bill </w:t>
      </w:r>
      <w:r w:rsidR="001B59F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</w:p>
    <w:p w:rsidR="002351AB" w:rsidRDefault="00491303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b</w:t>
      </w:r>
      <w:r w:rsidR="00F41ED6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B59F3">
        <w:rPr>
          <w:rFonts w:ascii="Times New Roman" w:eastAsia="Calibri" w:hAnsi="Times New Roman" w:cs="Calibri"/>
          <w:sz w:val="24"/>
          <w:szCs w:val="24"/>
          <w:lang w:val="en-US" w:eastAsia="ar-SA"/>
        </w:rPr>
        <w:t>think</w:t>
      </w:r>
      <w:r w:rsidR="001B59F3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(John; LIKE, Mary, Bill)) </w:t>
      </w:r>
    </w:p>
    <w:p w:rsidR="00491303" w:rsidRDefault="00CC7C24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</w:t>
      </w:r>
      <w:r w:rsidR="00491303" w:rsidRPr="004913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hink</w:t>
      </w:r>
      <w:r w:rsidR="002351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multigrade in its second arg</w:t>
      </w:r>
      <w:r w:rsidR="004913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ument place: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its </w:t>
      </w:r>
      <w:r w:rsidR="00491303">
        <w:rPr>
          <w:rFonts w:ascii="Times New Roman" w:eastAsia="Calibri" w:hAnsi="Times New Roman" w:cs="Calibri"/>
          <w:sz w:val="24"/>
          <w:szCs w:val="24"/>
          <w:lang w:val="en-US" w:eastAsia="ar-SA"/>
        </w:rPr>
        <w:t>second argument place has an unlimited number of positions allowing for an unlimited number of propositional constituents as arguments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(Oliver / Smiley 2004, Taylor/Hazen 1992).</w:t>
      </w:r>
    </w:p>
    <w:p w:rsidR="002351AB" w:rsidRDefault="00477E98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The f</w:t>
      </w:r>
      <w:r w:rsidR="002351AB">
        <w:rPr>
          <w:rFonts w:ascii="Times New Roman" w:eastAsia="Calibri" w:hAnsi="Times New Roman" w:cs="Calibri"/>
          <w:sz w:val="24"/>
          <w:szCs w:val="24"/>
          <w:lang w:val="en-US" w:eastAsia="ar-SA"/>
        </w:rPr>
        <w:t>irst position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 the mutligrade place i</w:t>
      </w:r>
      <w:r w:rsidR="002351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 a distinguished position to be filled in by property or relation to be predicated of the arguments in the other </w:t>
      </w:r>
      <w:r w:rsidR="00F41ED6">
        <w:rPr>
          <w:rFonts w:ascii="Times New Roman" w:eastAsia="Calibri" w:hAnsi="Times New Roman" w:cs="Calibri"/>
          <w:sz w:val="24"/>
          <w:szCs w:val="24"/>
          <w:lang w:val="en-US" w:eastAsia="ar-SA"/>
        </w:rPr>
        <w:t>positions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the relevant order.</w:t>
      </w:r>
    </w:p>
    <w:p w:rsidR="00F41ED6" w:rsidRDefault="00F41ED6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F41ED6" w:rsidRPr="00635047" w:rsidRDefault="00477E98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General feature of the Neo-Russelian analysis</w:t>
      </w:r>
    </w:p>
    <w:p w:rsidR="00F41ED6" w:rsidRDefault="00076B85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Attitude verbs take an ordered plurality as an argument</w:t>
      </w:r>
    </w:p>
    <w:p w:rsidR="00076B85" w:rsidRDefault="00076B85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Evidence for ordered pluralities in natural language</w:t>
      </w:r>
    </w:p>
    <w:p w:rsidR="00076B85" w:rsidRDefault="009A7527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9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John added two and two and four.</w:t>
      </w:r>
    </w:p>
    <w:p w:rsidR="00076B85" w:rsidRPr="003B5CF0" w:rsidRDefault="00076B85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3B5CF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Apparent evidence for plural arguments of attitude verbs</w:t>
      </w:r>
      <w:r w:rsidR="009A752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(Moltmann 2013</w:t>
      </w:r>
      <w:r w:rsidR="00477E9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, Chap. 4</w:t>
      </w:r>
      <w:r w:rsidR="009A752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)</w:t>
      </w:r>
    </w:p>
    <w:p w:rsidR="00076B85" w:rsidRPr="00037ABC" w:rsidRDefault="00076B85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37ABC"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r w:rsidR="00FB01D9" w:rsidRPr="00037ABC">
        <w:rPr>
          <w:rFonts w:ascii="Times New Roman" w:eastAsia="Calibri" w:hAnsi="Times New Roman" w:cs="Calibri"/>
          <w:sz w:val="24"/>
          <w:szCs w:val="24"/>
          <w:lang w:eastAsia="ar-SA"/>
        </w:rPr>
        <w:t>10</w:t>
      </w:r>
      <w:r w:rsidRPr="00037ABC">
        <w:rPr>
          <w:rFonts w:ascii="Times New Roman" w:eastAsia="Calibri" w:hAnsi="Times New Roman" w:cs="Calibri"/>
          <w:sz w:val="24"/>
          <w:szCs w:val="24"/>
          <w:lang w:eastAsia="ar-SA"/>
        </w:rPr>
        <w:t>) a.</w:t>
      </w:r>
      <w:r w:rsidR="00FB01D9" w:rsidRPr="00037AB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037AB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Hans </w:t>
      </w:r>
      <w:r w:rsidR="00920191" w:rsidRPr="00037ABC">
        <w:rPr>
          <w:rFonts w:ascii="Times New Roman" w:eastAsia="Calibri" w:hAnsi="Times New Roman" w:cs="Calibri"/>
          <w:sz w:val="24"/>
          <w:szCs w:val="24"/>
          <w:lang w:eastAsia="ar-SA"/>
        </w:rPr>
        <w:t>s</w:t>
      </w:r>
      <w:r w:rsidR="009A7527" w:rsidRPr="00037ABC">
        <w:rPr>
          <w:rFonts w:ascii="Times New Roman" w:eastAsia="Calibri" w:hAnsi="Times New Roman" w:cs="Calibri"/>
          <w:sz w:val="24"/>
          <w:szCs w:val="24"/>
          <w:lang w:eastAsia="ar-SA"/>
        </w:rPr>
        <w:t>agte</w:t>
      </w:r>
      <w:r w:rsidRPr="00037AB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diese Worte. </w:t>
      </w:r>
      <w:r w:rsidR="009A7527" w:rsidRPr="00037ABC">
        <w:rPr>
          <w:rFonts w:ascii="Times New Roman" w:eastAsia="Calibri" w:hAnsi="Times New Roman" w:cs="Calibri"/>
          <w:sz w:val="24"/>
          <w:szCs w:val="24"/>
          <w:lang w:eastAsia="ar-SA"/>
        </w:rPr>
        <w:t>Maria s</w:t>
      </w:r>
      <w:r w:rsidR="00037ABC" w:rsidRPr="00037ABC">
        <w:rPr>
          <w:rFonts w:ascii="Times New Roman" w:eastAsia="Calibri" w:hAnsi="Times New Roman" w:cs="Calibri"/>
          <w:sz w:val="24"/>
          <w:szCs w:val="24"/>
          <w:lang w:eastAsia="ar-SA"/>
        </w:rPr>
        <w:t>agte</w:t>
      </w:r>
      <w:r w:rsidR="009A7527" w:rsidRPr="00037AB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sie auch</w:t>
      </w:r>
      <w:r w:rsidR="00037ABC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076B85" w:rsidRDefault="00FB01D9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37AB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</w:t>
      </w:r>
      <w:r w:rsidR="00076B85" w:rsidRPr="00037AB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</w:t>
      </w:r>
      <w:r w:rsidRPr="00037AB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477E9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076B85" w:rsidRPr="00037AB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>‘</w:t>
      </w:r>
      <w:r w:rsidR="00076B85">
        <w:rPr>
          <w:rFonts w:ascii="Times New Roman" w:eastAsia="Calibri" w:hAnsi="Times New Roman" w:cs="Calibri"/>
          <w:sz w:val="24"/>
          <w:szCs w:val="24"/>
          <w:lang w:val="en-US" w:eastAsia="ar-SA"/>
        </w:rPr>
        <w:t>John said those words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>. Mary said them too.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>’</w:t>
      </w:r>
    </w:p>
    <w:p w:rsidR="00076B85" w:rsidRDefault="00FB01D9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076B8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??? </w:t>
      </w:r>
      <w:r w:rsidR="00076B85">
        <w:rPr>
          <w:rFonts w:ascii="Times New Roman" w:eastAsia="Calibri" w:hAnsi="Times New Roman" w:cs="Calibri"/>
          <w:sz w:val="24"/>
          <w:szCs w:val="24"/>
          <w:lang w:val="en-US" w:eastAsia="ar-SA"/>
        </w:rPr>
        <w:t>Hans sagte diese Woerter.</w:t>
      </w:r>
    </w:p>
    <w:p w:rsidR="003B5CF0" w:rsidRDefault="003B5CF0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said those words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A7527" w:rsidRDefault="009A7527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But:</w:t>
      </w:r>
    </w:p>
    <w:p w:rsidR="006E0AA4" w:rsidRDefault="009A7527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11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8260D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Hans schrie, dass es regnet / </w:t>
      </w:r>
      <w:r w:rsidR="00CC7C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???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>diese Worte.</w:t>
      </w:r>
    </w:p>
    <w:p w:rsidR="006E0AA4" w:rsidRDefault="006E0AA4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8260D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8260D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‘John screamed that it is raining / those words.’</w:t>
      </w:r>
    </w:p>
    <w:p w:rsidR="009A7527" w:rsidRDefault="00FB01D9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</w:t>
      </w:r>
      <w:r w:rsidR="008260D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>??? Hans dachte diese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>egriffe</w:t>
      </w:r>
      <w:r w:rsid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A7527" w:rsidRDefault="008260D3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‘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>John thought those notions.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>’</w:t>
      </w:r>
    </w:p>
    <w:p w:rsidR="009A7527" w:rsidRDefault="009A7527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12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Hans sprach diese Worte / * dass es seine letzte Stunde sei.</w:t>
      </w:r>
    </w:p>
    <w:p w:rsidR="009A7527" w:rsidRDefault="008260D3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>Jo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>hn said those words / that it wa</w:t>
      </w:r>
      <w:r w:rsidR="009A7527">
        <w:rPr>
          <w:rFonts w:ascii="Times New Roman" w:eastAsia="Calibri" w:hAnsi="Times New Roman" w:cs="Calibri"/>
          <w:sz w:val="24"/>
          <w:szCs w:val="24"/>
          <w:lang w:val="en-US" w:eastAsia="ar-SA"/>
        </w:rPr>
        <w:t>s his last hour.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>’</w:t>
      </w:r>
    </w:p>
    <w:p w:rsidR="006E0AA4" w:rsidRDefault="00FB01D9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Hans benutzte diese Worte / diese Woerter.</w:t>
      </w:r>
    </w:p>
    <w:p w:rsidR="006E0AA4" w:rsidRDefault="00FB01D9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‘John used those words / those order.’</w:t>
      </w:r>
    </w:p>
    <w:p w:rsidR="00076B85" w:rsidRDefault="00076B85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F41ED6" w:rsidRPr="003B5CF0" w:rsidRDefault="00F41ED6" w:rsidP="001B59F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3B5CF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Issues with the neo-Russe</w:t>
      </w:r>
      <w:r w:rsidR="0063504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l</w:t>
      </w:r>
      <w:r w:rsidRPr="003B5CF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lian </w:t>
      </w:r>
      <w:r w:rsidR="003B5CF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account</w:t>
      </w:r>
    </w:p>
    <w:p w:rsidR="00920191" w:rsidRPr="00FB01D9" w:rsidRDefault="00FB01D9" w:rsidP="00FB01D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920191" w:rsidRP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Properties</w:t>
      </w:r>
      <w:r w:rsidR="00C81BE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or concepts (</w:t>
      </w:r>
      <w:r w:rsidR="00920191" w:rsidRP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predicate meanings</w:t>
      </w:r>
      <w:r w:rsidR="00C81BE1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920191" w:rsidRP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need to be treated as objects </w:t>
      </w:r>
      <w:r w:rsidR="00C81BE1">
        <w:rPr>
          <w:rFonts w:ascii="Times New Roman" w:eastAsia="Calibri" w:hAnsi="Times New Roman" w:cs="Calibri"/>
          <w:sz w:val="24"/>
          <w:szCs w:val="24"/>
          <w:lang w:val="en-US" w:eastAsia="ar-SA"/>
        </w:rPr>
        <w:t>since they act as</w:t>
      </w:r>
      <w:r w:rsidR="00920191" w:rsidRP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arguments</w:t>
      </w:r>
    </w:p>
    <w:p w:rsidR="00920191" w:rsidRPr="00FB01D9" w:rsidRDefault="00FB01D9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  </w:t>
      </w:r>
      <w:r w:rsidR="006E0A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No truthb</w:t>
      </w:r>
      <w:r w:rsidR="00920191">
        <w:rPr>
          <w:rFonts w:ascii="Times New Roman" w:eastAsia="Calibri" w:hAnsi="Times New Roman" w:cs="Calibri"/>
          <w:sz w:val="24"/>
          <w:szCs w:val="24"/>
          <w:lang w:val="en-US" w:eastAsia="ar-SA"/>
        </w:rPr>
        <w:t>earers / p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roposition-like object</w:t>
      </w:r>
      <w:r w:rsidR="00C81BE1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provided</w:t>
      </w:r>
    </w:p>
    <w:p w:rsidR="00920191" w:rsidRDefault="00920191" w:rsidP="00DB44E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Combination of </w:t>
      </w:r>
      <w:r w:rsidR="006E0AA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C81BE1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eo-Russellian account with </w:t>
      </w:r>
      <w:r w:rsidRPr="00C81BE1">
        <w:rPr>
          <w:rFonts w:ascii="Times New Roman" w:hAnsi="Times New Roman"/>
          <w:sz w:val="24"/>
          <w:szCs w:val="24"/>
          <w:u w:val="single"/>
          <w:lang w:val="en-US"/>
        </w:rPr>
        <w:t>attitudinal objects</w:t>
      </w:r>
      <w:r>
        <w:rPr>
          <w:rFonts w:ascii="Times New Roman" w:hAnsi="Times New Roman"/>
          <w:sz w:val="24"/>
          <w:szCs w:val="24"/>
          <w:lang w:val="en-US"/>
        </w:rPr>
        <w:t xml:space="preserve"> as truthbearers and semantic values of special quantifiers and pronouns: Moltmann 2003, 2013, Chapt. 4</w:t>
      </w:r>
    </w:p>
    <w:p w:rsidR="009A7527" w:rsidRDefault="006E0AA4" w:rsidP="00DB44E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Moltmann 2003: attitudinal o</w:t>
      </w:r>
      <w:r w:rsidR="009A7527">
        <w:rPr>
          <w:rFonts w:ascii="Times New Roman" w:hAnsi="Times New Roman"/>
          <w:sz w:val="24"/>
          <w:szCs w:val="24"/>
          <w:lang w:val="en-US"/>
        </w:rPr>
        <w:t>bjects a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9A7527">
        <w:rPr>
          <w:rFonts w:ascii="Times New Roman" w:hAnsi="Times New Roman"/>
          <w:sz w:val="24"/>
          <w:szCs w:val="24"/>
          <w:lang w:val="en-US"/>
        </w:rPr>
        <w:t xml:space="preserve"> relational qua objects</w:t>
      </w:r>
    </w:p>
    <w:p w:rsidR="009A7527" w:rsidRDefault="009A7527" w:rsidP="00DB44E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Moltmann 2013a: attitudinal objects as</w:t>
      </w:r>
      <w:r w:rsidR="006E0AA4" w:rsidRPr="006E0AA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0AA4">
        <w:rPr>
          <w:rFonts w:ascii="Times New Roman" w:hAnsi="Times New Roman"/>
          <w:sz w:val="24"/>
          <w:szCs w:val="24"/>
          <w:lang w:val="en-US"/>
        </w:rPr>
        <w:t>higher-level</w:t>
      </w:r>
      <w:r>
        <w:rPr>
          <w:rFonts w:ascii="Times New Roman" w:hAnsi="Times New Roman"/>
          <w:sz w:val="24"/>
          <w:szCs w:val="24"/>
          <w:lang w:val="en-US"/>
        </w:rPr>
        <w:t xml:space="preserve"> relational </w:t>
      </w:r>
      <w:r w:rsidR="006E0AA4">
        <w:rPr>
          <w:rFonts w:ascii="Times New Roman" w:hAnsi="Times New Roman"/>
          <w:sz w:val="24"/>
          <w:szCs w:val="24"/>
          <w:lang w:val="en-US"/>
        </w:rPr>
        <w:t>tropes</w:t>
      </w:r>
    </w:p>
    <w:p w:rsidR="00920191" w:rsidRDefault="00920191" w:rsidP="00DB44E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Critique of t</w:t>
      </w:r>
      <w:r w:rsidR="009A7527">
        <w:rPr>
          <w:rFonts w:ascii="Times New Roman" w:hAnsi="Times New Roman"/>
          <w:sz w:val="24"/>
          <w:szCs w:val="24"/>
          <w:lang w:val="en-US"/>
        </w:rPr>
        <w:t>hat view: Moltmann (to appear), A</w:t>
      </w:r>
      <w:r>
        <w:rPr>
          <w:rFonts w:ascii="Times New Roman" w:hAnsi="Times New Roman"/>
          <w:sz w:val="24"/>
          <w:szCs w:val="24"/>
          <w:lang w:val="en-US"/>
        </w:rPr>
        <w:t>ppendix.</w:t>
      </w:r>
    </w:p>
    <w:p w:rsidR="00FB01D9" w:rsidRDefault="00FB01D9" w:rsidP="00FB01D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B01D9">
        <w:rPr>
          <w:rFonts w:ascii="Times New Roman" w:hAnsi="Times New Roman"/>
          <w:sz w:val="24"/>
          <w:szCs w:val="24"/>
          <w:lang w:val="en-US"/>
        </w:rPr>
        <w:t>-</w:t>
      </w:r>
      <w:r w:rsidR="00555D2C">
        <w:rPr>
          <w:rFonts w:ascii="Times New Roman" w:hAnsi="Times New Roman"/>
          <w:sz w:val="24"/>
          <w:szCs w:val="24"/>
          <w:lang w:val="en-US"/>
        </w:rPr>
        <w:t xml:space="preserve">  S</w:t>
      </w:r>
      <w:r>
        <w:rPr>
          <w:rFonts w:ascii="Times New Roman" w:hAnsi="Times New Roman"/>
          <w:sz w:val="24"/>
          <w:szCs w:val="24"/>
          <w:lang w:val="en-US"/>
        </w:rPr>
        <w:t>hares problems with structured-propositions approaches: no space for the treatment of syncategorematic expressions</w:t>
      </w:r>
    </w:p>
    <w:p w:rsidR="00FB01D9" w:rsidRPr="00FB01D9" w:rsidRDefault="00555D2C" w:rsidP="00FB01D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 Too f</w:t>
      </w:r>
      <w:r w:rsidR="00FB01D9">
        <w:rPr>
          <w:rFonts w:ascii="Times New Roman" w:hAnsi="Times New Roman"/>
          <w:sz w:val="24"/>
          <w:szCs w:val="24"/>
          <w:lang w:val="en-US"/>
        </w:rPr>
        <w:t>ocus</w:t>
      </w:r>
      <w:r>
        <w:rPr>
          <w:rFonts w:ascii="Times New Roman" w:hAnsi="Times New Roman"/>
          <w:sz w:val="24"/>
          <w:szCs w:val="24"/>
          <w:lang w:val="en-US"/>
        </w:rPr>
        <w:t>ed</w:t>
      </w:r>
      <w:r w:rsidR="00FB01D9">
        <w:rPr>
          <w:rFonts w:ascii="Times New Roman" w:hAnsi="Times New Roman"/>
          <w:sz w:val="24"/>
          <w:szCs w:val="24"/>
          <w:lang w:val="en-US"/>
        </w:rPr>
        <w:t xml:space="preserve"> on predication</w:t>
      </w:r>
    </w:p>
    <w:p w:rsidR="00A17FDB" w:rsidRDefault="00A17FDB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---------------------------------------------------------------------------------------------------------------</w:t>
      </w:r>
    </w:p>
    <w:p w:rsidR="003B5CF0" w:rsidRDefault="003B5CF0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DB44E4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221E3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Scott</w:t>
      </w:r>
      <w:r w:rsidR="003B5CF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Soames: </w:t>
      </w:r>
      <w:r w:rsidR="00555D2C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ropositions as </w:t>
      </w:r>
      <w:r w:rsidR="00555D2C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t</w:t>
      </w:r>
      <w:r w:rsidR="003B5CF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ypes of 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Cognitive Acts</w:t>
      </w:r>
      <w:r w:rsidR="003B5CF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of ‘Neutral’ Predication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8423F0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</w:t>
      </w:r>
      <w:r w:rsidR="00D4066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.1. </w:t>
      </w:r>
      <w:r w:rsidR="008423F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The </w:t>
      </w:r>
      <w:r w:rsidR="00D4066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view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Agent represent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 being P  </w:t>
      </w:r>
      <w:r w:rsidRP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act of predicating P of a represents a being P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Primary t</w:t>
      </w:r>
      <w:r w:rsidRPr="008B336C">
        <w:rPr>
          <w:rFonts w:ascii="Times New Roman" w:eastAsia="Calibri" w:hAnsi="Times New Roman" w:cs="Calibri"/>
          <w:sz w:val="24"/>
          <w:szCs w:val="24"/>
          <w:lang w:val="en-US" w:eastAsia="ar-SA"/>
        </w:rPr>
        <w:t>ruth bearers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 particular acts of predication in the entertaining way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Derivative truth bearers: types of acts of predication in the entertaining way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Other attitudes (judgment, belief, knowledge): relations to types of acts of predication in the entertaining way</w:t>
      </w:r>
    </w:p>
    <w:p w:rsidR="00DB44E4" w:rsidRDefault="00D4066B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composed of acts of predi</w:t>
      </w:r>
      <w:r w:rsidR="00EF5A1E">
        <w:rPr>
          <w:rFonts w:ascii="Times New Roman" w:eastAsia="Calibri" w:hAnsi="Times New Roman" w:cs="Calibri"/>
          <w:sz w:val="24"/>
          <w:szCs w:val="24"/>
          <w:lang w:val="en-US" w:eastAsia="ar-SA"/>
        </w:rPr>
        <w:t>cation and referential / identif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icational acts</w:t>
      </w:r>
      <w:r w:rsidRPr="00D4066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and possibly acts of cognizing objects (modes of presentation)</w:t>
      </w:r>
    </w:p>
    <w:p w:rsidR="00D4066B" w:rsidRDefault="00D4066B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3.2</w:t>
      </w:r>
      <w:r w:rsidR="00D4066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DB44E4" w:rsidRPr="0025480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Problems with the presupposed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relational a</w:t>
      </w:r>
      <w:r w:rsidR="00DB44E4" w:rsidRPr="0025480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nalysis of attitude reports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Need for entertainment as the neutral predicative act type involved in all attitudes?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Default="00A24FC1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Limits of the approach:</w:t>
      </w:r>
    </w:p>
    <w:p w:rsidR="00A24FC1" w:rsidRPr="00A24FC1" w:rsidRDefault="00A24FC1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A24FC1">
        <w:rPr>
          <w:rFonts w:ascii="Times New Roman" w:eastAsia="Calibri" w:hAnsi="Times New Roman" w:cs="Calibri"/>
          <w:sz w:val="24"/>
          <w:szCs w:val="24"/>
          <w:lang w:val="en-US" w:eastAsia="ar-SA"/>
        </w:rPr>
        <w:t>Embedded contexts that do not involve acts of predication</w:t>
      </w:r>
    </w:p>
    <w:p w:rsidR="00A24FC1" w:rsidRDefault="00A24FC1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A24FC1">
        <w:rPr>
          <w:rFonts w:ascii="Times New Roman" w:eastAsia="Calibri" w:hAnsi="Times New Roman" w:cs="Calibri"/>
          <w:sz w:val="24"/>
          <w:szCs w:val="24"/>
          <w:lang w:val="en-US" w:eastAsia="ar-SA"/>
        </w:rPr>
        <w:t>Application to modal sentences</w:t>
      </w:r>
    </w:p>
    <w:p w:rsidR="00A24FC1" w:rsidRPr="00A24FC1" w:rsidRDefault="00A24FC1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Application to other non</w:t>
      </w:r>
      <w:r w:rsidR="00555D2C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attitudinal sentential predicates</w:t>
      </w:r>
    </w:p>
    <w:p w:rsidR="00A24FC1" w:rsidRDefault="00A24FC1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Pr="00F16C9D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3.3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Propositions as types of acts and ‘m</w:t>
      </w:r>
      <w:r w:rsidR="00DB44E4" w:rsidRPr="00F16C9D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odes of presentation’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may be composed both of acts of predication and acts of cognizing objects.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Different acts of cognizing individuate different propositions, though those propositions may be representationally identical.</w:t>
      </w:r>
    </w:p>
    <w:p w:rsidR="00DB44E4" w:rsidRPr="00C35BE6" w:rsidRDefault="00294DC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Alternative</w:t>
      </w:r>
    </w:p>
    <w:p w:rsidR="008423F0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Make acts of cognizing not part of the semantic value of the </w:t>
      </w:r>
      <w:r w:rsidRPr="00C07C7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-clause, but part of the described event and have </w:t>
      </w:r>
      <w:r w:rsidRPr="00854B1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clause partially characterizes that event (cf. Devitt, to appear).</w:t>
      </w:r>
    </w:p>
    <w:p w:rsidR="00045407" w:rsidRPr="00A17FDB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---------------------------------------------------------------------------------------------------------------</w:t>
      </w:r>
    </w:p>
    <w:p w:rsidR="00FB01D9" w:rsidRDefault="00FB01D9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DB44E4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4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Peter Hanks</w:t>
      </w:r>
      <w:r w:rsidR="00FB01D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:</w:t>
      </w:r>
      <w:r w:rsidR="00FB01D9" w:rsidRPr="00FB01D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</w:t>
      </w:r>
      <w:r w:rsidR="00555D2C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</w:t>
      </w:r>
      <w:r w:rsidR="00FB01D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ropositi</w:t>
      </w:r>
      <w:r w:rsidR="00555D2C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ons as types of acts of predicat</w:t>
      </w:r>
      <w:r w:rsidR="00FB01D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ion with a particular force</w:t>
      </w:r>
    </w:p>
    <w:p w:rsidR="00DB44E4" w:rsidRPr="00CE34B6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DB44E4" w:rsidRPr="006964C6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4</w:t>
      </w:r>
      <w:r w:rsidR="006964C6" w:rsidRPr="006964C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.1. </w:t>
      </w:r>
      <w:r w:rsidR="0051739A" w:rsidRPr="006964C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The view</w:t>
      </w:r>
    </w:p>
    <w:p w:rsidR="00DB44E4" w:rsidRPr="0051739A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51739A">
        <w:rPr>
          <w:rFonts w:ascii="Times New Roman" w:eastAsia="Calibri" w:hAnsi="Times New Roman" w:cs="Calibri"/>
          <w:sz w:val="24"/>
          <w:szCs w:val="24"/>
          <w:lang w:val="en-US" w:eastAsia="ar-SA"/>
        </w:rPr>
        <w:t>Like Soames</w:t>
      </w:r>
      <w:r w:rsidR="0051739A" w:rsidRPr="0051739A">
        <w:rPr>
          <w:rFonts w:ascii="Times New Roman" w:eastAsia="Calibri" w:hAnsi="Times New Roman" w:cs="Calibri"/>
          <w:sz w:val="24"/>
          <w:szCs w:val="24"/>
          <w:lang w:val="en-US" w:eastAsia="ar-SA"/>
        </w:rPr>
        <w:t>, p</w:t>
      </w:r>
      <w:r w:rsidRPr="0051739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ropositions </w:t>
      </w:r>
      <w:r w:rsidR="00555D2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are </w:t>
      </w:r>
      <w:r w:rsidRPr="0051739A">
        <w:rPr>
          <w:rFonts w:ascii="Times New Roman" w:eastAsia="Calibri" w:hAnsi="Times New Roman" w:cs="Calibri"/>
          <w:sz w:val="24"/>
          <w:szCs w:val="24"/>
          <w:lang w:val="en-US" w:eastAsia="ar-SA"/>
        </w:rPr>
        <w:t>identified with types of acts of predication</w:t>
      </w:r>
    </w:p>
    <w:p w:rsidR="00DB44E4" w:rsidRPr="005C4366" w:rsidRDefault="00294DC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Differences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neutral predication; predication is always truth- or satisfaction-directed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content-force distinction</w:t>
      </w:r>
    </w:p>
    <w:p w:rsidR="00DB44E4" w:rsidRPr="0051739A" w:rsidRDefault="0051739A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51739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Three types of acts of predication</w:t>
      </w:r>
    </w:p>
    <w:p w:rsidR="0051739A" w:rsidRPr="00037ABC" w:rsidRDefault="00037ABC" w:rsidP="00037AB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p</w:t>
      </w:r>
      <w:r w:rsidR="0051739A" w:rsidRPr="00037ABC">
        <w:rPr>
          <w:rFonts w:ascii="Times New Roman" w:eastAsia="Calibri" w:hAnsi="Times New Roman" w:cs="Calibri"/>
          <w:sz w:val="24"/>
          <w:szCs w:val="24"/>
          <w:lang w:val="en-US" w:eastAsia="ar-SA"/>
        </w:rPr>
        <w:t>redication in the assertion-way</w:t>
      </w:r>
    </w:p>
    <w:p w:rsidR="0051739A" w:rsidRPr="0051739A" w:rsidRDefault="00037AB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 predication in question-</w:t>
      </w:r>
      <w:r w:rsidR="0051739A" w:rsidRPr="0051739A">
        <w:rPr>
          <w:rFonts w:ascii="Times New Roman" w:eastAsia="Calibri" w:hAnsi="Times New Roman" w:cs="Calibri"/>
          <w:sz w:val="24"/>
          <w:szCs w:val="24"/>
          <w:lang w:val="en-US" w:eastAsia="ar-SA"/>
        </w:rPr>
        <w:t>way</w:t>
      </w:r>
    </w:p>
    <w:p w:rsidR="0046266C" w:rsidRDefault="00037AB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 predication in the command</w:t>
      </w:r>
      <w:r w:rsidR="00635047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 w:rsidR="0051739A" w:rsidRPr="0051739A">
        <w:rPr>
          <w:rFonts w:ascii="Times New Roman" w:eastAsia="Calibri" w:hAnsi="Times New Roman" w:cs="Calibri"/>
          <w:sz w:val="24"/>
          <w:szCs w:val="24"/>
          <w:lang w:val="en-US" w:eastAsia="ar-SA"/>
        </w:rPr>
        <w:t>way</w:t>
      </w:r>
    </w:p>
    <w:p w:rsidR="0046266C" w:rsidRDefault="0046266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51739A" w:rsidRPr="00635047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Independent sentences</w:t>
      </w:r>
    </w:p>
    <w:p w:rsidR="00635047" w:rsidRDefault="00037ABC" w:rsidP="0051739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="0063504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xpress types of predication </w:t>
      </w:r>
    </w:p>
    <w:p w:rsidR="00635047" w:rsidRDefault="00037ABC" w:rsidP="0051739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</w:t>
      </w:r>
      <w:r w:rsidR="0051739A" w:rsidRPr="0051739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n the </w:t>
      </w:r>
      <w:r w:rsidR="0051739A">
        <w:rPr>
          <w:rFonts w:ascii="Times New Roman" w:eastAsia="Calibri" w:hAnsi="Times New Roman" w:cs="Calibri"/>
          <w:sz w:val="24"/>
          <w:szCs w:val="24"/>
          <w:lang w:val="en-US" w:eastAsia="ar-SA"/>
        </w:rPr>
        <w:t>assert</w:t>
      </w:r>
      <w:r w:rsidR="0063504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ion way (declarative sentences), </w:t>
      </w:r>
    </w:p>
    <w:p w:rsidR="00635047" w:rsidRDefault="0051739A" w:rsidP="0051739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in the question way (interr</w:t>
      </w:r>
      <w:r w:rsidR="0063504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ogatives), </w:t>
      </w:r>
    </w:p>
    <w:p w:rsidR="0051739A" w:rsidRDefault="0051739A" w:rsidP="0051739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in the command way (imperatives)</w:t>
      </w:r>
    </w:p>
    <w:p w:rsidR="0051739A" w:rsidRPr="00635047" w:rsidRDefault="00635047" w:rsidP="0051739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Attitude reports</w:t>
      </w:r>
    </w:p>
    <w:p w:rsidR="0051739A" w:rsidRDefault="0051739A" w:rsidP="0051739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desc</w:t>
      </w:r>
      <w:r w:rsidR="00635047">
        <w:rPr>
          <w:rFonts w:ascii="Times New Roman" w:eastAsia="Calibri" w:hAnsi="Times New Roman" w:cs="Calibri"/>
          <w:sz w:val="24"/>
          <w:szCs w:val="24"/>
          <w:lang w:val="en-US" w:eastAsia="ar-SA"/>
        </w:rPr>
        <w:t>ribe relations between agents and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types of acts predication, in one of the three ways </w:t>
      </w:r>
    </w:p>
    <w:p w:rsidR="0046266C" w:rsidRPr="0051739A" w:rsidRDefault="0046266C" w:rsidP="0051739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46266C" w:rsidRDefault="0046266C" w:rsidP="0046266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Suspension of predicative force in conditionals and disjunctions</w:t>
      </w:r>
    </w:p>
    <w:p w:rsidR="0051739A" w:rsidRPr="00C35BE6" w:rsidRDefault="0051739A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1B59F3" w:rsidRPr="00D851B9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4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.2</w:t>
      </w:r>
      <w:r w:rsidR="00DB44E4" w:rsidRPr="00D851B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Evidence from natural lan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guage for non-neutral predication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[1] </w:t>
      </w:r>
      <w:r w:rsidRPr="00D851B9">
        <w:rPr>
          <w:rFonts w:ascii="Times New Roman" w:eastAsia="Calibri" w:hAnsi="Times New Roman" w:cs="Calibri"/>
          <w:sz w:val="24"/>
          <w:szCs w:val="24"/>
          <w:lang w:val="en-US" w:eastAsia="ar-SA"/>
        </w:rPr>
        <w:t>Data about sharing of contents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294DCC">
        <w:rPr>
          <w:rFonts w:ascii="Times New Roman" w:eastAsia="Calibri" w:hAnsi="Times New Roman" w:cs="Calibri"/>
          <w:sz w:val="24"/>
          <w:szCs w:val="24"/>
          <w:lang w:val="en-US" w:eastAsia="ar-SA"/>
        </w:rPr>
        <w:t>(Session 1)</w:t>
      </w:r>
    </w:p>
    <w:p w:rsidR="00635047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(12) ??? John thought what Mary demanded, that Bill should open the window.</w:t>
      </w:r>
    </w:p>
    <w:p w:rsidR="00635047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[2] ‘Neutral’ attitude verbs with</w:t>
      </w:r>
      <w:r w:rsidRPr="00C35BE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clauses and with questions: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35BE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-clauses appear to set up a positive force with verbs that are candidates for expressing neutral </w:t>
      </w: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>predication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in contrast to interrogatives.</w:t>
      </w:r>
    </w:p>
    <w:p w:rsidR="00DB44E4" w:rsidRPr="00854B1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Example from German: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13</w:t>
      </w: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Ich habe mir ueberlegt, o</w:t>
      </w: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es besser ist, ob wir zu Hause bleiben.</w:t>
      </w:r>
    </w:p>
    <w:p w:rsidR="00DB44E4" w:rsidRPr="00854B1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I thought about whether it is better we stay home.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I</w:t>
      </w: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>ch habe mir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ueberlegt, dass es besser ist, wenn wir zu Hause bleiben.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I thought that it is better if we stay home.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Ich habe mir ueberlegt dass wir besser zuhause bleiben sollten.</w:t>
      </w:r>
    </w:p>
    <w:p w:rsidR="00DB44E4" w:rsidRPr="00854B1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I thought that we should better stay home.</w:t>
      </w:r>
    </w:p>
    <w:p w:rsidR="00635047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Hypothesis: </w:t>
      </w:r>
    </w:p>
    <w:p w:rsidR="00DB44E4" w:rsidRPr="00037239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There is no verb ‘to entertain’ in natural languages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triggering </w:t>
      </w:r>
      <w:r w:rsidRP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>neutral predication with a non-interrogative complement.</w:t>
      </w:r>
    </w:p>
    <w:p w:rsidR="00DB44E4" w:rsidRPr="00037239" w:rsidRDefault="00DB44E4" w:rsidP="00DB44E4">
      <w:pPr>
        <w:rPr>
          <w:lang w:val="en-US" w:eastAsia="ar-SA"/>
        </w:rPr>
      </w:pPr>
    </w:p>
    <w:p w:rsidR="001B59F3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4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.3</w:t>
      </w:r>
      <w:r w:rsidR="0041612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Problems for s</w:t>
      </w:r>
      <w:r w:rsidR="00DB44E4" w:rsidRPr="003E5E6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uspension of predicati</w:t>
      </w:r>
      <w:r w:rsidR="0041612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ve force</w:t>
      </w:r>
      <w:r w:rsidR="00DB44E4" w:rsidRPr="003E5E6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in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conditionals and disjunctions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[1] How can suspension be understood?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06779">
        <w:rPr>
          <w:rFonts w:ascii="Times New Roman" w:eastAsia="Calibri" w:hAnsi="Times New Roman" w:cs="Calibri"/>
          <w:sz w:val="24"/>
          <w:szCs w:val="24"/>
          <w:lang w:val="en-US" w:eastAsia="ar-SA"/>
        </w:rPr>
        <w:t>Antecedent and co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nsequent of conditionals need to</w:t>
      </w:r>
      <w:r w:rsidRPr="0000677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be truth-evaluable in order to contribute to the truth conditions of the conditional. How is this possible if truth-directed predication is suspended?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Only truth-directed predication sets up truth bearers.</w:t>
      </w:r>
    </w:p>
    <w:p w:rsidR="001B59F3" w:rsidRPr="004775C7" w:rsidRDefault="001B59F3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[2] How to characterize contexts triggering suspension?</w:t>
      </w:r>
    </w:p>
    <w:p w:rsidR="00DB44E4" w:rsidRPr="002827F9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2827F9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If, or</w:t>
      </w: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, </w:t>
      </w:r>
      <w:r w:rsidRPr="00955FE9">
        <w:rPr>
          <w:rFonts w:ascii="Times New Roman" w:eastAsia="Calibri" w:hAnsi="Times New Roman" w:cs="Calibri"/>
          <w:sz w:val="24"/>
          <w:szCs w:val="24"/>
          <w:lang w:val="en-US" w:eastAsia="ar-SA"/>
        </w:rPr>
        <w:t>negation</w:t>
      </w:r>
    </w:p>
    <w:p w:rsidR="00DB44E4" w:rsidRPr="00CE34B6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Other conditional constructions with </w:t>
      </w:r>
      <w:r w:rsidRPr="0095643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 that case, provided 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conditional mood / </w:t>
      </w:r>
      <w:r w:rsidRPr="00F94D8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would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DB44E4" w:rsidRDefault="00FB01D9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(14</w:t>
      </w:r>
      <w:r w:rsidR="00DB44E4">
        <w:rPr>
          <w:rFonts w:ascii="Times New Roman" w:eastAsia="Calibri" w:hAnsi="Times New Roman" w:cs="Calibri"/>
          <w:sz w:val="24"/>
          <w:szCs w:val="24"/>
          <w:lang w:val="en-US" w:eastAsia="ar-SA"/>
        </w:rPr>
        <w:t>) a. Mary might come. In that case, John would come too.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 will come provided Mary comes.</w:t>
      </w:r>
    </w:p>
    <w:p w:rsidR="001B59F3" w:rsidRPr="004775C7" w:rsidRDefault="001B59F3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Pr="004775C7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[3] Other readings of suspension-triggering expressions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4775C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 function of </w:t>
      </w:r>
      <w:r w:rsidRPr="00037239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or</w:t>
      </w:r>
      <w:r w:rsidRPr="004775C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in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terrogatives: reinforces interrogative force, rather than suspending it: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B01D9">
        <w:rPr>
          <w:rFonts w:ascii="Times New Roman" w:eastAsia="Calibri" w:hAnsi="Times New Roman" w:cs="Calibri"/>
          <w:sz w:val="24"/>
          <w:szCs w:val="24"/>
          <w:lang w:val="en-US" w:eastAsia="ar-SA"/>
        </w:rPr>
        <w:t>15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knows whether or not he will come.</w:t>
      </w:r>
    </w:p>
    <w:p w:rsidR="00DB44E4" w:rsidRPr="004775C7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Will John come or not?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Conditional speech acts:</w:t>
      </w:r>
    </w:p>
    <w:p w:rsidR="00DB44E4" w:rsidRDefault="004B3A6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(16</w:t>
      </w:r>
      <w:r w:rsidR="00DB44E4">
        <w:rPr>
          <w:rFonts w:ascii="Times New Roman" w:eastAsia="Calibri" w:hAnsi="Times New Roman" w:cs="Calibri"/>
          <w:sz w:val="24"/>
          <w:szCs w:val="24"/>
          <w:lang w:val="en-US" w:eastAsia="ar-SA"/>
        </w:rPr>
        <w:t>) a. In case you do not know, John won the race.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In case you hear me, please help!</w:t>
      </w:r>
    </w:p>
    <w:p w:rsidR="00DB44E4" w:rsidRPr="004775C7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[4] </w:t>
      </w:r>
      <w:r w:rsidRPr="004775C7">
        <w:rPr>
          <w:rFonts w:ascii="Times New Roman" w:eastAsia="Calibri" w:hAnsi="Times New Roman" w:cs="Calibri"/>
          <w:sz w:val="24"/>
          <w:szCs w:val="24"/>
          <w:lang w:val="en-US" w:eastAsia="ar-SA"/>
        </w:rPr>
        <w:t>Constituent coordination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4D80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4B3A64">
        <w:rPr>
          <w:rFonts w:ascii="Times New Roman" w:eastAsia="Calibri" w:hAnsi="Times New Roman" w:cs="Calibri"/>
          <w:sz w:val="24"/>
          <w:szCs w:val="24"/>
          <w:lang w:val="en-US" w:eastAsia="ar-SA"/>
        </w:rPr>
        <w:t>17</w:t>
      </w:r>
      <w:r w:rsidRPr="00F94D80">
        <w:rPr>
          <w:rFonts w:ascii="Times New Roman" w:eastAsia="Calibri" w:hAnsi="Times New Roman" w:cs="Calibri"/>
          <w:sz w:val="24"/>
          <w:szCs w:val="24"/>
          <w:lang w:val="en-US" w:eastAsia="ar-SA"/>
        </w:rPr>
        <w:t>) Almost every man or woman had to leave.</w:t>
      </w:r>
    </w:p>
    <w:p w:rsidR="0046266C" w:rsidRPr="00F94D80" w:rsidRDefault="0046266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Pr="00130A4D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130A4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Alternative: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Predication in conditional, disjunctive, and negative contexts involves weaker force than assertion: weak acceptance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1B59F3" w:rsidRPr="004775C7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4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.4</w:t>
      </w:r>
      <w:r w:rsidR="00DB44E4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01429C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Problems with the distinction among three forces of predication</w:t>
      </w:r>
    </w:p>
    <w:p w:rsidR="0001429C" w:rsidRDefault="0001429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Motivating the three forces: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Direction of fit: word to world, world to word, questions</w:t>
      </w:r>
    </w:p>
    <w:p w:rsidR="0001429C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Assertions: truth conditions; </w:t>
      </w:r>
    </w:p>
    <w:p w:rsidR="0001429C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directives: satisfaction conditions; </w:t>
      </w:r>
    </w:p>
    <w:p w:rsidR="0001429C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questions: answerhood conditions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Three main types of independent sentences across languages acknowledged in linguistics: declaratives, interrogatives, imperatives</w:t>
      </w:r>
    </w:p>
    <w:p w:rsidR="0001429C" w:rsidRDefault="0001429C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Pr="00C95A11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problem of</w:t>
      </w:r>
      <w:r w:rsidRPr="00C95A1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embedded sentence: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7212A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-clauses, infinitives, embedded interrogatives?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Hard to apply the same distinction to propositional attitudes: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Desire: satisfaction condition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Intention, decisions: realization or implementation conditions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Hope, expectation, prediction: fulfillment conditions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95F7C">
        <w:rPr>
          <w:rFonts w:ascii="Times New Roman" w:eastAsia="Calibri" w:hAnsi="Times New Roman" w:cs="Calibri"/>
          <w:i/>
          <w:sz w:val="24"/>
          <w:szCs w:val="24"/>
          <w:u w:val="single"/>
          <w:lang w:val="en-US" w:eastAsia="ar-SA"/>
        </w:rPr>
        <w:t>That-</w:t>
      </w:r>
      <w:r w:rsidRPr="00995F7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clauses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: can be complements of </w:t>
      </w:r>
      <w:r w:rsidRPr="00854B1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desire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and </w:t>
      </w:r>
      <w:r w:rsidRPr="00854B1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believe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995F7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Infinitival clauses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: can be complements of </w:t>
      </w:r>
      <w:r w:rsidRPr="00D0476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claim, intend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</w:t>
      </w: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decide</w:t>
      </w:r>
    </w:p>
    <w:p w:rsidR="0001429C" w:rsidRPr="00037239" w:rsidRDefault="0001429C" w:rsidP="00DB44E4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Distinguish as many types of acts of predication as there are attitude verbs?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How to accou</w:t>
      </w:r>
      <w:r w:rsidR="00494673">
        <w:rPr>
          <w:rFonts w:ascii="Times New Roman" w:eastAsia="Calibri" w:hAnsi="Times New Roman" w:cs="Calibri"/>
          <w:sz w:val="24"/>
          <w:szCs w:val="24"/>
          <w:lang w:val="en-US" w:eastAsia="ar-SA"/>
        </w:rPr>
        <w:t>n</w:t>
      </w:r>
      <w:r w:rsidR="00294DC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 for sharing of propositional </w:t>
      </w:r>
      <w:r w:rsidR="00494673">
        <w:rPr>
          <w:rFonts w:ascii="Times New Roman" w:eastAsia="Calibri" w:hAnsi="Times New Roman" w:cs="Calibri"/>
          <w:sz w:val="24"/>
          <w:szCs w:val="24"/>
          <w:lang w:val="en-US" w:eastAsia="ar-SA"/>
        </w:rPr>
        <w:t>content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inferences among propositions?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A17FDB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4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.5</w:t>
      </w:r>
      <w:r w:rsidR="00DB44E4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Challenges for d</w:t>
      </w:r>
      <w:r w:rsidR="00DB44E4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irecti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ve acts</w:t>
      </w:r>
      <w:r w:rsidR="00DB44E4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and question</w:t>
      </w:r>
      <w:r w:rsidR="00DB44E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s as types of predication</w:t>
      </w:r>
    </w:p>
    <w:p w:rsidR="00DB44E4" w:rsidRPr="00C95A11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Connections between acts of different type</w:t>
      </w:r>
      <w:r w:rsidR="00294DC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 that need to be accounted for</w:t>
      </w:r>
    </w:p>
    <w:p w:rsidR="00DB44E4" w:rsidRPr="00C95A11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[1] Connection of imperatives to </w:t>
      </w:r>
      <w:r w:rsidR="00635047">
        <w:rPr>
          <w:rFonts w:ascii="Times New Roman" w:eastAsia="Calibri" w:hAnsi="Times New Roman" w:cs="Calibri"/>
          <w:sz w:val="24"/>
          <w:szCs w:val="24"/>
          <w:lang w:val="en-US" w:eastAsia="ar-SA"/>
        </w:rPr>
        <w:t>modals in declarative sentences</w:t>
      </w:r>
      <w:r w:rsidR="00294DCC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DB44E4" w:rsidRPr="00C95A11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4B3A64">
        <w:rPr>
          <w:rFonts w:ascii="Times New Roman" w:eastAsia="Calibri" w:hAnsi="Times New Roman" w:cs="Calibri"/>
          <w:sz w:val="24"/>
          <w:szCs w:val="24"/>
          <w:lang w:val="en-US" w:eastAsia="ar-SA"/>
        </w:rPr>
        <w:t>18</w:t>
      </w: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Clean the kitchen!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Mary must clean the kitchen.</w:t>
      </w:r>
    </w:p>
    <w:p w:rsidR="00DB44E4" w:rsidRDefault="004B3A6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(19</w:t>
      </w:r>
      <w:r w:rsidR="00DB44E4">
        <w:rPr>
          <w:rFonts w:ascii="Times New Roman" w:eastAsia="Calibri" w:hAnsi="Times New Roman" w:cs="Calibri"/>
          <w:sz w:val="24"/>
          <w:szCs w:val="24"/>
          <w:lang w:val="en-US" w:eastAsia="ar-SA"/>
        </w:rPr>
        <w:t>) a. Take an apple!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Mary may take an apple.</w:t>
      </w:r>
    </w:p>
    <w:p w:rsidR="00635047" w:rsidRDefault="00635047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B44E4" w:rsidRPr="00C95A11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[2] Con</w:t>
      </w:r>
      <w:r w:rsidR="00635047">
        <w:rPr>
          <w:rFonts w:ascii="Times New Roman" w:eastAsia="Calibri" w:hAnsi="Times New Roman" w:cs="Calibri"/>
          <w:sz w:val="24"/>
          <w:szCs w:val="24"/>
          <w:lang w:val="en-US" w:eastAsia="ar-SA"/>
        </w:rPr>
        <w:t>nection of questions to answers</w:t>
      </w:r>
    </w:p>
    <w:p w:rsidR="00DB44E4" w:rsidRDefault="004B3A6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(20</w:t>
      </w:r>
      <w:r w:rsidR="00DB44E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knows whether Mary won the race.</w:t>
      </w:r>
    </w:p>
    <w:p w:rsidR="00DB44E4" w:rsidRPr="00D04760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Pr="00D0476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Mary won the race.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John knows that Mary won the race.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 knows who won the race.</w:t>
      </w:r>
    </w:p>
    <w:p w:rsidR="00DB44E4" w:rsidRPr="00D04760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Pr="00D0476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Mary won the race.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John knows that Mary won the race.</w:t>
      </w:r>
    </w:p>
    <w:p w:rsidR="00DB44E4" w:rsidRDefault="00DB44E4" w:rsidP="00DB44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</w:t>
      </w:r>
    </w:p>
    <w:p w:rsidR="001B59F3" w:rsidRDefault="001B59F3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11156D" w:rsidRDefault="00635047" w:rsidP="004B3A6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5</w:t>
      </w:r>
      <w:r w:rsidR="00EF6373" w:rsidRPr="00EF637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1B59F3" w:rsidRPr="00EF6373">
        <w:rPr>
          <w:rFonts w:ascii="Times New Roman" w:eastAsia="Calibri" w:hAnsi="Times New Roman" w:cs="Calibri"/>
          <w:b/>
          <w:i/>
          <w:sz w:val="24"/>
          <w:szCs w:val="24"/>
          <w:lang w:val="en-US" w:eastAsia="ar-SA"/>
        </w:rPr>
        <w:t>That</w:t>
      </w:r>
      <w:r w:rsidR="001B59F3" w:rsidRPr="00EF637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-clauses as predicates of</w:t>
      </w:r>
      <w:r w:rsidR="008260D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speech acts or mental states or</w:t>
      </w:r>
      <w:r w:rsidR="0011156D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acts </w:t>
      </w:r>
    </w:p>
    <w:p w:rsidR="0011156D" w:rsidRDefault="0011156D" w:rsidP="004B3A6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EF6373" w:rsidRPr="0011156D" w:rsidRDefault="0011156D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M. Devitt (</w:t>
      </w:r>
      <w:r w:rsidR="001B59F3" w:rsidRP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to appear)</w:t>
      </w:r>
    </w:p>
    <w:p w:rsidR="001B59F3" w:rsidRPr="00F44CCF" w:rsidRDefault="004B3A64" w:rsidP="004B3A64">
      <w:pPr>
        <w:suppressAutoHyphens/>
        <w:spacing w:after="0" w:line="360" w:lineRule="auto"/>
        <w:rPr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(21</w:t>
      </w:r>
      <w:r w:rsidR="001B59F3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1B59F3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1B59F3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e(th</w:t>
      </w:r>
      <w:r w:rsidR="001B59F3">
        <w:rPr>
          <w:rFonts w:ascii="Times New Roman" w:eastAsia="Calibri" w:hAnsi="Times New Roman" w:cs="Calibri"/>
          <w:sz w:val="24"/>
          <w:szCs w:val="24"/>
          <w:lang w:val="en-US" w:eastAsia="ar-SA"/>
        </w:rPr>
        <w:t>ink(e, John) &amp; [</w:t>
      </w:r>
      <w:r w:rsidR="001B59F3" w:rsidRPr="00E64EF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="001B59F3" w:rsidRPr="00F44CC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Mary </w:t>
      </w:r>
      <w:r w:rsidR="003565C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is happy</w:t>
      </w:r>
      <w:r w:rsidR="001B59F3">
        <w:rPr>
          <w:rFonts w:ascii="Times New Roman" w:eastAsia="Calibri" w:hAnsi="Times New Roman" w:cs="Calibri"/>
          <w:sz w:val="24"/>
          <w:szCs w:val="24"/>
          <w:lang w:val="en-US" w:eastAsia="ar-SA"/>
        </w:rPr>
        <w:t>](e)</w:t>
      </w:r>
      <w:r w:rsidR="001B59F3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</w:p>
    <w:p w:rsidR="001B59F3" w:rsidRDefault="001B59F3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The attitude report partially describes an act – possibly of predication.</w:t>
      </w:r>
    </w:p>
    <w:p w:rsidR="0011156D" w:rsidRDefault="0011156D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  solves the underspecification problem, the modes of presentation problem (?)</w:t>
      </w:r>
    </w:p>
    <w:p w:rsidR="0001429C" w:rsidRPr="0011156D" w:rsidRDefault="0011156D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P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No problem</w:t>
      </w:r>
      <w:r w:rsidR="0001429C" w:rsidRP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 the unity of propositions?</w:t>
      </w:r>
    </w:p>
    <w:p w:rsidR="008260D3" w:rsidRDefault="0001429C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How to account for shared content?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</w:t>
      </w:r>
      <w:r w:rsidR="008260D3">
        <w:rPr>
          <w:rFonts w:ascii="Times New Roman" w:eastAsia="Calibri" w:hAnsi="Times New Roman" w:cs="Calibri"/>
          <w:sz w:val="24"/>
          <w:szCs w:val="24"/>
          <w:lang w:val="en-US" w:eastAsia="ar-SA"/>
        </w:rPr>
        <w:t>at will be the truthbearer, and the semantic values of special quantifiers and pronouns?</w:t>
      </w:r>
    </w:p>
    <w:p w:rsidR="00045407" w:rsidRDefault="00045407" w:rsidP="004B3A6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1B59F3" w:rsidRDefault="001B59F3" w:rsidP="004B3A6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--------------------------------------------------------------------------------------------------</w:t>
      </w:r>
    </w:p>
    <w:p w:rsidR="006712AB" w:rsidRDefault="006712AB" w:rsidP="004B3A6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DB44E4" w:rsidRDefault="00DB44E4" w:rsidP="004B3A6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71252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References</w:t>
      </w:r>
    </w:p>
    <w:p w:rsidR="00910625" w:rsidRDefault="00910625" w:rsidP="004B3A6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A17FDB" w:rsidRPr="00910625" w:rsidRDefault="00910625" w:rsidP="004B3A64">
      <w:pPr>
        <w:keepNext/>
        <w:shd w:val="clear" w:color="auto" w:fill="FFFFFF"/>
        <w:suppressAutoHyphens/>
        <w:spacing w:after="55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</w:pPr>
      <w:r w:rsidRPr="008617A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lastRenderedPageBreak/>
        <w:t xml:space="preserve">Boghossian, P. (2003): ‘The Normativity of Content’. </w:t>
      </w:r>
      <w:r w:rsidRPr="008617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ar-SA"/>
        </w:rPr>
        <w:t>Philosophical Issues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 xml:space="preserve"> 13.1., 31-45.</w:t>
      </w:r>
    </w:p>
    <w:p w:rsidR="00DB44E4" w:rsidRPr="006942D5" w:rsidRDefault="00DB44E4" w:rsidP="004B3A6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Devitt, M. (to appear): ‘The Myth of the Problematic de se’. </w:t>
      </w:r>
      <w:r w:rsidRPr="006942D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In </w:t>
      </w:r>
      <w:r w:rsidRPr="006942D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Attitudes De Se: Linguistics, </w:t>
      </w:r>
    </w:p>
    <w:p w:rsidR="00DB44E4" w:rsidRDefault="00DB44E4" w:rsidP="004B3A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42D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     </w:t>
      </w:r>
      <w:r w:rsidRPr="001F638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Epistemology, Metaphysics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Capone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N. 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Feit, eds. CSLI,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Stanford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63969" w:rsidRPr="00863969" w:rsidRDefault="00863969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A72DA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Griffin, N. (1985): ‘Russell’s Multiple Relations Theory’.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Studies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47, 213-247.</w:t>
      </w:r>
    </w:p>
    <w:p w:rsidR="00DB44E4" w:rsidRPr="001F6385" w:rsidRDefault="00DB44E4" w:rsidP="004B3A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Hanks, P. W.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(2007)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‘The Content-Force Distinction’.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Studies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134, 141-164.</w:t>
      </w:r>
    </w:p>
    <w:p w:rsidR="00DB44E4" w:rsidRDefault="00DB44E4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----------------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(2011)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‘Propositions as Types’.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Mind 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120, 11-52.</w:t>
      </w:r>
    </w:p>
    <w:p w:rsidR="0001429C" w:rsidRPr="001C35F5" w:rsidRDefault="00910625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----------------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2015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01429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Propositional Content, Oxford UP, Oxford.</w:t>
      </w:r>
    </w:p>
    <w:p w:rsidR="00DB44E4" w:rsidRDefault="00DB44E4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Jubien, M.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(2001):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‘Propositions and the Objects of Thought’. </w:t>
      </w:r>
      <w:r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 xml:space="preserve">Philosophical </w:t>
      </w:r>
      <w:r w:rsidRPr="001C35F5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Studies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104, </w:t>
      </w:r>
    </w:p>
    <w:p w:rsidR="00DB44E4" w:rsidRDefault="00DB44E4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47-62.</w:t>
      </w:r>
    </w:p>
    <w:p w:rsidR="00DB44E4" w:rsidRPr="001C35F5" w:rsidRDefault="00DB44E4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King, J.</w:t>
      </w:r>
      <w:r w:rsidR="00294DC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/ S. Soames / J. Speaks (2013): </w:t>
      </w:r>
      <w:r w:rsidRPr="009C795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New Thinking about Propositions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UP.</w:t>
      </w:r>
    </w:p>
    <w:p w:rsidR="00DB44E4" w:rsidRPr="00BF54E4" w:rsidRDefault="00DB44E4" w:rsidP="004B3A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</w:t>
      </w:r>
      <w:r w:rsidR="001115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</w:t>
      </w:r>
      <w:r w:rsidR="002400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2003</w:t>
      </w:r>
      <w:r w:rsidR="001115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):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70-118.</w:t>
      </w:r>
    </w:p>
    <w:p w:rsidR="00DB44E4" w:rsidRPr="00240051" w:rsidRDefault="00240051" w:rsidP="004B3A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2400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-----------------</w:t>
      </w:r>
      <w:r w:rsidR="00DB44E4" w:rsidRPr="002400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="001115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(2013):</w:t>
      </w:r>
      <w:r w:rsidR="00DB44E4" w:rsidRPr="002400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DB44E4" w:rsidRPr="002400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="00DB44E4" w:rsidRPr="002400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DB44E4" w:rsidRPr="00240051" w:rsidRDefault="00DB44E4" w:rsidP="004B3A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2400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Oxford UP, Oxford.</w:t>
      </w:r>
    </w:p>
    <w:p w:rsidR="00240051" w:rsidRDefault="00240051" w:rsidP="004B3A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 (2004): </w:t>
      </w:r>
      <w:r w:rsidRPr="00240051">
        <w:rPr>
          <w:rFonts w:ascii="Times New Roman" w:hAnsi="Times New Roman" w:cs="Times New Roman"/>
          <w:sz w:val="24"/>
          <w:szCs w:val="24"/>
          <w:lang w:val="en-US"/>
        </w:rPr>
        <w:t xml:space="preserve">‘Propositions, Attitudinal Objects, and the Distinction between Actions </w:t>
      </w:r>
    </w:p>
    <w:p w:rsidR="00240051" w:rsidRDefault="00240051" w:rsidP="004B3A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40051">
        <w:rPr>
          <w:rFonts w:ascii="Times New Roman" w:hAnsi="Times New Roman" w:cs="Times New Roman"/>
          <w:sz w:val="24"/>
          <w:szCs w:val="24"/>
          <w:lang w:val="en-US"/>
        </w:rPr>
        <w:t xml:space="preserve">and Products’.  </w:t>
      </w:r>
      <w:r w:rsidRPr="00240051">
        <w:rPr>
          <w:rFonts w:ascii="Times New Roman" w:hAnsi="Times New Roman" w:cs="Times New Roman"/>
          <w:i/>
          <w:sz w:val="24"/>
          <w:szCs w:val="24"/>
          <w:lang w:val="en-US"/>
        </w:rPr>
        <w:t>Canadian Journal of Philosoph</w:t>
      </w:r>
      <w:r w:rsidRPr="00240051">
        <w:rPr>
          <w:rFonts w:ascii="Times New Roman" w:hAnsi="Times New Roman" w:cs="Times New Roman"/>
          <w:sz w:val="24"/>
          <w:szCs w:val="24"/>
          <w:lang w:val="en-US"/>
        </w:rPr>
        <w:t xml:space="preserve">y, supplementary volume on propositions, </w:t>
      </w:r>
    </w:p>
    <w:p w:rsidR="00240051" w:rsidRDefault="00240051" w:rsidP="004B3A64">
      <w:pPr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40051">
        <w:rPr>
          <w:rFonts w:ascii="Times New Roman" w:hAnsi="Times New Roman" w:cs="Times New Roman"/>
          <w:sz w:val="24"/>
          <w:szCs w:val="24"/>
          <w:lang w:val="en-US"/>
        </w:rPr>
        <w:t xml:space="preserve">edited by G. Rattan and D. Hunter, </w:t>
      </w:r>
      <w:r w:rsidRPr="00240051">
        <w:rPr>
          <w:rStyle w:val="pubinfo"/>
          <w:rFonts w:ascii="Times New Roman" w:hAnsi="Times New Roman" w:cs="Times New Roman"/>
          <w:sz w:val="24"/>
          <w:szCs w:val="24"/>
          <w:lang w:val="en-US"/>
        </w:rPr>
        <w:t>43.5-6, 2014, pp. 679-701.</w:t>
      </w:r>
    </w:p>
    <w:p w:rsidR="00523F51" w:rsidRDefault="00523F51" w:rsidP="004B3A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 (to appear):</w:t>
      </w:r>
      <w:r w:rsidRPr="00523F51">
        <w:rPr>
          <w:rFonts w:ascii="Times New Roman" w:hAnsi="Times New Roman" w:cs="Times New Roman"/>
          <w:sz w:val="24"/>
          <w:szCs w:val="24"/>
          <w:lang w:val="en-US"/>
        </w:rPr>
        <w:t xml:space="preserve">‘Cognitive Products and the Semantics and Attitude Verbs </w:t>
      </w:r>
    </w:p>
    <w:p w:rsidR="00523F51" w:rsidRDefault="00523F51" w:rsidP="004B3A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23F51">
        <w:rPr>
          <w:rFonts w:ascii="Times New Roman" w:hAnsi="Times New Roman" w:cs="Times New Roman"/>
          <w:sz w:val="24"/>
          <w:szCs w:val="24"/>
          <w:lang w:val="en-US"/>
        </w:rPr>
        <w:t xml:space="preserve">and Deontic Modals’. To appear in F. Moltmann / M. Textor (eds.): </w:t>
      </w:r>
      <w:r w:rsidRPr="00523F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</w:t>
      </w:r>
    </w:p>
    <w:p w:rsidR="00523F51" w:rsidRDefault="00523F51" w:rsidP="004B3A6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Pr="00523F51">
        <w:rPr>
          <w:rFonts w:ascii="Times New Roman" w:hAnsi="Times New Roman" w:cs="Times New Roman"/>
          <w:i/>
          <w:sz w:val="24"/>
          <w:szCs w:val="24"/>
          <w:lang w:val="en-US"/>
        </w:rPr>
        <w:t>Conceptions of Propositional Content</w:t>
      </w:r>
      <w:r w:rsidRPr="00523F51">
        <w:rPr>
          <w:rFonts w:ascii="Times New Roman" w:hAnsi="Times New Roman" w:cs="Times New Roman"/>
          <w:sz w:val="24"/>
          <w:szCs w:val="24"/>
          <w:lang w:val="en-US"/>
        </w:rPr>
        <w:t>, Oxford UP, New York, New York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4DEB" w:rsidRPr="009E4DEB" w:rsidRDefault="009E4DEB" w:rsidP="009E4DE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>Oliver, A. / T. Smiley (2004): ‘Multigrade Predicates’</w:t>
      </w: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r w:rsidRPr="008617AB">
        <w:rPr>
          <w:rFonts w:ascii="Times New Roman" w:eastAsia="Calibri" w:hAnsi="Times New Roman" w:cs="Times New Roman"/>
          <w:i/>
          <w:color w:val="333300"/>
          <w:sz w:val="24"/>
          <w:szCs w:val="24"/>
          <w:lang w:val="en" w:eastAsia="ar-SA"/>
        </w:rPr>
        <w:t>Mind</w:t>
      </w:r>
      <w:r w:rsidRPr="008617AB">
        <w:rPr>
          <w:rFonts w:ascii="Times New Roman" w:eastAsia="Calibri" w:hAnsi="Times New Roman" w:cs="Times New Roman"/>
          <w:color w:val="333300"/>
          <w:sz w:val="24"/>
          <w:szCs w:val="24"/>
          <w:lang w:val="en" w:eastAsia="ar-SA"/>
        </w:rPr>
        <w:t xml:space="preserve"> 113 (452), 609-681.</w:t>
      </w:r>
    </w:p>
    <w:p w:rsidR="00863969" w:rsidRPr="008617AB" w:rsidRDefault="00863969" w:rsidP="004B3A64">
      <w:pPr>
        <w:tabs>
          <w:tab w:val="left" w:pos="4500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Russell, B. (1912):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Problems of Philosophy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London. </w:t>
      </w:r>
    </w:p>
    <w:p w:rsidR="00863969" w:rsidRPr="008617AB" w:rsidRDefault="00863969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------------ (1913):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Theory of Knowledge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The 1913 manuscript. Edited by E. Ramsden </w:t>
      </w:r>
    </w:p>
    <w:p w:rsidR="00863969" w:rsidRPr="008617AB" w:rsidRDefault="00863969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Eames, Unwin Hyman Ltd, reprinted in 1993 by Routledge, London.</w:t>
      </w:r>
    </w:p>
    <w:p w:rsidR="00863969" w:rsidRPr="008617AB" w:rsidRDefault="00863969" w:rsidP="004B3A64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------------- (1918): 'The Philosophy of Logical Atomism'. In B. Russell,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Logic and </w:t>
      </w:r>
    </w:p>
    <w:p w:rsidR="00863969" w:rsidRDefault="00863969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Knowledge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 Routledge, London.</w:t>
      </w:r>
    </w:p>
    <w:p w:rsidR="0011156D" w:rsidRDefault="0011156D" w:rsidP="004B3A64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Searle, J. (1983): </w:t>
      </w:r>
      <w:r w:rsidRPr="003124DD">
        <w:rPr>
          <w:rFonts w:cs="Times New Roman"/>
          <w:i/>
          <w:lang w:val="en-US"/>
        </w:rPr>
        <w:t>Intentionality: An Essay in the Philosophy of Mind</w:t>
      </w:r>
      <w:r>
        <w:rPr>
          <w:rFonts w:cs="Times New Roman"/>
          <w:lang w:val="en-US"/>
        </w:rPr>
        <w:t xml:space="preserve">, Cambridge </w:t>
      </w:r>
    </w:p>
    <w:p w:rsidR="0011156D" w:rsidRPr="0011156D" w:rsidRDefault="0011156D" w:rsidP="004B3A64">
      <w:pPr>
        <w:pStyle w:val="Standard"/>
        <w:spacing w:line="360" w:lineRule="auto"/>
        <w:rPr>
          <w:lang w:val="en-US"/>
        </w:rPr>
      </w:pPr>
      <w:r>
        <w:rPr>
          <w:rFonts w:cs="Times New Roman"/>
          <w:lang w:val="en-US"/>
        </w:rPr>
        <w:t xml:space="preserve">     University Press, Cambridge.</w:t>
      </w:r>
    </w:p>
    <w:p w:rsidR="00A173CB" w:rsidRDefault="00DB44E4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Soames, 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r w:rsidR="0011156D">
        <w:rPr>
          <w:rFonts w:ascii="Times New Roman" w:eastAsia="Calibri" w:hAnsi="Times New Roman" w:cs="Calibri"/>
          <w:sz w:val="24"/>
          <w:szCs w:val="24"/>
          <w:lang w:val="en-US" w:eastAsia="ar-SA"/>
        </w:rPr>
        <w:t>(2010):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What is Meaning? 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Princeton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 Princeton UP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E4DEB" w:rsidRPr="009E4DEB" w:rsidRDefault="009E4DEB" w:rsidP="009E4DE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E4DE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Taylor, B. / A. P. Hazen (1992): ‘Flexibly Structured Predication’. </w:t>
      </w:r>
      <w:r w:rsidRPr="009E4DE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Logique et Analyse</w:t>
      </w:r>
      <w:r w:rsidRPr="009E4DE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9E4DEB" w:rsidRPr="009E4DEB" w:rsidRDefault="009E4DEB" w:rsidP="009E4DE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E4DE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139-40, 375-93. </w:t>
      </w:r>
    </w:p>
    <w:p w:rsidR="009E4DEB" w:rsidRPr="00523F51" w:rsidRDefault="009E4DEB" w:rsidP="004B3A6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sectPr w:rsidR="009E4DEB" w:rsidRPr="00523F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59" w:rsidRDefault="002D4459">
      <w:pPr>
        <w:spacing w:after="0" w:line="240" w:lineRule="auto"/>
      </w:pPr>
      <w:r>
        <w:separator/>
      </w:r>
    </w:p>
  </w:endnote>
  <w:endnote w:type="continuationSeparator" w:id="0">
    <w:p w:rsidR="002D4459" w:rsidRDefault="002D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59" w:rsidRDefault="002D4459">
      <w:pPr>
        <w:spacing w:after="0" w:line="240" w:lineRule="auto"/>
      </w:pPr>
      <w:r>
        <w:separator/>
      </w:r>
    </w:p>
  </w:footnote>
  <w:footnote w:type="continuationSeparator" w:id="0">
    <w:p w:rsidR="002D4459" w:rsidRDefault="002D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557344"/>
      <w:docPartObj>
        <w:docPartGallery w:val="Page Numbers (Top of Page)"/>
        <w:docPartUnique/>
      </w:docPartObj>
    </w:sdtPr>
    <w:sdtEndPr/>
    <w:sdtContent>
      <w:p w:rsidR="00494673" w:rsidRDefault="0049467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CC">
          <w:rPr>
            <w:noProof/>
          </w:rPr>
          <w:t>2</w:t>
        </w:r>
        <w:r>
          <w:fldChar w:fldCharType="end"/>
        </w:r>
      </w:p>
    </w:sdtContent>
  </w:sdt>
  <w:p w:rsidR="00494673" w:rsidRDefault="004946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ABD"/>
    <w:multiLevelType w:val="hybridMultilevel"/>
    <w:tmpl w:val="258AA336"/>
    <w:lvl w:ilvl="0" w:tplc="1D28D1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843"/>
    <w:multiLevelType w:val="hybridMultilevel"/>
    <w:tmpl w:val="3A94A264"/>
    <w:lvl w:ilvl="0" w:tplc="24C02300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6BA1"/>
    <w:multiLevelType w:val="hybridMultilevel"/>
    <w:tmpl w:val="2E1A179A"/>
    <w:lvl w:ilvl="0" w:tplc="0A98EB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F69F8"/>
    <w:multiLevelType w:val="hybridMultilevel"/>
    <w:tmpl w:val="14E6426E"/>
    <w:lvl w:ilvl="0" w:tplc="ABFED89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5FDF"/>
    <w:multiLevelType w:val="hybridMultilevel"/>
    <w:tmpl w:val="0B8AFF7C"/>
    <w:lvl w:ilvl="0" w:tplc="CDE433D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A5E3E"/>
    <w:multiLevelType w:val="hybridMultilevel"/>
    <w:tmpl w:val="7CAC42BA"/>
    <w:lvl w:ilvl="0" w:tplc="179E67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E5A69"/>
    <w:multiLevelType w:val="hybridMultilevel"/>
    <w:tmpl w:val="4E34AE2A"/>
    <w:lvl w:ilvl="0" w:tplc="0E02E0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A2780"/>
    <w:multiLevelType w:val="hybridMultilevel"/>
    <w:tmpl w:val="1AE650B4"/>
    <w:lvl w:ilvl="0" w:tplc="E32831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E0400"/>
    <w:multiLevelType w:val="hybridMultilevel"/>
    <w:tmpl w:val="4688244E"/>
    <w:lvl w:ilvl="0" w:tplc="C816872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94CE7"/>
    <w:multiLevelType w:val="hybridMultilevel"/>
    <w:tmpl w:val="D5EEBD3E"/>
    <w:lvl w:ilvl="0" w:tplc="A0903F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E4"/>
    <w:rsid w:val="0001429C"/>
    <w:rsid w:val="00037ABC"/>
    <w:rsid w:val="00044DFD"/>
    <w:rsid w:val="00045407"/>
    <w:rsid w:val="00076B85"/>
    <w:rsid w:val="0011156D"/>
    <w:rsid w:val="001B59F3"/>
    <w:rsid w:val="0021314E"/>
    <w:rsid w:val="00221E32"/>
    <w:rsid w:val="002351AB"/>
    <w:rsid w:val="00240051"/>
    <w:rsid w:val="00294DCC"/>
    <w:rsid w:val="002D4459"/>
    <w:rsid w:val="00355836"/>
    <w:rsid w:val="003565C3"/>
    <w:rsid w:val="00377CD8"/>
    <w:rsid w:val="003B5CF0"/>
    <w:rsid w:val="00416120"/>
    <w:rsid w:val="004413B1"/>
    <w:rsid w:val="0046266C"/>
    <w:rsid w:val="00477E98"/>
    <w:rsid w:val="00491303"/>
    <w:rsid w:val="00494673"/>
    <w:rsid w:val="004B2718"/>
    <w:rsid w:val="004B3A64"/>
    <w:rsid w:val="0051739A"/>
    <w:rsid w:val="00523F51"/>
    <w:rsid w:val="00555D2C"/>
    <w:rsid w:val="00580CFC"/>
    <w:rsid w:val="00635047"/>
    <w:rsid w:val="00654D26"/>
    <w:rsid w:val="006712AB"/>
    <w:rsid w:val="006964C6"/>
    <w:rsid w:val="006E0AA4"/>
    <w:rsid w:val="008260D3"/>
    <w:rsid w:val="008423F0"/>
    <w:rsid w:val="008429FB"/>
    <w:rsid w:val="00863969"/>
    <w:rsid w:val="008B634F"/>
    <w:rsid w:val="008F5CBD"/>
    <w:rsid w:val="00910625"/>
    <w:rsid w:val="00920191"/>
    <w:rsid w:val="00946186"/>
    <w:rsid w:val="009A7527"/>
    <w:rsid w:val="009E4DEB"/>
    <w:rsid w:val="00A173CB"/>
    <w:rsid w:val="00A17FDB"/>
    <w:rsid w:val="00A24FC1"/>
    <w:rsid w:val="00A41CC0"/>
    <w:rsid w:val="00A66A87"/>
    <w:rsid w:val="00AC162E"/>
    <w:rsid w:val="00B9100E"/>
    <w:rsid w:val="00BA1AEB"/>
    <w:rsid w:val="00C011A2"/>
    <w:rsid w:val="00C81BE1"/>
    <w:rsid w:val="00CC7C24"/>
    <w:rsid w:val="00D4066B"/>
    <w:rsid w:val="00DB44E4"/>
    <w:rsid w:val="00ED2CF6"/>
    <w:rsid w:val="00EF5A1E"/>
    <w:rsid w:val="00EF6373"/>
    <w:rsid w:val="00F30CD7"/>
    <w:rsid w:val="00F41ED6"/>
    <w:rsid w:val="00F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4E4"/>
  </w:style>
  <w:style w:type="paragraph" w:styleId="Paragraphedeliste">
    <w:name w:val="List Paragraph"/>
    <w:basedOn w:val="Normal"/>
    <w:uiPriority w:val="34"/>
    <w:qFormat/>
    <w:rsid w:val="0021314E"/>
    <w:pPr>
      <w:ind w:left="720"/>
      <w:contextualSpacing/>
    </w:pPr>
  </w:style>
  <w:style w:type="character" w:customStyle="1" w:styleId="pubinfo">
    <w:name w:val="pubinfo"/>
    <w:rsid w:val="00240051"/>
  </w:style>
  <w:style w:type="paragraph" w:customStyle="1" w:styleId="Standard">
    <w:name w:val="Standard"/>
    <w:rsid w:val="001115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4E4"/>
  </w:style>
  <w:style w:type="paragraph" w:styleId="Paragraphedeliste">
    <w:name w:val="List Paragraph"/>
    <w:basedOn w:val="Normal"/>
    <w:uiPriority w:val="34"/>
    <w:qFormat/>
    <w:rsid w:val="0021314E"/>
    <w:pPr>
      <w:ind w:left="720"/>
      <w:contextualSpacing/>
    </w:pPr>
  </w:style>
  <w:style w:type="character" w:customStyle="1" w:styleId="pubinfo">
    <w:name w:val="pubinfo"/>
    <w:rsid w:val="00240051"/>
  </w:style>
  <w:style w:type="paragraph" w:customStyle="1" w:styleId="Standard">
    <w:name w:val="Standard"/>
    <w:rsid w:val="001115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2581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2015-08-11T07:40:00Z</cp:lastPrinted>
  <dcterms:created xsi:type="dcterms:W3CDTF">2015-08-17T07:57:00Z</dcterms:created>
  <dcterms:modified xsi:type="dcterms:W3CDTF">2015-08-17T07:57:00Z</dcterms:modified>
</cp:coreProperties>
</file>