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FE" w:rsidRPr="00FC2EF8" w:rsidRDefault="00FC2EF8" w:rsidP="008C656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Empathetic attitude r</w:t>
      </w:r>
      <w:r w:rsidR="00D748FE" w:rsidRPr="00FC2EF8">
        <w:rPr>
          <w:rFonts w:ascii="Times New Roman" w:hAnsi="Times New Roman" w:cs="Times New Roman"/>
          <w:b/>
          <w:sz w:val="28"/>
          <w:szCs w:val="28"/>
          <w:lang w:val="en-US"/>
        </w:rPr>
        <w:t>eports</w:t>
      </w:r>
      <w:r w:rsidR="002563C5">
        <w:rPr>
          <w:rStyle w:val="FootnoteReference"/>
          <w:rFonts w:ascii="Times New Roman" w:hAnsi="Times New Roman" w:cs="Times New Roman"/>
          <w:b/>
          <w:sz w:val="28"/>
          <w:szCs w:val="28"/>
          <w:lang w:val="en-US"/>
        </w:rPr>
        <w:footnoteReference w:id="1"/>
      </w:r>
    </w:p>
    <w:p w:rsidR="008C6567" w:rsidRPr="008C6567" w:rsidRDefault="008C6567" w:rsidP="008C6567">
      <w:pPr>
        <w:spacing w:after="0" w:line="240" w:lineRule="auto"/>
        <w:jc w:val="center"/>
        <w:rPr>
          <w:rFonts w:ascii="Times New Roman" w:hAnsi="Times New Roman" w:cs="Times New Roman"/>
          <w:b/>
          <w:sz w:val="24"/>
          <w:szCs w:val="24"/>
          <w:lang w:val="en-US"/>
        </w:rPr>
      </w:pPr>
    </w:p>
    <w:p w:rsidR="00D748FE" w:rsidRDefault="00D748FE" w:rsidP="00FC2EF8">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Friederike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w:t>
      </w:r>
      <w:r w:rsidR="00FC2EF8" w:rsidRPr="00FC2EF8">
        <w:rPr>
          <w:lang w:val="en-US"/>
        </w:rPr>
        <w:t>—</w:t>
      </w:r>
      <w:r>
        <w:rPr>
          <w:rFonts w:ascii="Times New Roman" w:hAnsi="Times New Roman" w:cs="Times New Roman"/>
          <w:sz w:val="24"/>
          <w:szCs w:val="24"/>
          <w:lang w:val="en-US"/>
        </w:rPr>
        <w:t xml:space="preserve"> </w:t>
      </w:r>
      <w:r w:rsidR="00FC2EF8">
        <w:rPr>
          <w:rFonts w:ascii="Times New Roman" w:hAnsi="Times New Roman" w:cs="Times New Roman"/>
          <w:sz w:val="24"/>
          <w:szCs w:val="24"/>
          <w:lang w:val="en-US"/>
        </w:rPr>
        <w:t>CNRS-</w:t>
      </w:r>
      <w:proofErr w:type="spellStart"/>
      <w:r>
        <w:rPr>
          <w:rFonts w:ascii="Times New Roman" w:hAnsi="Times New Roman" w:cs="Times New Roman"/>
          <w:sz w:val="24"/>
          <w:szCs w:val="24"/>
          <w:lang w:val="en-US"/>
        </w:rPr>
        <w:t>Université</w:t>
      </w:r>
      <w:proofErr w:type="spellEnd"/>
      <w:r>
        <w:rPr>
          <w:rFonts w:ascii="Times New Roman" w:hAnsi="Times New Roman" w:cs="Times New Roman"/>
          <w:sz w:val="24"/>
          <w:szCs w:val="24"/>
          <w:lang w:val="en-US"/>
        </w:rPr>
        <w:t xml:space="preserve"> Côte d’Azur</w:t>
      </w:r>
    </w:p>
    <w:p w:rsidR="00D748FE" w:rsidRDefault="00D748FE" w:rsidP="008C6567">
      <w:pPr>
        <w:spacing w:after="0" w:line="240" w:lineRule="auto"/>
        <w:jc w:val="center"/>
        <w:rPr>
          <w:rFonts w:ascii="Times New Roman" w:hAnsi="Times New Roman" w:cs="Times New Roman"/>
          <w:sz w:val="24"/>
          <w:szCs w:val="24"/>
          <w:lang w:val="en-US"/>
        </w:rPr>
      </w:pPr>
    </w:p>
    <w:p w:rsidR="00D748FE" w:rsidRPr="00585D38" w:rsidRDefault="00D748FE" w:rsidP="008C6567">
      <w:pPr>
        <w:spacing w:after="0" w:line="240" w:lineRule="auto"/>
        <w:jc w:val="center"/>
        <w:rPr>
          <w:rStyle w:val="SubtleEmphasis"/>
          <w:lang w:val="en-US"/>
        </w:rPr>
      </w:pPr>
    </w:p>
    <w:p w:rsidR="00FC2EF8" w:rsidRDefault="00FC2EF8" w:rsidP="008C6567">
      <w:pPr>
        <w:spacing w:after="0" w:line="240" w:lineRule="auto"/>
        <w:rPr>
          <w:rFonts w:ascii="Times New Roman" w:hAnsi="Times New Roman" w:cs="Times New Roman"/>
          <w:color w:val="000000"/>
          <w:sz w:val="24"/>
          <w:szCs w:val="24"/>
          <w:lang w:val="en-US"/>
        </w:rPr>
      </w:pPr>
      <w:r w:rsidRPr="0034386B">
        <w:rPr>
          <w:rFonts w:ascii="Times New Roman" w:hAnsi="Times New Roman" w:cs="Times New Roman"/>
          <w:b/>
          <w:sz w:val="24"/>
          <w:szCs w:val="24"/>
          <w:lang w:val="en-US"/>
        </w:rPr>
        <w:t>Abstract.</w:t>
      </w:r>
      <w:r w:rsidR="007D1DA1">
        <w:rPr>
          <w:rFonts w:ascii="Times New Roman" w:hAnsi="Times New Roman" w:cs="Times New Roman"/>
          <w:b/>
          <w:sz w:val="24"/>
          <w:szCs w:val="24"/>
          <w:lang w:val="en-US"/>
        </w:rPr>
        <w:t xml:space="preserve"> </w:t>
      </w:r>
      <w:r w:rsidRPr="0034386B">
        <w:rPr>
          <w:rFonts w:ascii="Times New Roman" w:hAnsi="Times New Roman" w:cs="Times New Roman"/>
          <w:color w:val="000000"/>
          <w:sz w:val="24"/>
          <w:szCs w:val="24"/>
          <w:lang w:val="en-US"/>
        </w:rPr>
        <w:t xml:space="preserve"> </w:t>
      </w:r>
      <w:r w:rsidR="0034386B" w:rsidRPr="0034386B">
        <w:rPr>
          <w:rFonts w:ascii="Times New Roman" w:hAnsi="Times New Roman" w:cs="Times New Roman"/>
          <w:color w:val="000000"/>
          <w:sz w:val="24"/>
          <w:szCs w:val="24"/>
          <w:lang w:val="en-US"/>
        </w:rPr>
        <w:t>This paper will discuss a range of syntactic and semantic properties of what I call ‘empathetic attitude reports’</w:t>
      </w:r>
      <w:r w:rsidR="0034386B">
        <w:rPr>
          <w:rFonts w:ascii="Times New Roman" w:hAnsi="Times New Roman" w:cs="Times New Roman"/>
          <w:color w:val="000000"/>
          <w:sz w:val="24"/>
          <w:szCs w:val="24"/>
          <w:lang w:val="en-US"/>
        </w:rPr>
        <w:t>,</w:t>
      </w:r>
      <w:r w:rsidR="0034386B" w:rsidRPr="0034386B">
        <w:rPr>
          <w:rFonts w:ascii="Times New Roman" w:hAnsi="Times New Roman" w:cs="Times New Roman"/>
          <w:color w:val="000000"/>
          <w:sz w:val="24"/>
          <w:szCs w:val="24"/>
          <w:lang w:val="en-US"/>
        </w:rPr>
        <w:t xml:space="preserve"> </w:t>
      </w:r>
      <w:r w:rsidRPr="0034386B">
        <w:rPr>
          <w:rFonts w:ascii="Times New Roman" w:hAnsi="Times New Roman" w:cs="Times New Roman"/>
          <w:color w:val="000000"/>
          <w:sz w:val="24"/>
          <w:szCs w:val="24"/>
          <w:lang w:val="en-US"/>
        </w:rPr>
        <w:t xml:space="preserve">attitude reports which contain a direct or indirect object in addition to a clausal complement such as 'I believe you that you will come back' and 'I understand you that you are not in the mood'. </w:t>
      </w:r>
      <w:r w:rsidR="0034386B" w:rsidRPr="0034386B">
        <w:rPr>
          <w:rFonts w:ascii="Times New Roman" w:hAnsi="Times New Roman" w:cs="Times New Roman"/>
          <w:color w:val="000000"/>
          <w:sz w:val="24"/>
          <w:szCs w:val="24"/>
          <w:lang w:val="en-US"/>
        </w:rPr>
        <w:t>The paper will argue that empathetic attitude reports</w:t>
      </w:r>
      <w:r w:rsidRPr="0034386B">
        <w:rPr>
          <w:rFonts w:ascii="Times New Roman" w:hAnsi="Times New Roman" w:cs="Times New Roman"/>
          <w:color w:val="000000"/>
          <w:sz w:val="24"/>
          <w:szCs w:val="24"/>
          <w:lang w:val="en-US"/>
        </w:rPr>
        <w:t xml:space="preserve"> cannot be </w:t>
      </w:r>
      <w:proofErr w:type="spellStart"/>
      <w:r w:rsidRPr="0034386B">
        <w:rPr>
          <w:rFonts w:ascii="Times New Roman" w:hAnsi="Times New Roman" w:cs="Times New Roman"/>
          <w:color w:val="000000"/>
          <w:sz w:val="24"/>
          <w:szCs w:val="24"/>
          <w:lang w:val="en-US"/>
        </w:rPr>
        <w:t>analysed</w:t>
      </w:r>
      <w:proofErr w:type="spellEnd"/>
      <w:r w:rsidRPr="0034386B">
        <w:rPr>
          <w:rFonts w:ascii="Times New Roman" w:hAnsi="Times New Roman" w:cs="Times New Roman"/>
          <w:color w:val="000000"/>
          <w:sz w:val="24"/>
          <w:szCs w:val="24"/>
          <w:lang w:val="en-US"/>
        </w:rPr>
        <w:t xml:space="preserve"> in terms of two-place attitudinal relations but involve an essential interpersonal relation of trust or understanding.</w:t>
      </w:r>
    </w:p>
    <w:p w:rsidR="0034386B" w:rsidRDefault="0034386B" w:rsidP="008C6567">
      <w:pPr>
        <w:spacing w:after="0" w:line="240" w:lineRule="auto"/>
        <w:rPr>
          <w:rFonts w:ascii="Times New Roman" w:hAnsi="Times New Roman" w:cs="Times New Roman"/>
          <w:color w:val="000000"/>
          <w:sz w:val="24"/>
          <w:szCs w:val="24"/>
          <w:lang w:val="en-US"/>
        </w:rPr>
      </w:pPr>
    </w:p>
    <w:p w:rsidR="0034386B" w:rsidRPr="0034386B" w:rsidRDefault="0034386B" w:rsidP="008C6567">
      <w:pPr>
        <w:spacing w:after="0" w:line="240" w:lineRule="auto"/>
        <w:rPr>
          <w:rFonts w:ascii="Times New Roman" w:hAnsi="Times New Roman" w:cs="Times New Roman"/>
          <w:sz w:val="24"/>
          <w:szCs w:val="24"/>
          <w:lang w:val="en-US"/>
        </w:rPr>
      </w:pPr>
      <w:r w:rsidRPr="0034386B">
        <w:rPr>
          <w:rFonts w:ascii="Times New Roman" w:hAnsi="Times New Roman" w:cs="Times New Roman"/>
          <w:b/>
          <w:color w:val="000000"/>
          <w:sz w:val="24"/>
          <w:szCs w:val="24"/>
          <w:lang w:val="en-US"/>
        </w:rPr>
        <w:t>Keywords</w:t>
      </w:r>
      <w:r w:rsidR="007D1DA1">
        <w:rPr>
          <w:rFonts w:ascii="Times New Roman" w:hAnsi="Times New Roman" w:cs="Times New Roman"/>
          <w:b/>
          <w:color w:val="000000"/>
          <w:sz w:val="24"/>
          <w:szCs w:val="24"/>
          <w:lang w:val="en-US"/>
        </w:rPr>
        <w:t>:</w:t>
      </w:r>
      <w:r w:rsidR="007D1DA1">
        <w:rPr>
          <w:rFonts w:ascii="Times New Roman" w:hAnsi="Times New Roman" w:cs="Times New Roman"/>
          <w:color w:val="000000"/>
          <w:sz w:val="24"/>
          <w:szCs w:val="24"/>
          <w:lang w:val="en-US"/>
        </w:rPr>
        <w:t xml:space="preserve"> a</w:t>
      </w:r>
      <w:r>
        <w:rPr>
          <w:rFonts w:ascii="Times New Roman" w:hAnsi="Times New Roman" w:cs="Times New Roman"/>
          <w:color w:val="000000"/>
          <w:sz w:val="24"/>
          <w:szCs w:val="24"/>
          <w:lang w:val="en-US"/>
        </w:rPr>
        <w:t>ttitude reports, believing someone, content bearer, complement clauses, trust, understanding, faith, empathy</w:t>
      </w:r>
    </w:p>
    <w:p w:rsidR="00FC2EF8" w:rsidRDefault="00FC2EF8" w:rsidP="008C6567">
      <w:pPr>
        <w:spacing w:after="0" w:line="240" w:lineRule="auto"/>
        <w:rPr>
          <w:rFonts w:ascii="Times New Roman" w:hAnsi="Times New Roman" w:cs="Times New Roman"/>
          <w:sz w:val="24"/>
          <w:szCs w:val="24"/>
          <w:lang w:val="en-US"/>
        </w:rPr>
      </w:pPr>
    </w:p>
    <w:p w:rsidR="007D1DA1" w:rsidRDefault="007D1DA1" w:rsidP="008C6567">
      <w:pPr>
        <w:spacing w:after="0" w:line="240" w:lineRule="auto"/>
        <w:rPr>
          <w:rFonts w:ascii="Times New Roman" w:hAnsi="Times New Roman" w:cs="Times New Roman"/>
          <w:sz w:val="24"/>
          <w:szCs w:val="24"/>
          <w:lang w:val="en-US"/>
        </w:rPr>
      </w:pPr>
    </w:p>
    <w:p w:rsidR="007D1DA1" w:rsidRPr="007D1DA1" w:rsidRDefault="007D1DA1" w:rsidP="007D1DA1">
      <w:pPr>
        <w:spacing w:after="0" w:line="240" w:lineRule="auto"/>
        <w:rPr>
          <w:rFonts w:ascii="Times New Roman" w:hAnsi="Times New Roman" w:cs="Times New Roman"/>
          <w:b/>
          <w:sz w:val="24"/>
          <w:szCs w:val="24"/>
          <w:lang w:val="en-US"/>
        </w:rPr>
      </w:pPr>
      <w:r w:rsidRPr="007D1DA1">
        <w:rPr>
          <w:rFonts w:ascii="Times New Roman" w:hAnsi="Times New Roman" w:cs="Times New Roman"/>
          <w:b/>
          <w:sz w:val="24"/>
          <w:szCs w:val="24"/>
          <w:lang w:val="en-US"/>
        </w:rPr>
        <w:t>1.</w:t>
      </w:r>
      <w:r w:rsidR="004D1B22">
        <w:rPr>
          <w:rFonts w:ascii="Times New Roman" w:hAnsi="Times New Roman" w:cs="Times New Roman"/>
          <w:b/>
          <w:sz w:val="24"/>
          <w:szCs w:val="24"/>
          <w:lang w:val="en-US"/>
        </w:rPr>
        <w:t xml:space="preserve">  </w:t>
      </w:r>
      <w:r w:rsidRPr="007D1DA1">
        <w:rPr>
          <w:rFonts w:ascii="Times New Roman" w:hAnsi="Times New Roman" w:cs="Times New Roman"/>
          <w:b/>
          <w:sz w:val="24"/>
          <w:szCs w:val="24"/>
          <w:lang w:val="en-US"/>
        </w:rPr>
        <w:t xml:space="preserve">  Introduction </w:t>
      </w:r>
    </w:p>
    <w:p w:rsidR="007D1DA1" w:rsidRDefault="007D1DA1" w:rsidP="007D1DA1">
      <w:pPr>
        <w:spacing w:after="0" w:line="240" w:lineRule="auto"/>
        <w:rPr>
          <w:rFonts w:ascii="Times New Roman" w:hAnsi="Times New Roman" w:cs="Times New Roman"/>
          <w:sz w:val="24"/>
          <w:szCs w:val="24"/>
          <w:lang w:val="en-US"/>
        </w:rPr>
      </w:pPr>
    </w:p>
    <w:p w:rsidR="00D748FE" w:rsidRPr="007D1DA1" w:rsidRDefault="00C904A6" w:rsidP="007D1DA1">
      <w:pPr>
        <w:spacing w:after="0" w:line="240" w:lineRule="auto"/>
        <w:rPr>
          <w:rFonts w:ascii="Times New Roman" w:hAnsi="Times New Roman" w:cs="Times New Roman"/>
          <w:sz w:val="24"/>
          <w:szCs w:val="24"/>
          <w:lang w:val="en-US"/>
        </w:rPr>
      </w:pPr>
      <w:r w:rsidRPr="007D1DA1">
        <w:rPr>
          <w:rFonts w:ascii="Times New Roman" w:hAnsi="Times New Roman" w:cs="Times New Roman"/>
          <w:sz w:val="24"/>
          <w:szCs w:val="24"/>
          <w:lang w:val="en-US"/>
        </w:rPr>
        <w:t>When studying attitude reports, p</w:t>
      </w:r>
      <w:r w:rsidR="00943DF8" w:rsidRPr="007D1DA1">
        <w:rPr>
          <w:rFonts w:ascii="Times New Roman" w:hAnsi="Times New Roman" w:cs="Times New Roman"/>
          <w:sz w:val="24"/>
          <w:szCs w:val="24"/>
          <w:lang w:val="en-US"/>
        </w:rPr>
        <w:t>hilosophers and linguists have generally</w:t>
      </w:r>
      <w:r w:rsidRPr="007D1DA1">
        <w:rPr>
          <w:rFonts w:ascii="Times New Roman" w:hAnsi="Times New Roman" w:cs="Times New Roman"/>
          <w:sz w:val="24"/>
          <w:szCs w:val="24"/>
          <w:lang w:val="en-US"/>
        </w:rPr>
        <w:t xml:space="preserve"> focused on</w:t>
      </w:r>
      <w:r w:rsidR="007E6EA0" w:rsidRPr="007D1DA1">
        <w:rPr>
          <w:rFonts w:ascii="Times New Roman" w:hAnsi="Times New Roman" w:cs="Times New Roman"/>
          <w:sz w:val="24"/>
          <w:szCs w:val="24"/>
          <w:lang w:val="en-US"/>
        </w:rPr>
        <w:t xml:space="preserve"> two-place attitude verbs, more precisely</w:t>
      </w:r>
      <w:r w:rsidRPr="007D1DA1">
        <w:rPr>
          <w:rFonts w:ascii="Times New Roman" w:hAnsi="Times New Roman" w:cs="Times New Roman"/>
          <w:sz w:val="24"/>
          <w:szCs w:val="24"/>
          <w:lang w:val="en-US"/>
        </w:rPr>
        <w:t xml:space="preserve"> attitude </w:t>
      </w:r>
      <w:r w:rsidR="00A94CF6" w:rsidRPr="007D1DA1">
        <w:rPr>
          <w:rFonts w:ascii="Times New Roman" w:hAnsi="Times New Roman" w:cs="Times New Roman"/>
          <w:sz w:val="24"/>
          <w:szCs w:val="24"/>
          <w:lang w:val="en-US"/>
        </w:rPr>
        <w:t>verbs</w:t>
      </w:r>
      <w:r w:rsidRPr="007D1DA1">
        <w:rPr>
          <w:rFonts w:ascii="Times New Roman" w:hAnsi="Times New Roman" w:cs="Times New Roman"/>
          <w:sz w:val="24"/>
          <w:szCs w:val="24"/>
          <w:lang w:val="en-US"/>
        </w:rPr>
        <w:t xml:space="preserve"> with </w:t>
      </w:r>
      <w:r w:rsidR="00A94CF6" w:rsidRPr="007D1DA1">
        <w:rPr>
          <w:rFonts w:ascii="Times New Roman" w:hAnsi="Times New Roman" w:cs="Times New Roman"/>
          <w:sz w:val="24"/>
          <w:szCs w:val="24"/>
          <w:lang w:val="en-US"/>
        </w:rPr>
        <w:t xml:space="preserve">just </w:t>
      </w:r>
      <w:r w:rsidR="007E6EA0" w:rsidRPr="007D1DA1">
        <w:rPr>
          <w:rFonts w:ascii="Times New Roman" w:hAnsi="Times New Roman" w:cs="Times New Roman"/>
          <w:sz w:val="24"/>
          <w:szCs w:val="24"/>
          <w:lang w:val="en-US"/>
        </w:rPr>
        <w:t xml:space="preserve">a </w:t>
      </w:r>
      <w:r w:rsidRPr="007D1DA1">
        <w:rPr>
          <w:rFonts w:ascii="Times New Roman" w:hAnsi="Times New Roman" w:cs="Times New Roman"/>
          <w:sz w:val="24"/>
          <w:szCs w:val="24"/>
          <w:lang w:val="en-US"/>
        </w:rPr>
        <w:t>clausal complement</w:t>
      </w:r>
      <w:r w:rsidR="00A94CF6" w:rsidRPr="007D1DA1">
        <w:rPr>
          <w:rFonts w:ascii="Times New Roman" w:hAnsi="Times New Roman" w:cs="Times New Roman"/>
          <w:sz w:val="24"/>
          <w:szCs w:val="24"/>
          <w:lang w:val="en-US"/>
        </w:rPr>
        <w:t xml:space="preserve"> besides a subject DP</w:t>
      </w:r>
      <w:r w:rsidR="007E6EA0" w:rsidRPr="007D1DA1">
        <w:rPr>
          <w:rFonts w:ascii="Times New Roman" w:hAnsi="Times New Roman" w:cs="Times New Roman"/>
          <w:sz w:val="24"/>
          <w:szCs w:val="24"/>
          <w:lang w:val="en-US"/>
        </w:rPr>
        <w:t xml:space="preserve">. </w:t>
      </w:r>
      <w:r w:rsidR="00A94CF6" w:rsidRPr="007D1DA1">
        <w:rPr>
          <w:rFonts w:ascii="Times New Roman" w:hAnsi="Times New Roman" w:cs="Times New Roman"/>
          <w:sz w:val="24"/>
          <w:szCs w:val="24"/>
          <w:lang w:val="en-US"/>
        </w:rPr>
        <w:t>Such attitude verbs are</w:t>
      </w:r>
      <w:r w:rsidR="002827FD" w:rsidRPr="007D1DA1">
        <w:rPr>
          <w:rFonts w:ascii="Times New Roman" w:hAnsi="Times New Roman" w:cs="Times New Roman"/>
          <w:sz w:val="24"/>
          <w:szCs w:val="24"/>
          <w:lang w:val="en-US"/>
        </w:rPr>
        <w:t xml:space="preserve"> generally taken to desc</w:t>
      </w:r>
      <w:r w:rsidR="00781BBB" w:rsidRPr="007D1DA1">
        <w:rPr>
          <w:rFonts w:ascii="Times New Roman" w:hAnsi="Times New Roman" w:cs="Times New Roman"/>
          <w:sz w:val="24"/>
          <w:szCs w:val="24"/>
          <w:lang w:val="en-US"/>
        </w:rPr>
        <w:t>ribe two-</w:t>
      </w:r>
      <w:r w:rsidR="002827FD" w:rsidRPr="007D1DA1">
        <w:rPr>
          <w:rFonts w:ascii="Times New Roman" w:hAnsi="Times New Roman" w:cs="Times New Roman"/>
          <w:sz w:val="24"/>
          <w:szCs w:val="24"/>
          <w:lang w:val="en-US"/>
        </w:rPr>
        <w:t>place relations between agents and proposition</w:t>
      </w:r>
      <w:r w:rsidR="00E63D80" w:rsidRPr="007D1DA1">
        <w:rPr>
          <w:rFonts w:ascii="Times New Roman" w:hAnsi="Times New Roman" w:cs="Times New Roman"/>
          <w:sz w:val="24"/>
          <w:szCs w:val="24"/>
          <w:lang w:val="en-US"/>
        </w:rPr>
        <w:t>s or other content bearers</w:t>
      </w:r>
      <w:r w:rsidRPr="007D1DA1">
        <w:rPr>
          <w:rFonts w:ascii="Times New Roman" w:hAnsi="Times New Roman" w:cs="Times New Roman"/>
          <w:sz w:val="24"/>
          <w:szCs w:val="24"/>
          <w:lang w:val="en-US"/>
        </w:rPr>
        <w:t>.</w:t>
      </w:r>
      <w:r w:rsidR="00FB6096">
        <w:rPr>
          <w:rStyle w:val="FootnoteReference"/>
          <w:rFonts w:ascii="Times New Roman" w:hAnsi="Times New Roman" w:cs="Times New Roman"/>
          <w:sz w:val="24"/>
          <w:szCs w:val="24"/>
          <w:lang w:val="en-US"/>
        </w:rPr>
        <w:footnoteReference w:id="2"/>
      </w:r>
      <w:r w:rsidRPr="007D1DA1">
        <w:rPr>
          <w:rFonts w:ascii="Times New Roman" w:hAnsi="Times New Roman" w:cs="Times New Roman"/>
          <w:sz w:val="24"/>
          <w:szCs w:val="24"/>
          <w:lang w:val="en-US"/>
        </w:rPr>
        <w:t xml:space="preserve"> </w:t>
      </w:r>
      <w:r w:rsidR="002827FD" w:rsidRPr="007D1DA1">
        <w:rPr>
          <w:rFonts w:ascii="Times New Roman" w:hAnsi="Times New Roman" w:cs="Times New Roman"/>
          <w:sz w:val="24"/>
          <w:szCs w:val="24"/>
          <w:lang w:val="en-US"/>
        </w:rPr>
        <w:t xml:space="preserve">There are, however a range of attitude </w:t>
      </w:r>
      <w:r w:rsidR="00A94CF6" w:rsidRPr="007D1DA1">
        <w:rPr>
          <w:rFonts w:ascii="Times New Roman" w:hAnsi="Times New Roman" w:cs="Times New Roman"/>
          <w:sz w:val="24"/>
          <w:szCs w:val="24"/>
          <w:lang w:val="en-US"/>
        </w:rPr>
        <w:t>verbs that also take</w:t>
      </w:r>
      <w:r w:rsidR="00781BBB" w:rsidRPr="007D1DA1">
        <w:rPr>
          <w:rFonts w:ascii="Times New Roman" w:hAnsi="Times New Roman" w:cs="Times New Roman"/>
          <w:sz w:val="24"/>
          <w:szCs w:val="24"/>
          <w:lang w:val="en-US"/>
        </w:rPr>
        <w:t xml:space="preserve"> a DP as</w:t>
      </w:r>
      <w:r w:rsidR="002827FD" w:rsidRPr="007D1DA1">
        <w:rPr>
          <w:rFonts w:ascii="Times New Roman" w:hAnsi="Times New Roman" w:cs="Times New Roman"/>
          <w:sz w:val="24"/>
          <w:szCs w:val="24"/>
          <w:lang w:val="en-US"/>
        </w:rPr>
        <w:t xml:space="preserve"> </w:t>
      </w:r>
      <w:r w:rsidR="00E63D80" w:rsidRPr="007D1DA1">
        <w:rPr>
          <w:rFonts w:ascii="Times New Roman" w:hAnsi="Times New Roman" w:cs="Times New Roman"/>
          <w:sz w:val="24"/>
          <w:szCs w:val="24"/>
          <w:lang w:val="en-US"/>
        </w:rPr>
        <w:t>indirect or direct object</w:t>
      </w:r>
      <w:r w:rsidR="009F0DAB" w:rsidRPr="007D1DA1">
        <w:rPr>
          <w:rFonts w:ascii="Times New Roman" w:hAnsi="Times New Roman" w:cs="Times New Roman"/>
          <w:sz w:val="24"/>
          <w:szCs w:val="24"/>
          <w:lang w:val="en-US"/>
        </w:rPr>
        <w:t xml:space="preserve"> besides a clausal complement</w:t>
      </w:r>
      <w:r w:rsidR="002827FD" w:rsidRPr="007D1DA1">
        <w:rPr>
          <w:rFonts w:ascii="Times New Roman" w:hAnsi="Times New Roman" w:cs="Times New Roman"/>
          <w:sz w:val="24"/>
          <w:szCs w:val="24"/>
          <w:lang w:val="en-US"/>
        </w:rPr>
        <w:t xml:space="preserve">. </w:t>
      </w:r>
      <w:r w:rsidR="00CE0CE9" w:rsidRPr="007D1DA1">
        <w:rPr>
          <w:rFonts w:ascii="Times New Roman" w:hAnsi="Times New Roman" w:cs="Times New Roman"/>
          <w:sz w:val="24"/>
          <w:szCs w:val="24"/>
          <w:lang w:val="en-US"/>
        </w:rPr>
        <w:t xml:space="preserve">One type of </w:t>
      </w:r>
      <w:r w:rsidR="007D2D2B" w:rsidRPr="007D1DA1">
        <w:rPr>
          <w:rFonts w:ascii="Times New Roman" w:hAnsi="Times New Roman" w:cs="Times New Roman"/>
          <w:sz w:val="24"/>
          <w:szCs w:val="24"/>
          <w:lang w:val="en-US"/>
        </w:rPr>
        <w:t>s</w:t>
      </w:r>
      <w:r w:rsidR="00CE0CE9" w:rsidRPr="007D1DA1">
        <w:rPr>
          <w:rFonts w:ascii="Times New Roman" w:hAnsi="Times New Roman" w:cs="Times New Roman"/>
          <w:sz w:val="24"/>
          <w:szCs w:val="24"/>
          <w:lang w:val="en-US"/>
        </w:rPr>
        <w:t xml:space="preserve">uch attitude </w:t>
      </w:r>
      <w:r w:rsidR="00A94CF6" w:rsidRPr="007D1DA1">
        <w:rPr>
          <w:rFonts w:ascii="Times New Roman" w:hAnsi="Times New Roman" w:cs="Times New Roman"/>
          <w:sz w:val="24"/>
          <w:szCs w:val="24"/>
          <w:lang w:val="en-US"/>
        </w:rPr>
        <w:t xml:space="preserve">verbs is what I call </w:t>
      </w:r>
      <w:r w:rsidR="00A94CF6" w:rsidRPr="007D1DA1">
        <w:rPr>
          <w:rFonts w:ascii="Times New Roman" w:hAnsi="Times New Roman" w:cs="Times New Roman"/>
          <w:i/>
          <w:sz w:val="24"/>
          <w:szCs w:val="24"/>
          <w:lang w:val="en-US"/>
        </w:rPr>
        <w:t>empathetic attitude verbs</w:t>
      </w:r>
      <w:r w:rsidR="00A94CF6" w:rsidRPr="007D1DA1">
        <w:rPr>
          <w:rFonts w:ascii="Times New Roman" w:hAnsi="Times New Roman" w:cs="Times New Roman"/>
          <w:sz w:val="24"/>
          <w:szCs w:val="24"/>
          <w:lang w:val="en-US"/>
        </w:rPr>
        <w:t>,</w:t>
      </w:r>
      <w:r w:rsidR="00781BBB" w:rsidRPr="007D1DA1">
        <w:rPr>
          <w:rFonts w:ascii="Times New Roman" w:hAnsi="Times New Roman" w:cs="Times New Roman"/>
          <w:i/>
          <w:sz w:val="24"/>
          <w:szCs w:val="24"/>
          <w:lang w:val="en-US"/>
        </w:rPr>
        <w:t xml:space="preserve"> </w:t>
      </w:r>
      <w:r w:rsidR="00781BBB" w:rsidRPr="007D1DA1">
        <w:rPr>
          <w:rFonts w:ascii="Times New Roman" w:hAnsi="Times New Roman" w:cs="Times New Roman"/>
          <w:sz w:val="24"/>
          <w:szCs w:val="24"/>
          <w:lang w:val="en-US"/>
        </w:rPr>
        <w:t>since they generally involve some form of empathy, trust or understanding regarding the object referent.</w:t>
      </w:r>
      <w:r w:rsidR="00781BBB" w:rsidRPr="007D1DA1">
        <w:rPr>
          <w:rFonts w:ascii="Times New Roman" w:hAnsi="Times New Roman" w:cs="Times New Roman"/>
          <w:i/>
          <w:sz w:val="24"/>
          <w:szCs w:val="24"/>
          <w:lang w:val="en-US"/>
        </w:rPr>
        <w:t xml:space="preserve"> </w:t>
      </w:r>
      <w:r w:rsidR="008D1178" w:rsidRPr="007D1DA1">
        <w:rPr>
          <w:rFonts w:ascii="Times New Roman" w:hAnsi="Times New Roman" w:cs="Times New Roman"/>
          <w:i/>
          <w:sz w:val="24"/>
          <w:szCs w:val="24"/>
          <w:lang w:val="en-US"/>
        </w:rPr>
        <w:t xml:space="preserve"> </w:t>
      </w:r>
      <w:r w:rsidR="005F3F45" w:rsidRPr="007D1DA1">
        <w:rPr>
          <w:rFonts w:ascii="Times New Roman" w:hAnsi="Times New Roman" w:cs="Times New Roman"/>
          <w:i/>
          <w:sz w:val="24"/>
          <w:szCs w:val="24"/>
          <w:lang w:val="en-US"/>
        </w:rPr>
        <w:t>Empathetic attitude reports</w:t>
      </w:r>
      <w:r w:rsidR="005F3F45" w:rsidRPr="007D1DA1">
        <w:rPr>
          <w:rFonts w:ascii="Times New Roman" w:hAnsi="Times New Roman" w:cs="Times New Roman"/>
          <w:sz w:val="24"/>
          <w:szCs w:val="24"/>
          <w:lang w:val="en-US"/>
        </w:rPr>
        <w:t xml:space="preserve"> divide into two types: those with </w:t>
      </w:r>
      <w:r w:rsidR="00D42962">
        <w:rPr>
          <w:rFonts w:ascii="Times New Roman" w:hAnsi="Times New Roman" w:cs="Times New Roman"/>
          <w:sz w:val="24"/>
          <w:szCs w:val="24"/>
          <w:lang w:val="en-US"/>
        </w:rPr>
        <w:t>verbs</w:t>
      </w:r>
      <w:r w:rsidR="005F3F45" w:rsidRPr="007D1DA1">
        <w:rPr>
          <w:rFonts w:ascii="Times New Roman" w:hAnsi="Times New Roman" w:cs="Times New Roman"/>
          <w:sz w:val="24"/>
          <w:szCs w:val="24"/>
          <w:lang w:val="en-US"/>
        </w:rPr>
        <w:t xml:space="preserve"> of trust, as in (1)</w:t>
      </w:r>
      <w:r w:rsidR="00A94CF6" w:rsidRPr="007D1DA1">
        <w:rPr>
          <w:rFonts w:ascii="Times New Roman" w:hAnsi="Times New Roman" w:cs="Times New Roman"/>
          <w:sz w:val="24"/>
          <w:szCs w:val="24"/>
          <w:lang w:val="en-US"/>
        </w:rPr>
        <w:t>,</w:t>
      </w:r>
      <w:r w:rsidR="005F3F45" w:rsidRPr="007D1DA1">
        <w:rPr>
          <w:rFonts w:ascii="Times New Roman" w:hAnsi="Times New Roman" w:cs="Times New Roman"/>
          <w:sz w:val="24"/>
          <w:szCs w:val="24"/>
          <w:lang w:val="en-US"/>
        </w:rPr>
        <w:t xml:space="preserve"> and those with </w:t>
      </w:r>
      <w:r w:rsidR="00D42962">
        <w:rPr>
          <w:rFonts w:ascii="Times New Roman" w:hAnsi="Times New Roman" w:cs="Times New Roman"/>
          <w:sz w:val="24"/>
          <w:szCs w:val="24"/>
          <w:lang w:val="en-US"/>
        </w:rPr>
        <w:t>verbs</w:t>
      </w:r>
      <w:r w:rsidR="005F3F45" w:rsidRPr="007D1DA1">
        <w:rPr>
          <w:rFonts w:ascii="Times New Roman" w:hAnsi="Times New Roman" w:cs="Times New Roman"/>
          <w:sz w:val="24"/>
          <w:szCs w:val="24"/>
          <w:lang w:val="en-US"/>
        </w:rPr>
        <w:t xml:space="preserve"> of understanding, as in </w:t>
      </w:r>
      <w:r w:rsidR="006B167E" w:rsidRPr="007D1DA1">
        <w:rPr>
          <w:rFonts w:ascii="Times New Roman" w:hAnsi="Times New Roman" w:cs="Times New Roman"/>
          <w:sz w:val="24"/>
          <w:szCs w:val="24"/>
          <w:lang w:val="en-US"/>
        </w:rPr>
        <w:t>(</w:t>
      </w:r>
      <w:r w:rsidR="00FB6096" w:rsidRPr="007D1DA1">
        <w:rPr>
          <w:rFonts w:ascii="Times New Roman" w:hAnsi="Times New Roman" w:cs="Times New Roman"/>
          <w:sz w:val="24"/>
          <w:szCs w:val="24"/>
          <w:lang w:val="en-US"/>
        </w:rPr>
        <w:t>2)</w:t>
      </w:r>
      <w:r w:rsidR="00344196" w:rsidRPr="007D1DA1">
        <w:rPr>
          <w:rFonts w:ascii="Times New Roman" w:hAnsi="Times New Roman" w:cs="Times New Roman"/>
          <w:sz w:val="24"/>
          <w:szCs w:val="24"/>
          <w:lang w:val="en-US"/>
        </w:rPr>
        <w:t>:</w:t>
      </w:r>
    </w:p>
    <w:p w:rsidR="00D748FE" w:rsidRDefault="00D748FE" w:rsidP="008C6567">
      <w:pPr>
        <w:spacing w:after="0" w:line="240" w:lineRule="auto"/>
        <w:rPr>
          <w:rFonts w:ascii="Times New Roman" w:hAnsi="Times New Roman" w:cs="Times New Roman"/>
          <w:sz w:val="24"/>
          <w:szCs w:val="24"/>
          <w:lang w:val="en-US"/>
        </w:rPr>
      </w:pPr>
    </w:p>
    <w:p w:rsidR="00781BBB" w:rsidRPr="00D42962" w:rsidRDefault="00781BBB" w:rsidP="008C6567">
      <w:pPr>
        <w:spacing w:after="0" w:line="240" w:lineRule="auto"/>
        <w:rPr>
          <w:rFonts w:ascii="Times New Roman" w:hAnsi="Times New Roman" w:cs="Times New Roman"/>
          <w:sz w:val="24"/>
          <w:szCs w:val="24"/>
          <w:u w:val="single"/>
          <w:lang w:val="en-US"/>
        </w:rPr>
      </w:pPr>
      <w:r w:rsidRPr="00D42962">
        <w:rPr>
          <w:rFonts w:ascii="Times New Roman" w:hAnsi="Times New Roman" w:cs="Times New Roman"/>
          <w:sz w:val="24"/>
          <w:szCs w:val="24"/>
          <w:u w:val="single"/>
          <w:lang w:val="en-US"/>
        </w:rPr>
        <w:t xml:space="preserve">Empathetic attitude </w:t>
      </w:r>
      <w:r w:rsidR="00D42962" w:rsidRPr="00D42962">
        <w:rPr>
          <w:rFonts w:ascii="Times New Roman" w:hAnsi="Times New Roman" w:cs="Times New Roman"/>
          <w:sz w:val="24"/>
          <w:szCs w:val="24"/>
          <w:u w:val="single"/>
          <w:lang w:val="en-US"/>
        </w:rPr>
        <w:t>verbs</w:t>
      </w:r>
    </w:p>
    <w:p w:rsidR="007502A8" w:rsidRPr="00D42962" w:rsidRDefault="00D42962" w:rsidP="007502A8">
      <w:pPr>
        <w:spacing w:after="0" w:line="240" w:lineRule="auto"/>
        <w:rPr>
          <w:rFonts w:ascii="Times New Roman" w:hAnsi="Times New Roman" w:cs="Times New Roman"/>
          <w:i/>
          <w:sz w:val="24"/>
          <w:szCs w:val="24"/>
          <w:lang w:val="en-US"/>
        </w:rPr>
      </w:pPr>
      <w:r w:rsidRPr="00D42962">
        <w:rPr>
          <w:rFonts w:ascii="Times New Roman" w:hAnsi="Times New Roman" w:cs="Times New Roman"/>
          <w:i/>
          <w:sz w:val="24"/>
          <w:szCs w:val="24"/>
          <w:lang w:val="en-US"/>
        </w:rPr>
        <w:t>Verbs</w:t>
      </w:r>
      <w:r w:rsidR="005F3F45" w:rsidRPr="00D42962">
        <w:rPr>
          <w:rFonts w:ascii="Times New Roman" w:hAnsi="Times New Roman" w:cs="Times New Roman"/>
          <w:i/>
          <w:sz w:val="24"/>
          <w:szCs w:val="24"/>
          <w:lang w:val="en-US"/>
        </w:rPr>
        <w:t xml:space="preserve"> of trust</w:t>
      </w:r>
    </w:p>
    <w:p w:rsidR="007502A8" w:rsidRPr="00D42962" w:rsidRDefault="00D42962" w:rsidP="00D42962">
      <w:pPr>
        <w:spacing w:after="0" w:line="240" w:lineRule="auto"/>
        <w:rPr>
          <w:rFonts w:ascii="Times New Roman" w:hAnsi="Times New Roman" w:cs="Times New Roman"/>
          <w:sz w:val="24"/>
          <w:szCs w:val="24"/>
          <w:u w:val="single"/>
          <w:lang w:val="en-US"/>
        </w:rPr>
      </w:pPr>
      <w:r w:rsidRPr="00D42962">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  </w:t>
      </w:r>
      <w:r w:rsidRPr="00D42962">
        <w:rPr>
          <w:rFonts w:ascii="Times New Roman" w:hAnsi="Times New Roman" w:cs="Times New Roman"/>
          <w:sz w:val="24"/>
          <w:szCs w:val="24"/>
          <w:lang w:val="en-US"/>
        </w:rPr>
        <w:t xml:space="preserve"> </w:t>
      </w:r>
      <w:proofErr w:type="gramStart"/>
      <w:r w:rsidRPr="00D42962">
        <w:rPr>
          <w:rFonts w:ascii="Times New Roman" w:hAnsi="Times New Roman" w:cs="Times New Roman"/>
          <w:sz w:val="24"/>
          <w:szCs w:val="24"/>
          <w:lang w:val="en-US"/>
        </w:rPr>
        <w:t>a</w:t>
      </w:r>
      <w:proofErr w:type="gramEnd"/>
      <w:r w:rsidRPr="00D42962">
        <w:rPr>
          <w:rFonts w:ascii="Times New Roman" w:hAnsi="Times New Roman" w:cs="Times New Roman"/>
          <w:sz w:val="24"/>
          <w:szCs w:val="24"/>
          <w:lang w:val="en-US"/>
        </w:rPr>
        <w:t xml:space="preserve">.     </w:t>
      </w:r>
      <w:r w:rsidR="007502A8" w:rsidRPr="00D42962">
        <w:rPr>
          <w:rFonts w:ascii="Times New Roman" w:hAnsi="Times New Roman" w:cs="Times New Roman"/>
          <w:sz w:val="24"/>
          <w:szCs w:val="24"/>
          <w:lang w:val="en-US"/>
        </w:rPr>
        <w:t xml:space="preserve">I </w:t>
      </w:r>
      <w:r w:rsidR="007502A8" w:rsidRPr="00D42962">
        <w:rPr>
          <w:rFonts w:ascii="Times New Roman" w:hAnsi="Times New Roman" w:cs="Times New Roman"/>
          <w:i/>
          <w:sz w:val="24"/>
          <w:szCs w:val="24"/>
          <w:lang w:val="en-US"/>
        </w:rPr>
        <w:t xml:space="preserve">believe </w:t>
      </w:r>
      <w:r w:rsidR="007502A8" w:rsidRPr="00D42962">
        <w:rPr>
          <w:rFonts w:ascii="Times New Roman" w:hAnsi="Times New Roman" w:cs="Times New Roman"/>
          <w:sz w:val="24"/>
          <w:szCs w:val="24"/>
          <w:lang w:val="en-US"/>
        </w:rPr>
        <w:t>you that you will come back</w:t>
      </w:r>
    </w:p>
    <w:p w:rsidR="00D748FE" w:rsidRPr="00D42962" w:rsidRDefault="007502A8" w:rsidP="00D42962">
      <w:pPr>
        <w:spacing w:after="0" w:line="240" w:lineRule="auto"/>
        <w:ind w:left="708"/>
        <w:rPr>
          <w:rFonts w:ascii="Times New Roman" w:hAnsi="Times New Roman" w:cs="Times New Roman"/>
          <w:sz w:val="24"/>
          <w:szCs w:val="24"/>
          <w:lang w:val="en-US"/>
        </w:rPr>
      </w:pPr>
      <w:r w:rsidRPr="00D42962">
        <w:rPr>
          <w:rFonts w:ascii="Times New Roman" w:hAnsi="Times New Roman" w:cs="Times New Roman"/>
          <w:sz w:val="24"/>
          <w:szCs w:val="24"/>
          <w:lang w:val="en-US"/>
        </w:rPr>
        <w:t xml:space="preserve">b.     </w:t>
      </w:r>
      <w:r w:rsidR="00D748FE" w:rsidRPr="00D42962">
        <w:rPr>
          <w:rFonts w:ascii="Times New Roman" w:hAnsi="Times New Roman" w:cs="Times New Roman"/>
          <w:sz w:val="24"/>
          <w:szCs w:val="24"/>
          <w:lang w:val="en-US"/>
        </w:rPr>
        <w:t xml:space="preserve">I </w:t>
      </w:r>
      <w:r w:rsidR="00D42962">
        <w:rPr>
          <w:rFonts w:ascii="Times New Roman" w:hAnsi="Times New Roman" w:cs="Times New Roman"/>
          <w:i/>
          <w:sz w:val="24"/>
          <w:szCs w:val="24"/>
          <w:lang w:val="en-US"/>
        </w:rPr>
        <w:t>trust</w:t>
      </w:r>
      <w:r w:rsidR="00D748FE" w:rsidRPr="00D42962">
        <w:rPr>
          <w:rFonts w:ascii="Times New Roman" w:hAnsi="Times New Roman" w:cs="Times New Roman"/>
          <w:i/>
          <w:sz w:val="24"/>
          <w:szCs w:val="24"/>
          <w:lang w:val="en-US"/>
        </w:rPr>
        <w:t xml:space="preserve"> </w:t>
      </w:r>
      <w:r w:rsidR="00D748FE" w:rsidRPr="00D42962">
        <w:rPr>
          <w:rFonts w:ascii="Times New Roman" w:hAnsi="Times New Roman" w:cs="Times New Roman"/>
          <w:sz w:val="24"/>
          <w:szCs w:val="24"/>
          <w:lang w:val="en-US"/>
        </w:rPr>
        <w:t>you that you will come back.</w:t>
      </w:r>
    </w:p>
    <w:p w:rsidR="005F3F45" w:rsidRPr="00D42962" w:rsidRDefault="00D42962" w:rsidP="008C6567">
      <w:pPr>
        <w:spacing w:after="0" w:line="240" w:lineRule="auto"/>
        <w:rPr>
          <w:rFonts w:ascii="Times New Roman" w:hAnsi="Times New Roman" w:cs="Times New Roman"/>
          <w:i/>
          <w:sz w:val="24"/>
          <w:szCs w:val="24"/>
          <w:lang w:val="en-US"/>
        </w:rPr>
      </w:pPr>
      <w:r w:rsidRPr="00D42962">
        <w:rPr>
          <w:rFonts w:ascii="Times New Roman" w:hAnsi="Times New Roman" w:cs="Times New Roman"/>
          <w:i/>
          <w:sz w:val="24"/>
          <w:szCs w:val="24"/>
          <w:lang w:val="en-US"/>
        </w:rPr>
        <w:t>Verbs</w:t>
      </w:r>
      <w:r w:rsidR="00781BBB" w:rsidRPr="00D42962">
        <w:rPr>
          <w:rFonts w:ascii="Times New Roman" w:hAnsi="Times New Roman" w:cs="Times New Roman"/>
          <w:i/>
          <w:sz w:val="24"/>
          <w:szCs w:val="24"/>
          <w:lang w:val="en-US"/>
        </w:rPr>
        <w:t xml:space="preserve"> </w:t>
      </w:r>
      <w:r w:rsidR="00344196" w:rsidRPr="00D42962">
        <w:rPr>
          <w:rFonts w:ascii="Times New Roman" w:hAnsi="Times New Roman" w:cs="Times New Roman"/>
          <w:i/>
          <w:sz w:val="24"/>
          <w:szCs w:val="24"/>
          <w:lang w:val="en-US"/>
        </w:rPr>
        <w:t>of underst</w:t>
      </w:r>
      <w:r w:rsidR="005F3F45" w:rsidRPr="00D42962">
        <w:rPr>
          <w:rFonts w:ascii="Times New Roman" w:hAnsi="Times New Roman" w:cs="Times New Roman"/>
          <w:i/>
          <w:sz w:val="24"/>
          <w:szCs w:val="24"/>
          <w:lang w:val="en-US"/>
        </w:rPr>
        <w:t>anding</w:t>
      </w:r>
    </w:p>
    <w:p w:rsidR="00D748FE" w:rsidRPr="00525C94" w:rsidRDefault="00445152"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D42962">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w:t>
      </w:r>
      <w:r w:rsidR="00D748FE" w:rsidRPr="00525C94">
        <w:rPr>
          <w:rFonts w:ascii="Times New Roman" w:hAnsi="Times New Roman" w:cs="Times New Roman"/>
          <w:sz w:val="24"/>
          <w:szCs w:val="24"/>
          <w:lang w:val="en-US"/>
        </w:rPr>
        <w:t xml:space="preserve"> </w:t>
      </w:r>
      <w:r w:rsidR="007502A8">
        <w:rPr>
          <w:rFonts w:ascii="Times New Roman" w:hAnsi="Times New Roman" w:cs="Times New Roman"/>
          <w:sz w:val="24"/>
          <w:szCs w:val="24"/>
          <w:lang w:val="en-US"/>
        </w:rPr>
        <w:t xml:space="preserve">    </w:t>
      </w:r>
      <w:r w:rsidR="00D748FE" w:rsidRPr="00525C94">
        <w:rPr>
          <w:rFonts w:ascii="Times New Roman" w:hAnsi="Times New Roman" w:cs="Times New Roman"/>
          <w:sz w:val="24"/>
          <w:szCs w:val="24"/>
          <w:lang w:val="en-US"/>
        </w:rPr>
        <w:t xml:space="preserve">I </w:t>
      </w:r>
      <w:r w:rsidR="00D748FE" w:rsidRPr="009560A0">
        <w:rPr>
          <w:rFonts w:ascii="Times New Roman" w:hAnsi="Times New Roman" w:cs="Times New Roman"/>
          <w:i/>
          <w:sz w:val="24"/>
          <w:szCs w:val="24"/>
          <w:lang w:val="en-US"/>
        </w:rPr>
        <w:t>hear</w:t>
      </w:r>
      <w:r w:rsidR="00D748FE" w:rsidRPr="00525C94">
        <w:rPr>
          <w:rFonts w:ascii="Times New Roman" w:hAnsi="Times New Roman" w:cs="Times New Roman"/>
          <w:sz w:val="24"/>
          <w:szCs w:val="24"/>
          <w:lang w:val="en-US"/>
        </w:rPr>
        <w:t xml:space="preserve"> you that you cannot move.</w:t>
      </w:r>
    </w:p>
    <w:p w:rsidR="00D748FE" w:rsidRPr="00525C94" w:rsidRDefault="00445152" w:rsidP="00D42962">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b</w:t>
      </w:r>
      <w:r w:rsidR="00D42962">
        <w:rPr>
          <w:rFonts w:ascii="Times New Roman" w:hAnsi="Times New Roman" w:cs="Times New Roman"/>
          <w:sz w:val="24"/>
          <w:szCs w:val="24"/>
          <w:lang w:val="en-US"/>
        </w:rPr>
        <w:t xml:space="preserve">.     </w:t>
      </w:r>
      <w:r w:rsidR="00D748FE" w:rsidRPr="00525C94">
        <w:rPr>
          <w:rFonts w:ascii="Times New Roman" w:hAnsi="Times New Roman" w:cs="Times New Roman"/>
          <w:sz w:val="24"/>
          <w:szCs w:val="24"/>
          <w:lang w:val="en-US"/>
        </w:rPr>
        <w:t xml:space="preserve">I </w:t>
      </w:r>
      <w:r w:rsidR="00D748FE" w:rsidRPr="009560A0">
        <w:rPr>
          <w:rFonts w:ascii="Times New Roman" w:hAnsi="Times New Roman" w:cs="Times New Roman"/>
          <w:i/>
          <w:sz w:val="24"/>
          <w:szCs w:val="24"/>
          <w:lang w:val="en-US"/>
        </w:rPr>
        <w:t>understand</w:t>
      </w:r>
      <w:r w:rsidR="00D748FE" w:rsidRPr="00525C94">
        <w:rPr>
          <w:rFonts w:ascii="Times New Roman" w:hAnsi="Times New Roman" w:cs="Times New Roman"/>
          <w:sz w:val="24"/>
          <w:szCs w:val="24"/>
          <w:lang w:val="en-US"/>
        </w:rPr>
        <w:t xml:space="preserve"> you that you are not in the mood.</w:t>
      </w:r>
    </w:p>
    <w:p w:rsidR="00D748FE" w:rsidRPr="00525C94" w:rsidRDefault="00D748FE" w:rsidP="008C6567">
      <w:pPr>
        <w:spacing w:after="0" w:line="240" w:lineRule="auto"/>
        <w:rPr>
          <w:rFonts w:ascii="Times New Roman" w:hAnsi="Times New Roman" w:cs="Times New Roman"/>
          <w:i/>
          <w:sz w:val="24"/>
          <w:szCs w:val="24"/>
          <w:lang w:val="en-US"/>
        </w:rPr>
      </w:pPr>
    </w:p>
    <w:p w:rsidR="009F0DAB" w:rsidRDefault="005D5BE9" w:rsidP="007D2D2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94CF6">
        <w:rPr>
          <w:rFonts w:ascii="Times New Roman" w:hAnsi="Times New Roman" w:cs="Times New Roman"/>
          <w:sz w:val="24"/>
          <w:szCs w:val="24"/>
          <w:lang w:val="en-US"/>
        </w:rPr>
        <w:t xml:space="preserve">1) </w:t>
      </w:r>
      <w:proofErr w:type="gramStart"/>
      <w:r w:rsidR="00A94CF6">
        <w:rPr>
          <w:rFonts w:ascii="Times New Roman" w:hAnsi="Times New Roman" w:cs="Times New Roman"/>
          <w:sz w:val="24"/>
          <w:szCs w:val="24"/>
          <w:lang w:val="en-US"/>
        </w:rPr>
        <w:t>and</w:t>
      </w:r>
      <w:proofErr w:type="gramEnd"/>
      <w:r w:rsidR="00A94CF6">
        <w:rPr>
          <w:rFonts w:ascii="Times New Roman" w:hAnsi="Times New Roman" w:cs="Times New Roman"/>
          <w:sz w:val="24"/>
          <w:szCs w:val="24"/>
          <w:lang w:val="en-US"/>
        </w:rPr>
        <w:t xml:space="preserve"> (2) </w:t>
      </w:r>
      <w:r>
        <w:rPr>
          <w:rFonts w:ascii="Times New Roman" w:hAnsi="Times New Roman" w:cs="Times New Roman"/>
          <w:sz w:val="24"/>
          <w:szCs w:val="24"/>
          <w:lang w:val="en-US"/>
        </w:rPr>
        <w:t>differ</w:t>
      </w:r>
      <w:r w:rsidR="00A94CF6">
        <w:rPr>
          <w:rFonts w:ascii="Times New Roman" w:hAnsi="Times New Roman" w:cs="Times New Roman"/>
          <w:sz w:val="24"/>
          <w:szCs w:val="24"/>
          <w:lang w:val="en-US"/>
        </w:rPr>
        <w:t xml:space="preserve"> semantic</w:t>
      </w:r>
      <w:r w:rsidR="00FB6096">
        <w:rPr>
          <w:rFonts w:ascii="Times New Roman" w:hAnsi="Times New Roman" w:cs="Times New Roman"/>
          <w:sz w:val="24"/>
          <w:szCs w:val="24"/>
          <w:lang w:val="en-US"/>
        </w:rPr>
        <w:t>ally</w:t>
      </w:r>
      <w:r>
        <w:rPr>
          <w:rFonts w:ascii="Times New Roman" w:hAnsi="Times New Roman" w:cs="Times New Roman"/>
          <w:sz w:val="24"/>
          <w:szCs w:val="24"/>
          <w:lang w:val="en-US"/>
        </w:rPr>
        <w:t xml:space="preserve"> in that </w:t>
      </w:r>
      <w:r w:rsidR="00FB6096">
        <w:rPr>
          <w:rFonts w:ascii="Times New Roman" w:hAnsi="Times New Roman" w:cs="Times New Roman"/>
          <w:sz w:val="24"/>
          <w:szCs w:val="24"/>
          <w:lang w:val="en-US"/>
        </w:rPr>
        <w:t>(1)</w:t>
      </w:r>
      <w:r w:rsidR="00A94CF6">
        <w:rPr>
          <w:rFonts w:ascii="Times New Roman" w:hAnsi="Times New Roman" w:cs="Times New Roman"/>
          <w:sz w:val="24"/>
          <w:szCs w:val="24"/>
          <w:lang w:val="en-US"/>
        </w:rPr>
        <w:t xml:space="preserve"> involve</w:t>
      </w:r>
      <w:r w:rsidR="00FB6096">
        <w:rPr>
          <w:rFonts w:ascii="Times New Roman" w:hAnsi="Times New Roman" w:cs="Times New Roman"/>
          <w:sz w:val="24"/>
          <w:szCs w:val="24"/>
          <w:lang w:val="en-US"/>
        </w:rPr>
        <w:t>s</w:t>
      </w:r>
      <w:r w:rsidR="00A94CF6">
        <w:rPr>
          <w:rFonts w:ascii="Times New Roman" w:hAnsi="Times New Roman" w:cs="Times New Roman"/>
          <w:sz w:val="24"/>
          <w:szCs w:val="24"/>
          <w:lang w:val="en-US"/>
        </w:rPr>
        <w:t xml:space="preserve"> a relation of trust between the subject r</w:t>
      </w:r>
      <w:r>
        <w:rPr>
          <w:rFonts w:ascii="Times New Roman" w:hAnsi="Times New Roman" w:cs="Times New Roman"/>
          <w:sz w:val="24"/>
          <w:szCs w:val="24"/>
          <w:lang w:val="en-US"/>
        </w:rPr>
        <w:t>eferent and the object referent, and</w:t>
      </w:r>
      <w:r w:rsidR="00A94CF6">
        <w:rPr>
          <w:rFonts w:ascii="Times New Roman" w:hAnsi="Times New Roman" w:cs="Times New Roman"/>
          <w:sz w:val="24"/>
          <w:szCs w:val="24"/>
          <w:lang w:val="en-US"/>
        </w:rPr>
        <w:t xml:space="preserve"> </w:t>
      </w:r>
      <w:r w:rsidR="00FB6096">
        <w:rPr>
          <w:rFonts w:ascii="Times New Roman" w:hAnsi="Times New Roman" w:cs="Times New Roman"/>
          <w:sz w:val="24"/>
          <w:szCs w:val="24"/>
          <w:lang w:val="en-US"/>
        </w:rPr>
        <w:t>(2)</w:t>
      </w:r>
      <w:r w:rsidR="00A94CF6">
        <w:rPr>
          <w:rFonts w:ascii="Times New Roman" w:hAnsi="Times New Roman" w:cs="Times New Roman"/>
          <w:sz w:val="24"/>
          <w:szCs w:val="24"/>
          <w:lang w:val="en-US"/>
        </w:rPr>
        <w:t xml:space="preserve"> a relation of (physical or mental) understanding. </w:t>
      </w:r>
      <w:r w:rsidR="00FB6096">
        <w:rPr>
          <w:rFonts w:ascii="Times New Roman" w:hAnsi="Times New Roman" w:cs="Times New Roman"/>
          <w:sz w:val="24"/>
          <w:szCs w:val="24"/>
          <w:lang w:val="en-US"/>
        </w:rPr>
        <w:t xml:space="preserve">But </w:t>
      </w:r>
      <w:r>
        <w:rPr>
          <w:rFonts w:ascii="Times New Roman" w:hAnsi="Times New Roman" w:cs="Times New Roman"/>
          <w:sz w:val="24"/>
          <w:szCs w:val="24"/>
          <w:lang w:val="en-US"/>
        </w:rPr>
        <w:t>(1) and (2) also differ syntactically</w:t>
      </w:r>
      <w:r w:rsidR="00FB6096">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that p</w:t>
      </w:r>
      <w:r w:rsidR="00A94CF6">
        <w:rPr>
          <w:rFonts w:ascii="Times New Roman" w:hAnsi="Times New Roman" w:cs="Times New Roman"/>
          <w:sz w:val="24"/>
          <w:szCs w:val="24"/>
          <w:lang w:val="en-US"/>
        </w:rPr>
        <w:t>redicates of trust take an indirect object, whereas predicates of understanding a direct object</w:t>
      </w:r>
      <w:r w:rsidR="00FB6096">
        <w:rPr>
          <w:rFonts w:ascii="Times New Roman" w:hAnsi="Times New Roman" w:cs="Times New Roman"/>
          <w:sz w:val="24"/>
          <w:szCs w:val="24"/>
          <w:lang w:val="en-US"/>
        </w:rPr>
        <w:t>, as data from German indicate</w:t>
      </w:r>
      <w:r w:rsidR="00A94CF6">
        <w:rPr>
          <w:rFonts w:ascii="Times New Roman" w:hAnsi="Times New Roman" w:cs="Times New Roman"/>
          <w:sz w:val="24"/>
          <w:szCs w:val="24"/>
          <w:lang w:val="en-US"/>
        </w:rPr>
        <w:t>.</w:t>
      </w:r>
    </w:p>
    <w:p w:rsidR="007D1DA1" w:rsidRDefault="007D1DA1" w:rsidP="002D53FC">
      <w:pPr>
        <w:spacing w:after="0" w:line="240" w:lineRule="auto"/>
        <w:rPr>
          <w:rFonts w:ascii="Times New Roman" w:hAnsi="Times New Roman" w:cs="Times New Roman"/>
          <w:sz w:val="24"/>
          <w:szCs w:val="24"/>
          <w:lang w:val="en-US"/>
        </w:rPr>
      </w:pPr>
    </w:p>
    <w:p w:rsidR="008F42A4" w:rsidRDefault="009F0DAB" w:rsidP="002D53F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There is a temptation to try to </w:t>
      </w:r>
      <w:r w:rsidR="00692D12">
        <w:rPr>
          <w:rFonts w:ascii="Times New Roman" w:hAnsi="Times New Roman" w:cs="Times New Roman"/>
          <w:sz w:val="24"/>
          <w:szCs w:val="24"/>
          <w:lang w:val="en-US"/>
        </w:rPr>
        <w:t xml:space="preserve">reduce empathetic attitude reports to </w:t>
      </w:r>
      <w:r w:rsidR="006B167E">
        <w:rPr>
          <w:rFonts w:ascii="Times New Roman" w:hAnsi="Times New Roman" w:cs="Times New Roman"/>
          <w:sz w:val="24"/>
          <w:szCs w:val="24"/>
          <w:lang w:val="en-US"/>
        </w:rPr>
        <w:t xml:space="preserve">the familiar </w:t>
      </w:r>
      <w:r w:rsidR="00C628E1">
        <w:rPr>
          <w:rFonts w:ascii="Times New Roman" w:hAnsi="Times New Roman" w:cs="Times New Roman"/>
          <w:sz w:val="24"/>
          <w:szCs w:val="24"/>
          <w:lang w:val="en-US"/>
        </w:rPr>
        <w:t>attitude reports</w:t>
      </w:r>
      <w:r w:rsidR="005D5BE9">
        <w:rPr>
          <w:rFonts w:ascii="Times New Roman" w:hAnsi="Times New Roman" w:cs="Times New Roman"/>
          <w:sz w:val="24"/>
          <w:szCs w:val="24"/>
          <w:lang w:val="en-US"/>
        </w:rPr>
        <w:t xml:space="preserve"> with two-</w:t>
      </w:r>
      <w:r w:rsidR="006B167E">
        <w:rPr>
          <w:rFonts w:ascii="Times New Roman" w:hAnsi="Times New Roman" w:cs="Times New Roman"/>
          <w:sz w:val="24"/>
          <w:szCs w:val="24"/>
          <w:lang w:val="en-US"/>
        </w:rPr>
        <w:t xml:space="preserve">place attitudinal </w:t>
      </w:r>
      <w:r w:rsidR="00FB6096">
        <w:rPr>
          <w:rFonts w:ascii="Times New Roman" w:hAnsi="Times New Roman" w:cs="Times New Roman"/>
          <w:sz w:val="24"/>
          <w:szCs w:val="24"/>
          <w:lang w:val="en-US"/>
        </w:rPr>
        <w:t>attitude verbs</w:t>
      </w:r>
      <w:r w:rsidR="006B167E">
        <w:rPr>
          <w:rFonts w:ascii="Times New Roman" w:hAnsi="Times New Roman" w:cs="Times New Roman"/>
          <w:sz w:val="24"/>
          <w:szCs w:val="24"/>
          <w:lang w:val="en-US"/>
        </w:rPr>
        <w:t>.</w:t>
      </w:r>
      <w:r w:rsidR="00C628E1">
        <w:rPr>
          <w:rFonts w:ascii="Times New Roman" w:hAnsi="Times New Roman" w:cs="Times New Roman"/>
          <w:sz w:val="24"/>
          <w:szCs w:val="24"/>
          <w:lang w:val="en-US"/>
        </w:rPr>
        <w:t xml:space="preserve"> On such </w:t>
      </w:r>
      <w:r w:rsidR="00FB6096">
        <w:rPr>
          <w:rFonts w:ascii="Times New Roman" w:hAnsi="Times New Roman" w:cs="Times New Roman"/>
          <w:sz w:val="24"/>
          <w:szCs w:val="24"/>
          <w:lang w:val="en-US"/>
        </w:rPr>
        <w:t>an approach, recently pursued by</w:t>
      </w:r>
      <w:r w:rsidR="00250E17" w:rsidRPr="00250E17">
        <w:rPr>
          <w:rFonts w:ascii="Times New Roman" w:eastAsia="Times New Roman" w:hAnsi="Times New Roman" w:cs="Times New Roman"/>
          <w:bCs/>
          <w:color w:val="000000"/>
          <w:kern w:val="36"/>
          <w:sz w:val="24"/>
          <w:szCs w:val="24"/>
          <w:bdr w:val="none" w:sz="0" w:space="0" w:color="auto" w:frame="1"/>
          <w:lang w:val="en-US" w:eastAsia="fr-FR"/>
        </w:rPr>
        <w:t xml:space="preserve"> </w:t>
      </w:r>
      <w:proofErr w:type="spellStart"/>
      <w:r w:rsidR="00250E17" w:rsidRPr="00DC4020">
        <w:rPr>
          <w:rFonts w:ascii="Times New Roman" w:eastAsia="Times New Roman" w:hAnsi="Times New Roman" w:cs="Times New Roman"/>
          <w:bCs/>
          <w:color w:val="000000"/>
          <w:kern w:val="36"/>
          <w:sz w:val="24"/>
          <w:szCs w:val="24"/>
          <w:bdr w:val="none" w:sz="0" w:space="0" w:color="auto" w:frame="1"/>
          <w:lang w:val="en-US" w:eastAsia="fr-FR"/>
        </w:rPr>
        <w:t>Djärv</w:t>
      </w:r>
      <w:proofErr w:type="spellEnd"/>
      <w:r w:rsidR="00FB6096">
        <w:rPr>
          <w:rFonts w:ascii="Times New Roman" w:hAnsi="Times New Roman" w:cs="Times New Roman"/>
          <w:sz w:val="24"/>
          <w:szCs w:val="24"/>
          <w:lang w:val="en-US"/>
        </w:rPr>
        <w:t xml:space="preserve"> (to appear)</w:t>
      </w:r>
      <w:r w:rsidR="00C628E1">
        <w:rPr>
          <w:rFonts w:ascii="Times New Roman" w:hAnsi="Times New Roman" w:cs="Times New Roman"/>
          <w:sz w:val="24"/>
          <w:szCs w:val="24"/>
          <w:lang w:val="en-US"/>
        </w:rPr>
        <w:t xml:space="preserve">, </w:t>
      </w:r>
      <w:r w:rsidR="006D0542">
        <w:rPr>
          <w:rFonts w:ascii="Times New Roman" w:hAnsi="Times New Roman" w:cs="Times New Roman"/>
          <w:sz w:val="24"/>
          <w:szCs w:val="24"/>
          <w:lang w:val="en-US"/>
        </w:rPr>
        <w:t xml:space="preserve">(1a) would consist in something like a </w:t>
      </w:r>
      <w:r w:rsidR="00124147">
        <w:rPr>
          <w:rFonts w:ascii="Times New Roman" w:hAnsi="Times New Roman" w:cs="Times New Roman"/>
          <w:sz w:val="24"/>
          <w:szCs w:val="24"/>
          <w:lang w:val="en-US"/>
        </w:rPr>
        <w:t>c</w:t>
      </w:r>
      <w:r w:rsidR="006D0542">
        <w:rPr>
          <w:rFonts w:ascii="Times New Roman" w:hAnsi="Times New Roman" w:cs="Times New Roman"/>
          <w:sz w:val="24"/>
          <w:szCs w:val="24"/>
          <w:lang w:val="en-US"/>
        </w:rPr>
        <w:t>onjunction of ‘I</w:t>
      </w:r>
      <w:r w:rsidR="00124147">
        <w:rPr>
          <w:rFonts w:ascii="Times New Roman" w:hAnsi="Times New Roman" w:cs="Times New Roman"/>
          <w:sz w:val="24"/>
          <w:szCs w:val="24"/>
          <w:lang w:val="en-US"/>
        </w:rPr>
        <w:t xml:space="preserve"> bel</w:t>
      </w:r>
      <w:r w:rsidR="006D0542">
        <w:rPr>
          <w:rFonts w:ascii="Times New Roman" w:hAnsi="Times New Roman" w:cs="Times New Roman"/>
          <w:sz w:val="24"/>
          <w:szCs w:val="24"/>
          <w:lang w:val="en-US"/>
        </w:rPr>
        <w:t>ieve that you will come back’ and ‘</w:t>
      </w:r>
      <w:proofErr w:type="gramStart"/>
      <w:r w:rsidR="006D0542">
        <w:rPr>
          <w:rFonts w:ascii="Times New Roman" w:hAnsi="Times New Roman" w:cs="Times New Roman"/>
          <w:sz w:val="24"/>
          <w:szCs w:val="24"/>
          <w:lang w:val="en-US"/>
        </w:rPr>
        <w:t>You</w:t>
      </w:r>
      <w:proofErr w:type="gramEnd"/>
      <w:r w:rsidR="006D0542">
        <w:rPr>
          <w:rFonts w:ascii="Times New Roman" w:hAnsi="Times New Roman" w:cs="Times New Roman"/>
          <w:sz w:val="24"/>
          <w:szCs w:val="24"/>
          <w:lang w:val="en-US"/>
        </w:rPr>
        <w:t xml:space="preserve"> c</w:t>
      </w:r>
      <w:r w:rsidR="00124147">
        <w:rPr>
          <w:rFonts w:ascii="Times New Roman" w:hAnsi="Times New Roman" w:cs="Times New Roman"/>
          <w:sz w:val="24"/>
          <w:szCs w:val="24"/>
          <w:lang w:val="en-US"/>
        </w:rPr>
        <w:t>l</w:t>
      </w:r>
      <w:r w:rsidR="006D0542">
        <w:rPr>
          <w:rFonts w:ascii="Times New Roman" w:hAnsi="Times New Roman" w:cs="Times New Roman"/>
          <w:sz w:val="24"/>
          <w:szCs w:val="24"/>
          <w:lang w:val="en-US"/>
        </w:rPr>
        <w:t>aim that you will come back’.</w:t>
      </w:r>
      <w:r w:rsidR="00C628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D5BE9">
        <w:rPr>
          <w:rFonts w:ascii="Times New Roman" w:hAnsi="Times New Roman" w:cs="Times New Roman"/>
          <w:sz w:val="24"/>
          <w:szCs w:val="24"/>
          <w:lang w:val="en-US"/>
        </w:rPr>
        <w:t xml:space="preserve">Drawing in part on </w:t>
      </w:r>
      <w:proofErr w:type="spellStart"/>
      <w:r w:rsidR="005D5BE9">
        <w:rPr>
          <w:rFonts w:ascii="Times New Roman" w:hAnsi="Times New Roman" w:cs="Times New Roman"/>
          <w:sz w:val="24"/>
          <w:szCs w:val="24"/>
          <w:lang w:val="en-US"/>
        </w:rPr>
        <w:t>Anscombe</w:t>
      </w:r>
      <w:r w:rsidR="00FB6096">
        <w:rPr>
          <w:rFonts w:ascii="Times New Roman" w:hAnsi="Times New Roman" w:cs="Times New Roman"/>
          <w:sz w:val="24"/>
          <w:szCs w:val="24"/>
          <w:lang w:val="en-US"/>
        </w:rPr>
        <w:t>’s</w:t>
      </w:r>
      <w:proofErr w:type="spellEnd"/>
      <w:r w:rsidR="005D5BE9">
        <w:rPr>
          <w:rFonts w:ascii="Times New Roman" w:hAnsi="Times New Roman" w:cs="Times New Roman"/>
          <w:sz w:val="24"/>
          <w:szCs w:val="24"/>
          <w:lang w:val="en-US"/>
        </w:rPr>
        <w:t xml:space="preserve"> (1979)</w:t>
      </w:r>
      <w:r w:rsidR="00FB6096">
        <w:rPr>
          <w:rFonts w:ascii="Times New Roman" w:hAnsi="Times New Roman" w:cs="Times New Roman"/>
          <w:sz w:val="24"/>
          <w:szCs w:val="24"/>
          <w:lang w:val="en-US"/>
        </w:rPr>
        <w:t xml:space="preserve"> </w:t>
      </w:r>
      <w:r w:rsidR="00250E17">
        <w:rPr>
          <w:rFonts w:ascii="Times New Roman" w:hAnsi="Times New Roman" w:cs="Times New Roman"/>
          <w:sz w:val="24"/>
          <w:szCs w:val="24"/>
          <w:lang w:val="en-US"/>
        </w:rPr>
        <w:t>discussion of</w:t>
      </w:r>
      <w:r w:rsidR="00FB6096">
        <w:rPr>
          <w:rFonts w:ascii="Times New Roman" w:hAnsi="Times New Roman" w:cs="Times New Roman"/>
          <w:sz w:val="24"/>
          <w:szCs w:val="24"/>
          <w:lang w:val="en-US"/>
        </w:rPr>
        <w:t xml:space="preserve"> ‘believing someone’</w:t>
      </w:r>
      <w:r w:rsidR="005D5BE9">
        <w:rPr>
          <w:rFonts w:ascii="Times New Roman" w:hAnsi="Times New Roman" w:cs="Times New Roman"/>
          <w:sz w:val="24"/>
          <w:szCs w:val="24"/>
          <w:lang w:val="en-US"/>
        </w:rPr>
        <w:t xml:space="preserve">, </w:t>
      </w:r>
      <w:r w:rsidR="008D1178">
        <w:rPr>
          <w:rFonts w:ascii="Times New Roman" w:hAnsi="Times New Roman" w:cs="Times New Roman"/>
          <w:sz w:val="24"/>
          <w:szCs w:val="24"/>
          <w:lang w:val="en-US"/>
        </w:rPr>
        <w:t xml:space="preserve">I </w:t>
      </w:r>
      <w:r w:rsidR="00402397">
        <w:rPr>
          <w:rFonts w:ascii="Times New Roman" w:hAnsi="Times New Roman" w:cs="Times New Roman"/>
          <w:sz w:val="24"/>
          <w:szCs w:val="24"/>
          <w:lang w:val="en-US"/>
        </w:rPr>
        <w:t xml:space="preserve">will </w:t>
      </w:r>
      <w:r w:rsidR="00CE0CE9">
        <w:rPr>
          <w:rFonts w:ascii="Times New Roman" w:hAnsi="Times New Roman" w:cs="Times New Roman"/>
          <w:sz w:val="24"/>
          <w:szCs w:val="24"/>
          <w:lang w:val="en-US"/>
        </w:rPr>
        <w:t xml:space="preserve">argue that empathetic attitude reports </w:t>
      </w:r>
      <w:r w:rsidR="00913927">
        <w:rPr>
          <w:rFonts w:ascii="Times New Roman" w:hAnsi="Times New Roman" w:cs="Times New Roman"/>
          <w:sz w:val="24"/>
          <w:szCs w:val="24"/>
          <w:lang w:val="en-US"/>
        </w:rPr>
        <w:t xml:space="preserve">cannot be </w:t>
      </w:r>
      <w:proofErr w:type="spellStart"/>
      <w:r w:rsidR="00913927">
        <w:rPr>
          <w:rFonts w:ascii="Times New Roman" w:hAnsi="Times New Roman" w:cs="Times New Roman"/>
          <w:sz w:val="24"/>
          <w:szCs w:val="24"/>
          <w:lang w:val="en-US"/>
        </w:rPr>
        <w:t>analysed</w:t>
      </w:r>
      <w:proofErr w:type="spellEnd"/>
      <w:r w:rsidR="00913927">
        <w:rPr>
          <w:rFonts w:ascii="Times New Roman" w:hAnsi="Times New Roman" w:cs="Times New Roman"/>
          <w:sz w:val="24"/>
          <w:szCs w:val="24"/>
          <w:lang w:val="en-US"/>
        </w:rPr>
        <w:t xml:space="preserve"> </w:t>
      </w:r>
      <w:r w:rsidR="007D2D2B">
        <w:rPr>
          <w:rFonts w:ascii="Times New Roman" w:hAnsi="Times New Roman" w:cs="Times New Roman"/>
          <w:sz w:val="24"/>
          <w:szCs w:val="24"/>
          <w:lang w:val="en-US"/>
        </w:rPr>
        <w:t>in</w:t>
      </w:r>
      <w:r w:rsidR="00913927">
        <w:rPr>
          <w:rFonts w:ascii="Times New Roman" w:hAnsi="Times New Roman" w:cs="Times New Roman"/>
          <w:sz w:val="24"/>
          <w:szCs w:val="24"/>
          <w:lang w:val="en-US"/>
        </w:rPr>
        <w:t xml:space="preserve"> </w:t>
      </w:r>
      <w:r w:rsidR="007D2D2B">
        <w:rPr>
          <w:rFonts w:ascii="Times New Roman" w:hAnsi="Times New Roman" w:cs="Times New Roman"/>
          <w:sz w:val="24"/>
          <w:szCs w:val="24"/>
          <w:lang w:val="en-US"/>
        </w:rPr>
        <w:t>terms o</w:t>
      </w:r>
      <w:r w:rsidR="008F42A4">
        <w:rPr>
          <w:rFonts w:ascii="Times New Roman" w:hAnsi="Times New Roman" w:cs="Times New Roman"/>
          <w:sz w:val="24"/>
          <w:szCs w:val="24"/>
          <w:lang w:val="en-US"/>
        </w:rPr>
        <w:t>f two-</w:t>
      </w:r>
      <w:r w:rsidR="00913927">
        <w:rPr>
          <w:rFonts w:ascii="Times New Roman" w:hAnsi="Times New Roman" w:cs="Times New Roman"/>
          <w:sz w:val="24"/>
          <w:szCs w:val="24"/>
          <w:lang w:val="en-US"/>
        </w:rPr>
        <w:t>p</w:t>
      </w:r>
      <w:r w:rsidR="008F42A4">
        <w:rPr>
          <w:rFonts w:ascii="Times New Roman" w:hAnsi="Times New Roman" w:cs="Times New Roman"/>
          <w:sz w:val="24"/>
          <w:szCs w:val="24"/>
          <w:lang w:val="en-US"/>
        </w:rPr>
        <w:t>l</w:t>
      </w:r>
      <w:r w:rsidR="00913927">
        <w:rPr>
          <w:rFonts w:ascii="Times New Roman" w:hAnsi="Times New Roman" w:cs="Times New Roman"/>
          <w:sz w:val="24"/>
          <w:szCs w:val="24"/>
          <w:lang w:val="en-US"/>
        </w:rPr>
        <w:t>ace attitudinal relations</w:t>
      </w:r>
      <w:r w:rsidR="00124147">
        <w:rPr>
          <w:rFonts w:ascii="Times New Roman" w:hAnsi="Times New Roman" w:cs="Times New Roman"/>
          <w:sz w:val="24"/>
          <w:szCs w:val="24"/>
          <w:lang w:val="en-US"/>
        </w:rPr>
        <w:t>, but rather involve an essential interpersonal relation</w:t>
      </w:r>
      <w:r w:rsidR="008F42A4">
        <w:rPr>
          <w:rFonts w:ascii="Times New Roman" w:hAnsi="Times New Roman" w:cs="Times New Roman"/>
          <w:sz w:val="24"/>
          <w:szCs w:val="24"/>
          <w:lang w:val="en-US"/>
        </w:rPr>
        <w:t xml:space="preserve"> between </w:t>
      </w:r>
      <w:r w:rsidR="005D5BE9">
        <w:rPr>
          <w:rFonts w:ascii="Times New Roman" w:hAnsi="Times New Roman" w:cs="Times New Roman"/>
          <w:sz w:val="24"/>
          <w:szCs w:val="24"/>
          <w:lang w:val="en-US"/>
        </w:rPr>
        <w:t>subject referent and object referent</w:t>
      </w:r>
      <w:r w:rsidR="008F42A4">
        <w:rPr>
          <w:rFonts w:ascii="Times New Roman" w:hAnsi="Times New Roman" w:cs="Times New Roman"/>
          <w:sz w:val="24"/>
          <w:szCs w:val="24"/>
          <w:lang w:val="en-US"/>
        </w:rPr>
        <w:t xml:space="preserve">, </w:t>
      </w:r>
      <w:r w:rsidR="005D5BE9">
        <w:rPr>
          <w:rFonts w:ascii="Times New Roman" w:hAnsi="Times New Roman" w:cs="Times New Roman"/>
          <w:sz w:val="24"/>
          <w:szCs w:val="24"/>
          <w:lang w:val="en-US"/>
        </w:rPr>
        <w:t>based on</w:t>
      </w:r>
      <w:r w:rsidR="00771729">
        <w:rPr>
          <w:rFonts w:ascii="Times New Roman" w:hAnsi="Times New Roman" w:cs="Times New Roman"/>
          <w:sz w:val="24"/>
          <w:szCs w:val="24"/>
          <w:lang w:val="en-US"/>
        </w:rPr>
        <w:t xml:space="preserve"> </w:t>
      </w:r>
      <w:r w:rsidR="008F42A4">
        <w:rPr>
          <w:rFonts w:ascii="Times New Roman" w:hAnsi="Times New Roman" w:cs="Times New Roman"/>
          <w:sz w:val="24"/>
          <w:szCs w:val="24"/>
          <w:lang w:val="en-US"/>
        </w:rPr>
        <w:t>trust or</w:t>
      </w:r>
      <w:r w:rsidR="007B3032">
        <w:rPr>
          <w:rFonts w:ascii="Times New Roman" w:hAnsi="Times New Roman" w:cs="Times New Roman"/>
          <w:sz w:val="24"/>
          <w:szCs w:val="24"/>
          <w:lang w:val="en-US"/>
        </w:rPr>
        <w:t xml:space="preserve"> understanding</w:t>
      </w:r>
      <w:r w:rsidR="009871CE">
        <w:rPr>
          <w:rFonts w:ascii="Times New Roman" w:hAnsi="Times New Roman" w:cs="Times New Roman"/>
          <w:sz w:val="24"/>
          <w:szCs w:val="24"/>
          <w:lang w:val="en-US"/>
        </w:rPr>
        <w:t xml:space="preserve">. </w:t>
      </w:r>
    </w:p>
    <w:p w:rsidR="007D1DA1" w:rsidRDefault="007D1DA1" w:rsidP="002D53FC">
      <w:pPr>
        <w:spacing w:after="0" w:line="240" w:lineRule="auto"/>
        <w:rPr>
          <w:rFonts w:ascii="Times New Roman" w:hAnsi="Times New Roman" w:cs="Times New Roman"/>
          <w:sz w:val="24"/>
          <w:szCs w:val="24"/>
          <w:lang w:val="en-US"/>
        </w:rPr>
      </w:pPr>
    </w:p>
    <w:p w:rsidR="008F42A4" w:rsidRDefault="00124147" w:rsidP="002D53F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empathetic attitude reports</w:t>
      </w:r>
      <w:r w:rsidR="005D5BE9">
        <w:rPr>
          <w:rFonts w:ascii="Times New Roman" w:hAnsi="Times New Roman" w:cs="Times New Roman"/>
          <w:sz w:val="24"/>
          <w:szCs w:val="24"/>
          <w:lang w:val="en-US"/>
        </w:rPr>
        <w:t>,</w:t>
      </w:r>
      <w:r>
        <w:rPr>
          <w:rFonts w:ascii="Times New Roman" w:hAnsi="Times New Roman" w:cs="Times New Roman"/>
          <w:sz w:val="24"/>
          <w:szCs w:val="24"/>
          <w:lang w:val="en-US"/>
        </w:rPr>
        <w:t xml:space="preserve"> the clausal com</w:t>
      </w:r>
      <w:r w:rsidR="00B40DEA">
        <w:rPr>
          <w:rFonts w:ascii="Times New Roman" w:hAnsi="Times New Roman" w:cs="Times New Roman"/>
          <w:sz w:val="24"/>
          <w:szCs w:val="24"/>
          <w:lang w:val="en-US"/>
        </w:rPr>
        <w:t>plements</w:t>
      </w:r>
      <w:r>
        <w:rPr>
          <w:rFonts w:ascii="Times New Roman" w:hAnsi="Times New Roman" w:cs="Times New Roman"/>
          <w:sz w:val="24"/>
          <w:szCs w:val="24"/>
          <w:lang w:val="en-US"/>
        </w:rPr>
        <w:t xml:space="preserve"> serves to give the content of two content bearers: a </w:t>
      </w:r>
      <w:r w:rsidRPr="008F42A4">
        <w:rPr>
          <w:rFonts w:ascii="Times New Roman" w:hAnsi="Times New Roman" w:cs="Times New Roman"/>
          <w:i/>
          <w:sz w:val="24"/>
          <w:szCs w:val="24"/>
          <w:lang w:val="en-US"/>
        </w:rPr>
        <w:t>background content bearer</w:t>
      </w:r>
      <w:r>
        <w:rPr>
          <w:rFonts w:ascii="Times New Roman" w:hAnsi="Times New Roman" w:cs="Times New Roman"/>
          <w:sz w:val="24"/>
          <w:szCs w:val="24"/>
          <w:lang w:val="en-US"/>
        </w:rPr>
        <w:t xml:space="preserve"> </w:t>
      </w:r>
      <w:r w:rsidR="008F42A4">
        <w:rPr>
          <w:rFonts w:ascii="Times New Roman" w:hAnsi="Times New Roman" w:cs="Times New Roman"/>
          <w:sz w:val="24"/>
          <w:szCs w:val="24"/>
          <w:lang w:val="en-US"/>
        </w:rPr>
        <w:t>(for example, a contextually given claim)</w:t>
      </w:r>
      <w:r w:rsidR="00B40DEA">
        <w:rPr>
          <w:rFonts w:ascii="Times New Roman" w:hAnsi="Times New Roman" w:cs="Times New Roman"/>
          <w:sz w:val="24"/>
          <w:szCs w:val="24"/>
          <w:lang w:val="en-US"/>
        </w:rPr>
        <w:t xml:space="preserve">, and </w:t>
      </w:r>
      <w:r w:rsidR="00D6091A">
        <w:rPr>
          <w:rFonts w:ascii="Times New Roman" w:hAnsi="Times New Roman" w:cs="Times New Roman"/>
          <w:sz w:val="24"/>
          <w:szCs w:val="24"/>
          <w:lang w:val="en-US"/>
        </w:rPr>
        <w:t xml:space="preserve">the content bearer </w:t>
      </w:r>
      <w:r w:rsidR="005D5BE9">
        <w:rPr>
          <w:rFonts w:ascii="Times New Roman" w:hAnsi="Times New Roman" w:cs="Times New Roman"/>
          <w:sz w:val="24"/>
          <w:szCs w:val="24"/>
          <w:lang w:val="en-US"/>
        </w:rPr>
        <w:t>described by the verb</w:t>
      </w:r>
      <w:r w:rsidR="00250E17">
        <w:rPr>
          <w:rFonts w:ascii="Times New Roman" w:hAnsi="Times New Roman" w:cs="Times New Roman"/>
          <w:sz w:val="24"/>
          <w:szCs w:val="24"/>
          <w:lang w:val="en-US"/>
        </w:rPr>
        <w:t xml:space="preserve">, the </w:t>
      </w:r>
      <w:r w:rsidR="00250E17" w:rsidRPr="00250E17">
        <w:rPr>
          <w:rFonts w:ascii="Times New Roman" w:hAnsi="Times New Roman" w:cs="Times New Roman"/>
          <w:i/>
          <w:sz w:val="24"/>
          <w:szCs w:val="24"/>
          <w:lang w:val="en-US"/>
        </w:rPr>
        <w:t>described content bearer</w:t>
      </w:r>
      <w:r w:rsidR="00954A2D">
        <w:rPr>
          <w:rFonts w:ascii="Times New Roman" w:hAnsi="Times New Roman" w:cs="Times New Roman"/>
          <w:sz w:val="24"/>
          <w:szCs w:val="24"/>
          <w:lang w:val="en-US"/>
        </w:rPr>
        <w:t xml:space="preserve"> (a belief, a state of trust, an auditory perception or an ‘understanding’)</w:t>
      </w:r>
      <w:r w:rsidR="00B40DEA">
        <w:rPr>
          <w:rFonts w:ascii="Times New Roman" w:hAnsi="Times New Roman" w:cs="Times New Roman"/>
          <w:sz w:val="24"/>
          <w:szCs w:val="24"/>
          <w:lang w:val="en-US"/>
        </w:rPr>
        <w:t xml:space="preserve">. </w:t>
      </w:r>
      <w:r w:rsidR="005D5BE9">
        <w:rPr>
          <w:rFonts w:ascii="Times New Roman" w:hAnsi="Times New Roman" w:cs="Times New Roman"/>
          <w:sz w:val="24"/>
          <w:szCs w:val="24"/>
          <w:lang w:val="en-US"/>
        </w:rPr>
        <w:t xml:space="preserve">The object referent is the </w:t>
      </w:r>
      <w:r w:rsidR="005D5BE9" w:rsidRPr="005D5BE9">
        <w:rPr>
          <w:rFonts w:ascii="Times New Roman" w:hAnsi="Times New Roman" w:cs="Times New Roman"/>
          <w:i/>
          <w:sz w:val="24"/>
          <w:szCs w:val="24"/>
          <w:lang w:val="en-US"/>
        </w:rPr>
        <w:t>intentional subject</w:t>
      </w:r>
      <w:r w:rsidR="005D5BE9">
        <w:rPr>
          <w:rFonts w:ascii="Times New Roman" w:hAnsi="Times New Roman" w:cs="Times New Roman"/>
          <w:sz w:val="24"/>
          <w:szCs w:val="24"/>
          <w:lang w:val="en-US"/>
        </w:rPr>
        <w:t xml:space="preserve"> of the background content bearer, the subject referent the intentional subject of the described content bearer. </w:t>
      </w:r>
      <w:r w:rsidR="00954A2D">
        <w:rPr>
          <w:rFonts w:ascii="Times New Roman" w:hAnsi="Times New Roman" w:cs="Times New Roman"/>
          <w:sz w:val="24"/>
          <w:szCs w:val="24"/>
          <w:lang w:val="en-US"/>
        </w:rPr>
        <w:t>What is important is that the two content bearers are not independent of each other. The described content bearer</w:t>
      </w:r>
      <w:r w:rsidR="008F42A4">
        <w:rPr>
          <w:rFonts w:ascii="Times New Roman" w:hAnsi="Times New Roman" w:cs="Times New Roman"/>
          <w:sz w:val="24"/>
          <w:szCs w:val="24"/>
          <w:lang w:val="en-US"/>
        </w:rPr>
        <w:t xml:space="preserve"> </w:t>
      </w:r>
      <w:r w:rsidR="00954A2D">
        <w:rPr>
          <w:rFonts w:ascii="Times New Roman" w:hAnsi="Times New Roman" w:cs="Times New Roman"/>
          <w:sz w:val="24"/>
          <w:szCs w:val="24"/>
          <w:lang w:val="en-US"/>
        </w:rPr>
        <w:t>is</w:t>
      </w:r>
      <w:r w:rsidR="008F42A4">
        <w:rPr>
          <w:rFonts w:ascii="Times New Roman" w:hAnsi="Times New Roman" w:cs="Times New Roman"/>
          <w:sz w:val="24"/>
          <w:szCs w:val="24"/>
          <w:lang w:val="en-US"/>
        </w:rPr>
        <w:t xml:space="preserve"> formed as a reaction </w:t>
      </w:r>
      <w:r w:rsidR="00182F21">
        <w:rPr>
          <w:rFonts w:ascii="Times New Roman" w:hAnsi="Times New Roman" w:cs="Times New Roman"/>
          <w:sz w:val="24"/>
          <w:szCs w:val="24"/>
          <w:lang w:val="en-US"/>
        </w:rPr>
        <w:t>to</w:t>
      </w:r>
      <w:r w:rsidR="008F42A4">
        <w:rPr>
          <w:rFonts w:ascii="Times New Roman" w:hAnsi="Times New Roman" w:cs="Times New Roman"/>
          <w:sz w:val="24"/>
          <w:szCs w:val="24"/>
          <w:lang w:val="en-US"/>
        </w:rPr>
        <w:t xml:space="preserve"> </w:t>
      </w:r>
      <w:r w:rsidR="00954A2D">
        <w:rPr>
          <w:rFonts w:ascii="Times New Roman" w:hAnsi="Times New Roman" w:cs="Times New Roman"/>
          <w:sz w:val="24"/>
          <w:szCs w:val="24"/>
          <w:lang w:val="en-US"/>
        </w:rPr>
        <w:t>the background content bearer</w:t>
      </w:r>
      <w:r w:rsidR="008F42A4">
        <w:rPr>
          <w:rFonts w:ascii="Times New Roman" w:hAnsi="Times New Roman" w:cs="Times New Roman"/>
          <w:sz w:val="24"/>
          <w:szCs w:val="24"/>
          <w:lang w:val="en-US"/>
        </w:rPr>
        <w:t xml:space="preserve"> through the relevant</w:t>
      </w:r>
      <w:r w:rsidR="002D53FC">
        <w:rPr>
          <w:rFonts w:ascii="Times New Roman" w:hAnsi="Times New Roman" w:cs="Times New Roman"/>
          <w:sz w:val="24"/>
          <w:szCs w:val="24"/>
          <w:lang w:val="en-US"/>
        </w:rPr>
        <w:t xml:space="preserve"> interpersonal relation to the </w:t>
      </w:r>
      <w:r w:rsidR="00182F21">
        <w:rPr>
          <w:rFonts w:ascii="Times New Roman" w:hAnsi="Times New Roman" w:cs="Times New Roman"/>
          <w:sz w:val="24"/>
          <w:szCs w:val="24"/>
          <w:lang w:val="en-US"/>
        </w:rPr>
        <w:t>object referent</w:t>
      </w:r>
      <w:r w:rsidR="002D53FC">
        <w:rPr>
          <w:rFonts w:ascii="Times New Roman" w:hAnsi="Times New Roman" w:cs="Times New Roman"/>
          <w:sz w:val="24"/>
          <w:szCs w:val="24"/>
          <w:lang w:val="en-US"/>
        </w:rPr>
        <w:t xml:space="preserve">. </w:t>
      </w:r>
    </w:p>
    <w:p w:rsidR="007D1DA1" w:rsidRDefault="007D1DA1" w:rsidP="002D53FC">
      <w:pPr>
        <w:spacing w:after="0" w:line="240" w:lineRule="auto"/>
        <w:rPr>
          <w:rFonts w:ascii="Times New Roman" w:hAnsi="Times New Roman" w:cs="Times New Roman"/>
          <w:sz w:val="24"/>
          <w:szCs w:val="24"/>
          <w:lang w:val="en-US"/>
        </w:rPr>
      </w:pPr>
    </w:p>
    <w:p w:rsidR="007D2D2B" w:rsidRDefault="003925BF" w:rsidP="002D53F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will propose a</w:t>
      </w:r>
      <w:r w:rsidR="008F42A4">
        <w:rPr>
          <w:rFonts w:ascii="Times New Roman" w:hAnsi="Times New Roman" w:cs="Times New Roman"/>
          <w:sz w:val="24"/>
          <w:szCs w:val="24"/>
          <w:lang w:val="en-US"/>
        </w:rPr>
        <w:t xml:space="preserve"> rather simple</w:t>
      </w:r>
      <w:r>
        <w:rPr>
          <w:rFonts w:ascii="Times New Roman" w:hAnsi="Times New Roman" w:cs="Times New Roman"/>
          <w:sz w:val="24"/>
          <w:szCs w:val="24"/>
          <w:lang w:val="en-US"/>
        </w:rPr>
        <w:t xml:space="preserve"> semantics </w:t>
      </w:r>
      <w:r w:rsidR="00954A2D">
        <w:rPr>
          <w:rFonts w:ascii="Times New Roman" w:hAnsi="Times New Roman" w:cs="Times New Roman"/>
          <w:sz w:val="24"/>
          <w:szCs w:val="24"/>
          <w:lang w:val="en-US"/>
        </w:rPr>
        <w:t xml:space="preserve">of empathetic attitude reports, </w:t>
      </w:r>
      <w:r>
        <w:rPr>
          <w:rFonts w:ascii="Times New Roman" w:hAnsi="Times New Roman" w:cs="Times New Roman"/>
          <w:sz w:val="24"/>
          <w:szCs w:val="24"/>
          <w:lang w:val="en-US"/>
        </w:rPr>
        <w:t xml:space="preserve">on which the attitude verb </w:t>
      </w:r>
      <w:r w:rsidR="008F42A4">
        <w:rPr>
          <w:rFonts w:ascii="Times New Roman" w:hAnsi="Times New Roman" w:cs="Times New Roman"/>
          <w:sz w:val="24"/>
          <w:szCs w:val="24"/>
          <w:lang w:val="en-US"/>
        </w:rPr>
        <w:t>takes</w:t>
      </w:r>
      <w:r>
        <w:rPr>
          <w:rFonts w:ascii="Times New Roman" w:hAnsi="Times New Roman" w:cs="Times New Roman"/>
          <w:sz w:val="24"/>
          <w:szCs w:val="24"/>
          <w:lang w:val="en-US"/>
        </w:rPr>
        <w:t xml:space="preserve"> (at least) four arguments: the subject and object referents </w:t>
      </w:r>
      <w:r w:rsidR="006A3138">
        <w:rPr>
          <w:rFonts w:ascii="Times New Roman" w:hAnsi="Times New Roman" w:cs="Times New Roman"/>
          <w:sz w:val="24"/>
          <w:szCs w:val="24"/>
          <w:lang w:val="en-US"/>
        </w:rPr>
        <w:t>and</w:t>
      </w:r>
      <w:r>
        <w:rPr>
          <w:rFonts w:ascii="Times New Roman" w:hAnsi="Times New Roman" w:cs="Times New Roman"/>
          <w:sz w:val="24"/>
          <w:szCs w:val="24"/>
          <w:lang w:val="en-US"/>
        </w:rPr>
        <w:t xml:space="preserve"> two content bearers</w:t>
      </w:r>
      <w:r w:rsidR="006A3138">
        <w:rPr>
          <w:rFonts w:ascii="Times New Roman" w:hAnsi="Times New Roman" w:cs="Times New Roman"/>
          <w:sz w:val="24"/>
          <w:szCs w:val="24"/>
          <w:lang w:val="en-US"/>
        </w:rPr>
        <w:t xml:space="preserve">. </w:t>
      </w:r>
      <w:r w:rsidR="00954A2D">
        <w:rPr>
          <w:rFonts w:ascii="Times New Roman" w:hAnsi="Times New Roman" w:cs="Times New Roman"/>
          <w:sz w:val="24"/>
          <w:szCs w:val="24"/>
          <w:lang w:val="en-US"/>
        </w:rPr>
        <w:t>I take the</w:t>
      </w:r>
      <w:r w:rsidR="006A3138">
        <w:rPr>
          <w:rFonts w:ascii="Times New Roman" w:hAnsi="Times New Roman" w:cs="Times New Roman"/>
          <w:sz w:val="24"/>
          <w:szCs w:val="24"/>
          <w:lang w:val="en-US"/>
        </w:rPr>
        <w:t xml:space="preserve"> clausal complement </w:t>
      </w:r>
      <w:r w:rsidR="00954A2D">
        <w:rPr>
          <w:rFonts w:ascii="Times New Roman" w:hAnsi="Times New Roman" w:cs="Times New Roman"/>
          <w:sz w:val="24"/>
          <w:szCs w:val="24"/>
          <w:lang w:val="en-US"/>
        </w:rPr>
        <w:t>in empathetic attitude reports to</w:t>
      </w:r>
      <w:r w:rsidR="006A3138">
        <w:rPr>
          <w:rFonts w:ascii="Times New Roman" w:hAnsi="Times New Roman" w:cs="Times New Roman"/>
          <w:sz w:val="24"/>
          <w:szCs w:val="24"/>
          <w:lang w:val="en-US"/>
        </w:rPr>
        <w:t xml:space="preserve"> act </w:t>
      </w:r>
      <w:r w:rsidR="00954A2D">
        <w:rPr>
          <w:rFonts w:ascii="Times New Roman" w:hAnsi="Times New Roman" w:cs="Times New Roman"/>
          <w:sz w:val="24"/>
          <w:szCs w:val="24"/>
          <w:lang w:val="en-US"/>
        </w:rPr>
        <w:t xml:space="preserve">semantically </w:t>
      </w:r>
      <w:r w:rsidR="006A3138">
        <w:rPr>
          <w:rFonts w:ascii="Times New Roman" w:hAnsi="Times New Roman" w:cs="Times New Roman"/>
          <w:sz w:val="24"/>
          <w:szCs w:val="24"/>
          <w:lang w:val="en-US"/>
        </w:rPr>
        <w:t>as a predicate of the two content bearers. This</w:t>
      </w:r>
      <w:r w:rsidR="00954A2D">
        <w:rPr>
          <w:rFonts w:ascii="Times New Roman" w:hAnsi="Times New Roman" w:cs="Times New Roman"/>
          <w:sz w:val="24"/>
          <w:szCs w:val="24"/>
          <w:lang w:val="en-US"/>
        </w:rPr>
        <w:t xml:space="preserve"> </w:t>
      </w:r>
      <w:r w:rsidR="006A3138">
        <w:rPr>
          <w:rFonts w:ascii="Times New Roman" w:hAnsi="Times New Roman" w:cs="Times New Roman"/>
          <w:sz w:val="24"/>
          <w:szCs w:val="24"/>
          <w:lang w:val="en-US"/>
        </w:rPr>
        <w:t>is in line with recent theories on which clausal complement semantically act as predicates of content bearers, rather than as refer</w:t>
      </w:r>
      <w:r w:rsidR="00336308">
        <w:rPr>
          <w:rFonts w:ascii="Times New Roman" w:hAnsi="Times New Roman" w:cs="Times New Roman"/>
          <w:sz w:val="24"/>
          <w:szCs w:val="24"/>
          <w:lang w:val="en-US"/>
        </w:rPr>
        <w:t>ential terms standing for propos</w:t>
      </w:r>
      <w:r w:rsidR="006A3138">
        <w:rPr>
          <w:rFonts w:ascii="Times New Roman" w:hAnsi="Times New Roman" w:cs="Times New Roman"/>
          <w:sz w:val="24"/>
          <w:szCs w:val="24"/>
          <w:lang w:val="en-US"/>
        </w:rPr>
        <w:t>i</w:t>
      </w:r>
      <w:r w:rsidR="00336308">
        <w:rPr>
          <w:rFonts w:ascii="Times New Roman" w:hAnsi="Times New Roman" w:cs="Times New Roman"/>
          <w:sz w:val="24"/>
          <w:szCs w:val="24"/>
          <w:lang w:val="en-US"/>
        </w:rPr>
        <w:t>t</w:t>
      </w:r>
      <w:r w:rsidR="006A3138">
        <w:rPr>
          <w:rFonts w:ascii="Times New Roman" w:hAnsi="Times New Roman" w:cs="Times New Roman"/>
          <w:sz w:val="24"/>
          <w:szCs w:val="24"/>
          <w:lang w:val="en-US"/>
        </w:rPr>
        <w:t>ions (</w:t>
      </w:r>
      <w:proofErr w:type="spellStart"/>
      <w:r w:rsidR="006A3138">
        <w:rPr>
          <w:rFonts w:ascii="Times New Roman" w:hAnsi="Times New Roman" w:cs="Times New Roman"/>
          <w:sz w:val="24"/>
          <w:szCs w:val="24"/>
          <w:lang w:val="en-US"/>
        </w:rPr>
        <w:t>Moltmann</w:t>
      </w:r>
      <w:proofErr w:type="spellEnd"/>
      <w:r w:rsidR="006A3138">
        <w:rPr>
          <w:rFonts w:ascii="Times New Roman" w:hAnsi="Times New Roman" w:cs="Times New Roman"/>
          <w:sz w:val="24"/>
          <w:szCs w:val="24"/>
          <w:lang w:val="en-US"/>
        </w:rPr>
        <w:t xml:space="preserve"> </w:t>
      </w:r>
      <w:r w:rsidR="00336308">
        <w:rPr>
          <w:rFonts w:ascii="Times New Roman" w:hAnsi="Times New Roman" w:cs="Times New Roman"/>
          <w:sz w:val="24"/>
          <w:szCs w:val="24"/>
          <w:lang w:val="en-US"/>
        </w:rPr>
        <w:t>2014, 2017, 2020, 2021, Moulton</w:t>
      </w:r>
      <w:r w:rsidR="00182F21">
        <w:rPr>
          <w:rFonts w:ascii="Times New Roman" w:hAnsi="Times New Roman" w:cs="Times New Roman"/>
          <w:sz w:val="24"/>
          <w:szCs w:val="24"/>
          <w:lang w:val="en-US"/>
        </w:rPr>
        <w:t xml:space="preserve"> 2015, Elliott 2017</w:t>
      </w:r>
      <w:r w:rsidR="00336308">
        <w:rPr>
          <w:rFonts w:ascii="Times New Roman" w:hAnsi="Times New Roman" w:cs="Times New Roman"/>
          <w:sz w:val="24"/>
          <w:szCs w:val="24"/>
          <w:lang w:val="en-US"/>
        </w:rPr>
        <w:t>)</w:t>
      </w:r>
      <w:r w:rsidR="00954A2D">
        <w:rPr>
          <w:rFonts w:ascii="Times New Roman" w:hAnsi="Times New Roman" w:cs="Times New Roman"/>
          <w:sz w:val="24"/>
          <w:szCs w:val="24"/>
          <w:lang w:val="en-US"/>
        </w:rPr>
        <w:t xml:space="preserve">. But the view </w:t>
      </w:r>
      <w:r w:rsidR="00336308">
        <w:rPr>
          <w:rFonts w:ascii="Times New Roman" w:hAnsi="Times New Roman" w:cs="Times New Roman"/>
          <w:sz w:val="24"/>
          <w:szCs w:val="24"/>
          <w:lang w:val="en-US"/>
        </w:rPr>
        <w:t xml:space="preserve">also receives specific support from the semantics of empathetic attitude reports. </w:t>
      </w:r>
      <w:r w:rsidR="00954A2D">
        <w:rPr>
          <w:rFonts w:ascii="Times New Roman" w:hAnsi="Times New Roman" w:cs="Times New Roman"/>
          <w:sz w:val="24"/>
          <w:szCs w:val="24"/>
          <w:lang w:val="en-US"/>
        </w:rPr>
        <w:t>In this paper, I will not elaborate</w:t>
      </w:r>
      <w:r w:rsidR="006A3138">
        <w:rPr>
          <w:rFonts w:ascii="Times New Roman" w:hAnsi="Times New Roman" w:cs="Times New Roman"/>
          <w:sz w:val="24"/>
          <w:szCs w:val="24"/>
          <w:lang w:val="en-US"/>
        </w:rPr>
        <w:t xml:space="preserve"> the syntactic basis </w:t>
      </w:r>
      <w:r w:rsidR="00336308">
        <w:rPr>
          <w:rFonts w:ascii="Times New Roman" w:hAnsi="Times New Roman" w:cs="Times New Roman"/>
          <w:sz w:val="24"/>
          <w:szCs w:val="24"/>
          <w:lang w:val="en-US"/>
        </w:rPr>
        <w:t>of</w:t>
      </w:r>
      <w:r w:rsidR="006A3138">
        <w:rPr>
          <w:rFonts w:ascii="Times New Roman" w:hAnsi="Times New Roman" w:cs="Times New Roman"/>
          <w:sz w:val="24"/>
          <w:szCs w:val="24"/>
          <w:lang w:val="en-US"/>
        </w:rPr>
        <w:t xml:space="preserve"> th</w:t>
      </w:r>
      <w:r w:rsidR="00336308">
        <w:rPr>
          <w:rFonts w:ascii="Times New Roman" w:hAnsi="Times New Roman" w:cs="Times New Roman"/>
          <w:sz w:val="24"/>
          <w:szCs w:val="24"/>
          <w:lang w:val="en-US"/>
        </w:rPr>
        <w:t>e proposed</w:t>
      </w:r>
      <w:r w:rsidR="006A3138">
        <w:rPr>
          <w:rFonts w:ascii="Times New Roman" w:hAnsi="Times New Roman" w:cs="Times New Roman"/>
          <w:sz w:val="24"/>
          <w:szCs w:val="24"/>
          <w:lang w:val="en-US"/>
        </w:rPr>
        <w:t xml:space="preserve"> semantics and the relation of syntactic structure and lexical arguments</w:t>
      </w:r>
      <w:r w:rsidR="00A97889">
        <w:rPr>
          <w:rFonts w:ascii="Times New Roman" w:hAnsi="Times New Roman" w:cs="Times New Roman"/>
          <w:sz w:val="24"/>
          <w:szCs w:val="24"/>
          <w:lang w:val="en-US"/>
        </w:rPr>
        <w:t xml:space="preserve">. </w:t>
      </w:r>
      <w:r w:rsidR="00954A2D">
        <w:rPr>
          <w:rFonts w:ascii="Times New Roman" w:hAnsi="Times New Roman" w:cs="Times New Roman"/>
          <w:sz w:val="24"/>
          <w:szCs w:val="24"/>
          <w:lang w:val="en-US"/>
        </w:rPr>
        <w:t xml:space="preserve">I will </w:t>
      </w:r>
      <w:r w:rsidR="00250E17">
        <w:rPr>
          <w:rFonts w:ascii="Times New Roman" w:hAnsi="Times New Roman" w:cs="Times New Roman"/>
          <w:sz w:val="24"/>
          <w:szCs w:val="24"/>
          <w:lang w:val="en-US"/>
        </w:rPr>
        <w:t xml:space="preserve">only </w:t>
      </w:r>
      <w:r w:rsidR="00954A2D">
        <w:rPr>
          <w:rFonts w:ascii="Times New Roman" w:hAnsi="Times New Roman" w:cs="Times New Roman"/>
          <w:sz w:val="24"/>
          <w:szCs w:val="24"/>
          <w:lang w:val="en-US"/>
        </w:rPr>
        <w:t xml:space="preserve">make some remarks regarding the issues </w:t>
      </w:r>
      <w:r w:rsidR="00126668">
        <w:rPr>
          <w:rFonts w:ascii="Times New Roman" w:hAnsi="Times New Roman" w:cs="Times New Roman"/>
          <w:sz w:val="24"/>
          <w:szCs w:val="24"/>
          <w:lang w:val="en-US"/>
        </w:rPr>
        <w:t>relevant for the syntax-semantics interface.</w:t>
      </w:r>
    </w:p>
    <w:p w:rsidR="007D1DA1" w:rsidRDefault="007D1DA1" w:rsidP="00816700">
      <w:pPr>
        <w:spacing w:after="0" w:line="240" w:lineRule="auto"/>
        <w:rPr>
          <w:rFonts w:ascii="Times New Roman" w:hAnsi="Times New Roman" w:cs="Times New Roman"/>
          <w:sz w:val="24"/>
          <w:szCs w:val="24"/>
          <w:lang w:val="en-US"/>
        </w:rPr>
      </w:pPr>
    </w:p>
    <w:p w:rsidR="00222779" w:rsidRDefault="00816700"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paper will </w:t>
      </w:r>
      <w:r w:rsidR="00E63064">
        <w:rPr>
          <w:rFonts w:ascii="Times New Roman" w:hAnsi="Times New Roman" w:cs="Times New Roman"/>
          <w:sz w:val="24"/>
          <w:szCs w:val="24"/>
          <w:lang w:val="en-US"/>
        </w:rPr>
        <w:t>first present various</w:t>
      </w:r>
      <w:r w:rsidR="007D2D2B">
        <w:rPr>
          <w:rFonts w:ascii="Times New Roman" w:hAnsi="Times New Roman" w:cs="Times New Roman"/>
          <w:sz w:val="24"/>
          <w:szCs w:val="24"/>
          <w:lang w:val="en-US"/>
        </w:rPr>
        <w:t xml:space="preserve"> properties </w:t>
      </w:r>
      <w:r w:rsidR="00222779">
        <w:rPr>
          <w:rFonts w:ascii="Times New Roman" w:hAnsi="Times New Roman" w:cs="Times New Roman"/>
          <w:sz w:val="24"/>
          <w:szCs w:val="24"/>
          <w:lang w:val="en-US"/>
        </w:rPr>
        <w:t xml:space="preserve">of empathetic attitude reports and distinguish them from related constructions. It will then </w:t>
      </w:r>
      <w:r w:rsidR="002D53FC">
        <w:rPr>
          <w:rFonts w:ascii="Times New Roman" w:hAnsi="Times New Roman" w:cs="Times New Roman"/>
          <w:sz w:val="24"/>
          <w:szCs w:val="24"/>
          <w:lang w:val="en-US"/>
        </w:rPr>
        <w:t>discuss a range of problems</w:t>
      </w:r>
      <w:r w:rsidR="006561FE">
        <w:rPr>
          <w:rFonts w:ascii="Times New Roman" w:hAnsi="Times New Roman" w:cs="Times New Roman"/>
          <w:sz w:val="24"/>
          <w:szCs w:val="24"/>
          <w:lang w:val="en-US"/>
        </w:rPr>
        <w:t xml:space="preserve"> </w:t>
      </w:r>
      <w:r w:rsidR="00412C90">
        <w:rPr>
          <w:rFonts w:ascii="Times New Roman" w:hAnsi="Times New Roman" w:cs="Times New Roman"/>
          <w:sz w:val="24"/>
          <w:szCs w:val="24"/>
          <w:lang w:val="en-US"/>
        </w:rPr>
        <w:t>for</w:t>
      </w:r>
      <w:r w:rsidR="002D53FC">
        <w:rPr>
          <w:rFonts w:ascii="Times New Roman" w:hAnsi="Times New Roman" w:cs="Times New Roman"/>
          <w:sz w:val="24"/>
          <w:szCs w:val="24"/>
          <w:lang w:val="en-US"/>
        </w:rPr>
        <w:t xml:space="preserve"> </w:t>
      </w:r>
      <w:r w:rsidR="00412C90">
        <w:rPr>
          <w:rFonts w:ascii="Times New Roman" w:hAnsi="Times New Roman" w:cs="Times New Roman"/>
          <w:sz w:val="24"/>
          <w:szCs w:val="24"/>
          <w:lang w:val="en-US"/>
        </w:rPr>
        <w:t xml:space="preserve">the view on which </w:t>
      </w:r>
      <w:r w:rsidR="006561FE">
        <w:rPr>
          <w:rFonts w:ascii="Times New Roman" w:hAnsi="Times New Roman" w:cs="Times New Roman"/>
          <w:sz w:val="24"/>
          <w:szCs w:val="24"/>
          <w:lang w:val="en-US"/>
        </w:rPr>
        <w:t>empathetic attitude</w:t>
      </w:r>
      <w:r w:rsidR="002D53FC">
        <w:rPr>
          <w:rFonts w:ascii="Times New Roman" w:hAnsi="Times New Roman" w:cs="Times New Roman"/>
          <w:sz w:val="24"/>
          <w:szCs w:val="24"/>
          <w:lang w:val="en-US"/>
        </w:rPr>
        <w:t xml:space="preserve"> </w:t>
      </w:r>
      <w:r w:rsidR="006561FE">
        <w:rPr>
          <w:rFonts w:ascii="Times New Roman" w:hAnsi="Times New Roman" w:cs="Times New Roman"/>
          <w:sz w:val="24"/>
          <w:szCs w:val="24"/>
          <w:lang w:val="en-US"/>
        </w:rPr>
        <w:t xml:space="preserve">reports </w:t>
      </w:r>
      <w:r w:rsidR="00126668">
        <w:rPr>
          <w:rFonts w:ascii="Times New Roman" w:hAnsi="Times New Roman" w:cs="Times New Roman"/>
          <w:sz w:val="24"/>
          <w:szCs w:val="24"/>
          <w:lang w:val="en-US"/>
        </w:rPr>
        <w:t>are about</w:t>
      </w:r>
      <w:r w:rsidR="00412C90">
        <w:rPr>
          <w:rFonts w:ascii="Times New Roman" w:hAnsi="Times New Roman" w:cs="Times New Roman"/>
          <w:sz w:val="24"/>
          <w:szCs w:val="24"/>
          <w:lang w:val="en-US"/>
        </w:rPr>
        <w:t xml:space="preserve"> two two-</w:t>
      </w:r>
      <w:r w:rsidR="006561FE">
        <w:rPr>
          <w:rFonts w:ascii="Times New Roman" w:hAnsi="Times New Roman" w:cs="Times New Roman"/>
          <w:sz w:val="24"/>
          <w:szCs w:val="24"/>
          <w:lang w:val="en-US"/>
        </w:rPr>
        <w:t>place attitudin</w:t>
      </w:r>
      <w:r w:rsidR="002D53FC">
        <w:rPr>
          <w:rFonts w:ascii="Times New Roman" w:hAnsi="Times New Roman" w:cs="Times New Roman"/>
          <w:sz w:val="24"/>
          <w:szCs w:val="24"/>
          <w:lang w:val="en-US"/>
        </w:rPr>
        <w:t xml:space="preserve">al relations. </w:t>
      </w:r>
      <w:r w:rsidR="00126668">
        <w:rPr>
          <w:rFonts w:ascii="Times New Roman" w:hAnsi="Times New Roman" w:cs="Times New Roman"/>
          <w:sz w:val="24"/>
          <w:szCs w:val="24"/>
          <w:lang w:val="en-US"/>
        </w:rPr>
        <w:t>Finally, it will give</w:t>
      </w:r>
      <w:r w:rsidR="003925BF">
        <w:rPr>
          <w:rFonts w:ascii="Times New Roman" w:hAnsi="Times New Roman" w:cs="Times New Roman"/>
          <w:sz w:val="24"/>
          <w:szCs w:val="24"/>
          <w:lang w:val="en-US"/>
        </w:rPr>
        <w:t xml:space="preserve"> </w:t>
      </w:r>
      <w:r w:rsidR="006A3138">
        <w:rPr>
          <w:rFonts w:ascii="Times New Roman" w:hAnsi="Times New Roman" w:cs="Times New Roman"/>
          <w:sz w:val="24"/>
          <w:szCs w:val="24"/>
          <w:lang w:val="en-US"/>
        </w:rPr>
        <w:t xml:space="preserve">a general </w:t>
      </w:r>
      <w:r w:rsidR="002D53FC">
        <w:rPr>
          <w:rFonts w:ascii="Times New Roman" w:hAnsi="Times New Roman" w:cs="Times New Roman"/>
          <w:sz w:val="24"/>
          <w:szCs w:val="24"/>
          <w:lang w:val="en-US"/>
        </w:rPr>
        <w:t>semantics</w:t>
      </w:r>
      <w:r w:rsidR="006A3138">
        <w:rPr>
          <w:rFonts w:ascii="Times New Roman" w:hAnsi="Times New Roman" w:cs="Times New Roman"/>
          <w:sz w:val="24"/>
          <w:szCs w:val="24"/>
          <w:lang w:val="en-US"/>
        </w:rPr>
        <w:t xml:space="preserve"> of</w:t>
      </w:r>
      <w:r w:rsidR="00126668">
        <w:rPr>
          <w:rFonts w:ascii="Times New Roman" w:hAnsi="Times New Roman" w:cs="Times New Roman"/>
          <w:sz w:val="24"/>
          <w:szCs w:val="24"/>
          <w:lang w:val="en-US"/>
        </w:rPr>
        <w:t xml:space="preserve"> empathetic attitude reports and make a few points about the syntax-semantics relationship.</w:t>
      </w:r>
    </w:p>
    <w:p w:rsidR="003925BF" w:rsidRDefault="003925BF" w:rsidP="00816700">
      <w:pPr>
        <w:spacing w:after="0" w:line="240" w:lineRule="auto"/>
        <w:rPr>
          <w:rFonts w:ascii="Times New Roman" w:hAnsi="Times New Roman" w:cs="Times New Roman"/>
          <w:sz w:val="24"/>
          <w:szCs w:val="24"/>
          <w:lang w:val="en-US"/>
        </w:rPr>
      </w:pPr>
    </w:p>
    <w:p w:rsidR="00BA5DD2" w:rsidRDefault="00BA5DD2" w:rsidP="00816700">
      <w:pPr>
        <w:spacing w:after="0" w:line="240" w:lineRule="auto"/>
        <w:rPr>
          <w:rFonts w:ascii="Times New Roman" w:hAnsi="Times New Roman" w:cs="Times New Roman"/>
          <w:sz w:val="24"/>
          <w:szCs w:val="24"/>
          <w:lang w:val="en-US"/>
        </w:rPr>
      </w:pPr>
    </w:p>
    <w:p w:rsidR="00222779" w:rsidRPr="00BF782B" w:rsidRDefault="00BA5DD2" w:rsidP="00816700">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4D1B22">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Empathetic attitude reports: B</w:t>
      </w:r>
      <w:r w:rsidR="00222779" w:rsidRPr="00BF782B">
        <w:rPr>
          <w:rFonts w:ascii="Times New Roman" w:hAnsi="Times New Roman" w:cs="Times New Roman"/>
          <w:b/>
          <w:sz w:val="24"/>
          <w:szCs w:val="24"/>
          <w:lang w:val="en-US"/>
        </w:rPr>
        <w:t>asic synta</w:t>
      </w:r>
      <w:r w:rsidR="007559E0" w:rsidRPr="00BF782B">
        <w:rPr>
          <w:rFonts w:ascii="Times New Roman" w:hAnsi="Times New Roman" w:cs="Times New Roman"/>
          <w:b/>
          <w:sz w:val="24"/>
          <w:szCs w:val="24"/>
          <w:lang w:val="en-US"/>
        </w:rPr>
        <w:t>ct</w:t>
      </w:r>
      <w:r w:rsidR="00222779" w:rsidRPr="00BF782B">
        <w:rPr>
          <w:rFonts w:ascii="Times New Roman" w:hAnsi="Times New Roman" w:cs="Times New Roman"/>
          <w:b/>
          <w:sz w:val="24"/>
          <w:szCs w:val="24"/>
          <w:lang w:val="en-US"/>
        </w:rPr>
        <w:t>ic and semantic prope</w:t>
      </w:r>
      <w:r w:rsidR="007559E0" w:rsidRPr="00BF782B">
        <w:rPr>
          <w:rFonts w:ascii="Times New Roman" w:hAnsi="Times New Roman" w:cs="Times New Roman"/>
          <w:b/>
          <w:sz w:val="24"/>
          <w:szCs w:val="24"/>
          <w:lang w:val="en-US"/>
        </w:rPr>
        <w:t>rt</w:t>
      </w:r>
      <w:r w:rsidR="00222779" w:rsidRPr="00BF782B">
        <w:rPr>
          <w:rFonts w:ascii="Times New Roman" w:hAnsi="Times New Roman" w:cs="Times New Roman"/>
          <w:b/>
          <w:sz w:val="24"/>
          <w:szCs w:val="24"/>
          <w:lang w:val="en-US"/>
        </w:rPr>
        <w:t>ies</w:t>
      </w:r>
    </w:p>
    <w:p w:rsidR="00CA407F" w:rsidRDefault="00CA407F" w:rsidP="00816700">
      <w:pPr>
        <w:spacing w:after="0" w:line="240" w:lineRule="auto"/>
        <w:rPr>
          <w:rFonts w:ascii="Times New Roman" w:hAnsi="Times New Roman" w:cs="Times New Roman"/>
          <w:sz w:val="24"/>
          <w:szCs w:val="24"/>
          <w:lang w:val="en-US"/>
        </w:rPr>
      </w:pPr>
    </w:p>
    <w:p w:rsidR="00BF782B" w:rsidRDefault="006561FE"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Empathetic attitude reports share a range of syntactic </w:t>
      </w:r>
      <w:r w:rsidR="00306118">
        <w:rPr>
          <w:rFonts w:ascii="Times New Roman" w:hAnsi="Times New Roman" w:cs="Times New Roman"/>
          <w:sz w:val="24"/>
          <w:szCs w:val="24"/>
          <w:lang w:val="en-US"/>
        </w:rPr>
        <w:t>chara</w:t>
      </w:r>
      <w:r>
        <w:rPr>
          <w:rFonts w:ascii="Times New Roman" w:hAnsi="Times New Roman" w:cs="Times New Roman"/>
          <w:sz w:val="24"/>
          <w:szCs w:val="24"/>
          <w:lang w:val="en-US"/>
        </w:rPr>
        <w:t>cteristics.</w:t>
      </w:r>
      <w:r w:rsidR="00306118">
        <w:rPr>
          <w:rFonts w:ascii="Times New Roman" w:hAnsi="Times New Roman" w:cs="Times New Roman"/>
          <w:sz w:val="24"/>
          <w:szCs w:val="24"/>
          <w:lang w:val="en-US"/>
        </w:rPr>
        <w:t xml:space="preserve"> </w:t>
      </w:r>
      <w:r w:rsidR="00BF782B">
        <w:rPr>
          <w:rFonts w:ascii="Times New Roman" w:hAnsi="Times New Roman" w:cs="Times New Roman"/>
          <w:sz w:val="24"/>
          <w:szCs w:val="24"/>
          <w:lang w:val="en-US"/>
        </w:rPr>
        <w:t>One generalization about empathetic attitude reports is that the claus</w:t>
      </w:r>
      <w:r w:rsidR="00250E17">
        <w:rPr>
          <w:rFonts w:ascii="Times New Roman" w:hAnsi="Times New Roman" w:cs="Times New Roman"/>
          <w:sz w:val="24"/>
          <w:szCs w:val="24"/>
          <w:lang w:val="en-US"/>
        </w:rPr>
        <w:t>al complement</w:t>
      </w:r>
      <w:r w:rsidR="00BF782B">
        <w:rPr>
          <w:rFonts w:ascii="Times New Roman" w:hAnsi="Times New Roman" w:cs="Times New Roman"/>
          <w:sz w:val="24"/>
          <w:szCs w:val="24"/>
          <w:lang w:val="en-US"/>
        </w:rPr>
        <w:t xml:space="preserve"> is optional</w:t>
      </w:r>
      <w:r w:rsidR="00000F56">
        <w:rPr>
          <w:rFonts w:ascii="Times New Roman" w:hAnsi="Times New Roman" w:cs="Times New Roman"/>
          <w:sz w:val="24"/>
          <w:szCs w:val="24"/>
          <w:lang w:val="en-US"/>
        </w:rPr>
        <w:t>:</w:t>
      </w:r>
    </w:p>
    <w:p w:rsidR="00BF782B" w:rsidRDefault="00BF782B" w:rsidP="00816700">
      <w:pPr>
        <w:spacing w:after="0" w:line="240" w:lineRule="auto"/>
        <w:rPr>
          <w:rFonts w:ascii="Times New Roman" w:hAnsi="Times New Roman" w:cs="Times New Roman"/>
          <w:sz w:val="24"/>
          <w:szCs w:val="24"/>
          <w:lang w:val="en-US"/>
        </w:rPr>
      </w:pPr>
    </w:p>
    <w:p w:rsidR="00BF782B" w:rsidRDefault="00BF782B"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06118">
        <w:rPr>
          <w:rFonts w:ascii="Times New Roman" w:hAnsi="Times New Roman" w:cs="Times New Roman"/>
          <w:sz w:val="24"/>
          <w:szCs w:val="24"/>
          <w:lang w:val="en-US"/>
        </w:rPr>
        <w:t>3</w:t>
      </w:r>
      <w:r>
        <w:rPr>
          <w:rFonts w:ascii="Times New Roman" w:hAnsi="Times New Roman" w:cs="Times New Roman"/>
          <w:sz w:val="24"/>
          <w:szCs w:val="24"/>
          <w:lang w:val="en-US"/>
        </w:rPr>
        <w:t>)</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 believe you.</w:t>
      </w:r>
    </w:p>
    <w:p w:rsidR="00BF782B" w:rsidRDefault="00BF782B" w:rsidP="00D42962">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b.</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A407F">
        <w:rPr>
          <w:rFonts w:ascii="Times New Roman" w:hAnsi="Times New Roman" w:cs="Times New Roman"/>
          <w:sz w:val="24"/>
          <w:szCs w:val="24"/>
          <w:lang w:val="en-US"/>
        </w:rPr>
        <w:t xml:space="preserve">I </w:t>
      </w:r>
      <w:r>
        <w:rPr>
          <w:rFonts w:ascii="Times New Roman" w:hAnsi="Times New Roman" w:cs="Times New Roman"/>
          <w:sz w:val="24"/>
          <w:szCs w:val="24"/>
          <w:lang w:val="en-US"/>
        </w:rPr>
        <w:t>trust you.</w:t>
      </w:r>
    </w:p>
    <w:p w:rsidR="00000F56" w:rsidRDefault="00000F56"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B2E3C">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 hear you.</w:t>
      </w:r>
    </w:p>
    <w:p w:rsidR="00000F56" w:rsidRDefault="00000F56" w:rsidP="00D42962">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I understand you.</w:t>
      </w:r>
    </w:p>
    <w:p w:rsidR="007D1DA1" w:rsidRDefault="007D1DA1" w:rsidP="00816700">
      <w:pPr>
        <w:spacing w:after="0" w:line="240" w:lineRule="auto"/>
        <w:rPr>
          <w:rFonts w:ascii="Times New Roman" w:hAnsi="Times New Roman" w:cs="Times New Roman"/>
          <w:sz w:val="24"/>
          <w:szCs w:val="24"/>
          <w:lang w:val="en-US"/>
        </w:rPr>
      </w:pPr>
    </w:p>
    <w:p w:rsidR="006B3E5B" w:rsidRDefault="00412C90"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Yet</w:t>
      </w:r>
      <w:r w:rsidR="00000F56">
        <w:rPr>
          <w:rFonts w:ascii="Times New Roman" w:hAnsi="Times New Roman" w:cs="Times New Roman"/>
          <w:sz w:val="24"/>
          <w:szCs w:val="24"/>
          <w:lang w:val="en-US"/>
        </w:rPr>
        <w:t>, in the absence of a clausal complement</w:t>
      </w:r>
      <w:r>
        <w:rPr>
          <w:rFonts w:ascii="Times New Roman" w:hAnsi="Times New Roman" w:cs="Times New Roman"/>
          <w:sz w:val="24"/>
          <w:szCs w:val="24"/>
          <w:lang w:val="en-US"/>
        </w:rPr>
        <w:t>,</w:t>
      </w:r>
      <w:r w:rsidR="00000F56">
        <w:rPr>
          <w:rFonts w:ascii="Times New Roman" w:hAnsi="Times New Roman" w:cs="Times New Roman"/>
          <w:sz w:val="24"/>
          <w:szCs w:val="24"/>
          <w:lang w:val="en-US"/>
        </w:rPr>
        <w:t xml:space="preserve"> a content bearer </w:t>
      </w:r>
      <w:r w:rsidR="009E7D43">
        <w:rPr>
          <w:rFonts w:ascii="Times New Roman" w:hAnsi="Times New Roman" w:cs="Times New Roman"/>
          <w:sz w:val="24"/>
          <w:szCs w:val="24"/>
          <w:lang w:val="en-US"/>
        </w:rPr>
        <w:t xml:space="preserve">of the sort of a claim </w:t>
      </w:r>
      <w:r w:rsidR="00000F56">
        <w:rPr>
          <w:rFonts w:ascii="Times New Roman" w:hAnsi="Times New Roman" w:cs="Times New Roman"/>
          <w:sz w:val="24"/>
          <w:szCs w:val="24"/>
          <w:lang w:val="en-US"/>
        </w:rPr>
        <w:t>is generally</w:t>
      </w:r>
      <w:r>
        <w:rPr>
          <w:rFonts w:ascii="Times New Roman" w:hAnsi="Times New Roman" w:cs="Times New Roman"/>
          <w:sz w:val="24"/>
          <w:szCs w:val="24"/>
          <w:lang w:val="en-US"/>
        </w:rPr>
        <w:t xml:space="preserve"> </w:t>
      </w:r>
      <w:r w:rsidR="00000F56">
        <w:rPr>
          <w:rFonts w:ascii="Times New Roman" w:hAnsi="Times New Roman" w:cs="Times New Roman"/>
          <w:sz w:val="24"/>
          <w:szCs w:val="24"/>
          <w:lang w:val="en-US"/>
        </w:rPr>
        <w:t>understood</w:t>
      </w:r>
      <w:r>
        <w:rPr>
          <w:rFonts w:ascii="Times New Roman" w:hAnsi="Times New Roman" w:cs="Times New Roman"/>
          <w:sz w:val="24"/>
          <w:szCs w:val="24"/>
          <w:lang w:val="en-US"/>
        </w:rPr>
        <w:t xml:space="preserve"> implicitly</w:t>
      </w:r>
      <w:r w:rsidR="00000F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Thus, </w:t>
      </w:r>
      <w:r w:rsidR="009E7D43">
        <w:rPr>
          <w:rFonts w:ascii="Times New Roman" w:hAnsi="Times New Roman" w:cs="Times New Roman"/>
          <w:sz w:val="24"/>
          <w:szCs w:val="24"/>
          <w:lang w:val="en-US"/>
        </w:rPr>
        <w:t xml:space="preserve">the </w:t>
      </w:r>
      <w:r w:rsidR="00CA407F">
        <w:rPr>
          <w:rFonts w:ascii="Times New Roman" w:hAnsi="Times New Roman" w:cs="Times New Roman"/>
          <w:sz w:val="24"/>
          <w:szCs w:val="24"/>
          <w:lang w:val="en-US"/>
        </w:rPr>
        <w:t>sentence</w:t>
      </w:r>
      <w:r w:rsidR="009E7D43">
        <w:rPr>
          <w:rFonts w:ascii="Times New Roman" w:hAnsi="Times New Roman" w:cs="Times New Roman"/>
          <w:sz w:val="24"/>
          <w:szCs w:val="24"/>
          <w:lang w:val="en-US"/>
        </w:rPr>
        <w:t xml:space="preserve">s (3a, 4a, </w:t>
      </w:r>
      <w:proofErr w:type="gramStart"/>
      <w:r w:rsidR="009E7D43">
        <w:rPr>
          <w:rFonts w:ascii="Times New Roman" w:hAnsi="Times New Roman" w:cs="Times New Roman"/>
          <w:sz w:val="24"/>
          <w:szCs w:val="24"/>
          <w:lang w:val="en-US"/>
        </w:rPr>
        <w:t>b</w:t>
      </w:r>
      <w:proofErr w:type="gramEnd"/>
      <w:r w:rsidR="009E7D43">
        <w:rPr>
          <w:rFonts w:ascii="Times New Roman" w:hAnsi="Times New Roman" w:cs="Times New Roman"/>
          <w:sz w:val="24"/>
          <w:szCs w:val="24"/>
          <w:lang w:val="en-US"/>
        </w:rPr>
        <w:t>)</w:t>
      </w:r>
      <w:r>
        <w:rPr>
          <w:rFonts w:ascii="Times New Roman" w:hAnsi="Times New Roman" w:cs="Times New Roman"/>
          <w:sz w:val="24"/>
          <w:szCs w:val="24"/>
          <w:lang w:val="en-US"/>
        </w:rPr>
        <w:t xml:space="preserve"> in a particular utterance situation</w:t>
      </w:r>
      <w:r w:rsidR="009E7D43">
        <w:rPr>
          <w:rFonts w:ascii="Times New Roman" w:hAnsi="Times New Roman" w:cs="Times New Roman"/>
          <w:sz w:val="24"/>
          <w:szCs w:val="24"/>
          <w:lang w:val="en-US"/>
        </w:rPr>
        <w:t xml:space="preserve"> presuppose the existence of a particular claim made by the addressee in the context</w:t>
      </w:r>
      <w:r w:rsidR="00CA407F">
        <w:rPr>
          <w:rFonts w:ascii="Times New Roman" w:hAnsi="Times New Roman" w:cs="Times New Roman"/>
          <w:sz w:val="24"/>
          <w:szCs w:val="24"/>
          <w:lang w:val="en-US"/>
        </w:rPr>
        <w:t xml:space="preserve">. </w:t>
      </w:r>
      <w:r w:rsidR="00306118">
        <w:rPr>
          <w:rFonts w:ascii="Times New Roman" w:hAnsi="Times New Roman" w:cs="Times New Roman"/>
          <w:sz w:val="24"/>
          <w:szCs w:val="24"/>
          <w:lang w:val="en-US"/>
        </w:rPr>
        <w:t>This is not the case for (</w:t>
      </w:r>
      <w:r w:rsidR="009E7D43">
        <w:rPr>
          <w:rFonts w:ascii="Times New Roman" w:hAnsi="Times New Roman" w:cs="Times New Roman"/>
          <w:sz w:val="24"/>
          <w:szCs w:val="24"/>
          <w:lang w:val="en-US"/>
        </w:rPr>
        <w:t>4</w:t>
      </w:r>
      <w:r w:rsidR="00306118">
        <w:rPr>
          <w:rFonts w:ascii="Times New Roman" w:hAnsi="Times New Roman" w:cs="Times New Roman"/>
          <w:sz w:val="24"/>
          <w:szCs w:val="24"/>
          <w:lang w:val="en-US"/>
        </w:rPr>
        <w:t xml:space="preserve">b), </w:t>
      </w:r>
      <w:r w:rsidR="00000F56">
        <w:rPr>
          <w:rFonts w:ascii="Times New Roman" w:hAnsi="Times New Roman" w:cs="Times New Roman"/>
          <w:sz w:val="24"/>
          <w:szCs w:val="24"/>
          <w:lang w:val="en-US"/>
        </w:rPr>
        <w:t xml:space="preserve">though, </w:t>
      </w:r>
      <w:r w:rsidR="00306118">
        <w:rPr>
          <w:rFonts w:ascii="Times New Roman" w:hAnsi="Times New Roman" w:cs="Times New Roman"/>
          <w:sz w:val="24"/>
          <w:szCs w:val="24"/>
          <w:lang w:val="en-US"/>
        </w:rPr>
        <w:t>which can be understood</w:t>
      </w:r>
      <w:r w:rsidR="00000F56">
        <w:rPr>
          <w:rFonts w:ascii="Times New Roman" w:hAnsi="Times New Roman" w:cs="Times New Roman"/>
          <w:sz w:val="24"/>
          <w:szCs w:val="24"/>
          <w:lang w:val="en-US"/>
        </w:rPr>
        <w:t xml:space="preserve"> </w:t>
      </w:r>
      <w:r w:rsidR="009E7D43">
        <w:rPr>
          <w:rFonts w:ascii="Times New Roman" w:hAnsi="Times New Roman" w:cs="Times New Roman"/>
          <w:sz w:val="24"/>
          <w:szCs w:val="24"/>
          <w:lang w:val="en-US"/>
        </w:rPr>
        <w:t>as conveying just</w:t>
      </w:r>
      <w:r w:rsidR="00306118">
        <w:rPr>
          <w:rFonts w:ascii="Times New Roman" w:hAnsi="Times New Roman" w:cs="Times New Roman"/>
          <w:sz w:val="24"/>
          <w:szCs w:val="24"/>
          <w:lang w:val="en-US"/>
        </w:rPr>
        <w:t xml:space="preserve"> a two-place interpersonal relationship. </w:t>
      </w:r>
    </w:p>
    <w:p w:rsidR="007D1DA1" w:rsidRDefault="007D1DA1" w:rsidP="00CB2E3C">
      <w:pPr>
        <w:spacing w:after="0" w:line="240" w:lineRule="auto"/>
        <w:rPr>
          <w:rFonts w:ascii="Times New Roman" w:hAnsi="Times New Roman" w:cs="Times New Roman"/>
          <w:sz w:val="24"/>
          <w:szCs w:val="24"/>
          <w:lang w:val="en-US"/>
        </w:rPr>
      </w:pPr>
    </w:p>
    <w:p w:rsidR="00CA407F" w:rsidRDefault="00CB2E3C" w:rsidP="00CB2E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There are significant differences between (1a, b) and (2a, b), though. First of all, the clausal complement</w:t>
      </w:r>
      <w:r w:rsidR="00341758">
        <w:rPr>
          <w:rFonts w:ascii="Times New Roman" w:hAnsi="Times New Roman" w:cs="Times New Roman"/>
          <w:sz w:val="24"/>
          <w:szCs w:val="24"/>
          <w:lang w:val="en-US"/>
        </w:rPr>
        <w:t xml:space="preserve"> of verbs of trust</w:t>
      </w:r>
      <w:r>
        <w:rPr>
          <w:rFonts w:ascii="Times New Roman" w:hAnsi="Times New Roman" w:cs="Times New Roman"/>
          <w:sz w:val="24"/>
          <w:szCs w:val="24"/>
          <w:lang w:val="en-US"/>
        </w:rPr>
        <w:t xml:space="preserve"> can be replaced by a light DP </w:t>
      </w:r>
      <w:r w:rsidR="00341758">
        <w:rPr>
          <w:rFonts w:ascii="Times New Roman" w:hAnsi="Times New Roman" w:cs="Times New Roman"/>
          <w:sz w:val="24"/>
          <w:szCs w:val="24"/>
          <w:lang w:val="en-US"/>
        </w:rPr>
        <w:t>s</w:t>
      </w:r>
      <w:r w:rsidR="006954E9">
        <w:rPr>
          <w:rFonts w:ascii="Times New Roman" w:hAnsi="Times New Roman" w:cs="Times New Roman"/>
          <w:sz w:val="24"/>
          <w:szCs w:val="24"/>
          <w:lang w:val="en-US"/>
        </w:rPr>
        <w:t>uch as</w:t>
      </w:r>
      <w:r w:rsidR="006954E9" w:rsidRPr="0016663A">
        <w:rPr>
          <w:rFonts w:ascii="Times New Roman" w:hAnsi="Times New Roman" w:cs="Times New Roman"/>
          <w:i/>
          <w:sz w:val="24"/>
          <w:szCs w:val="24"/>
          <w:lang w:val="en-US"/>
        </w:rPr>
        <w:t xml:space="preserve"> something</w:t>
      </w:r>
      <w:r w:rsidR="006954E9">
        <w:rPr>
          <w:rFonts w:ascii="Times New Roman" w:hAnsi="Times New Roman" w:cs="Times New Roman"/>
          <w:sz w:val="24"/>
          <w:szCs w:val="24"/>
          <w:lang w:val="en-US"/>
        </w:rPr>
        <w:t xml:space="preserve"> and </w:t>
      </w:r>
      <w:r w:rsidR="006954E9" w:rsidRPr="0016663A">
        <w:rPr>
          <w:rFonts w:ascii="Times New Roman" w:hAnsi="Times New Roman" w:cs="Times New Roman"/>
          <w:i/>
          <w:sz w:val="24"/>
          <w:szCs w:val="24"/>
          <w:lang w:val="en-US"/>
        </w:rPr>
        <w:t>that</w:t>
      </w:r>
      <w:r w:rsidR="006954E9">
        <w:rPr>
          <w:rFonts w:ascii="Times New Roman" w:hAnsi="Times New Roman" w:cs="Times New Roman"/>
          <w:sz w:val="24"/>
          <w:szCs w:val="24"/>
          <w:lang w:val="en-US"/>
        </w:rPr>
        <w:t>,</w:t>
      </w:r>
      <w:r w:rsidR="00341758">
        <w:rPr>
          <w:rFonts w:ascii="Times New Roman" w:hAnsi="Times New Roman" w:cs="Times New Roman"/>
          <w:sz w:val="24"/>
          <w:szCs w:val="24"/>
          <w:lang w:val="en-US"/>
        </w:rPr>
        <w:t xml:space="preserve"> but not so the clausal complement of verbs of understanding</w:t>
      </w:r>
      <w:r w:rsidR="0016663A">
        <w:rPr>
          <w:rFonts w:ascii="Times New Roman" w:hAnsi="Times New Roman" w:cs="Times New Roman"/>
          <w:sz w:val="24"/>
          <w:szCs w:val="24"/>
          <w:lang w:val="en-US"/>
        </w:rPr>
        <w:t>:</w:t>
      </w:r>
      <w:r w:rsidR="0016663A">
        <w:rPr>
          <w:rStyle w:val="FootnoteReference"/>
          <w:rFonts w:ascii="Times New Roman" w:hAnsi="Times New Roman" w:cs="Times New Roman"/>
          <w:sz w:val="24"/>
          <w:szCs w:val="24"/>
          <w:lang w:val="en-US"/>
        </w:rPr>
        <w:footnoteReference w:id="3"/>
      </w:r>
    </w:p>
    <w:p w:rsidR="006B3E5B" w:rsidRDefault="006B3E5B" w:rsidP="006B3E5B">
      <w:pPr>
        <w:spacing w:after="0" w:line="240" w:lineRule="auto"/>
        <w:rPr>
          <w:rFonts w:ascii="Times New Roman" w:hAnsi="Times New Roman" w:cs="Times New Roman"/>
          <w:sz w:val="24"/>
          <w:szCs w:val="24"/>
          <w:lang w:val="en-US"/>
        </w:rPr>
      </w:pPr>
    </w:p>
    <w:p w:rsidR="00341758" w:rsidRDefault="00341758" w:rsidP="001666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6663A">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 xml:space="preserve">      </w:t>
      </w:r>
      <w:proofErr w:type="gramStart"/>
      <w:r w:rsidR="006954E9">
        <w:rPr>
          <w:rFonts w:ascii="Times New Roman" w:hAnsi="Times New Roman" w:cs="Times New Roman"/>
          <w:sz w:val="24"/>
          <w:szCs w:val="24"/>
          <w:lang w:val="en-US"/>
        </w:rPr>
        <w:t>a</w:t>
      </w:r>
      <w:proofErr w:type="gramEnd"/>
      <w:r w:rsidR="006954E9">
        <w:rPr>
          <w:rFonts w:ascii="Times New Roman" w:hAnsi="Times New Roman" w:cs="Times New Roman"/>
          <w:sz w:val="24"/>
          <w:szCs w:val="24"/>
          <w:lang w:val="en-US"/>
        </w:rPr>
        <w:t>.</w:t>
      </w:r>
      <w:r w:rsidR="00D42962">
        <w:rPr>
          <w:rFonts w:ascii="Times New Roman" w:hAnsi="Times New Roman" w:cs="Times New Roman"/>
          <w:sz w:val="24"/>
          <w:szCs w:val="24"/>
          <w:lang w:val="en-US"/>
        </w:rPr>
        <w:t xml:space="preserve">    </w:t>
      </w:r>
      <w:r w:rsidR="006954E9">
        <w:rPr>
          <w:rFonts w:ascii="Times New Roman" w:hAnsi="Times New Roman" w:cs="Times New Roman"/>
          <w:sz w:val="24"/>
          <w:szCs w:val="24"/>
          <w:lang w:val="en-US"/>
        </w:rPr>
        <w:t xml:space="preserve"> </w:t>
      </w:r>
      <w:r>
        <w:rPr>
          <w:rFonts w:ascii="Times New Roman" w:hAnsi="Times New Roman" w:cs="Times New Roman"/>
          <w:sz w:val="24"/>
          <w:szCs w:val="24"/>
          <w:lang w:val="en-US"/>
        </w:rPr>
        <w:t>Ther</w:t>
      </w:r>
      <w:r w:rsidR="00126668">
        <w:rPr>
          <w:rFonts w:ascii="Times New Roman" w:hAnsi="Times New Roman" w:cs="Times New Roman"/>
          <w:sz w:val="24"/>
          <w:szCs w:val="24"/>
          <w:lang w:val="en-US"/>
        </w:rPr>
        <w:t>e is something I believe</w:t>
      </w:r>
      <w:r>
        <w:rPr>
          <w:rFonts w:ascii="Times New Roman" w:hAnsi="Times New Roman" w:cs="Times New Roman"/>
          <w:sz w:val="24"/>
          <w:szCs w:val="24"/>
          <w:lang w:val="en-US"/>
        </w:rPr>
        <w:t xml:space="preserve"> you.</w:t>
      </w:r>
    </w:p>
    <w:p w:rsidR="006954E9" w:rsidRDefault="006954E9" w:rsidP="00D42962">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I believe you that.</w:t>
      </w:r>
    </w:p>
    <w:p w:rsidR="006B3E5B" w:rsidRDefault="00341758" w:rsidP="006B3E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6663A">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 xml:space="preserve">      </w:t>
      </w:r>
      <w:proofErr w:type="gramStart"/>
      <w:r w:rsidR="006954E9">
        <w:rPr>
          <w:rFonts w:ascii="Times New Roman" w:hAnsi="Times New Roman" w:cs="Times New Roman"/>
          <w:sz w:val="24"/>
          <w:szCs w:val="24"/>
          <w:lang w:val="en-US"/>
        </w:rPr>
        <w:t>a</w:t>
      </w:r>
      <w:proofErr w:type="gramEnd"/>
      <w:r w:rsidR="006954E9">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954E9">
        <w:rPr>
          <w:rFonts w:ascii="Times New Roman" w:hAnsi="Times New Roman" w:cs="Times New Roman"/>
          <w:sz w:val="24"/>
          <w:szCs w:val="24"/>
          <w:lang w:val="en-US"/>
        </w:rPr>
        <w:t xml:space="preserve">There is something I hear / understand you. </w:t>
      </w:r>
    </w:p>
    <w:p w:rsidR="006954E9" w:rsidRDefault="006954E9" w:rsidP="00D42962">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 I hear you / understand you that.</w:t>
      </w:r>
    </w:p>
    <w:p w:rsidR="006B3E5B" w:rsidRDefault="006B3E5B" w:rsidP="006B3E5B">
      <w:pPr>
        <w:spacing w:after="0" w:line="240" w:lineRule="auto"/>
        <w:rPr>
          <w:rFonts w:ascii="Times New Roman" w:hAnsi="Times New Roman" w:cs="Times New Roman"/>
          <w:sz w:val="24"/>
          <w:szCs w:val="24"/>
          <w:lang w:val="en-US"/>
        </w:rPr>
      </w:pPr>
    </w:p>
    <w:p w:rsidR="006B3E5B" w:rsidRDefault="00341758" w:rsidP="006B3E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difference can be traced to the observation that </w:t>
      </w:r>
      <w:r w:rsidR="006954E9">
        <w:rPr>
          <w:rFonts w:ascii="Times New Roman" w:hAnsi="Times New Roman" w:cs="Times New Roman"/>
          <w:sz w:val="24"/>
          <w:szCs w:val="24"/>
          <w:lang w:val="en-US"/>
        </w:rPr>
        <w:t>in language</w:t>
      </w:r>
      <w:r w:rsidR="0016663A">
        <w:rPr>
          <w:rFonts w:ascii="Times New Roman" w:hAnsi="Times New Roman" w:cs="Times New Roman"/>
          <w:sz w:val="24"/>
          <w:szCs w:val="24"/>
          <w:lang w:val="en-US"/>
        </w:rPr>
        <w:t>s</w:t>
      </w:r>
      <w:r w:rsidR="006954E9">
        <w:rPr>
          <w:rFonts w:ascii="Times New Roman" w:hAnsi="Times New Roman" w:cs="Times New Roman"/>
          <w:sz w:val="24"/>
          <w:szCs w:val="24"/>
          <w:lang w:val="en-US"/>
        </w:rPr>
        <w:t xml:space="preserve"> with dative case such as </w:t>
      </w:r>
      <w:r w:rsidR="006B3E5B">
        <w:rPr>
          <w:rFonts w:ascii="Times New Roman" w:hAnsi="Times New Roman" w:cs="Times New Roman"/>
          <w:sz w:val="24"/>
          <w:szCs w:val="24"/>
          <w:lang w:val="en-US"/>
        </w:rPr>
        <w:t>German</w:t>
      </w:r>
      <w:r w:rsidR="0016663A">
        <w:rPr>
          <w:rFonts w:ascii="Times New Roman" w:hAnsi="Times New Roman" w:cs="Times New Roman"/>
          <w:sz w:val="24"/>
          <w:szCs w:val="24"/>
          <w:lang w:val="en-US"/>
        </w:rPr>
        <w:t>,</w:t>
      </w:r>
      <w:r w:rsidR="006954E9">
        <w:rPr>
          <w:rFonts w:ascii="Times New Roman" w:hAnsi="Times New Roman" w:cs="Times New Roman"/>
          <w:sz w:val="24"/>
          <w:szCs w:val="24"/>
          <w:lang w:val="en-US"/>
        </w:rPr>
        <w:t xml:space="preserve"> verbs of trust </w:t>
      </w:r>
      <w:r w:rsidR="0016663A">
        <w:rPr>
          <w:rFonts w:ascii="Times New Roman" w:hAnsi="Times New Roman" w:cs="Times New Roman"/>
          <w:sz w:val="24"/>
          <w:szCs w:val="24"/>
          <w:lang w:val="en-US"/>
        </w:rPr>
        <w:t xml:space="preserve">generally </w:t>
      </w:r>
      <w:r w:rsidR="006954E9">
        <w:rPr>
          <w:rFonts w:ascii="Times New Roman" w:hAnsi="Times New Roman" w:cs="Times New Roman"/>
          <w:sz w:val="24"/>
          <w:szCs w:val="24"/>
          <w:lang w:val="en-US"/>
        </w:rPr>
        <w:t>take</w:t>
      </w:r>
      <w:r w:rsidR="006B3E5B">
        <w:rPr>
          <w:rFonts w:ascii="Times New Roman" w:hAnsi="Times New Roman" w:cs="Times New Roman"/>
          <w:sz w:val="24"/>
          <w:szCs w:val="24"/>
          <w:lang w:val="en-US"/>
        </w:rPr>
        <w:t xml:space="preserve"> dative complements</w:t>
      </w:r>
      <w:r w:rsidR="006954E9">
        <w:rPr>
          <w:rFonts w:ascii="Times New Roman" w:hAnsi="Times New Roman" w:cs="Times New Roman"/>
          <w:sz w:val="24"/>
          <w:szCs w:val="24"/>
          <w:lang w:val="en-US"/>
        </w:rPr>
        <w:t>, but verbs of understanding accusative complements</w:t>
      </w:r>
      <w:r w:rsidR="006B3E5B">
        <w:rPr>
          <w:rFonts w:ascii="Times New Roman" w:hAnsi="Times New Roman" w:cs="Times New Roman"/>
          <w:sz w:val="24"/>
          <w:szCs w:val="24"/>
          <w:lang w:val="en-US"/>
        </w:rPr>
        <w:t>:</w:t>
      </w:r>
      <w:r w:rsidR="006B3E5B">
        <w:rPr>
          <w:rStyle w:val="FootnoteReference"/>
          <w:rFonts w:ascii="Times New Roman" w:hAnsi="Times New Roman" w:cs="Times New Roman"/>
          <w:sz w:val="24"/>
          <w:szCs w:val="24"/>
          <w:lang w:val="en-US"/>
        </w:rPr>
        <w:footnoteReference w:id="4"/>
      </w:r>
    </w:p>
    <w:p w:rsidR="00425F64" w:rsidRDefault="00425F64" w:rsidP="006B3E5B">
      <w:pPr>
        <w:spacing w:after="0" w:line="240" w:lineRule="auto"/>
        <w:rPr>
          <w:rFonts w:ascii="Times New Roman" w:hAnsi="Times New Roman" w:cs="Times New Roman"/>
          <w:sz w:val="24"/>
          <w:szCs w:val="24"/>
          <w:lang w:val="en-US"/>
        </w:rPr>
      </w:pPr>
    </w:p>
    <w:p w:rsidR="00D42962" w:rsidRDefault="006B3E5B" w:rsidP="00D4296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6663A">
        <w:rPr>
          <w:rFonts w:ascii="Times New Roman" w:hAnsi="Times New Roman" w:cs="Times New Roman"/>
          <w:sz w:val="24"/>
          <w:szCs w:val="24"/>
          <w:lang w:val="en-US"/>
        </w:rPr>
        <w:t>7</w:t>
      </w:r>
      <w:r>
        <w:rPr>
          <w:rFonts w:ascii="Times New Roman" w:hAnsi="Times New Roman" w:cs="Times New Roman"/>
          <w:sz w:val="24"/>
          <w:szCs w:val="24"/>
          <w:lang w:val="en-US"/>
        </w:rPr>
        <w:t>)</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glaube</w:t>
      </w:r>
      <w:proofErr w:type="spellEnd"/>
      <w:r w:rsidR="006954E9">
        <w:rPr>
          <w:rFonts w:ascii="Times New Roman" w:hAnsi="Times New Roman" w:cs="Times New Roman"/>
          <w:sz w:val="24"/>
          <w:szCs w:val="24"/>
          <w:lang w:val="en-US"/>
        </w:rPr>
        <w:t xml:space="preserve"> / </w:t>
      </w:r>
      <w:proofErr w:type="spellStart"/>
      <w:r w:rsidR="006954E9">
        <w:rPr>
          <w:rFonts w:ascii="Times New Roman" w:hAnsi="Times New Roman" w:cs="Times New Roman"/>
          <w:sz w:val="24"/>
          <w:szCs w:val="24"/>
          <w:lang w:val="en-US"/>
        </w:rPr>
        <w:t>vertraue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w:t>
      </w:r>
      <w:proofErr w:type="spellEnd"/>
      <w:r w:rsidR="006954E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dass</w:t>
      </w:r>
      <w:proofErr w:type="spellEnd"/>
      <w:r>
        <w:rPr>
          <w:rFonts w:ascii="Times New Roman" w:hAnsi="Times New Roman" w:cs="Times New Roman"/>
          <w:sz w:val="24"/>
          <w:szCs w:val="24"/>
          <w:lang w:val="en-US"/>
        </w:rPr>
        <w:t xml:space="preserve"> S.</w:t>
      </w:r>
    </w:p>
    <w:p w:rsidR="00F95118" w:rsidRDefault="00D42962" w:rsidP="00D42962">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95118">
        <w:rPr>
          <w:rFonts w:ascii="Times New Roman" w:hAnsi="Times New Roman" w:cs="Times New Roman"/>
          <w:sz w:val="24"/>
          <w:szCs w:val="24"/>
          <w:lang w:val="en-US"/>
        </w:rPr>
        <w:t xml:space="preserve">I </w:t>
      </w:r>
      <w:proofErr w:type="gramStart"/>
      <w:r w:rsidR="00F95118">
        <w:rPr>
          <w:rFonts w:ascii="Times New Roman" w:hAnsi="Times New Roman" w:cs="Times New Roman"/>
          <w:sz w:val="24"/>
          <w:szCs w:val="24"/>
          <w:lang w:val="en-US"/>
        </w:rPr>
        <w:t>believe :</w:t>
      </w:r>
      <w:proofErr w:type="gramEnd"/>
      <w:r w:rsidR="00F95118">
        <w:rPr>
          <w:rFonts w:ascii="Times New Roman" w:hAnsi="Times New Roman" w:cs="Times New Roman"/>
          <w:sz w:val="24"/>
          <w:szCs w:val="24"/>
          <w:lang w:val="en-US"/>
        </w:rPr>
        <w:t xml:space="preserve"> trust you (</w:t>
      </w:r>
      <w:proofErr w:type="spellStart"/>
      <w:r w:rsidR="00F95118">
        <w:rPr>
          <w:rFonts w:ascii="Times New Roman" w:hAnsi="Times New Roman" w:cs="Times New Roman"/>
          <w:sz w:val="24"/>
          <w:szCs w:val="24"/>
          <w:lang w:val="en-US"/>
        </w:rPr>
        <w:t>dat</w:t>
      </w:r>
      <w:proofErr w:type="spellEnd"/>
      <w:r w:rsidR="00F95118">
        <w:rPr>
          <w:rFonts w:ascii="Times New Roman" w:hAnsi="Times New Roman" w:cs="Times New Roman"/>
          <w:sz w:val="24"/>
          <w:szCs w:val="24"/>
          <w:lang w:val="en-US"/>
        </w:rPr>
        <w:t>) that S</w:t>
      </w:r>
    </w:p>
    <w:p w:rsidR="0023702C" w:rsidRDefault="0023702C" w:rsidP="00D42962">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A2D09">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 xml:space="preserve">  </w:t>
      </w:r>
      <w:r w:rsidR="005A2D09">
        <w:rPr>
          <w:rFonts w:ascii="Times New Roman" w:hAnsi="Times New Roman" w:cs="Times New Roman"/>
          <w:sz w:val="24"/>
          <w:szCs w:val="24"/>
          <w:lang w:val="en-US"/>
        </w:rPr>
        <w:t xml:space="preserve"> </w:t>
      </w:r>
      <w:r>
        <w:rPr>
          <w:rFonts w:ascii="Times New Roman" w:hAnsi="Times New Roman" w:cs="Times New Roman"/>
          <w:sz w:val="24"/>
          <w:szCs w:val="24"/>
          <w:lang w:val="en-US"/>
        </w:rPr>
        <w:t>‘I believe / trust you that S.’</w:t>
      </w:r>
    </w:p>
    <w:p w:rsidR="006B3E5B" w:rsidRDefault="006B3E5B" w:rsidP="00D42962">
      <w:pPr>
        <w:spacing w:after="0" w:line="240" w:lineRule="auto"/>
        <w:ind w:left="708"/>
        <w:rPr>
          <w:rFonts w:ascii="Times New Roman" w:hAnsi="Times New Roman" w:cs="Times New Roman"/>
          <w:sz w:val="24"/>
          <w:szCs w:val="24"/>
        </w:rPr>
      </w:pPr>
      <w:r w:rsidRPr="006954E9">
        <w:rPr>
          <w:rFonts w:ascii="Times New Roman" w:hAnsi="Times New Roman" w:cs="Times New Roman"/>
          <w:sz w:val="24"/>
          <w:szCs w:val="24"/>
        </w:rPr>
        <w:t xml:space="preserve">b. </w:t>
      </w:r>
      <w:r w:rsidR="00D42962">
        <w:rPr>
          <w:rFonts w:ascii="Times New Roman" w:hAnsi="Times New Roman" w:cs="Times New Roman"/>
          <w:sz w:val="24"/>
          <w:szCs w:val="24"/>
        </w:rPr>
        <w:t xml:space="preserve">    </w:t>
      </w:r>
      <w:proofErr w:type="spellStart"/>
      <w:r w:rsidRPr="006954E9">
        <w:rPr>
          <w:rFonts w:ascii="Times New Roman" w:hAnsi="Times New Roman" w:cs="Times New Roman"/>
          <w:sz w:val="24"/>
          <w:szCs w:val="24"/>
        </w:rPr>
        <w:t>Ich</w:t>
      </w:r>
      <w:proofErr w:type="spellEnd"/>
      <w:r w:rsidRPr="006954E9">
        <w:rPr>
          <w:rFonts w:ascii="Times New Roman" w:hAnsi="Times New Roman" w:cs="Times New Roman"/>
          <w:sz w:val="24"/>
          <w:szCs w:val="24"/>
        </w:rPr>
        <w:t xml:space="preserve"> </w:t>
      </w:r>
      <w:proofErr w:type="spellStart"/>
      <w:r w:rsidRPr="006954E9">
        <w:rPr>
          <w:rFonts w:ascii="Times New Roman" w:hAnsi="Times New Roman" w:cs="Times New Roman"/>
          <w:sz w:val="24"/>
          <w:szCs w:val="24"/>
        </w:rPr>
        <w:t>glaube</w:t>
      </w:r>
      <w:proofErr w:type="spellEnd"/>
      <w:r w:rsidR="006954E9" w:rsidRPr="006954E9">
        <w:rPr>
          <w:rFonts w:ascii="Times New Roman" w:hAnsi="Times New Roman" w:cs="Times New Roman"/>
          <w:sz w:val="24"/>
          <w:szCs w:val="24"/>
        </w:rPr>
        <w:t xml:space="preserve"> / </w:t>
      </w:r>
      <w:proofErr w:type="spellStart"/>
      <w:r w:rsidR="006954E9" w:rsidRPr="006954E9">
        <w:rPr>
          <w:rFonts w:ascii="Times New Roman" w:hAnsi="Times New Roman" w:cs="Times New Roman"/>
          <w:sz w:val="24"/>
          <w:szCs w:val="24"/>
        </w:rPr>
        <w:t>vertraue</w:t>
      </w:r>
      <w:proofErr w:type="spellEnd"/>
      <w:r w:rsidRPr="006954E9">
        <w:rPr>
          <w:rFonts w:ascii="Times New Roman" w:hAnsi="Times New Roman" w:cs="Times New Roman"/>
          <w:sz w:val="24"/>
          <w:szCs w:val="24"/>
        </w:rPr>
        <w:t xml:space="preserve"> es </w:t>
      </w:r>
      <w:proofErr w:type="spellStart"/>
      <w:r w:rsidRPr="006954E9">
        <w:rPr>
          <w:rFonts w:ascii="Times New Roman" w:hAnsi="Times New Roman" w:cs="Times New Roman"/>
          <w:sz w:val="24"/>
          <w:szCs w:val="24"/>
        </w:rPr>
        <w:t>dir</w:t>
      </w:r>
      <w:proofErr w:type="spellEnd"/>
      <w:r w:rsidRPr="006954E9">
        <w:rPr>
          <w:rFonts w:ascii="Times New Roman" w:hAnsi="Times New Roman" w:cs="Times New Roman"/>
          <w:sz w:val="24"/>
          <w:szCs w:val="24"/>
        </w:rPr>
        <w:t>.</w:t>
      </w:r>
    </w:p>
    <w:p w:rsidR="00F95118" w:rsidRPr="009B635A" w:rsidRDefault="00F95118" w:rsidP="006B3E5B">
      <w:pPr>
        <w:spacing w:after="0" w:line="240" w:lineRule="auto"/>
        <w:rPr>
          <w:rFonts w:ascii="Times New Roman" w:hAnsi="Times New Roman" w:cs="Times New Roman"/>
          <w:sz w:val="24"/>
          <w:szCs w:val="24"/>
          <w:lang w:val="en-US"/>
        </w:rPr>
      </w:pPr>
      <w:r w:rsidRPr="00D42962">
        <w:rPr>
          <w:rFonts w:ascii="Times New Roman" w:hAnsi="Times New Roman" w:cs="Times New Roman"/>
          <w:sz w:val="24"/>
          <w:szCs w:val="24"/>
          <w:lang w:val="en-US"/>
        </w:rPr>
        <w:t xml:space="preserve">     </w:t>
      </w:r>
      <w:r w:rsidR="00D42962" w:rsidRPr="00D42962">
        <w:rPr>
          <w:rFonts w:ascii="Times New Roman" w:hAnsi="Times New Roman" w:cs="Times New Roman"/>
          <w:sz w:val="24"/>
          <w:szCs w:val="24"/>
          <w:lang w:val="en-US"/>
        </w:rPr>
        <w:t xml:space="preserve">           </w:t>
      </w:r>
      <w:r w:rsidRPr="00D42962">
        <w:rPr>
          <w:rFonts w:ascii="Times New Roman" w:hAnsi="Times New Roman" w:cs="Times New Roman"/>
          <w:sz w:val="24"/>
          <w:szCs w:val="24"/>
          <w:lang w:val="en-US"/>
        </w:rPr>
        <w:t xml:space="preserve">    </w:t>
      </w:r>
      <w:r w:rsidRPr="009B635A">
        <w:rPr>
          <w:rFonts w:ascii="Times New Roman" w:hAnsi="Times New Roman" w:cs="Times New Roman"/>
          <w:sz w:val="24"/>
          <w:szCs w:val="24"/>
          <w:lang w:val="en-US"/>
        </w:rPr>
        <w:t xml:space="preserve">I </w:t>
      </w:r>
      <w:proofErr w:type="gramStart"/>
      <w:r w:rsidR="00D42962">
        <w:rPr>
          <w:rFonts w:ascii="Times New Roman" w:hAnsi="Times New Roman" w:cs="Times New Roman"/>
          <w:sz w:val="24"/>
          <w:szCs w:val="24"/>
          <w:lang w:val="en-US"/>
        </w:rPr>
        <w:t xml:space="preserve">believe </w:t>
      </w:r>
      <w:r w:rsidRPr="009B635A">
        <w:rPr>
          <w:rFonts w:ascii="Times New Roman" w:hAnsi="Times New Roman" w:cs="Times New Roman"/>
          <w:sz w:val="24"/>
          <w:szCs w:val="24"/>
          <w:lang w:val="en-US"/>
        </w:rPr>
        <w:t xml:space="preserve"> /</w:t>
      </w:r>
      <w:proofErr w:type="gramEnd"/>
      <w:r w:rsidRPr="009B635A">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trust it</w:t>
      </w:r>
      <w:r w:rsidRPr="009B635A">
        <w:rPr>
          <w:rFonts w:ascii="Times New Roman" w:hAnsi="Times New Roman" w:cs="Times New Roman"/>
          <w:sz w:val="24"/>
          <w:szCs w:val="24"/>
          <w:lang w:val="en-US"/>
        </w:rPr>
        <w:t xml:space="preserve"> (</w:t>
      </w:r>
      <w:proofErr w:type="spellStart"/>
      <w:r w:rsidRPr="009B635A">
        <w:rPr>
          <w:rFonts w:ascii="Times New Roman" w:hAnsi="Times New Roman" w:cs="Times New Roman"/>
          <w:sz w:val="24"/>
          <w:szCs w:val="24"/>
          <w:lang w:val="en-US"/>
        </w:rPr>
        <w:t>acc</w:t>
      </w:r>
      <w:proofErr w:type="spellEnd"/>
      <w:r w:rsidRPr="009B635A">
        <w:rPr>
          <w:rFonts w:ascii="Times New Roman" w:hAnsi="Times New Roman" w:cs="Times New Roman"/>
          <w:sz w:val="24"/>
          <w:szCs w:val="24"/>
          <w:lang w:val="en-US"/>
        </w:rPr>
        <w:t>) you (</w:t>
      </w:r>
      <w:proofErr w:type="spellStart"/>
      <w:r w:rsidRPr="009B635A">
        <w:rPr>
          <w:rFonts w:ascii="Times New Roman" w:hAnsi="Times New Roman" w:cs="Times New Roman"/>
          <w:sz w:val="24"/>
          <w:szCs w:val="24"/>
          <w:lang w:val="en-US"/>
        </w:rPr>
        <w:t>dat</w:t>
      </w:r>
      <w:proofErr w:type="spellEnd"/>
      <w:r w:rsidRPr="009B635A">
        <w:rPr>
          <w:rFonts w:ascii="Times New Roman" w:hAnsi="Times New Roman" w:cs="Times New Roman"/>
          <w:sz w:val="24"/>
          <w:szCs w:val="24"/>
          <w:lang w:val="en-US"/>
        </w:rPr>
        <w:t>)</w:t>
      </w:r>
    </w:p>
    <w:p w:rsidR="006954E9" w:rsidRPr="0023702C" w:rsidRDefault="00D42962" w:rsidP="006B3E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3702C" w:rsidRPr="009B635A">
        <w:rPr>
          <w:rFonts w:ascii="Times New Roman" w:hAnsi="Times New Roman" w:cs="Times New Roman"/>
          <w:sz w:val="24"/>
          <w:szCs w:val="24"/>
          <w:lang w:val="en-US"/>
        </w:rPr>
        <w:t xml:space="preserve"> </w:t>
      </w:r>
      <w:r w:rsidR="0023702C">
        <w:rPr>
          <w:rFonts w:ascii="Times New Roman" w:hAnsi="Times New Roman" w:cs="Times New Roman"/>
          <w:sz w:val="24"/>
          <w:szCs w:val="24"/>
          <w:lang w:val="en-US"/>
        </w:rPr>
        <w:t>‘I believe / trust you that S.’</w:t>
      </w:r>
    </w:p>
    <w:p w:rsidR="006B3E5B" w:rsidRDefault="006954E9" w:rsidP="006B3E5B">
      <w:pPr>
        <w:spacing w:after="0" w:line="240" w:lineRule="auto"/>
        <w:rPr>
          <w:rFonts w:ascii="Times New Roman" w:hAnsi="Times New Roman" w:cs="Times New Roman"/>
          <w:sz w:val="24"/>
          <w:szCs w:val="24"/>
          <w:lang w:val="en-US"/>
        </w:rPr>
      </w:pPr>
      <w:r w:rsidRPr="0023702C">
        <w:rPr>
          <w:rFonts w:ascii="Times New Roman" w:hAnsi="Times New Roman" w:cs="Times New Roman"/>
          <w:sz w:val="24"/>
          <w:szCs w:val="24"/>
          <w:lang w:val="en-US"/>
        </w:rPr>
        <w:t xml:space="preserve"> </w:t>
      </w:r>
      <w:r w:rsidR="006B3E5B">
        <w:rPr>
          <w:rFonts w:ascii="Times New Roman" w:hAnsi="Times New Roman" w:cs="Times New Roman"/>
          <w:sz w:val="24"/>
          <w:szCs w:val="24"/>
          <w:lang w:val="en-US"/>
        </w:rPr>
        <w:t>(</w:t>
      </w:r>
      <w:r w:rsidR="00AA2F5F">
        <w:rPr>
          <w:rFonts w:ascii="Times New Roman" w:hAnsi="Times New Roman" w:cs="Times New Roman"/>
          <w:sz w:val="24"/>
          <w:szCs w:val="24"/>
          <w:lang w:val="en-US"/>
        </w:rPr>
        <w:t>8</w:t>
      </w:r>
      <w:r w:rsidR="006B3E5B">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 xml:space="preserve">      </w:t>
      </w:r>
      <w:proofErr w:type="gramStart"/>
      <w:r w:rsidR="006B3E5B">
        <w:rPr>
          <w:rFonts w:ascii="Times New Roman" w:hAnsi="Times New Roman" w:cs="Times New Roman"/>
          <w:sz w:val="24"/>
          <w:szCs w:val="24"/>
          <w:lang w:val="en-US"/>
        </w:rPr>
        <w:t>a</w:t>
      </w:r>
      <w:proofErr w:type="gramEnd"/>
      <w:r w:rsidR="006B3E5B">
        <w:rPr>
          <w:rFonts w:ascii="Times New Roman" w:hAnsi="Times New Roman" w:cs="Times New Roman"/>
          <w:sz w:val="24"/>
          <w:szCs w:val="24"/>
          <w:lang w:val="en-US"/>
        </w:rPr>
        <w:t>.</w:t>
      </w:r>
      <w:r w:rsidR="00D42962">
        <w:rPr>
          <w:rFonts w:ascii="Times New Roman" w:hAnsi="Times New Roman" w:cs="Times New Roman"/>
          <w:sz w:val="24"/>
          <w:szCs w:val="24"/>
          <w:lang w:val="en-US"/>
        </w:rPr>
        <w:t xml:space="preserve">    </w:t>
      </w:r>
      <w:r w:rsidR="006B3E5B">
        <w:rPr>
          <w:rFonts w:ascii="Times New Roman" w:hAnsi="Times New Roman" w:cs="Times New Roman"/>
          <w:sz w:val="24"/>
          <w:szCs w:val="24"/>
          <w:lang w:val="en-US"/>
        </w:rPr>
        <w:t xml:space="preserve"> </w:t>
      </w:r>
      <w:proofErr w:type="spellStart"/>
      <w:r w:rsidR="006B3E5B">
        <w:rPr>
          <w:rFonts w:ascii="Times New Roman" w:hAnsi="Times New Roman" w:cs="Times New Roman"/>
          <w:sz w:val="24"/>
          <w:szCs w:val="24"/>
          <w:lang w:val="en-US"/>
        </w:rPr>
        <w:t>Ich</w:t>
      </w:r>
      <w:proofErr w:type="spellEnd"/>
      <w:r w:rsidR="006B3E5B">
        <w:rPr>
          <w:rFonts w:ascii="Times New Roman" w:hAnsi="Times New Roman" w:cs="Times New Roman"/>
          <w:sz w:val="24"/>
          <w:szCs w:val="24"/>
          <w:lang w:val="en-US"/>
        </w:rPr>
        <w:t xml:space="preserve"> </w:t>
      </w:r>
      <w:proofErr w:type="spellStart"/>
      <w:r w:rsidR="006B3E5B">
        <w:rPr>
          <w:rFonts w:ascii="Times New Roman" w:hAnsi="Times New Roman" w:cs="Times New Roman"/>
          <w:sz w:val="24"/>
          <w:szCs w:val="24"/>
          <w:lang w:val="en-US"/>
        </w:rPr>
        <w:t>hoere</w:t>
      </w:r>
      <w:proofErr w:type="spellEnd"/>
      <w:r w:rsidR="006B3E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verstehen </w:t>
      </w:r>
      <w:r w:rsidR="006B3E5B">
        <w:rPr>
          <w:rFonts w:ascii="Times New Roman" w:hAnsi="Times New Roman" w:cs="Times New Roman"/>
          <w:sz w:val="24"/>
          <w:szCs w:val="24"/>
          <w:lang w:val="en-US"/>
        </w:rPr>
        <w:t xml:space="preserve">dich, </w:t>
      </w:r>
      <w:proofErr w:type="spellStart"/>
      <w:r w:rsidR="006B3E5B">
        <w:rPr>
          <w:rFonts w:ascii="Times New Roman" w:hAnsi="Times New Roman" w:cs="Times New Roman"/>
          <w:sz w:val="24"/>
          <w:szCs w:val="24"/>
          <w:lang w:val="en-US"/>
        </w:rPr>
        <w:t>dass</w:t>
      </w:r>
      <w:proofErr w:type="spellEnd"/>
      <w:r w:rsidR="006B3E5B">
        <w:rPr>
          <w:rFonts w:ascii="Times New Roman" w:hAnsi="Times New Roman" w:cs="Times New Roman"/>
          <w:sz w:val="24"/>
          <w:szCs w:val="24"/>
          <w:lang w:val="en-US"/>
        </w:rPr>
        <w:t xml:space="preserve"> S.</w:t>
      </w:r>
    </w:p>
    <w:p w:rsidR="00F95118" w:rsidRDefault="00F95118" w:rsidP="006B3E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 hea</w:t>
      </w:r>
      <w:r w:rsidR="00D42962">
        <w:rPr>
          <w:rFonts w:ascii="Times New Roman" w:hAnsi="Times New Roman" w:cs="Times New Roman"/>
          <w:sz w:val="24"/>
          <w:szCs w:val="24"/>
          <w:lang w:val="en-US"/>
        </w:rPr>
        <w:t>r / understand you (</w:t>
      </w:r>
      <w:proofErr w:type="spellStart"/>
      <w:r w:rsidR="00D42962">
        <w:rPr>
          <w:rFonts w:ascii="Times New Roman" w:hAnsi="Times New Roman" w:cs="Times New Roman"/>
          <w:sz w:val="24"/>
          <w:szCs w:val="24"/>
          <w:lang w:val="en-US"/>
        </w:rPr>
        <w:t>acc</w:t>
      </w:r>
      <w:proofErr w:type="spellEnd"/>
      <w:r w:rsidR="00D42962">
        <w:rPr>
          <w:rFonts w:ascii="Times New Roman" w:hAnsi="Times New Roman" w:cs="Times New Roman"/>
          <w:sz w:val="24"/>
          <w:szCs w:val="24"/>
          <w:lang w:val="en-US"/>
        </w:rPr>
        <w:t>) that S</w:t>
      </w:r>
    </w:p>
    <w:p w:rsidR="006954E9" w:rsidRDefault="0023702C" w:rsidP="006B3E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951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951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‘I hear / understand you that S.’</w:t>
      </w:r>
    </w:p>
    <w:p w:rsidR="006B3E5B" w:rsidRDefault="006B3E5B" w:rsidP="00D42962">
      <w:pPr>
        <w:spacing w:after="0" w:line="240" w:lineRule="auto"/>
        <w:ind w:left="708"/>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r w:rsidR="00D42962">
        <w:rPr>
          <w:rFonts w:ascii="Times New Roman" w:hAnsi="Times New Roman" w:cs="Times New Roman"/>
          <w:sz w:val="24"/>
          <w:szCs w:val="24"/>
          <w:lang w:val="en-US"/>
        </w:rPr>
        <w:t xml:space="preserve">    </w:t>
      </w:r>
      <w:r w:rsidR="00F9511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Ich</w:t>
      </w:r>
      <w:proofErr w:type="spellEnd"/>
      <w:r>
        <w:rPr>
          <w:rFonts w:ascii="Times New Roman" w:hAnsi="Times New Roman" w:cs="Times New Roman"/>
          <w:sz w:val="24"/>
          <w:szCs w:val="24"/>
          <w:lang w:val="en-US"/>
        </w:rPr>
        <w:t xml:space="preserve"> </w:t>
      </w:r>
      <w:proofErr w:type="spellStart"/>
      <w:r w:rsidR="006954E9">
        <w:rPr>
          <w:rFonts w:ascii="Times New Roman" w:hAnsi="Times New Roman" w:cs="Times New Roman"/>
          <w:sz w:val="24"/>
          <w:szCs w:val="24"/>
          <w:lang w:val="en-US"/>
        </w:rPr>
        <w:t>hoere</w:t>
      </w:r>
      <w:proofErr w:type="spellEnd"/>
      <w:r>
        <w:rPr>
          <w:rFonts w:ascii="Times New Roman" w:hAnsi="Times New Roman" w:cs="Times New Roman"/>
          <w:sz w:val="24"/>
          <w:szCs w:val="24"/>
          <w:lang w:val="en-US"/>
        </w:rPr>
        <w:t xml:space="preserve"> </w:t>
      </w:r>
      <w:r w:rsidR="006954E9">
        <w:rPr>
          <w:rFonts w:ascii="Times New Roman" w:hAnsi="Times New Roman" w:cs="Times New Roman"/>
          <w:sz w:val="24"/>
          <w:szCs w:val="24"/>
          <w:lang w:val="en-US"/>
        </w:rPr>
        <w:t xml:space="preserve">/verstehen </w:t>
      </w:r>
      <w:r>
        <w:rPr>
          <w:rFonts w:ascii="Times New Roman" w:hAnsi="Times New Roman" w:cs="Times New Roman"/>
          <w:sz w:val="24"/>
          <w:szCs w:val="24"/>
          <w:lang w:val="en-US"/>
        </w:rPr>
        <w:t>dich</w:t>
      </w:r>
      <w:r w:rsidR="006954E9">
        <w:rPr>
          <w:rFonts w:ascii="Times New Roman" w:hAnsi="Times New Roman" w:cs="Times New Roman"/>
          <w:sz w:val="24"/>
          <w:szCs w:val="24"/>
          <w:lang w:val="en-US"/>
        </w:rPr>
        <w:t xml:space="preserve"> </w:t>
      </w:r>
      <w:proofErr w:type="spellStart"/>
      <w:r w:rsidR="006954E9">
        <w:rPr>
          <w:rFonts w:ascii="Times New Roman" w:hAnsi="Times New Roman" w:cs="Times New Roman"/>
          <w:sz w:val="24"/>
          <w:szCs w:val="24"/>
          <w:lang w:val="en-US"/>
        </w:rPr>
        <w:t>es</w:t>
      </w:r>
      <w:proofErr w:type="spellEnd"/>
      <w:r w:rsidR="006954E9">
        <w:rPr>
          <w:rFonts w:ascii="Times New Roman" w:hAnsi="Times New Roman" w:cs="Times New Roman"/>
          <w:sz w:val="24"/>
          <w:szCs w:val="24"/>
          <w:lang w:val="en-US"/>
        </w:rPr>
        <w:t>.</w:t>
      </w:r>
      <w:proofErr w:type="gramEnd"/>
    </w:p>
    <w:p w:rsidR="0023702C" w:rsidRDefault="0023702C" w:rsidP="0023702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951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951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C5EB5">
        <w:rPr>
          <w:rFonts w:ascii="Times New Roman" w:hAnsi="Times New Roman" w:cs="Times New Roman"/>
          <w:sz w:val="24"/>
          <w:szCs w:val="24"/>
          <w:lang w:val="en-US"/>
        </w:rPr>
        <w:t xml:space="preserve">      </w:t>
      </w:r>
      <w:r w:rsidR="00D42962">
        <w:rPr>
          <w:rFonts w:ascii="Times New Roman" w:hAnsi="Times New Roman" w:cs="Times New Roman"/>
          <w:sz w:val="24"/>
          <w:szCs w:val="24"/>
          <w:lang w:val="en-US"/>
        </w:rPr>
        <w:t xml:space="preserve">  </w:t>
      </w:r>
      <w:r>
        <w:rPr>
          <w:rFonts w:ascii="Times New Roman" w:hAnsi="Times New Roman" w:cs="Times New Roman"/>
          <w:sz w:val="24"/>
          <w:szCs w:val="24"/>
          <w:lang w:val="en-US"/>
        </w:rPr>
        <w:t>‘I hear / understand you it.’</w:t>
      </w:r>
    </w:p>
    <w:p w:rsidR="00184EB6" w:rsidRDefault="00184EB6" w:rsidP="00816700">
      <w:pPr>
        <w:spacing w:after="0" w:line="240" w:lineRule="auto"/>
        <w:rPr>
          <w:rFonts w:ascii="Times New Roman" w:hAnsi="Times New Roman" w:cs="Times New Roman"/>
          <w:sz w:val="24"/>
          <w:szCs w:val="24"/>
          <w:lang w:val="en-US"/>
        </w:rPr>
      </w:pPr>
    </w:p>
    <w:p w:rsidR="00B41DFF" w:rsidRDefault="006954E9"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2F5F">
        <w:rPr>
          <w:rFonts w:ascii="Times New Roman" w:hAnsi="Times New Roman" w:cs="Times New Roman"/>
          <w:sz w:val="24"/>
          <w:szCs w:val="24"/>
          <w:lang w:val="en-US"/>
        </w:rPr>
        <w:t>7</w:t>
      </w:r>
      <w:r>
        <w:rPr>
          <w:rFonts w:ascii="Times New Roman" w:hAnsi="Times New Roman" w:cs="Times New Roman"/>
          <w:sz w:val="24"/>
          <w:szCs w:val="24"/>
          <w:lang w:val="en-US"/>
        </w:rPr>
        <w:t>b) and (</w:t>
      </w:r>
      <w:r w:rsidR="00AA2F5F">
        <w:rPr>
          <w:rFonts w:ascii="Times New Roman" w:hAnsi="Times New Roman" w:cs="Times New Roman"/>
          <w:sz w:val="24"/>
          <w:szCs w:val="24"/>
          <w:lang w:val="en-US"/>
        </w:rPr>
        <w:t>8</w:t>
      </w:r>
      <w:r>
        <w:rPr>
          <w:rFonts w:ascii="Times New Roman" w:hAnsi="Times New Roman" w:cs="Times New Roman"/>
          <w:sz w:val="24"/>
          <w:szCs w:val="24"/>
          <w:lang w:val="en-US"/>
        </w:rPr>
        <w:t xml:space="preserve">b) </w:t>
      </w:r>
      <w:r w:rsidR="00184EB6">
        <w:rPr>
          <w:rFonts w:ascii="Times New Roman" w:hAnsi="Times New Roman" w:cs="Times New Roman"/>
          <w:sz w:val="24"/>
          <w:szCs w:val="24"/>
          <w:lang w:val="en-US"/>
        </w:rPr>
        <w:t xml:space="preserve">illustrate </w:t>
      </w:r>
      <w:r w:rsidR="00363256">
        <w:rPr>
          <w:rFonts w:ascii="Times New Roman" w:hAnsi="Times New Roman" w:cs="Times New Roman"/>
          <w:sz w:val="24"/>
          <w:szCs w:val="24"/>
          <w:lang w:val="en-US"/>
        </w:rPr>
        <w:t xml:space="preserve">that </w:t>
      </w:r>
      <w:r w:rsidR="00184EB6">
        <w:rPr>
          <w:rFonts w:ascii="Times New Roman" w:hAnsi="Times New Roman" w:cs="Times New Roman"/>
          <w:sz w:val="24"/>
          <w:szCs w:val="24"/>
          <w:lang w:val="en-US"/>
        </w:rPr>
        <w:t>also in German,</w:t>
      </w:r>
      <w:r>
        <w:rPr>
          <w:rFonts w:ascii="Times New Roman" w:hAnsi="Times New Roman" w:cs="Times New Roman"/>
          <w:sz w:val="24"/>
          <w:szCs w:val="24"/>
          <w:lang w:val="en-US"/>
        </w:rPr>
        <w:t xml:space="preserve"> verbs of trust</w:t>
      </w:r>
      <w:r w:rsidR="00425F64">
        <w:rPr>
          <w:rFonts w:ascii="Times New Roman" w:hAnsi="Times New Roman" w:cs="Times New Roman"/>
          <w:sz w:val="24"/>
          <w:szCs w:val="24"/>
          <w:lang w:val="en-US"/>
        </w:rPr>
        <w:t xml:space="preserve"> but</w:t>
      </w:r>
      <w:r w:rsidR="00425F64" w:rsidRPr="00425F64">
        <w:rPr>
          <w:rFonts w:ascii="Times New Roman" w:hAnsi="Times New Roman" w:cs="Times New Roman"/>
          <w:sz w:val="24"/>
          <w:szCs w:val="24"/>
          <w:lang w:val="en-US"/>
        </w:rPr>
        <w:t xml:space="preserve"> </w:t>
      </w:r>
      <w:r w:rsidR="00425F64">
        <w:rPr>
          <w:rFonts w:ascii="Times New Roman" w:hAnsi="Times New Roman" w:cs="Times New Roman"/>
          <w:sz w:val="24"/>
          <w:szCs w:val="24"/>
          <w:lang w:val="en-US"/>
        </w:rPr>
        <w:t>not so verbs of understanding</w:t>
      </w:r>
      <w:r w:rsidR="00363256">
        <w:rPr>
          <w:rFonts w:ascii="Times New Roman" w:hAnsi="Times New Roman" w:cs="Times New Roman"/>
          <w:sz w:val="24"/>
          <w:szCs w:val="24"/>
          <w:lang w:val="en-US"/>
        </w:rPr>
        <w:t>,</w:t>
      </w:r>
      <w:r>
        <w:rPr>
          <w:rFonts w:ascii="Times New Roman" w:hAnsi="Times New Roman" w:cs="Times New Roman"/>
          <w:sz w:val="24"/>
          <w:szCs w:val="24"/>
          <w:lang w:val="en-US"/>
        </w:rPr>
        <w:t xml:space="preserve"> permit light DPs to rep</w:t>
      </w:r>
      <w:r w:rsidR="00425F64">
        <w:rPr>
          <w:rFonts w:ascii="Times New Roman" w:hAnsi="Times New Roman" w:cs="Times New Roman"/>
          <w:sz w:val="24"/>
          <w:szCs w:val="24"/>
          <w:lang w:val="en-US"/>
        </w:rPr>
        <w:t>lace the clausal complement</w:t>
      </w:r>
      <w:r>
        <w:rPr>
          <w:rFonts w:ascii="Times New Roman" w:hAnsi="Times New Roman" w:cs="Times New Roman"/>
          <w:sz w:val="24"/>
          <w:szCs w:val="24"/>
          <w:lang w:val="en-US"/>
        </w:rPr>
        <w:t>.</w:t>
      </w:r>
      <w:r w:rsidR="00BB6667">
        <w:rPr>
          <w:rStyle w:val="FootnoteReference"/>
          <w:rFonts w:ascii="Times New Roman" w:hAnsi="Times New Roman" w:cs="Times New Roman"/>
          <w:sz w:val="24"/>
          <w:szCs w:val="24"/>
          <w:lang w:val="en-US"/>
        </w:rPr>
        <w:footnoteReference w:id="5"/>
      </w:r>
      <w:r w:rsidR="00E067A3">
        <w:rPr>
          <w:rFonts w:ascii="Times New Roman" w:hAnsi="Times New Roman" w:cs="Times New Roman"/>
          <w:sz w:val="24"/>
          <w:szCs w:val="24"/>
          <w:lang w:val="en-US"/>
        </w:rPr>
        <w:t xml:space="preserve"> </w:t>
      </w:r>
      <w:r w:rsidR="007952B6">
        <w:rPr>
          <w:rFonts w:ascii="Times New Roman" w:hAnsi="Times New Roman" w:cs="Times New Roman"/>
          <w:sz w:val="24"/>
          <w:szCs w:val="24"/>
          <w:lang w:val="en-US"/>
        </w:rPr>
        <w:t xml:space="preserve">If the objects of verbs of understanding </w:t>
      </w:r>
      <w:r w:rsidR="007952B6">
        <w:rPr>
          <w:rFonts w:ascii="Times New Roman" w:hAnsi="Times New Roman" w:cs="Times New Roman"/>
          <w:sz w:val="24"/>
          <w:szCs w:val="24"/>
          <w:lang w:val="en-US"/>
        </w:rPr>
        <w:lastRenderedPageBreak/>
        <w:t>are direct objects re</w:t>
      </w:r>
      <w:r w:rsidR="00126668">
        <w:rPr>
          <w:rFonts w:ascii="Times New Roman" w:hAnsi="Times New Roman" w:cs="Times New Roman"/>
          <w:sz w:val="24"/>
          <w:szCs w:val="24"/>
          <w:lang w:val="en-US"/>
        </w:rPr>
        <w:t>quiring accusative case, the</w:t>
      </w:r>
      <w:r w:rsidR="007952B6">
        <w:rPr>
          <w:rFonts w:ascii="Times New Roman" w:hAnsi="Times New Roman" w:cs="Times New Roman"/>
          <w:sz w:val="24"/>
          <w:szCs w:val="24"/>
          <w:lang w:val="en-US"/>
        </w:rPr>
        <w:t xml:space="preserve"> impossibility of DPs in place of the clausal complements </w:t>
      </w:r>
      <w:r w:rsidR="00184EB6">
        <w:rPr>
          <w:rFonts w:ascii="Times New Roman" w:hAnsi="Times New Roman" w:cs="Times New Roman"/>
          <w:sz w:val="24"/>
          <w:szCs w:val="24"/>
          <w:lang w:val="en-US"/>
        </w:rPr>
        <w:t>can be explained by the fact</w:t>
      </w:r>
      <w:r w:rsidR="007952B6">
        <w:rPr>
          <w:rFonts w:ascii="Times New Roman" w:hAnsi="Times New Roman" w:cs="Times New Roman"/>
          <w:sz w:val="24"/>
          <w:szCs w:val="24"/>
          <w:lang w:val="en-US"/>
        </w:rPr>
        <w:t xml:space="preserve"> </w:t>
      </w:r>
      <w:r w:rsidR="00425F64">
        <w:rPr>
          <w:rFonts w:ascii="Times New Roman" w:hAnsi="Times New Roman" w:cs="Times New Roman"/>
          <w:sz w:val="24"/>
          <w:szCs w:val="24"/>
          <w:lang w:val="en-US"/>
        </w:rPr>
        <w:t xml:space="preserve">that </w:t>
      </w:r>
      <w:r w:rsidR="007952B6">
        <w:rPr>
          <w:rFonts w:ascii="Times New Roman" w:hAnsi="Times New Roman" w:cs="Times New Roman"/>
          <w:sz w:val="24"/>
          <w:szCs w:val="24"/>
          <w:lang w:val="en-US"/>
        </w:rPr>
        <w:t>two</w:t>
      </w:r>
      <w:r w:rsidR="00184EB6">
        <w:rPr>
          <w:rFonts w:ascii="Times New Roman" w:hAnsi="Times New Roman" w:cs="Times New Roman"/>
          <w:sz w:val="24"/>
          <w:szCs w:val="24"/>
          <w:lang w:val="en-US"/>
        </w:rPr>
        <w:t xml:space="preserve"> different DPs cannot occur </w:t>
      </w:r>
      <w:r w:rsidR="00126668">
        <w:rPr>
          <w:rFonts w:ascii="Times New Roman" w:hAnsi="Times New Roman" w:cs="Times New Roman"/>
          <w:sz w:val="24"/>
          <w:szCs w:val="24"/>
          <w:lang w:val="en-US"/>
        </w:rPr>
        <w:t>in a</w:t>
      </w:r>
      <w:r w:rsidR="00184EB6">
        <w:rPr>
          <w:rFonts w:ascii="Times New Roman" w:hAnsi="Times New Roman" w:cs="Times New Roman"/>
          <w:sz w:val="24"/>
          <w:szCs w:val="24"/>
          <w:lang w:val="en-US"/>
        </w:rPr>
        <w:t xml:space="preserve"> syntactic</w:t>
      </w:r>
      <w:r w:rsidR="00126668">
        <w:rPr>
          <w:rFonts w:ascii="Times New Roman" w:hAnsi="Times New Roman" w:cs="Times New Roman"/>
          <w:sz w:val="24"/>
          <w:szCs w:val="24"/>
          <w:lang w:val="en-US"/>
        </w:rPr>
        <w:t xml:space="preserve"> position in which they can be assigned</w:t>
      </w:r>
      <w:r w:rsidR="007952B6">
        <w:rPr>
          <w:rFonts w:ascii="Times New Roman" w:hAnsi="Times New Roman" w:cs="Times New Roman"/>
          <w:sz w:val="24"/>
          <w:szCs w:val="24"/>
          <w:lang w:val="en-US"/>
        </w:rPr>
        <w:t xml:space="preserve"> accusative case</w:t>
      </w:r>
      <w:r w:rsidR="0016663A">
        <w:rPr>
          <w:rFonts w:ascii="Times New Roman" w:hAnsi="Times New Roman" w:cs="Times New Roman"/>
          <w:sz w:val="24"/>
          <w:szCs w:val="24"/>
          <w:lang w:val="en-US"/>
        </w:rPr>
        <w:t xml:space="preserve"> (which can </w:t>
      </w:r>
      <w:r w:rsidR="007952B6">
        <w:rPr>
          <w:rFonts w:ascii="Times New Roman" w:hAnsi="Times New Roman" w:cs="Times New Roman"/>
          <w:sz w:val="24"/>
          <w:szCs w:val="24"/>
          <w:lang w:val="en-US"/>
        </w:rPr>
        <w:t>be assigned</w:t>
      </w:r>
      <w:r w:rsidR="00425F64">
        <w:rPr>
          <w:rFonts w:ascii="Times New Roman" w:hAnsi="Times New Roman" w:cs="Times New Roman"/>
          <w:sz w:val="24"/>
          <w:szCs w:val="24"/>
          <w:lang w:val="en-US"/>
        </w:rPr>
        <w:t xml:space="preserve"> to</w:t>
      </w:r>
      <w:r w:rsidR="00184EB6">
        <w:rPr>
          <w:rFonts w:ascii="Times New Roman" w:hAnsi="Times New Roman" w:cs="Times New Roman"/>
          <w:sz w:val="24"/>
          <w:szCs w:val="24"/>
          <w:lang w:val="en-US"/>
        </w:rPr>
        <w:t xml:space="preserve"> only one DP</w:t>
      </w:r>
      <w:r w:rsidR="0016663A">
        <w:rPr>
          <w:rFonts w:ascii="Times New Roman" w:hAnsi="Times New Roman" w:cs="Times New Roman"/>
          <w:sz w:val="24"/>
          <w:szCs w:val="24"/>
          <w:lang w:val="en-US"/>
        </w:rPr>
        <w:t>)</w:t>
      </w:r>
      <w:r w:rsidR="007952B6">
        <w:rPr>
          <w:rFonts w:ascii="Times New Roman" w:hAnsi="Times New Roman" w:cs="Times New Roman"/>
          <w:sz w:val="24"/>
          <w:szCs w:val="24"/>
          <w:lang w:val="en-US"/>
        </w:rPr>
        <w:t>.</w:t>
      </w:r>
      <w:r w:rsidR="00BB6667">
        <w:rPr>
          <w:rStyle w:val="FootnoteReference"/>
          <w:rFonts w:ascii="Times New Roman" w:hAnsi="Times New Roman" w:cs="Times New Roman"/>
          <w:sz w:val="24"/>
          <w:szCs w:val="24"/>
          <w:lang w:val="en-US"/>
        </w:rPr>
        <w:footnoteReference w:id="6"/>
      </w:r>
    </w:p>
    <w:p w:rsidR="009571ED" w:rsidRDefault="009571ED" w:rsidP="00816700">
      <w:pPr>
        <w:spacing w:after="0" w:line="240" w:lineRule="auto"/>
        <w:rPr>
          <w:rFonts w:ascii="Times New Roman" w:hAnsi="Times New Roman" w:cs="Times New Roman"/>
          <w:sz w:val="24"/>
          <w:szCs w:val="24"/>
          <w:lang w:val="en-US"/>
        </w:rPr>
      </w:pPr>
    </w:p>
    <w:p w:rsidR="00C87C2D" w:rsidRDefault="00C87C2D" w:rsidP="00816700">
      <w:pPr>
        <w:spacing w:after="0" w:line="240" w:lineRule="auto"/>
        <w:rPr>
          <w:rFonts w:ascii="Times New Roman" w:hAnsi="Times New Roman" w:cs="Times New Roman"/>
          <w:sz w:val="24"/>
          <w:szCs w:val="24"/>
          <w:lang w:val="en-US"/>
        </w:rPr>
      </w:pPr>
    </w:p>
    <w:p w:rsidR="009571ED" w:rsidRPr="009571ED" w:rsidRDefault="009571ED" w:rsidP="00816700">
      <w:pPr>
        <w:spacing w:after="0" w:line="240" w:lineRule="auto"/>
        <w:rPr>
          <w:rFonts w:ascii="Times New Roman" w:hAnsi="Times New Roman" w:cs="Times New Roman"/>
          <w:b/>
          <w:sz w:val="24"/>
          <w:szCs w:val="24"/>
          <w:lang w:val="en-US"/>
        </w:rPr>
      </w:pPr>
      <w:r w:rsidRPr="009571ED">
        <w:rPr>
          <w:rFonts w:ascii="Times New Roman" w:hAnsi="Times New Roman" w:cs="Times New Roman"/>
          <w:b/>
          <w:sz w:val="24"/>
          <w:szCs w:val="24"/>
          <w:lang w:val="en-US"/>
        </w:rPr>
        <w:t xml:space="preserve">3. </w:t>
      </w:r>
      <w:r w:rsidR="004D1B22">
        <w:rPr>
          <w:rFonts w:ascii="Times New Roman" w:hAnsi="Times New Roman" w:cs="Times New Roman"/>
          <w:b/>
          <w:sz w:val="24"/>
          <w:szCs w:val="24"/>
          <w:lang w:val="en-US"/>
        </w:rPr>
        <w:t xml:space="preserve">   </w:t>
      </w:r>
      <w:r w:rsidR="001C017A">
        <w:rPr>
          <w:rFonts w:ascii="Times New Roman" w:hAnsi="Times New Roman" w:cs="Times New Roman"/>
          <w:b/>
          <w:sz w:val="24"/>
          <w:szCs w:val="24"/>
          <w:lang w:val="en-US"/>
        </w:rPr>
        <w:t xml:space="preserve">The </w:t>
      </w:r>
      <w:r w:rsidR="00BA5DD2">
        <w:rPr>
          <w:rFonts w:ascii="Times New Roman" w:hAnsi="Times New Roman" w:cs="Times New Roman"/>
          <w:b/>
          <w:sz w:val="24"/>
          <w:szCs w:val="24"/>
          <w:lang w:val="en-US"/>
        </w:rPr>
        <w:t>content bearers</w:t>
      </w:r>
      <w:r w:rsidRPr="009571ED">
        <w:rPr>
          <w:rFonts w:ascii="Times New Roman" w:hAnsi="Times New Roman" w:cs="Times New Roman"/>
          <w:b/>
          <w:sz w:val="24"/>
          <w:szCs w:val="24"/>
          <w:lang w:val="en-US"/>
        </w:rPr>
        <w:t xml:space="preserve"> of empathetic attitude reports</w:t>
      </w:r>
    </w:p>
    <w:p w:rsidR="009571ED" w:rsidRDefault="009571ED" w:rsidP="00816700">
      <w:pPr>
        <w:spacing w:after="0" w:line="240" w:lineRule="auto"/>
        <w:rPr>
          <w:rFonts w:ascii="Times New Roman" w:hAnsi="Times New Roman" w:cs="Times New Roman"/>
          <w:sz w:val="24"/>
          <w:szCs w:val="24"/>
          <w:lang w:val="en-US"/>
        </w:rPr>
      </w:pPr>
    </w:p>
    <w:p w:rsidR="001C017A" w:rsidRDefault="00FC7639"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Empathetic attitude reports involve two content bearers: a background content bearer </w:t>
      </w:r>
      <w:r w:rsidR="0016663A">
        <w:rPr>
          <w:rFonts w:ascii="Times New Roman" w:hAnsi="Times New Roman" w:cs="Times New Roman"/>
          <w:sz w:val="24"/>
          <w:szCs w:val="24"/>
          <w:lang w:val="en-US"/>
        </w:rPr>
        <w:t xml:space="preserve">with </w:t>
      </w:r>
      <w:r>
        <w:rPr>
          <w:rFonts w:ascii="Times New Roman" w:hAnsi="Times New Roman" w:cs="Times New Roman"/>
          <w:sz w:val="24"/>
          <w:szCs w:val="24"/>
          <w:lang w:val="en-US"/>
        </w:rPr>
        <w:t>the</w:t>
      </w:r>
      <w:r w:rsidR="00605A73">
        <w:rPr>
          <w:rFonts w:ascii="Times New Roman" w:hAnsi="Times New Roman" w:cs="Times New Roman"/>
          <w:sz w:val="24"/>
          <w:szCs w:val="24"/>
          <w:lang w:val="en-US"/>
        </w:rPr>
        <w:t xml:space="preserve"> object referent </w:t>
      </w:r>
      <w:r w:rsidR="0016663A">
        <w:rPr>
          <w:rFonts w:ascii="Times New Roman" w:hAnsi="Times New Roman" w:cs="Times New Roman"/>
          <w:sz w:val="24"/>
          <w:szCs w:val="24"/>
          <w:lang w:val="en-US"/>
        </w:rPr>
        <w:t xml:space="preserve">as intentional subject </w:t>
      </w:r>
      <w:r w:rsidR="00605A73">
        <w:rPr>
          <w:rFonts w:ascii="Times New Roman" w:hAnsi="Times New Roman" w:cs="Times New Roman"/>
          <w:sz w:val="24"/>
          <w:szCs w:val="24"/>
          <w:lang w:val="en-US"/>
        </w:rPr>
        <w:t xml:space="preserve">and the content bearer described by the main verb </w:t>
      </w:r>
      <w:r w:rsidR="0016663A">
        <w:rPr>
          <w:rFonts w:ascii="Times New Roman" w:hAnsi="Times New Roman" w:cs="Times New Roman"/>
          <w:sz w:val="24"/>
          <w:szCs w:val="24"/>
          <w:lang w:val="en-US"/>
        </w:rPr>
        <w:t xml:space="preserve">with </w:t>
      </w:r>
      <w:r w:rsidR="00605A73">
        <w:rPr>
          <w:rFonts w:ascii="Times New Roman" w:hAnsi="Times New Roman" w:cs="Times New Roman"/>
          <w:sz w:val="24"/>
          <w:szCs w:val="24"/>
          <w:lang w:val="en-US"/>
        </w:rPr>
        <w:t>the subject referent</w:t>
      </w:r>
      <w:r w:rsidR="0016663A">
        <w:rPr>
          <w:rFonts w:ascii="Times New Roman" w:hAnsi="Times New Roman" w:cs="Times New Roman"/>
          <w:sz w:val="24"/>
          <w:szCs w:val="24"/>
          <w:lang w:val="en-US"/>
        </w:rPr>
        <w:t xml:space="preserve"> as intentional</w:t>
      </w:r>
      <w:r w:rsidR="00126668">
        <w:rPr>
          <w:rFonts w:ascii="Times New Roman" w:hAnsi="Times New Roman" w:cs="Times New Roman"/>
          <w:sz w:val="24"/>
          <w:szCs w:val="24"/>
          <w:lang w:val="en-US"/>
        </w:rPr>
        <w:t xml:space="preserve"> subject</w:t>
      </w:r>
      <w:r w:rsidR="00605A73">
        <w:rPr>
          <w:rFonts w:ascii="Times New Roman" w:hAnsi="Times New Roman" w:cs="Times New Roman"/>
          <w:sz w:val="24"/>
          <w:szCs w:val="24"/>
          <w:lang w:val="en-US"/>
        </w:rPr>
        <w:t xml:space="preserve">. What exactly are those content bearers and what relation do they stand in? First of all, the </w:t>
      </w:r>
      <w:r w:rsidR="001C017A">
        <w:rPr>
          <w:rFonts w:ascii="Times New Roman" w:hAnsi="Times New Roman" w:cs="Times New Roman"/>
          <w:sz w:val="24"/>
          <w:szCs w:val="24"/>
          <w:lang w:val="en-US"/>
        </w:rPr>
        <w:t>two content be</w:t>
      </w:r>
      <w:r w:rsidR="0041789F">
        <w:rPr>
          <w:rFonts w:ascii="Times New Roman" w:hAnsi="Times New Roman" w:cs="Times New Roman"/>
          <w:sz w:val="24"/>
          <w:szCs w:val="24"/>
          <w:lang w:val="en-US"/>
        </w:rPr>
        <w:t>are</w:t>
      </w:r>
      <w:r w:rsidR="00605A73">
        <w:rPr>
          <w:rFonts w:ascii="Times New Roman" w:hAnsi="Times New Roman" w:cs="Times New Roman"/>
          <w:sz w:val="24"/>
          <w:szCs w:val="24"/>
          <w:lang w:val="en-US"/>
        </w:rPr>
        <w:t xml:space="preserve">rs </w:t>
      </w:r>
      <w:r w:rsidR="001C017A">
        <w:rPr>
          <w:rFonts w:ascii="Times New Roman" w:hAnsi="Times New Roman" w:cs="Times New Roman"/>
          <w:sz w:val="24"/>
          <w:szCs w:val="24"/>
          <w:lang w:val="en-US"/>
        </w:rPr>
        <w:t xml:space="preserve">play </w:t>
      </w:r>
      <w:r w:rsidR="00CC4C03">
        <w:rPr>
          <w:rFonts w:ascii="Times New Roman" w:hAnsi="Times New Roman" w:cs="Times New Roman"/>
          <w:sz w:val="24"/>
          <w:szCs w:val="24"/>
          <w:lang w:val="en-US"/>
        </w:rPr>
        <w:t xml:space="preserve">very different semantic roles. </w:t>
      </w:r>
      <w:r w:rsidR="00C5423B">
        <w:rPr>
          <w:rFonts w:ascii="Times New Roman" w:hAnsi="Times New Roman" w:cs="Times New Roman"/>
          <w:sz w:val="24"/>
          <w:szCs w:val="24"/>
          <w:lang w:val="en-US"/>
        </w:rPr>
        <w:t>The</w:t>
      </w:r>
      <w:r w:rsidR="001C017A">
        <w:rPr>
          <w:rFonts w:ascii="Times New Roman" w:hAnsi="Times New Roman" w:cs="Times New Roman"/>
          <w:sz w:val="24"/>
          <w:szCs w:val="24"/>
          <w:lang w:val="en-US"/>
        </w:rPr>
        <w:t xml:space="preserve"> content be</w:t>
      </w:r>
      <w:r w:rsidR="0041789F">
        <w:rPr>
          <w:rFonts w:ascii="Times New Roman" w:hAnsi="Times New Roman" w:cs="Times New Roman"/>
          <w:sz w:val="24"/>
          <w:szCs w:val="24"/>
          <w:lang w:val="en-US"/>
        </w:rPr>
        <w:t>arer</w:t>
      </w:r>
      <w:r w:rsidR="00CC4C03">
        <w:rPr>
          <w:rFonts w:ascii="Times New Roman" w:hAnsi="Times New Roman" w:cs="Times New Roman"/>
          <w:sz w:val="24"/>
          <w:szCs w:val="24"/>
          <w:lang w:val="en-US"/>
        </w:rPr>
        <w:t xml:space="preserve"> of the object referent </w:t>
      </w:r>
      <w:r w:rsidR="00C5423B">
        <w:rPr>
          <w:rFonts w:ascii="Times New Roman" w:hAnsi="Times New Roman" w:cs="Times New Roman"/>
          <w:sz w:val="24"/>
          <w:szCs w:val="24"/>
          <w:lang w:val="en-US"/>
        </w:rPr>
        <w:t>generally is a claim that needs</w:t>
      </w:r>
      <w:r w:rsidR="00CC4C03">
        <w:rPr>
          <w:rFonts w:ascii="Times New Roman" w:hAnsi="Times New Roman" w:cs="Times New Roman"/>
          <w:sz w:val="24"/>
          <w:szCs w:val="24"/>
          <w:lang w:val="en-US"/>
        </w:rPr>
        <w:t xml:space="preserve"> understood from the </w:t>
      </w:r>
      <w:r w:rsidR="00C5423B">
        <w:rPr>
          <w:rFonts w:ascii="Times New Roman" w:hAnsi="Times New Roman" w:cs="Times New Roman"/>
          <w:sz w:val="24"/>
          <w:szCs w:val="24"/>
          <w:lang w:val="en-US"/>
        </w:rPr>
        <w:t xml:space="preserve">nonlinguistic </w:t>
      </w:r>
      <w:r w:rsidR="00CC4C03">
        <w:rPr>
          <w:rFonts w:ascii="Times New Roman" w:hAnsi="Times New Roman" w:cs="Times New Roman"/>
          <w:sz w:val="24"/>
          <w:szCs w:val="24"/>
          <w:lang w:val="en-US"/>
        </w:rPr>
        <w:t>context, whether or not there is an overt clausal complement</w:t>
      </w:r>
      <w:r w:rsidR="00C5423B">
        <w:rPr>
          <w:rFonts w:ascii="Times New Roman" w:hAnsi="Times New Roman" w:cs="Times New Roman"/>
          <w:sz w:val="24"/>
          <w:szCs w:val="24"/>
          <w:lang w:val="en-US"/>
        </w:rPr>
        <w:t xml:space="preserve"> in the sentence specifying its content</w:t>
      </w:r>
      <w:r w:rsidR="00CC4C03">
        <w:rPr>
          <w:rFonts w:ascii="Times New Roman" w:hAnsi="Times New Roman" w:cs="Times New Roman"/>
          <w:sz w:val="24"/>
          <w:szCs w:val="24"/>
          <w:lang w:val="en-US"/>
        </w:rPr>
        <w:t xml:space="preserve">. The content bearer of the object referent is thus </w:t>
      </w:r>
      <w:r w:rsidR="001C017A">
        <w:rPr>
          <w:rFonts w:ascii="Times New Roman" w:hAnsi="Times New Roman" w:cs="Times New Roman"/>
          <w:sz w:val="24"/>
          <w:szCs w:val="24"/>
          <w:lang w:val="en-US"/>
        </w:rPr>
        <w:t xml:space="preserve">presupposed, </w:t>
      </w:r>
      <w:r w:rsidR="00CC4C03">
        <w:rPr>
          <w:rFonts w:ascii="Times New Roman" w:hAnsi="Times New Roman" w:cs="Times New Roman"/>
          <w:sz w:val="24"/>
          <w:szCs w:val="24"/>
          <w:lang w:val="en-US"/>
        </w:rPr>
        <w:t>as standard tests for presuppositions such as n</w:t>
      </w:r>
      <w:r w:rsidR="001C017A">
        <w:rPr>
          <w:rFonts w:ascii="Times New Roman" w:hAnsi="Times New Roman" w:cs="Times New Roman"/>
          <w:sz w:val="24"/>
          <w:szCs w:val="24"/>
          <w:lang w:val="en-US"/>
        </w:rPr>
        <w:t>egation</w:t>
      </w:r>
      <w:r w:rsidR="00663C91">
        <w:rPr>
          <w:rFonts w:ascii="Times New Roman" w:hAnsi="Times New Roman" w:cs="Times New Roman"/>
          <w:sz w:val="24"/>
          <w:szCs w:val="24"/>
          <w:lang w:val="en-US"/>
        </w:rPr>
        <w:t>, conditionals, and questions</w:t>
      </w:r>
      <w:r w:rsidR="001C017A">
        <w:rPr>
          <w:rFonts w:ascii="Times New Roman" w:hAnsi="Times New Roman" w:cs="Times New Roman"/>
          <w:sz w:val="24"/>
          <w:szCs w:val="24"/>
          <w:lang w:val="en-US"/>
        </w:rPr>
        <w:t xml:space="preserve"> make clear</w:t>
      </w:r>
      <w:r w:rsidR="00CC4C03">
        <w:rPr>
          <w:rFonts w:ascii="Times New Roman" w:hAnsi="Times New Roman" w:cs="Times New Roman"/>
          <w:sz w:val="24"/>
          <w:szCs w:val="24"/>
          <w:lang w:val="en-US"/>
        </w:rPr>
        <w:t xml:space="preserve"> (</w:t>
      </w:r>
      <w:proofErr w:type="spellStart"/>
      <w:r w:rsidR="00C5423B">
        <w:rPr>
          <w:rFonts w:ascii="Times New Roman" w:eastAsia="Times New Roman" w:hAnsi="Times New Roman" w:cs="Times New Roman"/>
          <w:bCs/>
          <w:color w:val="000000"/>
          <w:kern w:val="36"/>
          <w:sz w:val="24"/>
          <w:szCs w:val="24"/>
          <w:bdr w:val="none" w:sz="0" w:space="0" w:color="auto" w:frame="1"/>
          <w:lang w:val="en-US" w:eastAsia="fr-FR"/>
        </w:rPr>
        <w:t>Djärv</w:t>
      </w:r>
      <w:proofErr w:type="spellEnd"/>
      <w:r w:rsidR="00C5423B">
        <w:rPr>
          <w:rFonts w:ascii="Times New Roman" w:eastAsia="Times New Roman" w:hAnsi="Times New Roman" w:cs="Times New Roman"/>
          <w:bCs/>
          <w:color w:val="000000"/>
          <w:kern w:val="36"/>
          <w:sz w:val="24"/>
          <w:szCs w:val="24"/>
          <w:bdr w:val="none" w:sz="0" w:space="0" w:color="auto" w:frame="1"/>
          <w:lang w:val="en-US" w:eastAsia="fr-FR"/>
        </w:rPr>
        <w:t xml:space="preserve">, </w:t>
      </w:r>
      <w:r w:rsidR="00CC4C03">
        <w:rPr>
          <w:rFonts w:ascii="Times New Roman" w:hAnsi="Times New Roman" w:cs="Times New Roman"/>
          <w:sz w:val="24"/>
          <w:szCs w:val="24"/>
          <w:lang w:val="en-US"/>
        </w:rPr>
        <w:t>to appear)</w:t>
      </w:r>
      <w:r w:rsidR="001C017A">
        <w:rPr>
          <w:rFonts w:ascii="Times New Roman" w:hAnsi="Times New Roman" w:cs="Times New Roman"/>
          <w:sz w:val="24"/>
          <w:szCs w:val="24"/>
          <w:lang w:val="en-US"/>
        </w:rPr>
        <w:t>:</w:t>
      </w:r>
    </w:p>
    <w:p w:rsidR="001C017A" w:rsidRDefault="001C017A" w:rsidP="00816700">
      <w:pPr>
        <w:spacing w:after="0" w:line="240" w:lineRule="auto"/>
        <w:rPr>
          <w:rFonts w:ascii="Times New Roman" w:hAnsi="Times New Roman" w:cs="Times New Roman"/>
          <w:sz w:val="24"/>
          <w:szCs w:val="24"/>
          <w:lang w:val="en-US"/>
        </w:rPr>
      </w:pPr>
    </w:p>
    <w:p w:rsidR="001C017A" w:rsidRDefault="001C017A"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2F5F">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don’t believe you that you that you </w:t>
      </w:r>
      <w:r w:rsidR="00126668">
        <w:rPr>
          <w:rFonts w:ascii="Times New Roman" w:hAnsi="Times New Roman" w:cs="Times New Roman"/>
          <w:sz w:val="24"/>
          <w:szCs w:val="24"/>
          <w:lang w:val="en-US"/>
        </w:rPr>
        <w:t xml:space="preserve">have </w:t>
      </w:r>
      <w:r>
        <w:rPr>
          <w:rFonts w:ascii="Times New Roman" w:hAnsi="Times New Roman" w:cs="Times New Roman"/>
          <w:sz w:val="24"/>
          <w:szCs w:val="24"/>
          <w:lang w:val="en-US"/>
        </w:rPr>
        <w:t>read the book.</w:t>
      </w:r>
    </w:p>
    <w:p w:rsidR="001C017A" w:rsidRDefault="001C017A" w:rsidP="007474F7">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If </w:t>
      </w:r>
      <w:r w:rsidR="00663C91">
        <w:rPr>
          <w:rFonts w:ascii="Times New Roman" w:hAnsi="Times New Roman" w:cs="Times New Roman"/>
          <w:sz w:val="24"/>
          <w:szCs w:val="24"/>
          <w:lang w:val="en-US"/>
        </w:rPr>
        <w:t xml:space="preserve">you don’t trust Mary that that she will </w:t>
      </w:r>
      <w:r w:rsidR="007474F7">
        <w:rPr>
          <w:rFonts w:ascii="Times New Roman" w:hAnsi="Times New Roman" w:cs="Times New Roman"/>
          <w:sz w:val="24"/>
          <w:szCs w:val="24"/>
          <w:lang w:val="en-US"/>
        </w:rPr>
        <w:t>return</w:t>
      </w:r>
      <w:r w:rsidR="00663C91">
        <w:rPr>
          <w:rFonts w:ascii="Times New Roman" w:hAnsi="Times New Roman" w:cs="Times New Roman"/>
          <w:sz w:val="24"/>
          <w:szCs w:val="24"/>
          <w:lang w:val="en-US"/>
        </w:rPr>
        <w:t xml:space="preserve">, you should not </w:t>
      </w:r>
      <w:r w:rsidR="007474F7">
        <w:rPr>
          <w:rFonts w:ascii="Times New Roman" w:hAnsi="Times New Roman" w:cs="Times New Roman"/>
          <w:sz w:val="24"/>
          <w:szCs w:val="24"/>
          <w:lang w:val="en-US"/>
        </w:rPr>
        <w:t>wait for her.</w:t>
      </w:r>
      <w:r w:rsidR="00663C91">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p>
    <w:p w:rsidR="00663C91" w:rsidRDefault="00663C91" w:rsidP="007474F7">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c.</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If I did not hear you that you needed help, this is not my fault.</w:t>
      </w:r>
    </w:p>
    <w:p w:rsidR="00663C91" w:rsidRDefault="00663C91" w:rsidP="007474F7">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Did you und</w:t>
      </w:r>
      <w:r w:rsidR="00605A73">
        <w:rPr>
          <w:rFonts w:ascii="Times New Roman" w:hAnsi="Times New Roman" w:cs="Times New Roman"/>
          <w:sz w:val="24"/>
          <w:szCs w:val="24"/>
          <w:lang w:val="en-US"/>
        </w:rPr>
        <w:t>erstand her that she needs help?</w:t>
      </w:r>
    </w:p>
    <w:p w:rsidR="001C017A" w:rsidRDefault="001C017A" w:rsidP="00816700">
      <w:pPr>
        <w:spacing w:after="0" w:line="240" w:lineRule="auto"/>
        <w:rPr>
          <w:rFonts w:ascii="Times New Roman" w:hAnsi="Times New Roman" w:cs="Times New Roman"/>
          <w:sz w:val="24"/>
          <w:szCs w:val="24"/>
          <w:lang w:val="en-US"/>
        </w:rPr>
      </w:pPr>
    </w:p>
    <w:p w:rsidR="001C017A" w:rsidRDefault="001C017A"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2F5F">
        <w:rPr>
          <w:rFonts w:ascii="Times New Roman" w:hAnsi="Times New Roman" w:cs="Times New Roman"/>
          <w:sz w:val="24"/>
          <w:szCs w:val="24"/>
          <w:lang w:val="en-US"/>
        </w:rPr>
        <w:t>9a</w:t>
      </w:r>
      <w:r>
        <w:rPr>
          <w:rFonts w:ascii="Times New Roman" w:hAnsi="Times New Roman" w:cs="Times New Roman"/>
          <w:sz w:val="24"/>
          <w:szCs w:val="24"/>
          <w:lang w:val="en-US"/>
        </w:rPr>
        <w:t>) still implies that the addressee asserted that she read the book</w:t>
      </w:r>
      <w:r w:rsidR="00663C91">
        <w:rPr>
          <w:rFonts w:ascii="Times New Roman" w:hAnsi="Times New Roman" w:cs="Times New Roman"/>
          <w:sz w:val="24"/>
          <w:szCs w:val="24"/>
          <w:lang w:val="en-US"/>
        </w:rPr>
        <w:t>, and likewise for (</w:t>
      </w:r>
      <w:r w:rsidR="00FE5EFA">
        <w:rPr>
          <w:rFonts w:ascii="Times New Roman" w:hAnsi="Times New Roman" w:cs="Times New Roman"/>
          <w:sz w:val="24"/>
          <w:szCs w:val="24"/>
          <w:lang w:val="en-US"/>
        </w:rPr>
        <w:t>9</w:t>
      </w:r>
      <w:r w:rsidR="00663C91">
        <w:rPr>
          <w:rFonts w:ascii="Times New Roman" w:hAnsi="Times New Roman" w:cs="Times New Roman"/>
          <w:sz w:val="24"/>
          <w:szCs w:val="24"/>
          <w:lang w:val="en-US"/>
        </w:rPr>
        <w:t>b-d). The content bearer</w:t>
      </w:r>
      <w:r w:rsidR="00CC4C03">
        <w:rPr>
          <w:rFonts w:ascii="Times New Roman" w:hAnsi="Times New Roman" w:cs="Times New Roman"/>
          <w:sz w:val="24"/>
          <w:szCs w:val="24"/>
          <w:lang w:val="en-US"/>
        </w:rPr>
        <w:t xml:space="preserve"> of the object referent thus</w:t>
      </w:r>
      <w:r w:rsidR="00663C91">
        <w:rPr>
          <w:rFonts w:ascii="Times New Roman" w:hAnsi="Times New Roman" w:cs="Times New Roman"/>
          <w:sz w:val="24"/>
          <w:szCs w:val="24"/>
          <w:lang w:val="en-US"/>
        </w:rPr>
        <w:t xml:space="preserve"> is part of the common ground and just shares its </w:t>
      </w:r>
      <w:r w:rsidR="007D74BE">
        <w:rPr>
          <w:rFonts w:ascii="Times New Roman" w:hAnsi="Times New Roman" w:cs="Times New Roman"/>
          <w:sz w:val="24"/>
          <w:szCs w:val="24"/>
          <w:lang w:val="en-US"/>
        </w:rPr>
        <w:t xml:space="preserve">satisfaction conditions with that of the clausal complement. </w:t>
      </w:r>
      <w:r w:rsidR="00CC4C03">
        <w:rPr>
          <w:rFonts w:ascii="Times New Roman" w:hAnsi="Times New Roman" w:cs="Times New Roman"/>
          <w:sz w:val="24"/>
          <w:szCs w:val="24"/>
          <w:lang w:val="en-US"/>
        </w:rPr>
        <w:t xml:space="preserve">By contrast, the existence of the content bearer of the subject referent is part of the assertion of the sentence. </w:t>
      </w:r>
    </w:p>
    <w:p w:rsidR="00BA5DD2" w:rsidRDefault="00BA5DD2" w:rsidP="00816700">
      <w:pPr>
        <w:spacing w:after="0" w:line="240" w:lineRule="auto"/>
        <w:rPr>
          <w:rFonts w:ascii="Times New Roman" w:hAnsi="Times New Roman" w:cs="Times New Roman"/>
          <w:sz w:val="24"/>
          <w:szCs w:val="24"/>
          <w:lang w:val="en-US"/>
        </w:rPr>
      </w:pPr>
    </w:p>
    <w:p w:rsidR="002474AA" w:rsidRDefault="00663C91"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content bearer of the object referent generally </w:t>
      </w:r>
      <w:r w:rsidR="007D74BE">
        <w:rPr>
          <w:rFonts w:ascii="Times New Roman" w:hAnsi="Times New Roman" w:cs="Times New Roman"/>
          <w:sz w:val="24"/>
          <w:szCs w:val="24"/>
          <w:lang w:val="en-US"/>
        </w:rPr>
        <w:t xml:space="preserve">needs to have been </w:t>
      </w:r>
      <w:r w:rsidR="002474AA">
        <w:rPr>
          <w:rFonts w:ascii="Times New Roman" w:hAnsi="Times New Roman" w:cs="Times New Roman"/>
          <w:sz w:val="24"/>
          <w:szCs w:val="24"/>
          <w:lang w:val="en-US"/>
        </w:rPr>
        <w:t>pu</w:t>
      </w:r>
      <w:r w:rsidR="00605A73">
        <w:rPr>
          <w:rFonts w:ascii="Times New Roman" w:hAnsi="Times New Roman" w:cs="Times New Roman"/>
          <w:sz w:val="24"/>
          <w:szCs w:val="24"/>
          <w:lang w:val="en-US"/>
        </w:rPr>
        <w:t>t forward by a</w:t>
      </w:r>
      <w:r w:rsidR="0092704B">
        <w:rPr>
          <w:rFonts w:ascii="Times New Roman" w:hAnsi="Times New Roman" w:cs="Times New Roman"/>
          <w:sz w:val="24"/>
          <w:szCs w:val="24"/>
          <w:lang w:val="en-US"/>
        </w:rPr>
        <w:t xml:space="preserve"> co</w:t>
      </w:r>
      <w:r w:rsidR="007D74BE">
        <w:rPr>
          <w:rFonts w:ascii="Times New Roman" w:hAnsi="Times New Roman" w:cs="Times New Roman"/>
          <w:sz w:val="24"/>
          <w:szCs w:val="24"/>
          <w:lang w:val="en-US"/>
        </w:rPr>
        <w:t>mmunicative act directed at the subject referent (</w:t>
      </w:r>
      <w:proofErr w:type="spellStart"/>
      <w:r w:rsidR="005F3B68">
        <w:rPr>
          <w:rFonts w:ascii="Times New Roman" w:hAnsi="Times New Roman" w:cs="Times New Roman"/>
          <w:sz w:val="24"/>
          <w:szCs w:val="24"/>
          <w:lang w:val="en-US"/>
        </w:rPr>
        <w:t>Anscombe</w:t>
      </w:r>
      <w:proofErr w:type="spellEnd"/>
      <w:r w:rsidR="005F3B68">
        <w:rPr>
          <w:rFonts w:ascii="Times New Roman" w:hAnsi="Times New Roman" w:cs="Times New Roman"/>
          <w:sz w:val="24"/>
          <w:szCs w:val="24"/>
          <w:lang w:val="en-US"/>
        </w:rPr>
        <w:t xml:space="preserve"> </w:t>
      </w:r>
      <w:r>
        <w:rPr>
          <w:rFonts w:ascii="Times New Roman" w:hAnsi="Times New Roman" w:cs="Times New Roman"/>
          <w:sz w:val="24"/>
          <w:szCs w:val="24"/>
          <w:lang w:val="en-US"/>
        </w:rPr>
        <w:t>1979</w:t>
      </w:r>
      <w:r w:rsidR="007D74BE">
        <w:rPr>
          <w:rFonts w:ascii="Times New Roman" w:hAnsi="Times New Roman" w:cs="Times New Roman"/>
          <w:sz w:val="24"/>
          <w:szCs w:val="24"/>
          <w:lang w:val="en-US"/>
        </w:rPr>
        <w:t xml:space="preserve">). </w:t>
      </w:r>
      <w:r w:rsidR="002474AA">
        <w:rPr>
          <w:rFonts w:ascii="Times New Roman" w:hAnsi="Times New Roman" w:cs="Times New Roman"/>
          <w:sz w:val="24"/>
          <w:szCs w:val="24"/>
          <w:lang w:val="en-US"/>
        </w:rPr>
        <w:t xml:space="preserve">Thus, (1a) cannot be true if the addressee made the claim toward someone else </w:t>
      </w:r>
      <w:r w:rsidR="00126668">
        <w:rPr>
          <w:rFonts w:ascii="Times New Roman" w:hAnsi="Times New Roman" w:cs="Times New Roman"/>
          <w:sz w:val="24"/>
          <w:szCs w:val="24"/>
          <w:lang w:val="en-US"/>
        </w:rPr>
        <w:t>other</w:t>
      </w:r>
      <w:r w:rsidR="002474AA">
        <w:rPr>
          <w:rFonts w:ascii="Times New Roman" w:hAnsi="Times New Roman" w:cs="Times New Roman"/>
          <w:sz w:val="24"/>
          <w:szCs w:val="24"/>
          <w:lang w:val="en-US"/>
        </w:rPr>
        <w:t xml:space="preserve"> than the speaker.</w:t>
      </w:r>
      <w:r w:rsidR="00145B7E">
        <w:rPr>
          <w:rFonts w:ascii="Times New Roman" w:hAnsi="Times New Roman" w:cs="Times New Roman"/>
          <w:sz w:val="24"/>
          <w:szCs w:val="24"/>
          <w:lang w:val="en-US"/>
        </w:rPr>
        <w:t xml:space="preserve"> The restriction is apparent also when t</w:t>
      </w:r>
      <w:r w:rsidR="00F360E9">
        <w:rPr>
          <w:rFonts w:ascii="Times New Roman" w:hAnsi="Times New Roman" w:cs="Times New Roman"/>
          <w:sz w:val="24"/>
          <w:szCs w:val="24"/>
          <w:lang w:val="en-US"/>
        </w:rPr>
        <w:t>h</w:t>
      </w:r>
      <w:r w:rsidR="00145B7E">
        <w:rPr>
          <w:rFonts w:ascii="Times New Roman" w:hAnsi="Times New Roman" w:cs="Times New Roman"/>
          <w:sz w:val="24"/>
          <w:szCs w:val="24"/>
          <w:lang w:val="en-US"/>
        </w:rPr>
        <w:t>e empathetic attitude verb takes a DP as indirect object that stands for</w:t>
      </w:r>
      <w:r w:rsidR="00FE5EFA">
        <w:rPr>
          <w:rFonts w:ascii="Times New Roman" w:hAnsi="Times New Roman" w:cs="Times New Roman"/>
          <w:sz w:val="24"/>
          <w:szCs w:val="24"/>
          <w:lang w:val="en-US"/>
        </w:rPr>
        <w:t xml:space="preserve"> the content bearer, as in the G</w:t>
      </w:r>
      <w:r w:rsidR="00145B7E">
        <w:rPr>
          <w:rFonts w:ascii="Times New Roman" w:hAnsi="Times New Roman" w:cs="Times New Roman"/>
          <w:sz w:val="24"/>
          <w:szCs w:val="24"/>
          <w:lang w:val="en-US"/>
        </w:rPr>
        <w:t>erman example below:</w:t>
      </w:r>
    </w:p>
    <w:p w:rsidR="00145B7E" w:rsidRDefault="00145B7E" w:rsidP="00816700">
      <w:pPr>
        <w:spacing w:after="0" w:line="240" w:lineRule="auto"/>
        <w:rPr>
          <w:rFonts w:ascii="Times New Roman" w:hAnsi="Times New Roman" w:cs="Times New Roman"/>
          <w:sz w:val="24"/>
          <w:szCs w:val="24"/>
          <w:lang w:val="en-US"/>
        </w:rPr>
      </w:pPr>
    </w:p>
    <w:p w:rsidR="00145B7E" w:rsidRDefault="00145B7E"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2F5F">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glaube</w:t>
      </w:r>
      <w:proofErr w:type="spellEnd"/>
      <w:r>
        <w:rPr>
          <w:rFonts w:ascii="Times New Roman" w:hAnsi="Times New Roman" w:cs="Times New Roman"/>
          <w:sz w:val="24"/>
          <w:szCs w:val="24"/>
          <w:lang w:val="en-US"/>
        </w:rPr>
        <w:t xml:space="preserve"> seiner </w:t>
      </w:r>
      <w:proofErr w:type="spellStart"/>
      <w:r>
        <w:rPr>
          <w:rFonts w:ascii="Times New Roman" w:hAnsi="Times New Roman" w:cs="Times New Roman"/>
          <w:sz w:val="24"/>
          <w:szCs w:val="24"/>
          <w:lang w:val="en-US"/>
        </w:rPr>
        <w:t>Beteuerung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unschulding</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ist</w:t>
      </w:r>
      <w:proofErr w:type="spellEnd"/>
      <w:proofErr w:type="gramEnd"/>
      <w:r>
        <w:rPr>
          <w:rFonts w:ascii="Times New Roman" w:hAnsi="Times New Roman" w:cs="Times New Roman"/>
          <w:sz w:val="24"/>
          <w:szCs w:val="24"/>
          <w:lang w:val="en-US"/>
        </w:rPr>
        <w:t>.</w:t>
      </w:r>
    </w:p>
    <w:p w:rsidR="00145B7E" w:rsidRDefault="00145B7E"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A2F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 believe his assurance (dat.) that he is innocent.’</w:t>
      </w:r>
    </w:p>
    <w:p w:rsidR="00145B7E" w:rsidRDefault="00145B7E" w:rsidP="007474F7">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474F7">
        <w:rPr>
          <w:rFonts w:ascii="Times New Roman" w:hAnsi="Times New Roman" w:cs="Times New Roman"/>
          <w:sz w:val="24"/>
          <w:szCs w:val="24"/>
          <w:lang w:val="en-US"/>
        </w:rPr>
        <w:t xml:space="preserve">    </w:t>
      </w:r>
      <w:r w:rsidR="00233A6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glaube</w:t>
      </w:r>
      <w:proofErr w:type="spellEnd"/>
      <w:r>
        <w:rPr>
          <w:rFonts w:ascii="Times New Roman" w:hAnsi="Times New Roman" w:cs="Times New Roman"/>
          <w:sz w:val="24"/>
          <w:szCs w:val="24"/>
          <w:lang w:val="en-US"/>
        </w:rPr>
        <w:t xml:space="preserve"> der </w:t>
      </w:r>
      <w:proofErr w:type="spellStart"/>
      <w:r w:rsidR="00233A6F">
        <w:rPr>
          <w:rFonts w:ascii="Times New Roman" w:hAnsi="Times New Roman" w:cs="Times New Roman"/>
          <w:sz w:val="24"/>
          <w:szCs w:val="24"/>
          <w:lang w:val="en-US"/>
        </w:rPr>
        <w:t>Hypot</w:t>
      </w:r>
      <w:r w:rsidR="00F360E9">
        <w:rPr>
          <w:rFonts w:ascii="Times New Roman" w:hAnsi="Times New Roman" w:cs="Times New Roman"/>
          <w:sz w:val="24"/>
          <w:szCs w:val="24"/>
          <w:lang w:val="en-US"/>
        </w:rPr>
        <w:t>hese</w:t>
      </w:r>
      <w:proofErr w:type="spellEnd"/>
      <w:r w:rsidR="00126668">
        <w:rPr>
          <w:rFonts w:ascii="Times New Roman" w:hAnsi="Times New Roman" w:cs="Times New Roman"/>
          <w:sz w:val="24"/>
          <w:szCs w:val="24"/>
          <w:lang w:val="en-US"/>
        </w:rPr>
        <w:t>,</w:t>
      </w:r>
      <w:r w:rsidR="00F360E9">
        <w:rPr>
          <w:rFonts w:ascii="Times New Roman" w:hAnsi="Times New Roman" w:cs="Times New Roman"/>
          <w:sz w:val="24"/>
          <w:szCs w:val="24"/>
          <w:lang w:val="en-US"/>
        </w:rPr>
        <w:t xml:space="preserve"> </w:t>
      </w:r>
      <w:proofErr w:type="spellStart"/>
      <w:r w:rsidR="00F360E9">
        <w:rPr>
          <w:rFonts w:ascii="Times New Roman" w:hAnsi="Times New Roman" w:cs="Times New Roman"/>
          <w:sz w:val="24"/>
          <w:szCs w:val="24"/>
          <w:lang w:val="en-US"/>
        </w:rPr>
        <w:t>dass</w:t>
      </w:r>
      <w:proofErr w:type="spellEnd"/>
      <w:r w:rsidR="00F360E9">
        <w:rPr>
          <w:rFonts w:ascii="Times New Roman" w:hAnsi="Times New Roman" w:cs="Times New Roman"/>
          <w:sz w:val="24"/>
          <w:szCs w:val="24"/>
          <w:lang w:val="en-US"/>
        </w:rPr>
        <w:t xml:space="preserve"> </w:t>
      </w:r>
      <w:r w:rsidR="00233A6F">
        <w:rPr>
          <w:rFonts w:ascii="Times New Roman" w:hAnsi="Times New Roman" w:cs="Times New Roman"/>
          <w:sz w:val="24"/>
          <w:szCs w:val="24"/>
          <w:lang w:val="en-US"/>
        </w:rPr>
        <w:t xml:space="preserve">Hans </w:t>
      </w:r>
      <w:proofErr w:type="spellStart"/>
      <w:r w:rsidR="00233A6F">
        <w:rPr>
          <w:rFonts w:ascii="Times New Roman" w:hAnsi="Times New Roman" w:cs="Times New Roman"/>
          <w:sz w:val="24"/>
          <w:szCs w:val="24"/>
          <w:lang w:val="en-US"/>
        </w:rPr>
        <w:t>unschuldig</w:t>
      </w:r>
      <w:proofErr w:type="spellEnd"/>
      <w:r w:rsidR="00233A6F">
        <w:rPr>
          <w:rFonts w:ascii="Times New Roman" w:hAnsi="Times New Roman" w:cs="Times New Roman"/>
          <w:sz w:val="24"/>
          <w:szCs w:val="24"/>
          <w:lang w:val="en-US"/>
        </w:rPr>
        <w:t xml:space="preserve"> </w:t>
      </w:r>
      <w:proofErr w:type="spellStart"/>
      <w:proofErr w:type="gramStart"/>
      <w:r w:rsidR="00233A6F">
        <w:rPr>
          <w:rFonts w:ascii="Times New Roman" w:hAnsi="Times New Roman" w:cs="Times New Roman"/>
          <w:sz w:val="24"/>
          <w:szCs w:val="24"/>
          <w:lang w:val="en-US"/>
        </w:rPr>
        <w:t>ist</w:t>
      </w:r>
      <w:proofErr w:type="spellEnd"/>
      <w:proofErr w:type="gramEnd"/>
      <w:r w:rsidR="00F360E9">
        <w:rPr>
          <w:rFonts w:ascii="Times New Roman" w:hAnsi="Times New Roman" w:cs="Times New Roman"/>
          <w:sz w:val="24"/>
          <w:szCs w:val="24"/>
          <w:lang w:val="en-US"/>
        </w:rPr>
        <w:t>.</w:t>
      </w:r>
    </w:p>
    <w:p w:rsidR="00F360E9" w:rsidRDefault="00F360E9"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A2F5F">
        <w:rPr>
          <w:rFonts w:ascii="Times New Roman" w:hAnsi="Times New Roman" w:cs="Times New Roman"/>
          <w:sz w:val="24"/>
          <w:szCs w:val="24"/>
          <w:lang w:val="en-US"/>
        </w:rPr>
        <w:t xml:space="preserve"> </w:t>
      </w:r>
      <w:r w:rsidR="00FE5EFA">
        <w:rPr>
          <w:rFonts w:ascii="Times New Roman" w:hAnsi="Times New Roman" w:cs="Times New Roman"/>
          <w:sz w:val="24"/>
          <w:szCs w:val="24"/>
          <w:lang w:val="en-US"/>
        </w:rPr>
        <w:t xml:space="preserve">   </w:t>
      </w:r>
      <w:r w:rsidR="00AA2F5F">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E5EFA">
        <w:rPr>
          <w:rFonts w:ascii="Times New Roman" w:hAnsi="Times New Roman" w:cs="Times New Roman"/>
          <w:sz w:val="24"/>
          <w:szCs w:val="24"/>
          <w:lang w:val="en-US"/>
        </w:rPr>
        <w:t>‘</w:t>
      </w:r>
      <w:r>
        <w:rPr>
          <w:rFonts w:ascii="Times New Roman" w:hAnsi="Times New Roman" w:cs="Times New Roman"/>
          <w:sz w:val="24"/>
          <w:szCs w:val="24"/>
          <w:lang w:val="en-US"/>
        </w:rPr>
        <w:t xml:space="preserve">I believe the hypothesis (dat.) that </w:t>
      </w:r>
      <w:r w:rsidR="00233A6F">
        <w:rPr>
          <w:rFonts w:ascii="Times New Roman" w:hAnsi="Times New Roman" w:cs="Times New Roman"/>
          <w:sz w:val="24"/>
          <w:szCs w:val="24"/>
          <w:lang w:val="en-US"/>
        </w:rPr>
        <w:t>John is innocent</w:t>
      </w:r>
      <w:r>
        <w:rPr>
          <w:rFonts w:ascii="Times New Roman" w:hAnsi="Times New Roman" w:cs="Times New Roman"/>
          <w:sz w:val="24"/>
          <w:szCs w:val="24"/>
          <w:lang w:val="en-US"/>
        </w:rPr>
        <w:t>.’</w:t>
      </w:r>
    </w:p>
    <w:p w:rsidR="00145B7E" w:rsidRDefault="00145B7E" w:rsidP="00816700">
      <w:pPr>
        <w:spacing w:after="0" w:line="240" w:lineRule="auto"/>
        <w:rPr>
          <w:rFonts w:ascii="Times New Roman" w:hAnsi="Times New Roman" w:cs="Times New Roman"/>
          <w:sz w:val="24"/>
          <w:szCs w:val="24"/>
          <w:lang w:val="en-US"/>
        </w:rPr>
      </w:pPr>
    </w:p>
    <w:p w:rsidR="00663C91" w:rsidRDefault="00145B7E"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2474AA">
        <w:rPr>
          <w:rFonts w:ascii="Times New Roman" w:hAnsi="Times New Roman" w:cs="Times New Roman"/>
          <w:sz w:val="24"/>
          <w:szCs w:val="24"/>
          <w:lang w:val="en-US"/>
        </w:rPr>
        <w:t>content bearer</w:t>
      </w:r>
      <w:r w:rsidR="007D74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object referent </w:t>
      </w:r>
      <w:r w:rsidR="007D74BE">
        <w:rPr>
          <w:rFonts w:ascii="Times New Roman" w:hAnsi="Times New Roman" w:cs="Times New Roman"/>
          <w:sz w:val="24"/>
          <w:szCs w:val="24"/>
          <w:lang w:val="en-US"/>
        </w:rPr>
        <w:t xml:space="preserve">need not be an illocutionary act. </w:t>
      </w:r>
      <w:r w:rsidR="002474AA">
        <w:rPr>
          <w:rFonts w:ascii="Times New Roman" w:hAnsi="Times New Roman" w:cs="Times New Roman"/>
          <w:sz w:val="24"/>
          <w:szCs w:val="24"/>
          <w:lang w:val="en-US"/>
        </w:rPr>
        <w:t>It can also be b</w:t>
      </w:r>
      <w:r w:rsidR="007D74BE">
        <w:rPr>
          <w:rFonts w:ascii="Times New Roman" w:hAnsi="Times New Roman" w:cs="Times New Roman"/>
          <w:sz w:val="24"/>
          <w:szCs w:val="24"/>
          <w:lang w:val="en-US"/>
        </w:rPr>
        <w:t xml:space="preserve">ehavior by which the object referent aims to convey </w:t>
      </w:r>
      <w:r w:rsidR="00267737">
        <w:rPr>
          <w:rFonts w:ascii="Times New Roman" w:hAnsi="Times New Roman" w:cs="Times New Roman"/>
          <w:sz w:val="24"/>
          <w:szCs w:val="24"/>
          <w:lang w:val="en-US"/>
        </w:rPr>
        <w:t>a particular</w:t>
      </w:r>
      <w:r w:rsidR="007D74BE">
        <w:rPr>
          <w:rFonts w:ascii="Times New Roman" w:hAnsi="Times New Roman" w:cs="Times New Roman"/>
          <w:sz w:val="24"/>
          <w:szCs w:val="24"/>
          <w:lang w:val="en-US"/>
        </w:rPr>
        <w:t xml:space="preserve"> message to the subject referent</w:t>
      </w:r>
      <w:r w:rsidR="00EA65DA">
        <w:rPr>
          <w:rFonts w:ascii="Times New Roman" w:hAnsi="Times New Roman" w:cs="Times New Roman"/>
          <w:sz w:val="24"/>
          <w:szCs w:val="24"/>
          <w:lang w:val="en-US"/>
        </w:rPr>
        <w:t>:</w:t>
      </w:r>
    </w:p>
    <w:p w:rsidR="007D74BE" w:rsidRDefault="007D74BE" w:rsidP="00816700">
      <w:pPr>
        <w:spacing w:after="0" w:line="240" w:lineRule="auto"/>
        <w:rPr>
          <w:rFonts w:ascii="Times New Roman" w:hAnsi="Times New Roman" w:cs="Times New Roman"/>
          <w:sz w:val="24"/>
          <w:szCs w:val="24"/>
          <w:lang w:val="en-US"/>
        </w:rPr>
      </w:pPr>
    </w:p>
    <w:p w:rsidR="007D74BE" w:rsidRDefault="007D74BE"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2F5F">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I believe you that you can lift the weights.</w:t>
      </w:r>
    </w:p>
    <w:p w:rsidR="007D74BE" w:rsidRDefault="007D74BE" w:rsidP="00816700">
      <w:pPr>
        <w:spacing w:after="0" w:line="240" w:lineRule="auto"/>
        <w:rPr>
          <w:rFonts w:ascii="Times New Roman" w:hAnsi="Times New Roman" w:cs="Times New Roman"/>
          <w:sz w:val="24"/>
          <w:szCs w:val="24"/>
          <w:lang w:val="en-US"/>
        </w:rPr>
      </w:pPr>
    </w:p>
    <w:p w:rsidR="00EA65DA" w:rsidRDefault="00EA65DA"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(11) </w:t>
      </w:r>
      <w:proofErr w:type="gramStart"/>
      <w:r>
        <w:rPr>
          <w:rFonts w:ascii="Times New Roman" w:hAnsi="Times New Roman" w:cs="Times New Roman"/>
          <w:sz w:val="24"/>
          <w:szCs w:val="24"/>
          <w:lang w:val="en-US"/>
        </w:rPr>
        <w:t>could</w:t>
      </w:r>
      <w:proofErr w:type="gramEnd"/>
      <w:r>
        <w:rPr>
          <w:rFonts w:ascii="Times New Roman" w:hAnsi="Times New Roman" w:cs="Times New Roman"/>
          <w:sz w:val="24"/>
          <w:szCs w:val="24"/>
          <w:lang w:val="en-US"/>
        </w:rPr>
        <w:t xml:space="preserve"> relate to acts of lifting the weights on the part of the addressee by which she aims to make the speaker believe that she can lift the weights. </w:t>
      </w:r>
    </w:p>
    <w:p w:rsidR="007D1DA1" w:rsidRDefault="007D1DA1" w:rsidP="00816700">
      <w:pPr>
        <w:spacing w:after="0" w:line="240" w:lineRule="auto"/>
        <w:rPr>
          <w:rFonts w:ascii="Times New Roman" w:hAnsi="Times New Roman" w:cs="Times New Roman"/>
          <w:sz w:val="24"/>
          <w:szCs w:val="24"/>
          <w:lang w:val="en-US"/>
        </w:rPr>
      </w:pPr>
    </w:p>
    <w:p w:rsidR="007D74BE" w:rsidRDefault="00267737"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Like illocutionary acts, s</w:t>
      </w:r>
      <w:r w:rsidR="0041789F">
        <w:rPr>
          <w:rFonts w:ascii="Times New Roman" w:hAnsi="Times New Roman" w:cs="Times New Roman"/>
          <w:sz w:val="24"/>
          <w:szCs w:val="24"/>
          <w:lang w:val="en-US"/>
        </w:rPr>
        <w:t xml:space="preserve">uch </w:t>
      </w:r>
      <w:r>
        <w:rPr>
          <w:rFonts w:ascii="Times New Roman" w:hAnsi="Times New Roman" w:cs="Times New Roman"/>
          <w:sz w:val="24"/>
          <w:szCs w:val="24"/>
          <w:lang w:val="en-US"/>
        </w:rPr>
        <w:t>intentional behavior</w:t>
      </w:r>
      <w:r w:rsidR="0041789F">
        <w:rPr>
          <w:rFonts w:ascii="Times New Roman" w:hAnsi="Times New Roman" w:cs="Times New Roman"/>
          <w:sz w:val="24"/>
          <w:szCs w:val="24"/>
          <w:lang w:val="en-US"/>
        </w:rPr>
        <w:t xml:space="preserve"> may </w:t>
      </w:r>
      <w:r>
        <w:rPr>
          <w:rFonts w:ascii="Times New Roman" w:hAnsi="Times New Roman" w:cs="Times New Roman"/>
          <w:sz w:val="24"/>
          <w:szCs w:val="24"/>
          <w:lang w:val="en-US"/>
        </w:rPr>
        <w:t xml:space="preserve">involve pretense, which </w:t>
      </w:r>
      <w:r w:rsidR="00145B7E">
        <w:rPr>
          <w:rFonts w:ascii="Times New Roman" w:hAnsi="Times New Roman" w:cs="Times New Roman"/>
          <w:sz w:val="24"/>
          <w:szCs w:val="24"/>
          <w:lang w:val="en-US"/>
        </w:rPr>
        <w:t>the subject referent may take to</w:t>
      </w:r>
      <w:r>
        <w:rPr>
          <w:rFonts w:ascii="Times New Roman" w:hAnsi="Times New Roman" w:cs="Times New Roman"/>
          <w:sz w:val="24"/>
          <w:szCs w:val="24"/>
          <w:lang w:val="en-US"/>
        </w:rPr>
        <w:t xml:space="preserve"> be grounds for </w:t>
      </w:r>
      <w:r w:rsidR="002F1633">
        <w:rPr>
          <w:rFonts w:ascii="Times New Roman" w:hAnsi="Times New Roman" w:cs="Times New Roman"/>
          <w:sz w:val="24"/>
          <w:szCs w:val="24"/>
          <w:lang w:val="en-US"/>
        </w:rPr>
        <w:t>no</w:t>
      </w:r>
      <w:r w:rsidR="00E067A3">
        <w:rPr>
          <w:rFonts w:ascii="Times New Roman" w:hAnsi="Times New Roman" w:cs="Times New Roman"/>
          <w:sz w:val="24"/>
          <w:szCs w:val="24"/>
          <w:lang w:val="en-US"/>
        </w:rPr>
        <w:t xml:space="preserve">t adopting </w:t>
      </w:r>
      <w:r>
        <w:rPr>
          <w:rFonts w:ascii="Times New Roman" w:hAnsi="Times New Roman" w:cs="Times New Roman"/>
          <w:sz w:val="24"/>
          <w:szCs w:val="24"/>
          <w:lang w:val="en-US"/>
        </w:rPr>
        <w:t>the empathetic attitude</w:t>
      </w:r>
      <w:r w:rsidR="00EA65DA">
        <w:rPr>
          <w:rFonts w:ascii="Times New Roman" w:hAnsi="Times New Roman" w:cs="Times New Roman"/>
          <w:sz w:val="24"/>
          <w:szCs w:val="24"/>
          <w:lang w:val="en-US"/>
        </w:rPr>
        <w:t xml:space="preserve">, as when the addressee does not seem to manage to lift the weights below: </w:t>
      </w:r>
    </w:p>
    <w:p w:rsidR="007D74BE" w:rsidRDefault="007D74BE" w:rsidP="00816700">
      <w:pPr>
        <w:spacing w:after="0" w:line="240" w:lineRule="auto"/>
        <w:rPr>
          <w:rFonts w:ascii="Times New Roman" w:hAnsi="Times New Roman" w:cs="Times New Roman"/>
          <w:sz w:val="24"/>
          <w:szCs w:val="24"/>
          <w:lang w:val="en-US"/>
        </w:rPr>
      </w:pPr>
    </w:p>
    <w:p w:rsidR="007D74BE" w:rsidRDefault="007D74BE"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2F5F">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I don’t believe you that you cannot lift the weights.</w:t>
      </w:r>
    </w:p>
    <w:p w:rsidR="007D74BE" w:rsidRDefault="007D74BE" w:rsidP="00816700">
      <w:pPr>
        <w:spacing w:after="0" w:line="240" w:lineRule="auto"/>
        <w:rPr>
          <w:rFonts w:ascii="Times New Roman" w:hAnsi="Times New Roman" w:cs="Times New Roman"/>
          <w:sz w:val="24"/>
          <w:szCs w:val="24"/>
          <w:lang w:val="en-US"/>
        </w:rPr>
      </w:pPr>
    </w:p>
    <w:p w:rsidR="0092704B" w:rsidRDefault="00267737"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Nonverbal behavior as </w:t>
      </w:r>
      <w:r w:rsidR="002F1633">
        <w:rPr>
          <w:rFonts w:ascii="Times New Roman" w:hAnsi="Times New Roman" w:cs="Times New Roman"/>
          <w:sz w:val="24"/>
          <w:szCs w:val="24"/>
          <w:lang w:val="en-US"/>
        </w:rPr>
        <w:t xml:space="preserve">a </w:t>
      </w:r>
      <w:r>
        <w:rPr>
          <w:rFonts w:ascii="Times New Roman" w:hAnsi="Times New Roman" w:cs="Times New Roman"/>
          <w:sz w:val="24"/>
          <w:szCs w:val="24"/>
          <w:lang w:val="en-US"/>
        </w:rPr>
        <w:t>content be</w:t>
      </w:r>
      <w:r w:rsidR="002F1633">
        <w:rPr>
          <w:rFonts w:ascii="Times New Roman" w:hAnsi="Times New Roman" w:cs="Times New Roman"/>
          <w:sz w:val="24"/>
          <w:szCs w:val="24"/>
          <w:lang w:val="en-US"/>
        </w:rPr>
        <w:t>arer</w:t>
      </w:r>
      <w:r>
        <w:rPr>
          <w:rFonts w:ascii="Times New Roman" w:hAnsi="Times New Roman" w:cs="Times New Roman"/>
          <w:sz w:val="24"/>
          <w:szCs w:val="24"/>
          <w:lang w:val="en-US"/>
        </w:rPr>
        <w:t xml:space="preserve"> would be difficult to account for on the traditional view on which</w:t>
      </w:r>
      <w:r w:rsidRPr="00145B7E">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-clauses stand for propositions. It is unproblematic, however, on the view on which</w:t>
      </w:r>
      <w:r w:rsidRPr="00145B7E">
        <w:rPr>
          <w:rFonts w:ascii="Times New Roman" w:hAnsi="Times New Roman" w:cs="Times New Roman"/>
          <w:i/>
          <w:sz w:val="24"/>
          <w:szCs w:val="24"/>
          <w:lang w:val="en-US"/>
        </w:rPr>
        <w:t xml:space="preserve"> that</w:t>
      </w:r>
      <w:r>
        <w:rPr>
          <w:rFonts w:ascii="Times New Roman" w:hAnsi="Times New Roman" w:cs="Times New Roman"/>
          <w:sz w:val="24"/>
          <w:szCs w:val="24"/>
          <w:lang w:val="en-US"/>
        </w:rPr>
        <w:t xml:space="preserve">-clauses act semantically as </w:t>
      </w:r>
      <w:r w:rsidR="007D74BE">
        <w:rPr>
          <w:rFonts w:ascii="Times New Roman" w:hAnsi="Times New Roman" w:cs="Times New Roman"/>
          <w:sz w:val="24"/>
          <w:szCs w:val="24"/>
          <w:lang w:val="en-US"/>
        </w:rPr>
        <w:t>predicates</w:t>
      </w:r>
      <w:r>
        <w:rPr>
          <w:rFonts w:ascii="Times New Roman" w:hAnsi="Times New Roman" w:cs="Times New Roman"/>
          <w:sz w:val="24"/>
          <w:szCs w:val="24"/>
          <w:lang w:val="en-US"/>
        </w:rPr>
        <w:t xml:space="preserve"> of content bearers</w:t>
      </w:r>
      <w:r w:rsidR="00145B7E">
        <w:rPr>
          <w:rFonts w:ascii="Times New Roman" w:hAnsi="Times New Roman" w:cs="Times New Roman"/>
          <w:sz w:val="24"/>
          <w:szCs w:val="24"/>
          <w:lang w:val="en-US"/>
        </w:rPr>
        <w:t>,</w:t>
      </w:r>
      <w:r>
        <w:rPr>
          <w:rFonts w:ascii="Times New Roman" w:hAnsi="Times New Roman" w:cs="Times New Roman"/>
          <w:sz w:val="24"/>
          <w:szCs w:val="24"/>
          <w:lang w:val="en-US"/>
        </w:rPr>
        <w:t xml:space="preserve"> giving</w:t>
      </w:r>
      <w:r w:rsidR="00EA65DA">
        <w:rPr>
          <w:rFonts w:ascii="Times New Roman" w:hAnsi="Times New Roman" w:cs="Times New Roman"/>
          <w:sz w:val="24"/>
          <w:szCs w:val="24"/>
          <w:lang w:val="en-US"/>
        </w:rPr>
        <w:t xml:space="preserve"> their satisfaction conditions.</w:t>
      </w:r>
      <w:r>
        <w:rPr>
          <w:rFonts w:ascii="Times New Roman" w:hAnsi="Times New Roman" w:cs="Times New Roman"/>
          <w:sz w:val="24"/>
          <w:szCs w:val="24"/>
          <w:lang w:val="en-US"/>
        </w:rPr>
        <w:t xml:space="preserve"> </w:t>
      </w:r>
      <w:r w:rsidR="00A959AC">
        <w:rPr>
          <w:rFonts w:ascii="Times New Roman" w:hAnsi="Times New Roman" w:cs="Times New Roman"/>
          <w:sz w:val="24"/>
          <w:szCs w:val="24"/>
          <w:lang w:val="en-US"/>
        </w:rPr>
        <w:t>Non-verbal physical activities</w:t>
      </w:r>
      <w:r>
        <w:rPr>
          <w:rFonts w:ascii="Times New Roman" w:hAnsi="Times New Roman" w:cs="Times New Roman"/>
          <w:sz w:val="24"/>
          <w:szCs w:val="24"/>
          <w:lang w:val="en-US"/>
        </w:rPr>
        <w:t xml:space="preserve"> with communicative intentions </w:t>
      </w:r>
      <w:r w:rsidR="00A959AC">
        <w:rPr>
          <w:rFonts w:ascii="Times New Roman" w:hAnsi="Times New Roman" w:cs="Times New Roman"/>
          <w:sz w:val="24"/>
          <w:szCs w:val="24"/>
          <w:lang w:val="en-US"/>
        </w:rPr>
        <w:t>are</w:t>
      </w:r>
      <w:r>
        <w:rPr>
          <w:rFonts w:ascii="Times New Roman" w:hAnsi="Times New Roman" w:cs="Times New Roman"/>
          <w:sz w:val="24"/>
          <w:szCs w:val="24"/>
          <w:lang w:val="en-US"/>
        </w:rPr>
        <w:t xml:space="preserve"> content be</w:t>
      </w:r>
      <w:r w:rsidR="00A959AC">
        <w:rPr>
          <w:rFonts w:ascii="Times New Roman" w:hAnsi="Times New Roman" w:cs="Times New Roman"/>
          <w:sz w:val="24"/>
          <w:szCs w:val="24"/>
          <w:lang w:val="en-US"/>
        </w:rPr>
        <w:t>arers</w:t>
      </w:r>
      <w:r>
        <w:rPr>
          <w:rFonts w:ascii="Times New Roman" w:hAnsi="Times New Roman" w:cs="Times New Roman"/>
          <w:sz w:val="24"/>
          <w:szCs w:val="24"/>
          <w:lang w:val="en-US"/>
        </w:rPr>
        <w:t xml:space="preserve"> </w:t>
      </w:r>
      <w:r w:rsidR="00145B7E">
        <w:rPr>
          <w:rFonts w:ascii="Times New Roman" w:hAnsi="Times New Roman" w:cs="Times New Roman"/>
          <w:sz w:val="24"/>
          <w:szCs w:val="24"/>
          <w:lang w:val="en-US"/>
        </w:rPr>
        <w:t>that come</w:t>
      </w:r>
      <w:r>
        <w:rPr>
          <w:rFonts w:ascii="Times New Roman" w:hAnsi="Times New Roman" w:cs="Times New Roman"/>
          <w:sz w:val="24"/>
          <w:szCs w:val="24"/>
          <w:lang w:val="en-US"/>
        </w:rPr>
        <w:t xml:space="preserve"> with satisfaction conditions</w:t>
      </w:r>
      <w:r w:rsidR="00A959AC">
        <w:rPr>
          <w:rFonts w:ascii="Times New Roman" w:hAnsi="Times New Roman" w:cs="Times New Roman"/>
          <w:sz w:val="24"/>
          <w:szCs w:val="24"/>
          <w:lang w:val="en-US"/>
        </w:rPr>
        <w:t>, and</w:t>
      </w:r>
      <w:r w:rsidR="00A959AC" w:rsidRPr="00145B7E">
        <w:rPr>
          <w:rFonts w:ascii="Times New Roman" w:hAnsi="Times New Roman" w:cs="Times New Roman"/>
          <w:i/>
          <w:sz w:val="24"/>
          <w:szCs w:val="24"/>
          <w:lang w:val="en-US"/>
        </w:rPr>
        <w:t xml:space="preserve"> that</w:t>
      </w:r>
      <w:r w:rsidR="00A959AC">
        <w:rPr>
          <w:rFonts w:ascii="Times New Roman" w:hAnsi="Times New Roman" w:cs="Times New Roman"/>
          <w:sz w:val="24"/>
          <w:szCs w:val="24"/>
          <w:lang w:val="en-US"/>
        </w:rPr>
        <w:t>-clauses as predicates can apply to them as well</w:t>
      </w:r>
      <w:r w:rsidR="0092704B">
        <w:rPr>
          <w:rFonts w:ascii="Times New Roman" w:hAnsi="Times New Roman" w:cs="Times New Roman"/>
          <w:sz w:val="24"/>
          <w:szCs w:val="24"/>
          <w:lang w:val="en-US"/>
        </w:rPr>
        <w:t xml:space="preserve">. </w:t>
      </w:r>
      <w:r w:rsidR="00EA65DA">
        <w:rPr>
          <w:rFonts w:ascii="Times New Roman" w:hAnsi="Times New Roman" w:cs="Times New Roman"/>
          <w:sz w:val="24"/>
          <w:szCs w:val="24"/>
          <w:lang w:val="en-US"/>
        </w:rPr>
        <w:t xml:space="preserve"> </w:t>
      </w:r>
      <w:r w:rsidR="002E1779">
        <w:rPr>
          <w:rFonts w:ascii="Times New Roman" w:hAnsi="Times New Roman" w:cs="Times New Roman"/>
          <w:sz w:val="24"/>
          <w:szCs w:val="24"/>
          <w:lang w:val="en-US"/>
        </w:rPr>
        <w:t xml:space="preserve"> </w:t>
      </w:r>
    </w:p>
    <w:p w:rsidR="007D1DA1" w:rsidRDefault="007D1DA1" w:rsidP="002F1633">
      <w:pPr>
        <w:spacing w:after="0" w:line="240" w:lineRule="auto"/>
        <w:rPr>
          <w:rFonts w:ascii="Times New Roman" w:hAnsi="Times New Roman" w:cs="Times New Roman"/>
          <w:sz w:val="24"/>
          <w:szCs w:val="24"/>
          <w:lang w:val="en-US"/>
        </w:rPr>
      </w:pPr>
    </w:p>
    <w:p w:rsidR="0092704B" w:rsidRDefault="00145B7E" w:rsidP="002F163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attitude of trust or understanding</w:t>
      </w:r>
      <w:r w:rsidR="003F2E05">
        <w:rPr>
          <w:rFonts w:ascii="Times New Roman" w:hAnsi="Times New Roman" w:cs="Times New Roman"/>
          <w:sz w:val="24"/>
          <w:szCs w:val="24"/>
          <w:lang w:val="en-US"/>
        </w:rPr>
        <w:t xml:space="preserve"> of empathetic attitudes</w:t>
      </w:r>
      <w:r>
        <w:rPr>
          <w:rFonts w:ascii="Times New Roman" w:hAnsi="Times New Roman" w:cs="Times New Roman"/>
          <w:sz w:val="24"/>
          <w:szCs w:val="24"/>
          <w:lang w:val="en-US"/>
        </w:rPr>
        <w:t xml:space="preserve"> is</w:t>
      </w:r>
      <w:r w:rsidR="0092704B">
        <w:rPr>
          <w:rFonts w:ascii="Times New Roman" w:hAnsi="Times New Roman" w:cs="Times New Roman"/>
          <w:sz w:val="24"/>
          <w:szCs w:val="24"/>
          <w:lang w:val="en-US"/>
        </w:rPr>
        <w:t xml:space="preserve"> </w:t>
      </w:r>
      <w:r w:rsidR="002E1779">
        <w:rPr>
          <w:rFonts w:ascii="Times New Roman" w:hAnsi="Times New Roman" w:cs="Times New Roman"/>
          <w:sz w:val="24"/>
          <w:szCs w:val="24"/>
          <w:lang w:val="en-US"/>
        </w:rPr>
        <w:t>generally formed as a reaction</w:t>
      </w:r>
      <w:r w:rsidR="0092704B">
        <w:rPr>
          <w:rFonts w:ascii="Times New Roman" w:hAnsi="Times New Roman" w:cs="Times New Roman"/>
          <w:sz w:val="24"/>
          <w:szCs w:val="24"/>
          <w:lang w:val="en-US"/>
        </w:rPr>
        <w:t xml:space="preserve"> to the background content bearer</w:t>
      </w:r>
      <w:r w:rsidR="002E1779">
        <w:rPr>
          <w:rFonts w:ascii="Times New Roman" w:hAnsi="Times New Roman" w:cs="Times New Roman"/>
          <w:sz w:val="24"/>
          <w:szCs w:val="24"/>
          <w:lang w:val="en-US"/>
        </w:rPr>
        <w:t>, based on the recognition of the sincerity or truthfulness of the object</w:t>
      </w:r>
      <w:r w:rsidR="0041789F">
        <w:rPr>
          <w:rFonts w:ascii="Times New Roman" w:hAnsi="Times New Roman" w:cs="Times New Roman"/>
          <w:sz w:val="24"/>
          <w:szCs w:val="24"/>
          <w:lang w:val="en-US"/>
        </w:rPr>
        <w:t xml:space="preserve"> </w:t>
      </w:r>
      <w:r w:rsidR="002E1779">
        <w:rPr>
          <w:rFonts w:ascii="Times New Roman" w:hAnsi="Times New Roman" w:cs="Times New Roman"/>
          <w:sz w:val="24"/>
          <w:szCs w:val="24"/>
          <w:lang w:val="en-US"/>
        </w:rPr>
        <w:t>referent in</w:t>
      </w:r>
      <w:r w:rsidR="00605A73">
        <w:rPr>
          <w:rFonts w:ascii="Times New Roman" w:hAnsi="Times New Roman" w:cs="Times New Roman"/>
          <w:sz w:val="24"/>
          <w:szCs w:val="24"/>
          <w:lang w:val="en-US"/>
        </w:rPr>
        <w:t xml:space="preserve"> producing that content bearer.</w:t>
      </w:r>
      <w:r w:rsidR="002E1779">
        <w:rPr>
          <w:rFonts w:ascii="Times New Roman" w:hAnsi="Times New Roman" w:cs="Times New Roman"/>
          <w:sz w:val="24"/>
          <w:szCs w:val="24"/>
          <w:lang w:val="en-US"/>
        </w:rPr>
        <w:t xml:space="preserve"> There may be a considerable time span, however, between </w:t>
      </w:r>
      <w:r w:rsidR="003F2E05">
        <w:rPr>
          <w:rFonts w:ascii="Times New Roman" w:hAnsi="Times New Roman" w:cs="Times New Roman"/>
          <w:sz w:val="24"/>
          <w:szCs w:val="24"/>
          <w:lang w:val="en-US"/>
        </w:rPr>
        <w:t>the formation of the empathetic attitude and the production of the background content bearer</w:t>
      </w:r>
      <w:r w:rsidR="002E1779">
        <w:rPr>
          <w:rFonts w:ascii="Times New Roman" w:hAnsi="Times New Roman" w:cs="Times New Roman"/>
          <w:sz w:val="24"/>
          <w:szCs w:val="24"/>
          <w:lang w:val="en-US"/>
        </w:rPr>
        <w:t>:</w:t>
      </w:r>
    </w:p>
    <w:p w:rsidR="002E1779" w:rsidRDefault="002E1779" w:rsidP="00816700">
      <w:pPr>
        <w:spacing w:after="0" w:line="240" w:lineRule="auto"/>
        <w:rPr>
          <w:rFonts w:ascii="Times New Roman" w:hAnsi="Times New Roman" w:cs="Times New Roman"/>
          <w:sz w:val="24"/>
          <w:szCs w:val="24"/>
          <w:lang w:val="en-US"/>
        </w:rPr>
      </w:pPr>
    </w:p>
    <w:p w:rsidR="002E1779" w:rsidRDefault="002E1779"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2F5F">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After two years I finally believe John that he loves Mary.</w:t>
      </w:r>
    </w:p>
    <w:p w:rsidR="007D74BE" w:rsidRDefault="007D74BE" w:rsidP="00816700">
      <w:pPr>
        <w:spacing w:after="0" w:line="240" w:lineRule="auto"/>
        <w:rPr>
          <w:rFonts w:ascii="Times New Roman" w:hAnsi="Times New Roman" w:cs="Times New Roman"/>
          <w:sz w:val="24"/>
          <w:szCs w:val="24"/>
          <w:lang w:val="en-US"/>
        </w:rPr>
      </w:pPr>
    </w:p>
    <w:p w:rsidR="003F2E05" w:rsidRDefault="003F2E05"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(13) </w:t>
      </w:r>
      <w:proofErr w:type="gramStart"/>
      <w:r>
        <w:rPr>
          <w:rFonts w:ascii="Times New Roman" w:hAnsi="Times New Roman" w:cs="Times New Roman"/>
          <w:sz w:val="24"/>
          <w:szCs w:val="24"/>
          <w:lang w:val="en-US"/>
        </w:rPr>
        <w:t>can</w:t>
      </w:r>
      <w:proofErr w:type="gramEnd"/>
      <w:r>
        <w:rPr>
          <w:rFonts w:ascii="Times New Roman" w:hAnsi="Times New Roman" w:cs="Times New Roman"/>
          <w:sz w:val="24"/>
          <w:szCs w:val="24"/>
          <w:lang w:val="en-US"/>
        </w:rPr>
        <w:t xml:space="preserve"> relate to an assertion made by John two years ago that he loved Mary, as long as that assertion is meant to still be valid, and of course (13) can relate to repeated assertions by John over time in the past.</w:t>
      </w:r>
    </w:p>
    <w:p w:rsidR="007D1DA1" w:rsidRDefault="007D1DA1" w:rsidP="00816700">
      <w:pPr>
        <w:spacing w:after="0" w:line="240" w:lineRule="auto"/>
        <w:rPr>
          <w:rFonts w:ascii="Times New Roman" w:hAnsi="Times New Roman" w:cs="Times New Roman"/>
          <w:sz w:val="24"/>
          <w:szCs w:val="24"/>
          <w:lang w:val="en-US"/>
        </w:rPr>
      </w:pPr>
    </w:p>
    <w:p w:rsidR="00CD5687" w:rsidRDefault="00233A6F" w:rsidP="00816700">
      <w:pPr>
        <w:spacing w:after="0" w:line="24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Understand </w:t>
      </w:r>
      <w:r w:rsidRPr="00233A6F">
        <w:rPr>
          <w:rFonts w:ascii="Times New Roman" w:hAnsi="Times New Roman" w:cs="Times New Roman"/>
          <w:sz w:val="24"/>
          <w:szCs w:val="24"/>
          <w:lang w:val="en-US"/>
        </w:rPr>
        <w:t>actually</w:t>
      </w:r>
      <w:r w:rsidR="00CD5687" w:rsidRPr="00233A6F">
        <w:rPr>
          <w:rFonts w:ascii="Times New Roman" w:hAnsi="Times New Roman" w:cs="Times New Roman"/>
          <w:sz w:val="24"/>
          <w:szCs w:val="24"/>
          <w:lang w:val="en-US"/>
        </w:rPr>
        <w:t xml:space="preserve"> d</w:t>
      </w:r>
      <w:r w:rsidR="00CD5687">
        <w:rPr>
          <w:rFonts w:ascii="Times New Roman" w:hAnsi="Times New Roman" w:cs="Times New Roman"/>
          <w:sz w:val="24"/>
          <w:szCs w:val="24"/>
          <w:lang w:val="en-US"/>
        </w:rPr>
        <w:t>isplay</w:t>
      </w:r>
      <w:r w:rsidR="003F2E05">
        <w:rPr>
          <w:rFonts w:ascii="Times New Roman" w:hAnsi="Times New Roman" w:cs="Times New Roman"/>
          <w:sz w:val="24"/>
          <w:szCs w:val="24"/>
          <w:lang w:val="en-US"/>
        </w:rPr>
        <w:t>s</w:t>
      </w:r>
      <w:r w:rsidR="00CD5687">
        <w:rPr>
          <w:rFonts w:ascii="Times New Roman" w:hAnsi="Times New Roman" w:cs="Times New Roman"/>
          <w:sz w:val="24"/>
          <w:szCs w:val="24"/>
          <w:lang w:val="en-US"/>
        </w:rPr>
        <w:t xml:space="preserve"> different readings</w:t>
      </w:r>
      <w:r w:rsidR="002474AA">
        <w:rPr>
          <w:rFonts w:ascii="Times New Roman" w:hAnsi="Times New Roman" w:cs="Times New Roman"/>
          <w:sz w:val="24"/>
          <w:szCs w:val="24"/>
          <w:lang w:val="en-US"/>
        </w:rPr>
        <w:t>, whi</w:t>
      </w:r>
      <w:r w:rsidR="005845DE">
        <w:rPr>
          <w:rFonts w:ascii="Times New Roman" w:hAnsi="Times New Roman" w:cs="Times New Roman"/>
          <w:sz w:val="24"/>
          <w:szCs w:val="24"/>
          <w:lang w:val="en-US"/>
        </w:rPr>
        <w:t>ch</w:t>
      </w:r>
      <w:r>
        <w:rPr>
          <w:rFonts w:ascii="Times New Roman" w:hAnsi="Times New Roman" w:cs="Times New Roman"/>
          <w:sz w:val="24"/>
          <w:szCs w:val="24"/>
          <w:lang w:val="en-US"/>
        </w:rPr>
        <w:t xml:space="preserve"> can be</w:t>
      </w:r>
      <w:r w:rsidR="002F1633">
        <w:rPr>
          <w:rFonts w:ascii="Times New Roman" w:hAnsi="Times New Roman" w:cs="Times New Roman"/>
          <w:sz w:val="24"/>
          <w:szCs w:val="24"/>
          <w:lang w:val="en-US"/>
        </w:rPr>
        <w:t xml:space="preserve"> take</w:t>
      </w:r>
      <w:r>
        <w:rPr>
          <w:rFonts w:ascii="Times New Roman" w:hAnsi="Times New Roman" w:cs="Times New Roman"/>
          <w:sz w:val="24"/>
          <w:szCs w:val="24"/>
          <w:lang w:val="en-US"/>
        </w:rPr>
        <w:t>n</w:t>
      </w:r>
      <w:r w:rsidR="002F1633">
        <w:rPr>
          <w:rFonts w:ascii="Times New Roman" w:hAnsi="Times New Roman" w:cs="Times New Roman"/>
          <w:sz w:val="24"/>
          <w:szCs w:val="24"/>
          <w:lang w:val="en-US"/>
        </w:rPr>
        <w:t xml:space="preserve"> to</w:t>
      </w:r>
      <w:r w:rsidR="005845DE">
        <w:rPr>
          <w:rFonts w:ascii="Times New Roman" w:hAnsi="Times New Roman" w:cs="Times New Roman"/>
          <w:sz w:val="24"/>
          <w:szCs w:val="24"/>
          <w:lang w:val="en-US"/>
        </w:rPr>
        <w:t xml:space="preserve"> reflect different content be</w:t>
      </w:r>
      <w:r w:rsidR="002474AA">
        <w:rPr>
          <w:rFonts w:ascii="Times New Roman" w:hAnsi="Times New Roman" w:cs="Times New Roman"/>
          <w:sz w:val="24"/>
          <w:szCs w:val="24"/>
          <w:lang w:val="en-US"/>
        </w:rPr>
        <w:t>arers</w:t>
      </w:r>
      <w:r>
        <w:rPr>
          <w:rFonts w:ascii="Times New Roman" w:hAnsi="Times New Roman" w:cs="Times New Roman"/>
          <w:sz w:val="24"/>
          <w:szCs w:val="24"/>
          <w:lang w:val="en-US"/>
        </w:rPr>
        <w:t>. On o</w:t>
      </w:r>
      <w:r w:rsidR="005845DE">
        <w:rPr>
          <w:rFonts w:ascii="Times New Roman" w:hAnsi="Times New Roman" w:cs="Times New Roman"/>
          <w:sz w:val="24"/>
          <w:szCs w:val="24"/>
          <w:lang w:val="en-US"/>
        </w:rPr>
        <w:t>ne reading</w:t>
      </w:r>
      <w:r>
        <w:rPr>
          <w:rFonts w:ascii="Times New Roman" w:hAnsi="Times New Roman" w:cs="Times New Roman"/>
          <w:sz w:val="24"/>
          <w:szCs w:val="24"/>
          <w:lang w:val="en-US"/>
        </w:rPr>
        <w:t>,</w:t>
      </w:r>
      <w:r w:rsidR="005845DE">
        <w:rPr>
          <w:rFonts w:ascii="Times New Roman" w:hAnsi="Times New Roman" w:cs="Times New Roman"/>
          <w:sz w:val="24"/>
          <w:szCs w:val="24"/>
          <w:lang w:val="en-US"/>
        </w:rPr>
        <w:t xml:space="preserve"> </w:t>
      </w:r>
      <w:r w:rsidR="005845DE" w:rsidRPr="00605A73">
        <w:rPr>
          <w:rFonts w:ascii="Times New Roman" w:hAnsi="Times New Roman" w:cs="Times New Roman"/>
          <w:i/>
          <w:sz w:val="24"/>
          <w:szCs w:val="24"/>
          <w:lang w:val="en-US"/>
        </w:rPr>
        <w:t>understand</w:t>
      </w:r>
      <w:r w:rsidR="005845DE">
        <w:rPr>
          <w:rFonts w:ascii="Times New Roman" w:hAnsi="Times New Roman" w:cs="Times New Roman"/>
          <w:sz w:val="24"/>
          <w:szCs w:val="24"/>
          <w:lang w:val="en-US"/>
        </w:rPr>
        <w:t xml:space="preserve"> just conveys the grasping the content of the </w:t>
      </w:r>
      <w:r w:rsidR="00F01E25">
        <w:rPr>
          <w:rFonts w:ascii="Times New Roman" w:hAnsi="Times New Roman" w:cs="Times New Roman"/>
          <w:sz w:val="24"/>
          <w:szCs w:val="24"/>
          <w:lang w:val="en-US"/>
        </w:rPr>
        <w:t>perceived content bearer</w:t>
      </w:r>
      <w:r w:rsidR="003F2E05">
        <w:rPr>
          <w:rFonts w:ascii="Times New Roman" w:hAnsi="Times New Roman" w:cs="Times New Roman"/>
          <w:sz w:val="24"/>
          <w:szCs w:val="24"/>
          <w:lang w:val="en-US"/>
        </w:rPr>
        <w:t xml:space="preserve">. On a second, </w:t>
      </w:r>
      <w:r w:rsidR="003F2E05" w:rsidRPr="003F2E05">
        <w:rPr>
          <w:rFonts w:ascii="Times New Roman" w:hAnsi="Times New Roman" w:cs="Times New Roman"/>
          <w:i/>
          <w:sz w:val="24"/>
          <w:szCs w:val="24"/>
          <w:lang w:val="en-US"/>
        </w:rPr>
        <w:t>he</w:t>
      </w:r>
      <w:r w:rsidR="003F2E05">
        <w:rPr>
          <w:rFonts w:ascii="Times New Roman" w:hAnsi="Times New Roman" w:cs="Times New Roman"/>
          <w:i/>
          <w:sz w:val="24"/>
          <w:szCs w:val="24"/>
          <w:lang w:val="en-US"/>
        </w:rPr>
        <w:t>r</w:t>
      </w:r>
      <w:r w:rsidR="003F2E05" w:rsidRPr="003F2E05">
        <w:rPr>
          <w:rFonts w:ascii="Times New Roman" w:hAnsi="Times New Roman" w:cs="Times New Roman"/>
          <w:i/>
          <w:sz w:val="24"/>
          <w:szCs w:val="24"/>
          <w:lang w:val="en-US"/>
        </w:rPr>
        <w:t>meneutic</w:t>
      </w:r>
      <w:r w:rsidRPr="003F2E05">
        <w:rPr>
          <w:rFonts w:ascii="Times New Roman" w:hAnsi="Times New Roman" w:cs="Times New Roman"/>
          <w:i/>
          <w:sz w:val="24"/>
          <w:szCs w:val="24"/>
          <w:lang w:val="en-US"/>
        </w:rPr>
        <w:t xml:space="preserve"> reading</w:t>
      </w:r>
      <w:r>
        <w:rPr>
          <w:rFonts w:ascii="Times New Roman" w:hAnsi="Times New Roman" w:cs="Times New Roman"/>
          <w:sz w:val="24"/>
          <w:szCs w:val="24"/>
          <w:lang w:val="en-US"/>
        </w:rPr>
        <w:t xml:space="preserve">, </w:t>
      </w:r>
      <w:r w:rsidRPr="00233A6F">
        <w:rPr>
          <w:rFonts w:ascii="Times New Roman" w:hAnsi="Times New Roman" w:cs="Times New Roman"/>
          <w:i/>
          <w:sz w:val="24"/>
          <w:szCs w:val="24"/>
          <w:lang w:val="en-US"/>
        </w:rPr>
        <w:t>understand</w:t>
      </w:r>
      <w:r>
        <w:rPr>
          <w:rFonts w:ascii="Times New Roman" w:hAnsi="Times New Roman" w:cs="Times New Roman"/>
          <w:sz w:val="24"/>
          <w:szCs w:val="24"/>
          <w:lang w:val="en-US"/>
        </w:rPr>
        <w:t xml:space="preserve"> conveys an interpretation of that</w:t>
      </w:r>
      <w:r w:rsidR="005845DE">
        <w:rPr>
          <w:rFonts w:ascii="Times New Roman" w:hAnsi="Times New Roman" w:cs="Times New Roman"/>
          <w:sz w:val="24"/>
          <w:szCs w:val="24"/>
          <w:lang w:val="en-US"/>
        </w:rPr>
        <w:t xml:space="preserve"> content. This reading can be enforced by manner adverbials such as </w:t>
      </w:r>
      <w:r w:rsidR="005845DE" w:rsidRPr="00605A73">
        <w:rPr>
          <w:rFonts w:ascii="Times New Roman" w:hAnsi="Times New Roman" w:cs="Times New Roman"/>
          <w:i/>
          <w:sz w:val="24"/>
          <w:szCs w:val="24"/>
          <w:lang w:val="en-US"/>
        </w:rPr>
        <w:t>in that way</w:t>
      </w:r>
      <w:r w:rsidR="00E067A3">
        <w:rPr>
          <w:rFonts w:ascii="Times New Roman" w:hAnsi="Times New Roman" w:cs="Times New Roman"/>
          <w:sz w:val="24"/>
          <w:szCs w:val="24"/>
          <w:lang w:val="en-US"/>
        </w:rPr>
        <w:t xml:space="preserve"> and</w:t>
      </w:r>
      <w:r w:rsidR="00E067A3" w:rsidRPr="00E067A3">
        <w:rPr>
          <w:rFonts w:ascii="Times New Roman" w:hAnsi="Times New Roman" w:cs="Times New Roman"/>
          <w:i/>
          <w:sz w:val="24"/>
          <w:szCs w:val="24"/>
          <w:lang w:val="en-US"/>
        </w:rPr>
        <w:t xml:space="preserve"> how</w:t>
      </w:r>
      <w:r w:rsidR="00E067A3">
        <w:rPr>
          <w:rFonts w:ascii="Times New Roman" w:hAnsi="Times New Roman" w:cs="Times New Roman"/>
          <w:sz w:val="24"/>
          <w:szCs w:val="24"/>
          <w:lang w:val="en-US"/>
        </w:rPr>
        <w:t>:</w:t>
      </w:r>
      <w:r w:rsidR="00F01E25">
        <w:rPr>
          <w:rStyle w:val="FootnoteReference"/>
          <w:rFonts w:ascii="Times New Roman" w:hAnsi="Times New Roman" w:cs="Times New Roman"/>
          <w:sz w:val="24"/>
          <w:szCs w:val="24"/>
          <w:lang w:val="en-US"/>
        </w:rPr>
        <w:footnoteReference w:id="7"/>
      </w:r>
      <w:r w:rsidR="005845DE">
        <w:rPr>
          <w:rFonts w:ascii="Times New Roman" w:hAnsi="Times New Roman" w:cs="Times New Roman"/>
          <w:sz w:val="24"/>
          <w:szCs w:val="24"/>
          <w:lang w:val="en-US"/>
        </w:rPr>
        <w:t xml:space="preserve"> </w:t>
      </w:r>
    </w:p>
    <w:p w:rsidR="005845DE" w:rsidRDefault="005845DE" w:rsidP="00816700">
      <w:pPr>
        <w:spacing w:after="0" w:line="240" w:lineRule="auto"/>
        <w:rPr>
          <w:rFonts w:ascii="Times New Roman" w:hAnsi="Times New Roman" w:cs="Times New Roman"/>
          <w:sz w:val="24"/>
          <w:szCs w:val="24"/>
          <w:lang w:val="en-US"/>
        </w:rPr>
      </w:pPr>
    </w:p>
    <w:p w:rsidR="005845DE" w:rsidRDefault="005845DE"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2F5F">
        <w:rPr>
          <w:rFonts w:ascii="Times New Roman" w:hAnsi="Times New Roman" w:cs="Times New Roman"/>
          <w:sz w:val="24"/>
          <w:szCs w:val="24"/>
          <w:lang w:val="en-US"/>
        </w:rPr>
        <w:t>14</w:t>
      </w:r>
      <w:r>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I understood you in that way that you just do not want to come to the party.</w:t>
      </w:r>
    </w:p>
    <w:p w:rsidR="005845DE" w:rsidRDefault="005845DE" w:rsidP="007474F7">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b.</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How did you understand him?</w:t>
      </w:r>
    </w:p>
    <w:p w:rsidR="005845DE" w:rsidRDefault="005845DE" w:rsidP="00816700">
      <w:pPr>
        <w:spacing w:after="0" w:line="240" w:lineRule="auto"/>
        <w:rPr>
          <w:rFonts w:ascii="Times New Roman" w:hAnsi="Times New Roman" w:cs="Times New Roman"/>
          <w:sz w:val="24"/>
          <w:szCs w:val="24"/>
          <w:lang w:val="en-US"/>
        </w:rPr>
      </w:pPr>
    </w:p>
    <w:p w:rsidR="005845DE" w:rsidRDefault="00605A73"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complement clause on </w:t>
      </w:r>
      <w:r w:rsidR="00233A6F">
        <w:rPr>
          <w:rFonts w:ascii="Times New Roman" w:hAnsi="Times New Roman" w:cs="Times New Roman"/>
          <w:sz w:val="24"/>
          <w:szCs w:val="24"/>
          <w:lang w:val="en-US"/>
        </w:rPr>
        <w:t>the hermeneutic</w:t>
      </w:r>
      <w:r>
        <w:rPr>
          <w:rFonts w:ascii="Times New Roman" w:hAnsi="Times New Roman" w:cs="Times New Roman"/>
          <w:sz w:val="24"/>
          <w:szCs w:val="24"/>
          <w:lang w:val="en-US"/>
        </w:rPr>
        <w:t xml:space="preserve"> reading </w:t>
      </w:r>
      <w:r w:rsidR="00233A6F">
        <w:rPr>
          <w:rFonts w:ascii="Times New Roman" w:hAnsi="Times New Roman" w:cs="Times New Roman"/>
          <w:sz w:val="24"/>
          <w:szCs w:val="24"/>
          <w:lang w:val="en-US"/>
        </w:rPr>
        <w:t>aims to give the</w:t>
      </w:r>
      <w:r w:rsidR="005845DE">
        <w:rPr>
          <w:rFonts w:ascii="Times New Roman" w:hAnsi="Times New Roman" w:cs="Times New Roman"/>
          <w:sz w:val="24"/>
          <w:szCs w:val="24"/>
          <w:lang w:val="en-US"/>
        </w:rPr>
        <w:t xml:space="preserve"> in</w:t>
      </w:r>
      <w:r w:rsidR="006365FC">
        <w:rPr>
          <w:rFonts w:ascii="Times New Roman" w:hAnsi="Times New Roman" w:cs="Times New Roman"/>
          <w:sz w:val="24"/>
          <w:szCs w:val="24"/>
          <w:lang w:val="en-US"/>
        </w:rPr>
        <w:t xml:space="preserve">tended content of </w:t>
      </w:r>
      <w:r w:rsidR="005845D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background </w:t>
      </w:r>
      <w:r w:rsidR="005845DE">
        <w:rPr>
          <w:rFonts w:ascii="Times New Roman" w:hAnsi="Times New Roman" w:cs="Times New Roman"/>
          <w:sz w:val="24"/>
          <w:szCs w:val="24"/>
          <w:lang w:val="en-US"/>
        </w:rPr>
        <w:t xml:space="preserve">content bearer rather than </w:t>
      </w:r>
      <w:r w:rsidR="006365FC">
        <w:rPr>
          <w:rFonts w:ascii="Times New Roman" w:hAnsi="Times New Roman" w:cs="Times New Roman"/>
          <w:sz w:val="24"/>
          <w:szCs w:val="24"/>
          <w:lang w:val="en-US"/>
        </w:rPr>
        <w:t>its</w:t>
      </w:r>
      <w:r w:rsidR="0041789F">
        <w:rPr>
          <w:rFonts w:ascii="Times New Roman" w:hAnsi="Times New Roman" w:cs="Times New Roman"/>
          <w:sz w:val="24"/>
          <w:szCs w:val="24"/>
          <w:lang w:val="en-US"/>
        </w:rPr>
        <w:t xml:space="preserve"> </w:t>
      </w:r>
      <w:r w:rsidR="005845DE">
        <w:rPr>
          <w:rFonts w:ascii="Times New Roman" w:hAnsi="Times New Roman" w:cs="Times New Roman"/>
          <w:sz w:val="24"/>
          <w:szCs w:val="24"/>
          <w:lang w:val="en-US"/>
        </w:rPr>
        <w:t>literal content.</w:t>
      </w:r>
      <w:r w:rsidR="006365FC">
        <w:rPr>
          <w:rFonts w:ascii="Times New Roman" w:hAnsi="Times New Roman" w:cs="Times New Roman"/>
          <w:sz w:val="24"/>
          <w:szCs w:val="24"/>
          <w:lang w:val="en-US"/>
        </w:rPr>
        <w:t xml:space="preserve"> The two readings</w:t>
      </w:r>
      <w:r w:rsidR="00233A6F">
        <w:rPr>
          <w:rFonts w:ascii="Times New Roman" w:hAnsi="Times New Roman" w:cs="Times New Roman"/>
          <w:sz w:val="24"/>
          <w:szCs w:val="24"/>
          <w:lang w:val="en-US"/>
        </w:rPr>
        <w:t xml:space="preserve"> of </w:t>
      </w:r>
      <w:r w:rsidR="00233A6F" w:rsidRPr="00233A6F">
        <w:rPr>
          <w:rFonts w:ascii="Times New Roman" w:hAnsi="Times New Roman" w:cs="Times New Roman"/>
          <w:i/>
          <w:sz w:val="24"/>
          <w:szCs w:val="24"/>
          <w:lang w:val="en-US"/>
        </w:rPr>
        <w:t>understand</w:t>
      </w:r>
      <w:r w:rsidR="006365FC">
        <w:rPr>
          <w:rFonts w:ascii="Times New Roman" w:hAnsi="Times New Roman" w:cs="Times New Roman"/>
          <w:sz w:val="24"/>
          <w:szCs w:val="24"/>
          <w:lang w:val="en-US"/>
        </w:rPr>
        <w:t xml:space="preserve"> can be construed as a matter of the kinds of content bearer</w:t>
      </w:r>
      <w:r w:rsidR="00FE5EFA">
        <w:rPr>
          <w:rFonts w:ascii="Times New Roman" w:hAnsi="Times New Roman" w:cs="Times New Roman"/>
          <w:sz w:val="24"/>
          <w:szCs w:val="24"/>
          <w:lang w:val="en-US"/>
        </w:rPr>
        <w:t>s that</w:t>
      </w:r>
      <w:r w:rsidR="006365FC">
        <w:rPr>
          <w:rFonts w:ascii="Times New Roman" w:hAnsi="Times New Roman" w:cs="Times New Roman"/>
          <w:sz w:val="24"/>
          <w:szCs w:val="24"/>
          <w:lang w:val="en-US"/>
        </w:rPr>
        <w:t xml:space="preserve"> </w:t>
      </w:r>
      <w:r w:rsidR="006365FC" w:rsidRPr="00215EA7">
        <w:rPr>
          <w:rFonts w:ascii="Times New Roman" w:hAnsi="Times New Roman" w:cs="Times New Roman"/>
          <w:i/>
          <w:sz w:val="24"/>
          <w:szCs w:val="24"/>
          <w:lang w:val="en-US"/>
        </w:rPr>
        <w:t>understand</w:t>
      </w:r>
      <w:r w:rsidR="006365FC">
        <w:rPr>
          <w:rFonts w:ascii="Times New Roman" w:hAnsi="Times New Roman" w:cs="Times New Roman"/>
          <w:sz w:val="24"/>
          <w:szCs w:val="24"/>
          <w:lang w:val="en-US"/>
        </w:rPr>
        <w:t xml:space="preserve"> takes</w:t>
      </w:r>
      <w:r w:rsidR="00FE5EFA">
        <w:rPr>
          <w:rFonts w:ascii="Times New Roman" w:hAnsi="Times New Roman" w:cs="Times New Roman"/>
          <w:sz w:val="24"/>
          <w:szCs w:val="24"/>
          <w:lang w:val="en-US"/>
        </w:rPr>
        <w:t xml:space="preserve"> as argument</w:t>
      </w:r>
      <w:r w:rsidR="006365FC">
        <w:rPr>
          <w:rFonts w:ascii="Times New Roman" w:hAnsi="Times New Roman" w:cs="Times New Roman"/>
          <w:sz w:val="24"/>
          <w:szCs w:val="24"/>
          <w:lang w:val="en-US"/>
        </w:rPr>
        <w:t>. O</w:t>
      </w:r>
      <w:r w:rsidR="00215EA7">
        <w:rPr>
          <w:rFonts w:ascii="Times New Roman" w:hAnsi="Times New Roman" w:cs="Times New Roman"/>
          <w:sz w:val="24"/>
          <w:szCs w:val="24"/>
          <w:lang w:val="en-US"/>
        </w:rPr>
        <w:t>n</w:t>
      </w:r>
      <w:r w:rsidR="006365FC">
        <w:rPr>
          <w:rFonts w:ascii="Times New Roman" w:hAnsi="Times New Roman" w:cs="Times New Roman"/>
          <w:sz w:val="24"/>
          <w:szCs w:val="24"/>
          <w:lang w:val="en-US"/>
        </w:rPr>
        <w:t xml:space="preserve"> the first reading, </w:t>
      </w:r>
      <w:r w:rsidR="00247054" w:rsidRPr="00247054">
        <w:rPr>
          <w:rFonts w:ascii="Times New Roman" w:hAnsi="Times New Roman" w:cs="Times New Roman"/>
          <w:i/>
          <w:sz w:val="24"/>
          <w:szCs w:val="24"/>
          <w:lang w:val="en-US"/>
        </w:rPr>
        <w:t>understand</w:t>
      </w:r>
      <w:r w:rsidR="00247054">
        <w:rPr>
          <w:rFonts w:ascii="Times New Roman" w:hAnsi="Times New Roman" w:cs="Times New Roman"/>
          <w:sz w:val="24"/>
          <w:szCs w:val="24"/>
          <w:lang w:val="en-US"/>
        </w:rPr>
        <w:t xml:space="preserve"> takes as its argument</w:t>
      </w:r>
      <w:r w:rsidR="006365FC">
        <w:rPr>
          <w:rFonts w:ascii="Times New Roman" w:hAnsi="Times New Roman" w:cs="Times New Roman"/>
          <w:sz w:val="24"/>
          <w:szCs w:val="24"/>
          <w:lang w:val="en-US"/>
        </w:rPr>
        <w:t xml:space="preserve"> the </w:t>
      </w:r>
      <w:r w:rsidR="00247054">
        <w:rPr>
          <w:rFonts w:ascii="Times New Roman" w:hAnsi="Times New Roman" w:cs="Times New Roman"/>
          <w:sz w:val="24"/>
          <w:szCs w:val="24"/>
          <w:lang w:val="en-US"/>
        </w:rPr>
        <w:t>perceived content bearer; on</w:t>
      </w:r>
      <w:r w:rsidR="000D0269">
        <w:rPr>
          <w:rFonts w:ascii="Times New Roman" w:hAnsi="Times New Roman" w:cs="Times New Roman"/>
          <w:sz w:val="24"/>
          <w:szCs w:val="24"/>
          <w:lang w:val="en-US"/>
        </w:rPr>
        <w:t xml:space="preserve"> the seco</w:t>
      </w:r>
      <w:r w:rsidR="0041789F">
        <w:rPr>
          <w:rFonts w:ascii="Times New Roman" w:hAnsi="Times New Roman" w:cs="Times New Roman"/>
          <w:sz w:val="24"/>
          <w:szCs w:val="24"/>
          <w:lang w:val="en-US"/>
        </w:rPr>
        <w:t xml:space="preserve">nd reading it applies to </w:t>
      </w:r>
      <w:r w:rsidR="00247054">
        <w:rPr>
          <w:rFonts w:ascii="Times New Roman" w:hAnsi="Times New Roman" w:cs="Times New Roman"/>
          <w:sz w:val="24"/>
          <w:szCs w:val="24"/>
          <w:lang w:val="en-US"/>
        </w:rPr>
        <w:t>the intended  me</w:t>
      </w:r>
      <w:r w:rsidR="003D3761">
        <w:rPr>
          <w:rFonts w:ascii="Times New Roman" w:hAnsi="Times New Roman" w:cs="Times New Roman"/>
          <w:sz w:val="24"/>
          <w:szCs w:val="24"/>
          <w:lang w:val="en-US"/>
        </w:rPr>
        <w:t>a</w:t>
      </w:r>
      <w:r w:rsidR="00247054">
        <w:rPr>
          <w:rFonts w:ascii="Times New Roman" w:hAnsi="Times New Roman" w:cs="Times New Roman"/>
          <w:sz w:val="24"/>
          <w:szCs w:val="24"/>
          <w:lang w:val="en-US"/>
        </w:rPr>
        <w:t xml:space="preserve">ning of that content bearer, </w:t>
      </w:r>
      <w:r w:rsidR="007D1B36">
        <w:rPr>
          <w:rFonts w:ascii="Times New Roman" w:hAnsi="Times New Roman" w:cs="Times New Roman"/>
          <w:sz w:val="24"/>
          <w:szCs w:val="24"/>
          <w:lang w:val="en-US"/>
        </w:rPr>
        <w:t>more precisely</w:t>
      </w:r>
      <w:r w:rsidR="00247054">
        <w:rPr>
          <w:rFonts w:ascii="Times New Roman" w:hAnsi="Times New Roman" w:cs="Times New Roman"/>
          <w:sz w:val="24"/>
          <w:szCs w:val="24"/>
          <w:lang w:val="en-US"/>
        </w:rPr>
        <w:t xml:space="preserve">, </w:t>
      </w:r>
      <w:r w:rsidR="007D1B36">
        <w:rPr>
          <w:rFonts w:ascii="Times New Roman" w:hAnsi="Times New Roman" w:cs="Times New Roman"/>
          <w:sz w:val="24"/>
          <w:szCs w:val="24"/>
          <w:lang w:val="en-US"/>
        </w:rPr>
        <w:t>what is taken t</w:t>
      </w:r>
      <w:r w:rsidR="003D3761">
        <w:rPr>
          <w:rFonts w:ascii="Times New Roman" w:hAnsi="Times New Roman" w:cs="Times New Roman"/>
          <w:sz w:val="24"/>
          <w:szCs w:val="24"/>
          <w:lang w:val="en-US"/>
        </w:rPr>
        <w:t xml:space="preserve">o be the intention the object </w:t>
      </w:r>
      <w:r w:rsidR="007D1B36">
        <w:rPr>
          <w:rFonts w:ascii="Times New Roman" w:hAnsi="Times New Roman" w:cs="Times New Roman"/>
          <w:sz w:val="24"/>
          <w:szCs w:val="24"/>
          <w:lang w:val="en-US"/>
        </w:rPr>
        <w:t>referent</w:t>
      </w:r>
      <w:r w:rsidR="00247054">
        <w:rPr>
          <w:rFonts w:ascii="Times New Roman" w:hAnsi="Times New Roman" w:cs="Times New Roman"/>
          <w:sz w:val="24"/>
          <w:szCs w:val="24"/>
          <w:lang w:val="en-US"/>
        </w:rPr>
        <w:t xml:space="preserve"> </w:t>
      </w:r>
      <w:r w:rsidR="003D3761">
        <w:rPr>
          <w:rFonts w:ascii="Times New Roman" w:hAnsi="Times New Roman" w:cs="Times New Roman"/>
          <w:sz w:val="24"/>
          <w:szCs w:val="24"/>
          <w:lang w:val="en-US"/>
        </w:rPr>
        <w:t>has wit</w:t>
      </w:r>
      <w:r w:rsidR="00FE5EFA">
        <w:rPr>
          <w:rFonts w:ascii="Times New Roman" w:hAnsi="Times New Roman" w:cs="Times New Roman"/>
          <w:sz w:val="24"/>
          <w:szCs w:val="24"/>
          <w:lang w:val="en-US"/>
        </w:rPr>
        <w:t>h</w:t>
      </w:r>
      <w:r w:rsidR="003D3761">
        <w:rPr>
          <w:rFonts w:ascii="Times New Roman" w:hAnsi="Times New Roman" w:cs="Times New Roman"/>
          <w:sz w:val="24"/>
          <w:szCs w:val="24"/>
          <w:lang w:val="en-US"/>
        </w:rPr>
        <w:t xml:space="preserve"> the production of the content bearer.</w:t>
      </w:r>
    </w:p>
    <w:p w:rsidR="007D1DA1" w:rsidRDefault="007D1DA1" w:rsidP="00816700">
      <w:pPr>
        <w:spacing w:after="0" w:line="240" w:lineRule="auto"/>
        <w:rPr>
          <w:rFonts w:ascii="Times New Roman" w:hAnsi="Times New Roman" w:cs="Times New Roman"/>
          <w:sz w:val="24"/>
          <w:szCs w:val="24"/>
          <w:lang w:val="en-US"/>
        </w:rPr>
      </w:pPr>
    </w:p>
    <w:p w:rsidR="00CA407F" w:rsidRDefault="002D547F" w:rsidP="0081670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To summarize</w:t>
      </w:r>
      <w:r w:rsidR="00233A6F">
        <w:rPr>
          <w:rFonts w:ascii="Times New Roman" w:hAnsi="Times New Roman" w:cs="Times New Roman"/>
          <w:sz w:val="24"/>
          <w:szCs w:val="24"/>
          <w:lang w:val="en-US"/>
        </w:rPr>
        <w:t xml:space="preserve"> so far</w:t>
      </w:r>
      <w:r>
        <w:rPr>
          <w:rFonts w:ascii="Times New Roman" w:hAnsi="Times New Roman" w:cs="Times New Roman"/>
          <w:sz w:val="24"/>
          <w:szCs w:val="24"/>
          <w:lang w:val="en-US"/>
        </w:rPr>
        <w:t xml:space="preserve">, </w:t>
      </w:r>
      <w:r w:rsidR="00233A6F">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background </w:t>
      </w:r>
      <w:r w:rsidR="003D3761">
        <w:rPr>
          <w:rFonts w:ascii="Times New Roman" w:hAnsi="Times New Roman" w:cs="Times New Roman"/>
          <w:sz w:val="24"/>
          <w:szCs w:val="24"/>
          <w:lang w:val="en-US"/>
        </w:rPr>
        <w:t>content bearer needs to have b</w:t>
      </w:r>
      <w:r w:rsidR="00FE5EFA">
        <w:rPr>
          <w:rFonts w:ascii="Times New Roman" w:hAnsi="Times New Roman" w:cs="Times New Roman"/>
          <w:sz w:val="24"/>
          <w:szCs w:val="24"/>
          <w:lang w:val="en-US"/>
        </w:rPr>
        <w:t>e</w:t>
      </w:r>
      <w:r w:rsidR="003D3761">
        <w:rPr>
          <w:rFonts w:ascii="Times New Roman" w:hAnsi="Times New Roman" w:cs="Times New Roman"/>
          <w:sz w:val="24"/>
          <w:szCs w:val="24"/>
          <w:lang w:val="en-US"/>
        </w:rPr>
        <w:t>en produced by a communicative act directed toward the subject referent, but it</w:t>
      </w:r>
      <w:r>
        <w:rPr>
          <w:rFonts w:ascii="Times New Roman" w:hAnsi="Times New Roman" w:cs="Times New Roman"/>
          <w:sz w:val="24"/>
          <w:szCs w:val="24"/>
          <w:lang w:val="en-US"/>
        </w:rPr>
        <w:t xml:space="preserve"> need not be verbal</w:t>
      </w:r>
      <w:r w:rsidR="003D3761">
        <w:rPr>
          <w:rFonts w:ascii="Times New Roman" w:hAnsi="Times New Roman" w:cs="Times New Roman"/>
          <w:sz w:val="24"/>
          <w:szCs w:val="24"/>
          <w:lang w:val="en-US"/>
        </w:rPr>
        <w:t xml:space="preserve"> and it </w:t>
      </w:r>
      <w:r>
        <w:rPr>
          <w:rFonts w:ascii="Times New Roman" w:hAnsi="Times New Roman" w:cs="Times New Roman"/>
          <w:sz w:val="24"/>
          <w:szCs w:val="24"/>
          <w:lang w:val="en-US"/>
        </w:rPr>
        <w:t>need to coincide in time</w:t>
      </w:r>
      <w:r w:rsidR="003D3761">
        <w:rPr>
          <w:rFonts w:ascii="Times New Roman" w:hAnsi="Times New Roman" w:cs="Times New Roman"/>
          <w:sz w:val="24"/>
          <w:szCs w:val="24"/>
          <w:lang w:val="en-US"/>
        </w:rPr>
        <w:t xml:space="preserve"> with the subject referent’s empathetic attitude</w:t>
      </w:r>
      <w:r>
        <w:rPr>
          <w:rFonts w:ascii="Times New Roman" w:hAnsi="Times New Roman" w:cs="Times New Roman"/>
          <w:sz w:val="24"/>
          <w:szCs w:val="24"/>
          <w:lang w:val="en-US"/>
        </w:rPr>
        <w:t>.</w:t>
      </w:r>
    </w:p>
    <w:p w:rsidR="002D547F" w:rsidRDefault="002D547F" w:rsidP="00816700">
      <w:pPr>
        <w:spacing w:after="0" w:line="240" w:lineRule="auto"/>
        <w:rPr>
          <w:rFonts w:ascii="Times New Roman" w:hAnsi="Times New Roman" w:cs="Times New Roman"/>
          <w:sz w:val="24"/>
          <w:szCs w:val="24"/>
          <w:lang w:val="en-US"/>
        </w:rPr>
      </w:pPr>
    </w:p>
    <w:p w:rsidR="002D547F" w:rsidRDefault="002D547F" w:rsidP="00816700">
      <w:pPr>
        <w:spacing w:after="0" w:line="240" w:lineRule="auto"/>
        <w:rPr>
          <w:rFonts w:ascii="Times New Roman" w:hAnsi="Times New Roman" w:cs="Times New Roman"/>
          <w:sz w:val="24"/>
          <w:szCs w:val="24"/>
          <w:lang w:val="en-US"/>
        </w:rPr>
      </w:pPr>
    </w:p>
    <w:p w:rsidR="00D748FE" w:rsidRPr="005C3CBD" w:rsidRDefault="00FE498D" w:rsidP="008C6567">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4</w:t>
      </w:r>
      <w:r w:rsidR="00D748FE" w:rsidRPr="00525C94">
        <w:rPr>
          <w:rFonts w:ascii="Times New Roman" w:hAnsi="Times New Roman" w:cs="Times New Roman"/>
          <w:b/>
          <w:sz w:val="24"/>
          <w:szCs w:val="24"/>
          <w:lang w:val="en-US"/>
        </w:rPr>
        <w:t xml:space="preserve">. </w:t>
      </w:r>
      <w:r w:rsidR="004D1B22">
        <w:rPr>
          <w:rFonts w:ascii="Times New Roman" w:hAnsi="Times New Roman" w:cs="Times New Roman"/>
          <w:b/>
          <w:sz w:val="24"/>
          <w:szCs w:val="24"/>
          <w:lang w:val="en-US"/>
        </w:rPr>
        <w:t xml:space="preserve">   </w:t>
      </w:r>
      <w:r w:rsidR="00294192" w:rsidRPr="00525C94">
        <w:rPr>
          <w:rFonts w:ascii="Times New Roman" w:hAnsi="Times New Roman" w:cs="Times New Roman"/>
          <w:b/>
          <w:sz w:val="24"/>
          <w:szCs w:val="24"/>
          <w:lang w:val="en-US"/>
        </w:rPr>
        <w:t xml:space="preserve">The </w:t>
      </w:r>
      <w:r w:rsidR="00535931">
        <w:rPr>
          <w:rFonts w:ascii="Times New Roman" w:hAnsi="Times New Roman" w:cs="Times New Roman"/>
          <w:b/>
          <w:sz w:val="24"/>
          <w:szCs w:val="24"/>
          <w:lang w:val="en-US"/>
        </w:rPr>
        <w:t>reductive analysis</w:t>
      </w:r>
      <w:r w:rsidR="005536D1">
        <w:rPr>
          <w:rFonts w:ascii="Times New Roman" w:hAnsi="Times New Roman" w:cs="Times New Roman"/>
          <w:b/>
          <w:sz w:val="24"/>
          <w:szCs w:val="24"/>
          <w:lang w:val="en-US"/>
        </w:rPr>
        <w:t xml:space="preserve"> of </w:t>
      </w:r>
      <w:r w:rsidR="00131AAE">
        <w:rPr>
          <w:rFonts w:ascii="Times New Roman" w:hAnsi="Times New Roman" w:cs="Times New Roman"/>
          <w:b/>
          <w:sz w:val="24"/>
          <w:szCs w:val="24"/>
          <w:lang w:val="en-US"/>
        </w:rPr>
        <w:t>empathetic attitude reports</w:t>
      </w:r>
      <w:r>
        <w:rPr>
          <w:rFonts w:ascii="Times New Roman" w:hAnsi="Times New Roman" w:cs="Times New Roman"/>
          <w:b/>
          <w:sz w:val="24"/>
          <w:szCs w:val="24"/>
          <w:lang w:val="en-US"/>
        </w:rPr>
        <w:t xml:space="preserve"> and its problems</w:t>
      </w:r>
    </w:p>
    <w:p w:rsidR="00D748FE" w:rsidRDefault="00D748FE" w:rsidP="008C6567">
      <w:pPr>
        <w:spacing w:after="0" w:line="240" w:lineRule="auto"/>
        <w:rPr>
          <w:rFonts w:ascii="Times New Roman" w:hAnsi="Times New Roman" w:cs="Times New Roman"/>
          <w:sz w:val="24"/>
          <w:szCs w:val="24"/>
          <w:lang w:val="en-US"/>
        </w:rPr>
      </w:pPr>
    </w:p>
    <w:p w:rsidR="00922832" w:rsidRPr="003F2E05" w:rsidRDefault="002D547F"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Let me briefly discuss the kind of view I want to reject, namely on which </w:t>
      </w:r>
      <w:r w:rsidR="00922832">
        <w:rPr>
          <w:rFonts w:ascii="Times New Roman" w:hAnsi="Times New Roman" w:cs="Times New Roman"/>
          <w:sz w:val="24"/>
          <w:szCs w:val="24"/>
          <w:lang w:val="en-US"/>
        </w:rPr>
        <w:t>emp</w:t>
      </w:r>
      <w:r>
        <w:rPr>
          <w:rFonts w:ascii="Times New Roman" w:hAnsi="Times New Roman" w:cs="Times New Roman"/>
          <w:sz w:val="24"/>
          <w:szCs w:val="24"/>
          <w:lang w:val="en-US"/>
        </w:rPr>
        <w:t xml:space="preserve">athetic attitude reports are </w:t>
      </w:r>
      <w:r w:rsidR="003D3761">
        <w:rPr>
          <w:rFonts w:ascii="Times New Roman" w:hAnsi="Times New Roman" w:cs="Times New Roman"/>
          <w:sz w:val="24"/>
          <w:szCs w:val="24"/>
          <w:lang w:val="en-US"/>
        </w:rPr>
        <w:t>reduced</w:t>
      </w:r>
      <w:r>
        <w:rPr>
          <w:rFonts w:ascii="Times New Roman" w:hAnsi="Times New Roman" w:cs="Times New Roman"/>
          <w:sz w:val="24"/>
          <w:szCs w:val="24"/>
          <w:lang w:val="en-US"/>
        </w:rPr>
        <w:t xml:space="preserve"> to</w:t>
      </w:r>
      <w:r w:rsidR="00535931">
        <w:rPr>
          <w:rFonts w:ascii="Times New Roman" w:hAnsi="Times New Roman" w:cs="Times New Roman"/>
          <w:sz w:val="24"/>
          <w:szCs w:val="24"/>
          <w:lang w:val="en-US"/>
        </w:rPr>
        <w:t xml:space="preserve"> two</w:t>
      </w:r>
      <w:r>
        <w:rPr>
          <w:rFonts w:ascii="Times New Roman" w:hAnsi="Times New Roman" w:cs="Times New Roman"/>
          <w:sz w:val="24"/>
          <w:szCs w:val="24"/>
          <w:lang w:val="en-US"/>
        </w:rPr>
        <w:t xml:space="preserve"> two-</w:t>
      </w:r>
      <w:r w:rsidR="00922832">
        <w:rPr>
          <w:rFonts w:ascii="Times New Roman" w:hAnsi="Times New Roman" w:cs="Times New Roman"/>
          <w:sz w:val="24"/>
          <w:szCs w:val="24"/>
          <w:lang w:val="en-US"/>
        </w:rPr>
        <w:t>place attitud</w:t>
      </w:r>
      <w:r w:rsidR="0041789F">
        <w:rPr>
          <w:rFonts w:ascii="Times New Roman" w:hAnsi="Times New Roman" w:cs="Times New Roman"/>
          <w:sz w:val="24"/>
          <w:szCs w:val="24"/>
          <w:lang w:val="en-US"/>
        </w:rPr>
        <w:t>i</w:t>
      </w:r>
      <w:r w:rsidR="00922832">
        <w:rPr>
          <w:rFonts w:ascii="Times New Roman" w:hAnsi="Times New Roman" w:cs="Times New Roman"/>
          <w:sz w:val="24"/>
          <w:szCs w:val="24"/>
          <w:lang w:val="en-US"/>
        </w:rPr>
        <w:t>n</w:t>
      </w:r>
      <w:r w:rsidR="0041789F">
        <w:rPr>
          <w:rFonts w:ascii="Times New Roman" w:hAnsi="Times New Roman" w:cs="Times New Roman"/>
          <w:sz w:val="24"/>
          <w:szCs w:val="24"/>
          <w:lang w:val="en-US"/>
        </w:rPr>
        <w:t>a</w:t>
      </w:r>
      <w:r>
        <w:rPr>
          <w:rFonts w:ascii="Times New Roman" w:hAnsi="Times New Roman" w:cs="Times New Roman"/>
          <w:sz w:val="24"/>
          <w:szCs w:val="24"/>
          <w:lang w:val="en-US"/>
        </w:rPr>
        <w:t xml:space="preserve">l relations. </w:t>
      </w:r>
      <w:r w:rsidR="003D3761">
        <w:rPr>
          <w:rFonts w:ascii="Times New Roman" w:hAnsi="Times New Roman" w:cs="Times New Roman"/>
          <w:sz w:val="24"/>
          <w:szCs w:val="24"/>
          <w:lang w:val="en-US"/>
        </w:rPr>
        <w:t>Maintaining</w:t>
      </w:r>
      <w:r w:rsidR="00922832">
        <w:rPr>
          <w:rFonts w:ascii="Times New Roman" w:hAnsi="Times New Roman" w:cs="Times New Roman"/>
          <w:sz w:val="24"/>
          <w:szCs w:val="24"/>
          <w:lang w:val="en-US"/>
        </w:rPr>
        <w:t xml:space="preserve"> the distinction between described content bearer and background content bearer</w:t>
      </w:r>
      <w:r w:rsidR="003D3761">
        <w:rPr>
          <w:rFonts w:ascii="Times New Roman" w:hAnsi="Times New Roman" w:cs="Times New Roman"/>
          <w:sz w:val="24"/>
          <w:szCs w:val="24"/>
          <w:lang w:val="en-US"/>
        </w:rPr>
        <w:t>, (</w:t>
      </w:r>
      <w:r w:rsidR="00AA2F5F">
        <w:rPr>
          <w:rFonts w:ascii="Times New Roman" w:hAnsi="Times New Roman" w:cs="Times New Roman"/>
          <w:sz w:val="24"/>
          <w:szCs w:val="24"/>
          <w:lang w:val="en-US"/>
        </w:rPr>
        <w:t>15</w:t>
      </w:r>
      <w:r w:rsidR="003D3761">
        <w:rPr>
          <w:rFonts w:ascii="Times New Roman" w:hAnsi="Times New Roman" w:cs="Times New Roman"/>
          <w:sz w:val="24"/>
          <w:szCs w:val="24"/>
          <w:lang w:val="en-US"/>
        </w:rPr>
        <w:t>)</w:t>
      </w:r>
      <w:r w:rsidR="00B84BE1">
        <w:rPr>
          <w:rFonts w:ascii="Times New Roman" w:hAnsi="Times New Roman" w:cs="Times New Roman"/>
          <w:sz w:val="24"/>
          <w:szCs w:val="24"/>
          <w:lang w:val="en-US"/>
        </w:rPr>
        <w:t xml:space="preserve"> on such a view</w:t>
      </w:r>
      <w:r w:rsidR="003D3761">
        <w:rPr>
          <w:rFonts w:ascii="Times New Roman" w:hAnsi="Times New Roman" w:cs="Times New Roman"/>
          <w:sz w:val="24"/>
          <w:szCs w:val="24"/>
          <w:lang w:val="en-US"/>
        </w:rPr>
        <w:t xml:space="preserve"> </w:t>
      </w:r>
      <w:r w:rsidR="00B84BE1">
        <w:rPr>
          <w:rFonts w:ascii="Times New Roman" w:hAnsi="Times New Roman" w:cs="Times New Roman"/>
          <w:sz w:val="24"/>
          <w:szCs w:val="24"/>
          <w:lang w:val="en-US"/>
        </w:rPr>
        <w:t xml:space="preserve">will be </w:t>
      </w:r>
      <w:proofErr w:type="spellStart"/>
      <w:r w:rsidR="00B84BE1">
        <w:rPr>
          <w:rFonts w:ascii="Times New Roman" w:hAnsi="Times New Roman" w:cs="Times New Roman"/>
          <w:sz w:val="24"/>
          <w:szCs w:val="24"/>
          <w:lang w:val="en-US"/>
        </w:rPr>
        <w:t>analysed</w:t>
      </w:r>
      <w:proofErr w:type="spellEnd"/>
      <w:r w:rsidR="00B84BE1">
        <w:rPr>
          <w:rFonts w:ascii="Times New Roman" w:hAnsi="Times New Roman" w:cs="Times New Roman"/>
          <w:sz w:val="24"/>
          <w:szCs w:val="24"/>
          <w:lang w:val="en-US"/>
        </w:rPr>
        <w:t xml:space="preserve"> </w:t>
      </w:r>
      <w:r w:rsidR="003D3761">
        <w:rPr>
          <w:rFonts w:ascii="Times New Roman" w:hAnsi="Times New Roman" w:cs="Times New Roman"/>
          <w:sz w:val="24"/>
          <w:szCs w:val="24"/>
          <w:lang w:val="en-US"/>
        </w:rPr>
        <w:t xml:space="preserve">as </w:t>
      </w:r>
      <w:r w:rsidR="00535931">
        <w:rPr>
          <w:rFonts w:ascii="Times New Roman" w:hAnsi="Times New Roman" w:cs="Times New Roman"/>
          <w:sz w:val="24"/>
          <w:szCs w:val="24"/>
          <w:lang w:val="en-US"/>
        </w:rPr>
        <w:t xml:space="preserve">some </w:t>
      </w:r>
      <w:r w:rsidR="00535931" w:rsidRPr="003F2E05">
        <w:rPr>
          <w:rFonts w:ascii="Times New Roman" w:hAnsi="Times New Roman" w:cs="Times New Roman"/>
          <w:sz w:val="24"/>
          <w:szCs w:val="24"/>
          <w:lang w:val="en-US"/>
        </w:rPr>
        <w:t xml:space="preserve">sort of </w:t>
      </w:r>
      <w:r w:rsidR="00922832" w:rsidRPr="003F2E05">
        <w:rPr>
          <w:rFonts w:ascii="Times New Roman" w:hAnsi="Times New Roman" w:cs="Times New Roman"/>
          <w:sz w:val="24"/>
          <w:szCs w:val="24"/>
          <w:lang w:val="en-US"/>
        </w:rPr>
        <w:t>conjunction of (</w:t>
      </w:r>
      <w:r w:rsidR="00535931" w:rsidRPr="003F2E05">
        <w:rPr>
          <w:rFonts w:ascii="Times New Roman" w:hAnsi="Times New Roman" w:cs="Times New Roman"/>
          <w:sz w:val="24"/>
          <w:szCs w:val="24"/>
          <w:lang w:val="en-US"/>
        </w:rPr>
        <w:t>16</w:t>
      </w:r>
      <w:r w:rsidR="00922832" w:rsidRPr="003F2E05">
        <w:rPr>
          <w:rFonts w:ascii="Times New Roman" w:hAnsi="Times New Roman" w:cs="Times New Roman"/>
          <w:sz w:val="24"/>
          <w:szCs w:val="24"/>
          <w:lang w:val="en-US"/>
        </w:rPr>
        <w:t>a) and (</w:t>
      </w:r>
      <w:r w:rsidR="00535931" w:rsidRPr="003F2E05">
        <w:rPr>
          <w:rFonts w:ascii="Times New Roman" w:hAnsi="Times New Roman" w:cs="Times New Roman"/>
          <w:sz w:val="24"/>
          <w:szCs w:val="24"/>
          <w:lang w:val="en-US"/>
        </w:rPr>
        <w:t>16</w:t>
      </w:r>
      <w:r w:rsidR="00922832" w:rsidRPr="003F2E05">
        <w:rPr>
          <w:rFonts w:ascii="Times New Roman" w:hAnsi="Times New Roman" w:cs="Times New Roman"/>
          <w:sz w:val="24"/>
          <w:szCs w:val="24"/>
          <w:lang w:val="en-US"/>
        </w:rPr>
        <w:t>b)</w:t>
      </w:r>
      <w:r w:rsidR="003F2E05" w:rsidRPr="003F2E05">
        <w:rPr>
          <w:rFonts w:ascii="Times New Roman" w:eastAsia="Times New Roman" w:hAnsi="Times New Roman" w:cs="Times New Roman"/>
          <w:bCs/>
          <w:color w:val="000000"/>
          <w:kern w:val="36"/>
          <w:sz w:val="24"/>
          <w:szCs w:val="24"/>
          <w:bdr w:val="none" w:sz="0" w:space="0" w:color="auto" w:frame="1"/>
          <w:lang w:val="en-US" w:eastAsia="fr-FR"/>
        </w:rPr>
        <w:t xml:space="preserve"> (</w:t>
      </w:r>
      <w:proofErr w:type="spellStart"/>
      <w:r w:rsidR="003F2E05" w:rsidRPr="003F2E05">
        <w:rPr>
          <w:rFonts w:ascii="Times New Roman" w:eastAsia="Times New Roman" w:hAnsi="Times New Roman" w:cs="Times New Roman"/>
          <w:bCs/>
          <w:color w:val="000000"/>
          <w:kern w:val="36"/>
          <w:sz w:val="24"/>
          <w:szCs w:val="24"/>
          <w:bdr w:val="none" w:sz="0" w:space="0" w:color="auto" w:frame="1"/>
          <w:lang w:val="en-US" w:eastAsia="fr-FR"/>
        </w:rPr>
        <w:t>Djärv</w:t>
      </w:r>
      <w:proofErr w:type="spellEnd"/>
      <w:r w:rsidR="003C5EB5">
        <w:rPr>
          <w:rFonts w:ascii="Times New Roman" w:eastAsia="Times New Roman" w:hAnsi="Times New Roman" w:cs="Times New Roman"/>
          <w:bCs/>
          <w:color w:val="000000"/>
          <w:kern w:val="36"/>
          <w:sz w:val="24"/>
          <w:szCs w:val="24"/>
          <w:bdr w:val="none" w:sz="0" w:space="0" w:color="auto" w:frame="1"/>
          <w:lang w:val="en-US" w:eastAsia="fr-FR"/>
        </w:rPr>
        <w:t>,</w:t>
      </w:r>
      <w:r w:rsidR="003F2E05" w:rsidRPr="003F2E05">
        <w:rPr>
          <w:rFonts w:ascii="Times New Roman" w:eastAsia="Times New Roman" w:hAnsi="Times New Roman" w:cs="Times New Roman"/>
          <w:bCs/>
          <w:color w:val="000000"/>
          <w:kern w:val="36"/>
          <w:sz w:val="24"/>
          <w:szCs w:val="24"/>
          <w:bdr w:val="none" w:sz="0" w:space="0" w:color="auto" w:frame="1"/>
          <w:lang w:val="en-US" w:eastAsia="fr-FR"/>
        </w:rPr>
        <w:t xml:space="preserve"> to appear)</w:t>
      </w:r>
      <w:r w:rsidR="00922832" w:rsidRPr="003F2E05">
        <w:rPr>
          <w:rFonts w:ascii="Times New Roman" w:hAnsi="Times New Roman" w:cs="Times New Roman"/>
          <w:sz w:val="24"/>
          <w:szCs w:val="24"/>
          <w:lang w:val="en-US"/>
        </w:rPr>
        <w:t>:</w:t>
      </w:r>
      <w:r w:rsidR="00F95118" w:rsidRPr="003F2E05">
        <w:rPr>
          <w:rStyle w:val="FootnoteReference"/>
          <w:rFonts w:ascii="Times New Roman" w:hAnsi="Times New Roman" w:cs="Times New Roman"/>
          <w:sz w:val="24"/>
          <w:szCs w:val="24"/>
          <w:lang w:val="en-US"/>
        </w:rPr>
        <w:footnoteReference w:id="8"/>
      </w:r>
    </w:p>
    <w:p w:rsidR="00922832" w:rsidRDefault="00922832" w:rsidP="008C6567">
      <w:pPr>
        <w:spacing w:after="0" w:line="240" w:lineRule="auto"/>
        <w:rPr>
          <w:rFonts w:ascii="Times New Roman" w:hAnsi="Times New Roman" w:cs="Times New Roman"/>
          <w:sz w:val="24"/>
          <w:szCs w:val="24"/>
          <w:lang w:val="en-US"/>
        </w:rPr>
      </w:pPr>
    </w:p>
    <w:p w:rsidR="00AA2F5F" w:rsidRDefault="00AA2F5F"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I believe you that S.</w:t>
      </w:r>
    </w:p>
    <w:p w:rsidR="00922832" w:rsidRDefault="00AA2F5F" w:rsidP="00AA2F5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w:t>
      </w:r>
      <w:r w:rsidR="002D547F">
        <w:rPr>
          <w:rFonts w:ascii="Times New Roman" w:hAnsi="Times New Roman" w:cs="Times New Roman"/>
          <w:sz w:val="24"/>
          <w:szCs w:val="24"/>
          <w:lang w:val="en-US"/>
        </w:rPr>
        <w:t>)</w:t>
      </w:r>
      <w:r w:rsidR="002D547F" w:rsidRPr="00525C94">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sidR="003526AC">
        <w:rPr>
          <w:rFonts w:ascii="Times New Roman" w:hAnsi="Times New Roman" w:cs="Times New Roman"/>
          <w:sz w:val="24"/>
          <w:szCs w:val="24"/>
          <w:lang w:val="en-US"/>
        </w:rPr>
        <w:t>.</w:t>
      </w:r>
      <w:r w:rsidR="007474F7">
        <w:rPr>
          <w:rFonts w:ascii="Times New Roman" w:hAnsi="Times New Roman" w:cs="Times New Roman"/>
          <w:sz w:val="24"/>
          <w:szCs w:val="24"/>
          <w:lang w:val="en-US"/>
        </w:rPr>
        <w:t xml:space="preserve">    </w:t>
      </w:r>
      <w:r w:rsidR="003526AC">
        <w:rPr>
          <w:rFonts w:ascii="Times New Roman" w:hAnsi="Times New Roman" w:cs="Times New Roman"/>
          <w:sz w:val="24"/>
          <w:szCs w:val="24"/>
          <w:lang w:val="en-US"/>
        </w:rPr>
        <w:t xml:space="preserve"> assertion:  I believe that S</w:t>
      </w:r>
    </w:p>
    <w:p w:rsidR="003526AC" w:rsidRDefault="003526AC" w:rsidP="007474F7">
      <w:pPr>
        <w:spacing w:after="0" w:line="240" w:lineRule="auto"/>
        <w:ind w:left="708"/>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C5EB5">
        <w:rPr>
          <w:rFonts w:ascii="Times New Roman" w:hAnsi="Times New Roman" w:cs="Times New Roman"/>
          <w:sz w:val="24"/>
          <w:szCs w:val="24"/>
          <w:lang w:val="en-US"/>
        </w:rPr>
        <w:t>presupposition:  Y</w:t>
      </w:r>
      <w:r>
        <w:rPr>
          <w:rFonts w:ascii="Times New Roman" w:hAnsi="Times New Roman" w:cs="Times New Roman"/>
          <w:sz w:val="24"/>
          <w:szCs w:val="24"/>
          <w:lang w:val="en-US"/>
        </w:rPr>
        <w:t>ou asserted that S.</w:t>
      </w:r>
    </w:p>
    <w:p w:rsidR="003526AC" w:rsidRDefault="003526AC" w:rsidP="008C6567">
      <w:pPr>
        <w:spacing w:after="0" w:line="240" w:lineRule="auto"/>
        <w:rPr>
          <w:rFonts w:ascii="Times New Roman" w:hAnsi="Times New Roman" w:cs="Times New Roman"/>
          <w:sz w:val="24"/>
          <w:szCs w:val="24"/>
          <w:lang w:val="en-US"/>
        </w:rPr>
      </w:pPr>
    </w:p>
    <w:p w:rsidR="006A34BA" w:rsidRDefault="00535931"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Let me call this the </w:t>
      </w:r>
      <w:r w:rsidRPr="00535931">
        <w:rPr>
          <w:rFonts w:ascii="Times New Roman" w:hAnsi="Times New Roman" w:cs="Times New Roman"/>
          <w:i/>
          <w:sz w:val="24"/>
          <w:szCs w:val="24"/>
          <w:lang w:val="en-US"/>
        </w:rPr>
        <w:t>reductive analysis</w:t>
      </w:r>
      <w:r>
        <w:rPr>
          <w:rFonts w:ascii="Times New Roman" w:hAnsi="Times New Roman" w:cs="Times New Roman"/>
          <w:sz w:val="24"/>
          <w:szCs w:val="24"/>
          <w:lang w:val="en-US"/>
        </w:rPr>
        <w:t xml:space="preserve"> of empathetic attitude reports. </w:t>
      </w:r>
      <w:r w:rsidR="003526AC">
        <w:rPr>
          <w:rFonts w:ascii="Times New Roman" w:hAnsi="Times New Roman" w:cs="Times New Roman"/>
          <w:sz w:val="24"/>
          <w:szCs w:val="24"/>
          <w:lang w:val="en-US"/>
        </w:rPr>
        <w:t>How could such an analysis be obtained compositionally?</w:t>
      </w:r>
      <w:r w:rsidR="006A34BA">
        <w:rPr>
          <w:rFonts w:ascii="Times New Roman" w:hAnsi="Times New Roman" w:cs="Times New Roman"/>
          <w:sz w:val="24"/>
          <w:szCs w:val="24"/>
          <w:lang w:val="en-US"/>
        </w:rPr>
        <w:t xml:space="preserve"> </w:t>
      </w:r>
      <w:proofErr w:type="spellStart"/>
      <w:r w:rsidR="00F95118" w:rsidRPr="00DC4020">
        <w:rPr>
          <w:rFonts w:ascii="Times New Roman" w:eastAsia="Times New Roman" w:hAnsi="Times New Roman" w:cs="Times New Roman"/>
          <w:bCs/>
          <w:color w:val="000000"/>
          <w:kern w:val="36"/>
          <w:sz w:val="24"/>
          <w:szCs w:val="24"/>
          <w:bdr w:val="none" w:sz="0" w:space="0" w:color="auto" w:frame="1"/>
          <w:lang w:val="en-US" w:eastAsia="fr-FR"/>
        </w:rPr>
        <w:t>Djärv</w:t>
      </w:r>
      <w:proofErr w:type="spellEnd"/>
      <w:r w:rsidR="003526AC">
        <w:rPr>
          <w:rFonts w:ascii="Times New Roman" w:hAnsi="Times New Roman" w:cs="Times New Roman"/>
          <w:sz w:val="24"/>
          <w:szCs w:val="24"/>
          <w:lang w:val="en-US"/>
        </w:rPr>
        <w:t xml:space="preserve"> (to appear) proposes that the object, being an oblique object, has the status of an applicative, </w:t>
      </w:r>
      <w:r w:rsidR="006A34BA">
        <w:rPr>
          <w:rFonts w:ascii="Times New Roman" w:hAnsi="Times New Roman" w:cs="Times New Roman"/>
          <w:sz w:val="24"/>
          <w:szCs w:val="24"/>
          <w:lang w:val="en-US"/>
        </w:rPr>
        <w:t>which, semantically, means</w:t>
      </w:r>
      <w:r w:rsidR="003526AC">
        <w:rPr>
          <w:rFonts w:ascii="Times New Roman" w:hAnsi="Times New Roman" w:cs="Times New Roman"/>
          <w:sz w:val="24"/>
          <w:szCs w:val="24"/>
          <w:lang w:val="en-US"/>
        </w:rPr>
        <w:t>, roughly</w:t>
      </w:r>
      <w:r w:rsidR="006A34BA">
        <w:rPr>
          <w:rFonts w:ascii="Times New Roman" w:hAnsi="Times New Roman" w:cs="Times New Roman"/>
          <w:sz w:val="24"/>
          <w:szCs w:val="24"/>
          <w:lang w:val="en-US"/>
        </w:rPr>
        <w:t>, that it adds</w:t>
      </w:r>
      <w:r w:rsidR="003526AC">
        <w:rPr>
          <w:rFonts w:ascii="Times New Roman" w:hAnsi="Times New Roman" w:cs="Times New Roman"/>
          <w:sz w:val="24"/>
          <w:szCs w:val="24"/>
          <w:lang w:val="en-US"/>
        </w:rPr>
        <w:t xml:space="preserve"> the presupposition</w:t>
      </w:r>
      <w:r w:rsidR="0041789F">
        <w:rPr>
          <w:rFonts w:ascii="Times New Roman" w:hAnsi="Times New Roman" w:cs="Times New Roman"/>
          <w:sz w:val="24"/>
          <w:szCs w:val="24"/>
          <w:lang w:val="en-US"/>
        </w:rPr>
        <w:t xml:space="preserve"> </w:t>
      </w:r>
      <w:r w:rsidR="003526AC">
        <w:rPr>
          <w:rFonts w:ascii="Times New Roman" w:hAnsi="Times New Roman" w:cs="Times New Roman"/>
          <w:sz w:val="24"/>
          <w:szCs w:val="24"/>
          <w:lang w:val="en-US"/>
        </w:rPr>
        <w:t>in (</w:t>
      </w:r>
      <w:r w:rsidR="00AA2F5F">
        <w:rPr>
          <w:rFonts w:ascii="Times New Roman" w:hAnsi="Times New Roman" w:cs="Times New Roman"/>
          <w:sz w:val="24"/>
          <w:szCs w:val="24"/>
          <w:lang w:val="en-US"/>
        </w:rPr>
        <w:t>16b</w:t>
      </w:r>
      <w:r w:rsidR="003526AC">
        <w:rPr>
          <w:rFonts w:ascii="Times New Roman" w:hAnsi="Times New Roman" w:cs="Times New Roman"/>
          <w:sz w:val="24"/>
          <w:szCs w:val="24"/>
          <w:lang w:val="en-US"/>
        </w:rPr>
        <w:t>) to the meaning of the sente</w:t>
      </w:r>
      <w:r w:rsidR="006A34BA">
        <w:rPr>
          <w:rFonts w:ascii="Times New Roman" w:hAnsi="Times New Roman" w:cs="Times New Roman"/>
          <w:sz w:val="24"/>
          <w:szCs w:val="24"/>
          <w:lang w:val="en-US"/>
        </w:rPr>
        <w:t>nces</w:t>
      </w:r>
      <w:r w:rsidR="00B84BE1">
        <w:rPr>
          <w:rFonts w:ascii="Times New Roman" w:hAnsi="Times New Roman" w:cs="Times New Roman"/>
          <w:sz w:val="24"/>
          <w:szCs w:val="24"/>
          <w:lang w:val="en-US"/>
        </w:rPr>
        <w:t xml:space="preserve"> (</w:t>
      </w:r>
      <w:proofErr w:type="spellStart"/>
      <w:r w:rsidR="00B84BE1">
        <w:rPr>
          <w:rFonts w:ascii="Times New Roman" w:hAnsi="Times New Roman" w:cs="Times New Roman"/>
          <w:sz w:val="24"/>
          <w:szCs w:val="24"/>
          <w:lang w:val="en-US"/>
        </w:rPr>
        <w:t>Pilkk</w:t>
      </w:r>
      <w:r w:rsidR="00B84BE1" w:rsidRPr="00DC4020">
        <w:rPr>
          <w:rFonts w:ascii="Times New Roman" w:eastAsia="Times New Roman" w:hAnsi="Times New Roman" w:cs="Times New Roman"/>
          <w:bCs/>
          <w:color w:val="000000"/>
          <w:kern w:val="36"/>
          <w:sz w:val="24"/>
          <w:szCs w:val="24"/>
          <w:bdr w:val="none" w:sz="0" w:space="0" w:color="auto" w:frame="1"/>
          <w:lang w:val="en-US" w:eastAsia="fr-FR"/>
        </w:rPr>
        <w:t>ä</w:t>
      </w:r>
      <w:r w:rsidR="00B84BE1">
        <w:rPr>
          <w:rFonts w:ascii="Times New Roman" w:hAnsi="Times New Roman" w:cs="Times New Roman"/>
          <w:sz w:val="24"/>
          <w:szCs w:val="24"/>
          <w:lang w:val="en-US"/>
        </w:rPr>
        <w:t>nen</w:t>
      </w:r>
      <w:proofErr w:type="spellEnd"/>
      <w:r w:rsidR="00B84BE1">
        <w:rPr>
          <w:rFonts w:ascii="Times New Roman" w:hAnsi="Times New Roman" w:cs="Times New Roman"/>
          <w:sz w:val="24"/>
          <w:szCs w:val="24"/>
          <w:lang w:val="en-US"/>
        </w:rPr>
        <w:t xml:space="preserve"> 2008)</w:t>
      </w:r>
      <w:r w:rsidR="006A34BA">
        <w:rPr>
          <w:rFonts w:ascii="Times New Roman" w:hAnsi="Times New Roman" w:cs="Times New Roman"/>
          <w:sz w:val="24"/>
          <w:szCs w:val="24"/>
          <w:lang w:val="en-US"/>
        </w:rPr>
        <w:t>. This</w:t>
      </w:r>
      <w:r w:rsidR="0041789F">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proposal</w:t>
      </w:r>
      <w:r w:rsidR="003526AC">
        <w:rPr>
          <w:rFonts w:ascii="Times New Roman" w:hAnsi="Times New Roman" w:cs="Times New Roman"/>
          <w:sz w:val="24"/>
          <w:szCs w:val="24"/>
          <w:lang w:val="en-US"/>
        </w:rPr>
        <w:t xml:space="preserve"> </w:t>
      </w:r>
      <w:r w:rsidR="006A34BA">
        <w:rPr>
          <w:rFonts w:ascii="Times New Roman" w:hAnsi="Times New Roman" w:cs="Times New Roman"/>
          <w:sz w:val="24"/>
          <w:szCs w:val="24"/>
          <w:lang w:val="en-US"/>
        </w:rPr>
        <w:t>would not be</w:t>
      </w:r>
      <w:r w:rsidR="003526AC">
        <w:rPr>
          <w:rFonts w:ascii="Times New Roman" w:hAnsi="Times New Roman" w:cs="Times New Roman"/>
          <w:sz w:val="24"/>
          <w:szCs w:val="24"/>
          <w:lang w:val="en-US"/>
        </w:rPr>
        <w:t xml:space="preserve"> applicable </w:t>
      </w:r>
      <w:r w:rsidR="00741A5D">
        <w:rPr>
          <w:rFonts w:ascii="Times New Roman" w:hAnsi="Times New Roman" w:cs="Times New Roman"/>
          <w:sz w:val="24"/>
          <w:szCs w:val="24"/>
          <w:lang w:val="en-US"/>
        </w:rPr>
        <w:t xml:space="preserve">to </w:t>
      </w:r>
      <w:r w:rsidR="006A34BA">
        <w:rPr>
          <w:rFonts w:ascii="Times New Roman" w:hAnsi="Times New Roman" w:cs="Times New Roman"/>
          <w:sz w:val="24"/>
          <w:szCs w:val="24"/>
          <w:lang w:val="en-US"/>
        </w:rPr>
        <w:t>verbs of understanding, which involve</w:t>
      </w:r>
      <w:r w:rsidR="00741A5D">
        <w:rPr>
          <w:rFonts w:ascii="Times New Roman" w:hAnsi="Times New Roman" w:cs="Times New Roman"/>
          <w:sz w:val="24"/>
          <w:szCs w:val="24"/>
          <w:lang w:val="en-US"/>
        </w:rPr>
        <w:t xml:space="preserve"> direct object</w:t>
      </w:r>
      <w:r>
        <w:rPr>
          <w:rFonts w:ascii="Times New Roman" w:hAnsi="Times New Roman" w:cs="Times New Roman"/>
          <w:sz w:val="24"/>
          <w:szCs w:val="24"/>
          <w:lang w:val="en-US"/>
        </w:rPr>
        <w:t>s</w:t>
      </w:r>
      <w:r w:rsidR="006A34BA">
        <w:rPr>
          <w:rFonts w:ascii="Times New Roman" w:hAnsi="Times New Roman" w:cs="Times New Roman"/>
          <w:sz w:val="24"/>
          <w:szCs w:val="24"/>
          <w:lang w:val="en-US"/>
        </w:rPr>
        <w:t>, i.e. (2a, b).</w:t>
      </w:r>
      <w:r w:rsidR="003526AC">
        <w:rPr>
          <w:rFonts w:ascii="Times New Roman" w:hAnsi="Times New Roman" w:cs="Times New Roman"/>
          <w:sz w:val="24"/>
          <w:szCs w:val="24"/>
          <w:lang w:val="en-US"/>
        </w:rPr>
        <w:t xml:space="preserve"> </w:t>
      </w:r>
    </w:p>
    <w:p w:rsidR="007D1DA1" w:rsidRDefault="007D1DA1" w:rsidP="008C6567">
      <w:pPr>
        <w:spacing w:after="0" w:line="240" w:lineRule="auto"/>
        <w:rPr>
          <w:rFonts w:ascii="Times New Roman" w:hAnsi="Times New Roman" w:cs="Times New Roman"/>
          <w:sz w:val="24"/>
          <w:szCs w:val="24"/>
          <w:lang w:val="en-US"/>
        </w:rPr>
      </w:pPr>
    </w:p>
    <w:p w:rsidR="00693F38" w:rsidRPr="00C53198" w:rsidRDefault="006A34BA"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Let us </w:t>
      </w:r>
      <w:r w:rsidR="003526AC">
        <w:rPr>
          <w:rFonts w:ascii="Times New Roman" w:hAnsi="Times New Roman" w:cs="Times New Roman"/>
          <w:sz w:val="24"/>
          <w:szCs w:val="24"/>
          <w:lang w:val="en-US"/>
        </w:rPr>
        <w:t xml:space="preserve">set aside the question of the syntactic </w:t>
      </w:r>
      <w:r w:rsidR="00741A5D">
        <w:rPr>
          <w:rFonts w:ascii="Times New Roman" w:hAnsi="Times New Roman" w:cs="Times New Roman"/>
          <w:sz w:val="24"/>
          <w:szCs w:val="24"/>
          <w:lang w:val="en-US"/>
        </w:rPr>
        <w:t xml:space="preserve">structure of empathetic attitude reports as the basis for </w:t>
      </w:r>
      <w:proofErr w:type="gramStart"/>
      <w:r w:rsidR="00741A5D">
        <w:rPr>
          <w:rFonts w:ascii="Times New Roman" w:hAnsi="Times New Roman" w:cs="Times New Roman"/>
          <w:sz w:val="24"/>
          <w:szCs w:val="24"/>
          <w:lang w:val="en-US"/>
        </w:rPr>
        <w:t>a semantics</w:t>
      </w:r>
      <w:proofErr w:type="gramEnd"/>
      <w:r w:rsidR="00741A5D">
        <w:rPr>
          <w:rFonts w:ascii="Times New Roman" w:hAnsi="Times New Roman" w:cs="Times New Roman"/>
          <w:sz w:val="24"/>
          <w:szCs w:val="24"/>
          <w:lang w:val="en-US"/>
        </w:rPr>
        <w:t xml:space="preserve"> along the lines of (</w:t>
      </w:r>
      <w:r w:rsidR="00AA2F5F">
        <w:rPr>
          <w:rFonts w:ascii="Times New Roman" w:hAnsi="Times New Roman" w:cs="Times New Roman"/>
          <w:sz w:val="24"/>
          <w:szCs w:val="24"/>
          <w:lang w:val="en-US"/>
        </w:rPr>
        <w:t>16</w:t>
      </w:r>
      <w:r w:rsidR="00741A5D">
        <w:rPr>
          <w:rFonts w:ascii="Times New Roman" w:hAnsi="Times New Roman" w:cs="Times New Roman"/>
          <w:sz w:val="24"/>
          <w:szCs w:val="24"/>
          <w:lang w:val="en-US"/>
        </w:rPr>
        <w:t>).</w:t>
      </w:r>
      <w:r w:rsidR="003526AC">
        <w:rPr>
          <w:rFonts w:ascii="Times New Roman" w:hAnsi="Times New Roman" w:cs="Times New Roman"/>
          <w:sz w:val="24"/>
          <w:szCs w:val="24"/>
          <w:lang w:val="en-US"/>
        </w:rPr>
        <w:t xml:space="preserve"> </w:t>
      </w:r>
      <w:r w:rsidR="00535931">
        <w:rPr>
          <w:rFonts w:ascii="Times New Roman" w:hAnsi="Times New Roman" w:cs="Times New Roman"/>
          <w:sz w:val="24"/>
          <w:szCs w:val="24"/>
          <w:lang w:val="en-US"/>
        </w:rPr>
        <w:t>Rather in what follows I will focus on</w:t>
      </w:r>
      <w:r w:rsidR="00741A5D">
        <w:rPr>
          <w:rFonts w:ascii="Times New Roman" w:hAnsi="Times New Roman" w:cs="Times New Roman"/>
          <w:sz w:val="24"/>
          <w:szCs w:val="24"/>
          <w:lang w:val="en-US"/>
        </w:rPr>
        <w:t xml:space="preserve"> a range of </w:t>
      </w:r>
      <w:proofErr w:type="spellStart"/>
      <w:r w:rsidR="00535931">
        <w:rPr>
          <w:rFonts w:ascii="Times New Roman" w:hAnsi="Times New Roman" w:cs="Times New Roman"/>
          <w:sz w:val="24"/>
          <w:szCs w:val="24"/>
          <w:lang w:val="en-US"/>
        </w:rPr>
        <w:t>implausibilities</w:t>
      </w:r>
      <w:proofErr w:type="spellEnd"/>
      <w:r w:rsidR="00535931">
        <w:rPr>
          <w:rFonts w:ascii="Times New Roman" w:hAnsi="Times New Roman" w:cs="Times New Roman"/>
          <w:sz w:val="24"/>
          <w:szCs w:val="24"/>
          <w:lang w:val="en-US"/>
        </w:rPr>
        <w:t xml:space="preserve"> and </w:t>
      </w:r>
      <w:r w:rsidR="009810A3">
        <w:rPr>
          <w:rFonts w:ascii="Times New Roman" w:hAnsi="Times New Roman" w:cs="Times New Roman"/>
          <w:sz w:val="24"/>
          <w:szCs w:val="24"/>
          <w:lang w:val="en-US"/>
        </w:rPr>
        <w:t xml:space="preserve">inadequacies </w:t>
      </w:r>
      <w:r w:rsidR="00AA2F5F">
        <w:rPr>
          <w:rFonts w:ascii="Times New Roman" w:hAnsi="Times New Roman" w:cs="Times New Roman"/>
          <w:sz w:val="24"/>
          <w:szCs w:val="24"/>
          <w:lang w:val="en-US"/>
        </w:rPr>
        <w:t xml:space="preserve">of </w:t>
      </w:r>
      <w:r w:rsidR="00535931">
        <w:rPr>
          <w:rFonts w:ascii="Times New Roman" w:hAnsi="Times New Roman" w:cs="Times New Roman"/>
          <w:sz w:val="24"/>
          <w:szCs w:val="24"/>
          <w:lang w:val="en-US"/>
        </w:rPr>
        <w:t>the reductive analysis.</w:t>
      </w:r>
    </w:p>
    <w:p w:rsidR="00693F38" w:rsidRDefault="00693F38" w:rsidP="008C6567">
      <w:pPr>
        <w:spacing w:after="0" w:line="240" w:lineRule="auto"/>
        <w:rPr>
          <w:rFonts w:ascii="Times New Roman" w:hAnsi="Times New Roman" w:cs="Times New Roman"/>
          <w:sz w:val="24"/>
          <w:szCs w:val="24"/>
          <w:lang w:val="en-US"/>
        </w:rPr>
      </w:pPr>
    </w:p>
    <w:p w:rsidR="00BA5DD2" w:rsidRDefault="00BA5DD2" w:rsidP="008C6567">
      <w:pPr>
        <w:spacing w:after="0" w:line="240" w:lineRule="auto"/>
        <w:rPr>
          <w:rFonts w:ascii="Times New Roman" w:hAnsi="Times New Roman" w:cs="Times New Roman"/>
          <w:sz w:val="24"/>
          <w:szCs w:val="24"/>
          <w:lang w:val="en-US"/>
        </w:rPr>
      </w:pPr>
    </w:p>
    <w:p w:rsidR="009C5C6C" w:rsidRPr="00BA5DD2" w:rsidRDefault="00FE498D" w:rsidP="008C6567">
      <w:pPr>
        <w:spacing w:after="0" w:line="240" w:lineRule="auto"/>
        <w:rPr>
          <w:rFonts w:ascii="Times New Roman" w:hAnsi="Times New Roman" w:cs="Times New Roman"/>
          <w:sz w:val="24"/>
          <w:szCs w:val="24"/>
          <w:lang w:val="en-US"/>
        </w:rPr>
      </w:pPr>
      <w:r w:rsidRPr="00BA5DD2">
        <w:rPr>
          <w:rFonts w:ascii="Times New Roman" w:hAnsi="Times New Roman" w:cs="Times New Roman"/>
          <w:sz w:val="24"/>
          <w:szCs w:val="24"/>
          <w:lang w:val="en-US"/>
        </w:rPr>
        <w:t>4</w:t>
      </w:r>
      <w:r w:rsidR="009810A3" w:rsidRPr="00BA5DD2">
        <w:rPr>
          <w:rFonts w:ascii="Times New Roman" w:hAnsi="Times New Roman" w:cs="Times New Roman"/>
          <w:sz w:val="24"/>
          <w:szCs w:val="24"/>
          <w:lang w:val="en-US"/>
        </w:rPr>
        <w:t>.1</w:t>
      </w:r>
      <w:proofErr w:type="gramStart"/>
      <w:r w:rsidR="009810A3" w:rsidRPr="00BA5DD2">
        <w:rPr>
          <w:rFonts w:ascii="Times New Roman" w:hAnsi="Times New Roman" w:cs="Times New Roman"/>
          <w:sz w:val="24"/>
          <w:szCs w:val="24"/>
          <w:lang w:val="en-US"/>
        </w:rPr>
        <w:t xml:space="preserve">. </w:t>
      </w:r>
      <w:r w:rsidR="009D5E44" w:rsidRPr="00BA5DD2">
        <w:rPr>
          <w:rFonts w:ascii="Times New Roman" w:hAnsi="Times New Roman" w:cs="Times New Roman"/>
          <w:sz w:val="24"/>
          <w:szCs w:val="24"/>
          <w:lang w:val="en-US"/>
        </w:rPr>
        <w:t xml:space="preserve"> </w:t>
      </w:r>
      <w:r w:rsidR="00AA7560" w:rsidRPr="00BA5DD2">
        <w:rPr>
          <w:rFonts w:ascii="Times New Roman" w:hAnsi="Times New Roman" w:cs="Times New Roman"/>
          <w:sz w:val="24"/>
          <w:szCs w:val="24"/>
          <w:lang w:val="en-US"/>
        </w:rPr>
        <w:t>S</w:t>
      </w:r>
      <w:r w:rsidR="009C5C6C" w:rsidRPr="00BA5DD2">
        <w:rPr>
          <w:rFonts w:ascii="Times New Roman" w:hAnsi="Times New Roman" w:cs="Times New Roman"/>
          <w:sz w:val="24"/>
          <w:szCs w:val="24"/>
          <w:lang w:val="en-US"/>
        </w:rPr>
        <w:t>yntactic</w:t>
      </w:r>
      <w:proofErr w:type="gramEnd"/>
      <w:r w:rsidR="009C5C6C" w:rsidRPr="00BA5DD2">
        <w:rPr>
          <w:rFonts w:ascii="Times New Roman" w:hAnsi="Times New Roman" w:cs="Times New Roman"/>
          <w:sz w:val="24"/>
          <w:szCs w:val="24"/>
          <w:lang w:val="en-US"/>
        </w:rPr>
        <w:t xml:space="preserve"> </w:t>
      </w:r>
      <w:r w:rsidR="00E94503" w:rsidRPr="00BA5DD2">
        <w:rPr>
          <w:rFonts w:ascii="Times New Roman" w:hAnsi="Times New Roman" w:cs="Times New Roman"/>
          <w:sz w:val="24"/>
          <w:szCs w:val="24"/>
          <w:lang w:val="en-US"/>
        </w:rPr>
        <w:t>implausibility of</w:t>
      </w:r>
      <w:r w:rsidR="009C5C6C" w:rsidRPr="00BA5DD2">
        <w:rPr>
          <w:rFonts w:ascii="Times New Roman" w:hAnsi="Times New Roman" w:cs="Times New Roman"/>
          <w:sz w:val="24"/>
          <w:szCs w:val="24"/>
          <w:lang w:val="en-US"/>
        </w:rPr>
        <w:t xml:space="preserve"> </w:t>
      </w:r>
      <w:r w:rsidR="006F5027" w:rsidRPr="00BA5DD2">
        <w:rPr>
          <w:rFonts w:ascii="Times New Roman" w:hAnsi="Times New Roman" w:cs="Times New Roman"/>
          <w:sz w:val="24"/>
          <w:szCs w:val="24"/>
          <w:lang w:val="en-US"/>
        </w:rPr>
        <w:t xml:space="preserve">the </w:t>
      </w:r>
      <w:r w:rsidR="00BA5DD2">
        <w:rPr>
          <w:rFonts w:ascii="Times New Roman" w:hAnsi="Times New Roman" w:cs="Times New Roman"/>
          <w:sz w:val="24"/>
          <w:szCs w:val="24"/>
          <w:lang w:val="en-US"/>
        </w:rPr>
        <w:t>reductive analysis</w:t>
      </w:r>
    </w:p>
    <w:p w:rsidR="006F5027" w:rsidRDefault="006F5027" w:rsidP="008C6567">
      <w:pPr>
        <w:spacing w:after="0" w:line="240" w:lineRule="auto"/>
        <w:rPr>
          <w:rFonts w:ascii="Times New Roman" w:hAnsi="Times New Roman" w:cs="Times New Roman"/>
          <w:b/>
          <w:sz w:val="24"/>
          <w:szCs w:val="24"/>
          <w:lang w:val="en-US"/>
        </w:rPr>
      </w:pPr>
    </w:p>
    <w:p w:rsidR="009C5C6C" w:rsidRPr="00525C94" w:rsidRDefault="00F105E9" w:rsidP="008C6567">
      <w:pPr>
        <w:spacing w:after="0" w:line="240" w:lineRule="auto"/>
        <w:rPr>
          <w:rFonts w:ascii="Times New Roman" w:hAnsi="Times New Roman" w:cs="Times New Roman"/>
          <w:sz w:val="24"/>
          <w:szCs w:val="24"/>
          <w:lang w:val="en-US"/>
        </w:rPr>
      </w:pPr>
      <w:r w:rsidRPr="004F04C5">
        <w:rPr>
          <w:rFonts w:ascii="Times New Roman" w:hAnsi="Times New Roman" w:cs="Times New Roman"/>
          <w:sz w:val="24"/>
          <w:szCs w:val="24"/>
          <w:lang w:val="en-US"/>
        </w:rPr>
        <w:t xml:space="preserve">The </w:t>
      </w:r>
      <w:r w:rsidR="00535931">
        <w:rPr>
          <w:rFonts w:ascii="Times New Roman" w:hAnsi="Times New Roman" w:cs="Times New Roman"/>
          <w:sz w:val="24"/>
          <w:szCs w:val="24"/>
          <w:lang w:val="en-US"/>
        </w:rPr>
        <w:t>reductive</w:t>
      </w:r>
      <w:r w:rsidRPr="004F04C5">
        <w:rPr>
          <w:rFonts w:ascii="Times New Roman" w:hAnsi="Times New Roman" w:cs="Times New Roman"/>
          <w:sz w:val="24"/>
          <w:szCs w:val="24"/>
          <w:lang w:val="en-US"/>
        </w:rPr>
        <w:t xml:space="preserve"> analysis is syntactically implausible</w:t>
      </w:r>
      <w:r w:rsidR="00535931">
        <w:rPr>
          <w:rFonts w:ascii="Times New Roman" w:hAnsi="Times New Roman" w:cs="Times New Roman"/>
          <w:sz w:val="24"/>
          <w:szCs w:val="24"/>
          <w:lang w:val="en-US"/>
        </w:rPr>
        <w:t xml:space="preserve"> since</w:t>
      </w:r>
      <w:r w:rsidR="004F04C5">
        <w:rPr>
          <w:rFonts w:ascii="Times New Roman" w:hAnsi="Times New Roman" w:cs="Times New Roman"/>
          <w:sz w:val="24"/>
          <w:szCs w:val="24"/>
          <w:lang w:val="en-US"/>
        </w:rPr>
        <w:t xml:space="preserve"> with some empathetic attitude verbs</w:t>
      </w:r>
      <w:r w:rsidR="006A34BA">
        <w:rPr>
          <w:rFonts w:ascii="Times New Roman" w:hAnsi="Times New Roman" w:cs="Times New Roman"/>
          <w:sz w:val="24"/>
          <w:szCs w:val="24"/>
          <w:lang w:val="en-US"/>
        </w:rPr>
        <w:t>,</w:t>
      </w:r>
      <w:r w:rsidR="004F04C5">
        <w:rPr>
          <w:rFonts w:ascii="Times New Roman" w:hAnsi="Times New Roman" w:cs="Times New Roman"/>
          <w:sz w:val="24"/>
          <w:szCs w:val="24"/>
          <w:lang w:val="en-US"/>
        </w:rPr>
        <w:t xml:space="preserve"> the DP argument is obligatory</w:t>
      </w:r>
      <w:r w:rsidR="009B0557">
        <w:rPr>
          <w:rFonts w:ascii="Times New Roman" w:hAnsi="Times New Roman" w:cs="Times New Roman"/>
          <w:sz w:val="24"/>
          <w:szCs w:val="24"/>
          <w:lang w:val="en-US"/>
        </w:rPr>
        <w:t>, but not the clausal</w:t>
      </w:r>
      <w:r w:rsidR="00BA5367">
        <w:rPr>
          <w:rFonts w:ascii="Times New Roman" w:hAnsi="Times New Roman" w:cs="Times New Roman"/>
          <w:sz w:val="24"/>
          <w:szCs w:val="24"/>
          <w:lang w:val="en-US"/>
        </w:rPr>
        <w:t xml:space="preserve"> </w:t>
      </w:r>
      <w:r w:rsidR="009B0557">
        <w:rPr>
          <w:rFonts w:ascii="Times New Roman" w:hAnsi="Times New Roman" w:cs="Times New Roman"/>
          <w:sz w:val="24"/>
          <w:szCs w:val="24"/>
          <w:lang w:val="en-US"/>
        </w:rPr>
        <w:t>co</w:t>
      </w:r>
      <w:r w:rsidR="00BA5367">
        <w:rPr>
          <w:rFonts w:ascii="Times New Roman" w:hAnsi="Times New Roman" w:cs="Times New Roman"/>
          <w:sz w:val="24"/>
          <w:szCs w:val="24"/>
          <w:lang w:val="en-US"/>
        </w:rPr>
        <w:t>m</w:t>
      </w:r>
      <w:r w:rsidR="009B0557">
        <w:rPr>
          <w:rFonts w:ascii="Times New Roman" w:hAnsi="Times New Roman" w:cs="Times New Roman"/>
          <w:sz w:val="24"/>
          <w:szCs w:val="24"/>
          <w:lang w:val="en-US"/>
        </w:rPr>
        <w:t>plement</w:t>
      </w:r>
      <w:r w:rsidR="004F04C5">
        <w:rPr>
          <w:rFonts w:ascii="Times New Roman" w:hAnsi="Times New Roman" w:cs="Times New Roman"/>
          <w:sz w:val="24"/>
          <w:szCs w:val="24"/>
          <w:lang w:val="en-US"/>
        </w:rPr>
        <w:t>, which is not what the propositional analysis</w:t>
      </w:r>
      <w:r w:rsidR="0039733E">
        <w:rPr>
          <w:rFonts w:ascii="Times New Roman" w:hAnsi="Times New Roman" w:cs="Times New Roman"/>
          <w:sz w:val="24"/>
          <w:szCs w:val="24"/>
          <w:lang w:val="en-US"/>
        </w:rPr>
        <w:t xml:space="preserve"> </w:t>
      </w:r>
      <w:r w:rsidR="004F04C5">
        <w:rPr>
          <w:rFonts w:ascii="Times New Roman" w:hAnsi="Times New Roman" w:cs="Times New Roman"/>
          <w:sz w:val="24"/>
          <w:szCs w:val="24"/>
          <w:lang w:val="en-US"/>
        </w:rPr>
        <w:t xml:space="preserve">predicts. </w:t>
      </w:r>
      <w:r w:rsidR="009810A3">
        <w:rPr>
          <w:rFonts w:ascii="Times New Roman" w:hAnsi="Times New Roman" w:cs="Times New Roman"/>
          <w:sz w:val="24"/>
          <w:szCs w:val="24"/>
          <w:lang w:val="en-US"/>
        </w:rPr>
        <w:t>An example is</w:t>
      </w:r>
      <w:r w:rsidR="00294192" w:rsidRPr="00525C94">
        <w:rPr>
          <w:rFonts w:ascii="Times New Roman" w:hAnsi="Times New Roman" w:cs="Times New Roman"/>
          <w:sz w:val="24"/>
          <w:szCs w:val="24"/>
          <w:lang w:val="en-US"/>
        </w:rPr>
        <w:t xml:space="preserve"> </w:t>
      </w:r>
      <w:r w:rsidR="009C5C6C" w:rsidRPr="00525C94">
        <w:rPr>
          <w:rFonts w:ascii="Times New Roman" w:hAnsi="Times New Roman" w:cs="Times New Roman"/>
          <w:sz w:val="24"/>
          <w:szCs w:val="24"/>
          <w:lang w:val="en-US"/>
        </w:rPr>
        <w:t xml:space="preserve">German </w:t>
      </w:r>
      <w:proofErr w:type="spellStart"/>
      <w:r w:rsidR="009C5C6C" w:rsidRPr="00525C94">
        <w:rPr>
          <w:rFonts w:ascii="Times New Roman" w:hAnsi="Times New Roman" w:cs="Times New Roman"/>
          <w:i/>
          <w:sz w:val="24"/>
          <w:szCs w:val="24"/>
          <w:lang w:val="en-US"/>
        </w:rPr>
        <w:t>vertrauen</w:t>
      </w:r>
      <w:proofErr w:type="spellEnd"/>
      <w:r w:rsidR="009C5C6C" w:rsidRPr="00525C94">
        <w:rPr>
          <w:rFonts w:ascii="Times New Roman" w:hAnsi="Times New Roman" w:cs="Times New Roman"/>
          <w:sz w:val="24"/>
          <w:szCs w:val="24"/>
          <w:lang w:val="en-US"/>
        </w:rPr>
        <w:t xml:space="preserve"> ‘trust’</w:t>
      </w:r>
      <w:r w:rsidR="00294192" w:rsidRPr="00525C94">
        <w:rPr>
          <w:rFonts w:ascii="Times New Roman" w:hAnsi="Times New Roman" w:cs="Times New Roman"/>
          <w:sz w:val="24"/>
          <w:szCs w:val="24"/>
          <w:lang w:val="en-US"/>
        </w:rPr>
        <w:t>:</w:t>
      </w:r>
    </w:p>
    <w:p w:rsidR="009D5E44" w:rsidRPr="00525C94" w:rsidRDefault="009D5E44" w:rsidP="008C6567">
      <w:pPr>
        <w:spacing w:after="0" w:line="240" w:lineRule="auto"/>
        <w:rPr>
          <w:rFonts w:ascii="Times New Roman" w:hAnsi="Times New Roman" w:cs="Times New Roman"/>
          <w:sz w:val="24"/>
          <w:szCs w:val="24"/>
          <w:lang w:val="en-US"/>
        </w:rPr>
      </w:pPr>
    </w:p>
    <w:p w:rsidR="00A12717" w:rsidRPr="007474F7" w:rsidRDefault="00AA2F5F" w:rsidP="008C6567">
      <w:pPr>
        <w:spacing w:after="0" w:line="240" w:lineRule="auto"/>
        <w:rPr>
          <w:rFonts w:ascii="Times New Roman" w:hAnsi="Times New Roman" w:cs="Times New Roman"/>
          <w:sz w:val="24"/>
          <w:szCs w:val="24"/>
        </w:rPr>
      </w:pPr>
      <w:r w:rsidRPr="007474F7">
        <w:rPr>
          <w:rFonts w:ascii="Times New Roman" w:hAnsi="Times New Roman" w:cs="Times New Roman"/>
          <w:sz w:val="24"/>
          <w:szCs w:val="24"/>
        </w:rPr>
        <w:t>(17</w:t>
      </w:r>
      <w:r w:rsidR="009C5C6C" w:rsidRPr="007474F7">
        <w:rPr>
          <w:rFonts w:ascii="Times New Roman" w:hAnsi="Times New Roman" w:cs="Times New Roman"/>
          <w:sz w:val="24"/>
          <w:szCs w:val="24"/>
        </w:rPr>
        <w:t xml:space="preserve">) </w:t>
      </w:r>
      <w:r w:rsidR="007474F7" w:rsidRPr="007474F7">
        <w:rPr>
          <w:rFonts w:ascii="Times New Roman" w:hAnsi="Times New Roman" w:cs="Times New Roman"/>
          <w:sz w:val="24"/>
          <w:szCs w:val="24"/>
        </w:rPr>
        <w:t xml:space="preserve">     </w:t>
      </w:r>
      <w:r w:rsidR="009C5C6C" w:rsidRPr="007474F7">
        <w:rPr>
          <w:rFonts w:ascii="Times New Roman" w:hAnsi="Times New Roman" w:cs="Times New Roman"/>
          <w:sz w:val="24"/>
          <w:szCs w:val="24"/>
        </w:rPr>
        <w:t xml:space="preserve">* </w:t>
      </w:r>
      <w:proofErr w:type="spellStart"/>
      <w:r w:rsidR="009C5C6C" w:rsidRPr="007474F7">
        <w:rPr>
          <w:rFonts w:ascii="Times New Roman" w:hAnsi="Times New Roman" w:cs="Times New Roman"/>
          <w:sz w:val="24"/>
          <w:szCs w:val="24"/>
        </w:rPr>
        <w:t>Ich</w:t>
      </w:r>
      <w:proofErr w:type="spellEnd"/>
      <w:r w:rsidR="009C5C6C" w:rsidRPr="007474F7">
        <w:rPr>
          <w:rFonts w:ascii="Times New Roman" w:hAnsi="Times New Roman" w:cs="Times New Roman"/>
          <w:sz w:val="24"/>
          <w:szCs w:val="24"/>
        </w:rPr>
        <w:t xml:space="preserve"> </w:t>
      </w:r>
      <w:proofErr w:type="spellStart"/>
      <w:r w:rsidR="009C5C6C" w:rsidRPr="007474F7">
        <w:rPr>
          <w:rFonts w:ascii="Times New Roman" w:hAnsi="Times New Roman" w:cs="Times New Roman"/>
          <w:sz w:val="24"/>
          <w:szCs w:val="24"/>
        </w:rPr>
        <w:t>vertraue</w:t>
      </w:r>
      <w:proofErr w:type="spellEnd"/>
      <w:r w:rsidR="005536D1" w:rsidRPr="007474F7">
        <w:rPr>
          <w:rFonts w:ascii="Times New Roman" w:hAnsi="Times New Roman" w:cs="Times New Roman"/>
          <w:sz w:val="24"/>
          <w:szCs w:val="24"/>
        </w:rPr>
        <w:t xml:space="preserve"> (ok </w:t>
      </w:r>
      <w:proofErr w:type="spellStart"/>
      <w:r w:rsidR="005536D1" w:rsidRPr="007474F7">
        <w:rPr>
          <w:rFonts w:ascii="Times New Roman" w:hAnsi="Times New Roman" w:cs="Times New Roman"/>
          <w:sz w:val="24"/>
          <w:szCs w:val="24"/>
        </w:rPr>
        <w:t>dir</w:t>
      </w:r>
      <w:proofErr w:type="spellEnd"/>
      <w:r w:rsidR="005536D1" w:rsidRPr="007474F7">
        <w:rPr>
          <w:rFonts w:ascii="Times New Roman" w:hAnsi="Times New Roman" w:cs="Times New Roman"/>
          <w:sz w:val="24"/>
          <w:szCs w:val="24"/>
        </w:rPr>
        <w:t>)</w:t>
      </w:r>
      <w:r w:rsidR="009C5C6C" w:rsidRPr="007474F7">
        <w:rPr>
          <w:rFonts w:ascii="Times New Roman" w:hAnsi="Times New Roman" w:cs="Times New Roman"/>
          <w:sz w:val="24"/>
          <w:szCs w:val="24"/>
        </w:rPr>
        <w:t xml:space="preserve">, </w:t>
      </w:r>
      <w:proofErr w:type="spellStart"/>
      <w:r w:rsidR="009C5C6C" w:rsidRPr="007474F7">
        <w:rPr>
          <w:rFonts w:ascii="Times New Roman" w:hAnsi="Times New Roman" w:cs="Times New Roman"/>
          <w:sz w:val="24"/>
          <w:szCs w:val="24"/>
        </w:rPr>
        <w:t>dass</w:t>
      </w:r>
      <w:proofErr w:type="spellEnd"/>
      <w:r w:rsidR="009C5C6C" w:rsidRPr="007474F7">
        <w:rPr>
          <w:rFonts w:ascii="Times New Roman" w:hAnsi="Times New Roman" w:cs="Times New Roman"/>
          <w:sz w:val="24"/>
          <w:szCs w:val="24"/>
        </w:rPr>
        <w:t xml:space="preserve"> du </w:t>
      </w:r>
      <w:proofErr w:type="spellStart"/>
      <w:r w:rsidR="009C5C6C" w:rsidRPr="007474F7">
        <w:rPr>
          <w:rFonts w:ascii="Times New Roman" w:hAnsi="Times New Roman" w:cs="Times New Roman"/>
          <w:sz w:val="24"/>
          <w:szCs w:val="24"/>
        </w:rPr>
        <w:t>das</w:t>
      </w:r>
      <w:proofErr w:type="spellEnd"/>
      <w:r w:rsidR="009C5C6C" w:rsidRPr="007474F7">
        <w:rPr>
          <w:rFonts w:ascii="Times New Roman" w:hAnsi="Times New Roman" w:cs="Times New Roman"/>
          <w:sz w:val="24"/>
          <w:szCs w:val="24"/>
        </w:rPr>
        <w:t xml:space="preserve"> </w:t>
      </w:r>
      <w:proofErr w:type="spellStart"/>
      <w:r w:rsidR="009C5C6C" w:rsidRPr="007474F7">
        <w:rPr>
          <w:rFonts w:ascii="Times New Roman" w:hAnsi="Times New Roman" w:cs="Times New Roman"/>
          <w:sz w:val="24"/>
          <w:szCs w:val="24"/>
        </w:rPr>
        <w:t>machst</w:t>
      </w:r>
      <w:proofErr w:type="spellEnd"/>
      <w:r w:rsidR="009C5C6C" w:rsidRPr="007474F7">
        <w:rPr>
          <w:rFonts w:ascii="Times New Roman" w:hAnsi="Times New Roman" w:cs="Times New Roman"/>
          <w:sz w:val="24"/>
          <w:szCs w:val="24"/>
        </w:rPr>
        <w:t xml:space="preserve">. </w:t>
      </w:r>
    </w:p>
    <w:p w:rsidR="009C5C6C" w:rsidRPr="00525C94" w:rsidRDefault="00A12717" w:rsidP="007474F7">
      <w:pPr>
        <w:spacing w:after="0" w:line="240" w:lineRule="auto"/>
        <w:ind w:left="708"/>
        <w:rPr>
          <w:rFonts w:ascii="Times New Roman" w:hAnsi="Times New Roman" w:cs="Times New Roman"/>
          <w:sz w:val="24"/>
          <w:szCs w:val="24"/>
          <w:lang w:val="en-US"/>
        </w:rPr>
      </w:pPr>
      <w:r w:rsidRPr="007474F7">
        <w:rPr>
          <w:rFonts w:ascii="Times New Roman" w:hAnsi="Times New Roman" w:cs="Times New Roman"/>
          <w:sz w:val="24"/>
          <w:szCs w:val="24"/>
        </w:rPr>
        <w:t xml:space="preserve"> </w:t>
      </w:r>
      <w:r w:rsidR="009C5C6C" w:rsidRPr="00525C94">
        <w:rPr>
          <w:rFonts w:ascii="Times New Roman" w:hAnsi="Times New Roman" w:cs="Times New Roman"/>
          <w:sz w:val="24"/>
          <w:szCs w:val="24"/>
          <w:lang w:val="en-US"/>
        </w:rPr>
        <w:t>‘I trust that</w:t>
      </w:r>
      <w:r w:rsidR="005536D1">
        <w:rPr>
          <w:rFonts w:ascii="Times New Roman" w:hAnsi="Times New Roman" w:cs="Times New Roman"/>
          <w:sz w:val="24"/>
          <w:szCs w:val="24"/>
          <w:lang w:val="en-US"/>
        </w:rPr>
        <w:t xml:space="preserve"> (you)</w:t>
      </w:r>
      <w:r w:rsidR="009C5C6C" w:rsidRPr="00525C94">
        <w:rPr>
          <w:rFonts w:ascii="Times New Roman" w:hAnsi="Times New Roman" w:cs="Times New Roman"/>
          <w:sz w:val="24"/>
          <w:szCs w:val="24"/>
          <w:lang w:val="en-US"/>
        </w:rPr>
        <w:t xml:space="preserve"> you will do that’.</w:t>
      </w:r>
    </w:p>
    <w:p w:rsidR="00EE45E8" w:rsidRDefault="00EE45E8" w:rsidP="008C6567">
      <w:pPr>
        <w:spacing w:after="0" w:line="240" w:lineRule="auto"/>
        <w:rPr>
          <w:rFonts w:ascii="Times New Roman" w:hAnsi="Times New Roman" w:cs="Times New Roman"/>
          <w:sz w:val="24"/>
          <w:szCs w:val="24"/>
          <w:lang w:val="en-US"/>
        </w:rPr>
      </w:pPr>
    </w:p>
    <w:p w:rsidR="00BA5367" w:rsidRPr="004F6705" w:rsidRDefault="004F04C5" w:rsidP="00535931">
      <w:pPr>
        <w:spacing w:after="0" w:line="240" w:lineRule="auto"/>
        <w:rPr>
          <w:rFonts w:ascii="Times New Roman" w:hAnsi="Times New Roman" w:cs="Times New Roman"/>
          <w:sz w:val="24"/>
          <w:szCs w:val="24"/>
          <w:lang w:val="en-US"/>
        </w:rPr>
      </w:pPr>
      <w:r w:rsidRPr="004F6705">
        <w:rPr>
          <w:rFonts w:ascii="Times New Roman" w:hAnsi="Times New Roman" w:cs="Times New Roman"/>
          <w:sz w:val="24"/>
          <w:szCs w:val="24"/>
          <w:lang w:val="en-US"/>
        </w:rPr>
        <w:t>O</w:t>
      </w:r>
      <w:r w:rsidR="0039733E" w:rsidRPr="004F6705">
        <w:rPr>
          <w:rFonts w:ascii="Times New Roman" w:hAnsi="Times New Roman" w:cs="Times New Roman"/>
          <w:sz w:val="24"/>
          <w:szCs w:val="24"/>
          <w:lang w:val="en-US"/>
        </w:rPr>
        <w:t xml:space="preserve">n </w:t>
      </w:r>
      <w:r w:rsidR="009B0557" w:rsidRPr="004F6705">
        <w:rPr>
          <w:rFonts w:ascii="Times New Roman" w:hAnsi="Times New Roman" w:cs="Times New Roman"/>
          <w:sz w:val="24"/>
          <w:szCs w:val="24"/>
          <w:lang w:val="en-US"/>
        </w:rPr>
        <w:t>the pr</w:t>
      </w:r>
      <w:r w:rsidRPr="004F6705">
        <w:rPr>
          <w:rFonts w:ascii="Times New Roman" w:hAnsi="Times New Roman" w:cs="Times New Roman"/>
          <w:sz w:val="24"/>
          <w:szCs w:val="24"/>
          <w:lang w:val="en-US"/>
        </w:rPr>
        <w:t>opositional analysis</w:t>
      </w:r>
      <w:r w:rsidR="00B03737" w:rsidRPr="004F6705">
        <w:rPr>
          <w:rFonts w:ascii="Times New Roman" w:hAnsi="Times New Roman" w:cs="Times New Roman"/>
          <w:sz w:val="24"/>
          <w:szCs w:val="24"/>
          <w:lang w:val="en-US"/>
        </w:rPr>
        <w:t>,</w:t>
      </w:r>
      <w:r w:rsidRPr="004F6705">
        <w:rPr>
          <w:rFonts w:ascii="Times New Roman" w:hAnsi="Times New Roman" w:cs="Times New Roman"/>
          <w:sz w:val="24"/>
          <w:szCs w:val="24"/>
          <w:lang w:val="en-US"/>
        </w:rPr>
        <w:t xml:space="preserve"> </w:t>
      </w:r>
      <w:r w:rsidR="009B0557" w:rsidRPr="004F6705">
        <w:rPr>
          <w:rFonts w:ascii="Times New Roman" w:hAnsi="Times New Roman" w:cs="Times New Roman"/>
          <w:sz w:val="24"/>
          <w:szCs w:val="24"/>
          <w:lang w:val="en-US"/>
        </w:rPr>
        <w:t>the verb should require a clausal complement</w:t>
      </w:r>
      <w:r w:rsidR="006A34BA" w:rsidRPr="004F6705">
        <w:rPr>
          <w:rFonts w:ascii="Times New Roman" w:hAnsi="Times New Roman" w:cs="Times New Roman"/>
          <w:sz w:val="24"/>
          <w:szCs w:val="24"/>
          <w:lang w:val="en-US"/>
        </w:rPr>
        <w:t xml:space="preserve"> but not the indirect object</w:t>
      </w:r>
      <w:r w:rsidR="009B0557" w:rsidRPr="004F6705">
        <w:rPr>
          <w:rFonts w:ascii="Times New Roman" w:hAnsi="Times New Roman" w:cs="Times New Roman"/>
          <w:sz w:val="24"/>
          <w:szCs w:val="24"/>
          <w:lang w:val="en-US"/>
        </w:rPr>
        <w:t>.</w:t>
      </w:r>
      <w:r w:rsidR="004F6705" w:rsidRPr="004F6705">
        <w:rPr>
          <w:rFonts w:ascii="Times New Roman" w:hAnsi="Times New Roman" w:cs="Times New Roman"/>
          <w:sz w:val="24"/>
          <w:szCs w:val="24"/>
          <w:lang w:val="en-US"/>
        </w:rPr>
        <w:t xml:space="preserve"> In addition, all verbs in empathetic attitude reports can occur without the </w:t>
      </w:r>
      <w:r w:rsidR="004F6705" w:rsidRPr="004F6705">
        <w:rPr>
          <w:rFonts w:ascii="Times New Roman" w:hAnsi="Times New Roman" w:cs="Times New Roman"/>
          <w:i/>
          <w:sz w:val="24"/>
          <w:szCs w:val="24"/>
          <w:lang w:val="en-US"/>
        </w:rPr>
        <w:t>that</w:t>
      </w:r>
      <w:r w:rsidR="004F6705" w:rsidRPr="004F6705">
        <w:rPr>
          <w:rFonts w:ascii="Times New Roman" w:hAnsi="Times New Roman" w:cs="Times New Roman"/>
          <w:sz w:val="24"/>
          <w:szCs w:val="24"/>
          <w:lang w:val="en-US"/>
        </w:rPr>
        <w:t>-clause (</w:t>
      </w:r>
      <w:r w:rsidR="004F6705" w:rsidRPr="004F6705">
        <w:rPr>
          <w:rFonts w:ascii="Times New Roman" w:hAnsi="Times New Roman" w:cs="Times New Roman"/>
          <w:i/>
          <w:sz w:val="24"/>
          <w:szCs w:val="24"/>
          <w:lang w:val="en-US"/>
        </w:rPr>
        <w:t>I believe / trust / hear / understand you</w:t>
      </w:r>
      <w:r w:rsidR="004F6705" w:rsidRPr="004F6705">
        <w:rPr>
          <w:rFonts w:ascii="Times New Roman" w:hAnsi="Times New Roman" w:cs="Times New Roman"/>
          <w:sz w:val="24"/>
          <w:szCs w:val="24"/>
          <w:lang w:val="en-US"/>
        </w:rPr>
        <w:t>), which would be surprising for the reductive analysis since the clausal complement is generally not optional with two-place attitude verbs.</w:t>
      </w:r>
    </w:p>
    <w:p w:rsidR="00FE498D" w:rsidRDefault="00FE498D" w:rsidP="009810A3">
      <w:pPr>
        <w:spacing w:after="0" w:line="240" w:lineRule="auto"/>
        <w:rPr>
          <w:rFonts w:ascii="Times New Roman" w:hAnsi="Times New Roman" w:cs="Times New Roman"/>
          <w:sz w:val="24"/>
          <w:szCs w:val="24"/>
          <w:lang w:val="en-US"/>
        </w:rPr>
      </w:pPr>
    </w:p>
    <w:p w:rsidR="00BA5DD2" w:rsidRDefault="00BA5DD2" w:rsidP="009810A3">
      <w:pPr>
        <w:spacing w:after="0" w:line="240" w:lineRule="auto"/>
        <w:rPr>
          <w:rFonts w:ascii="Times New Roman" w:hAnsi="Times New Roman" w:cs="Times New Roman"/>
          <w:sz w:val="24"/>
          <w:szCs w:val="24"/>
          <w:lang w:val="en-US"/>
        </w:rPr>
      </w:pPr>
    </w:p>
    <w:p w:rsidR="00FE498D" w:rsidRPr="00BA5DD2" w:rsidRDefault="00BA5DD2" w:rsidP="009810A3">
      <w:pPr>
        <w:spacing w:after="0" w:line="240" w:lineRule="auto"/>
        <w:rPr>
          <w:rFonts w:ascii="Times New Roman" w:hAnsi="Times New Roman" w:cs="Times New Roman"/>
          <w:sz w:val="24"/>
          <w:szCs w:val="24"/>
          <w:lang w:val="en-US"/>
        </w:rPr>
      </w:pPr>
      <w:r w:rsidRPr="00BA5DD2">
        <w:rPr>
          <w:rFonts w:ascii="Times New Roman" w:hAnsi="Times New Roman" w:cs="Times New Roman"/>
          <w:sz w:val="24"/>
          <w:szCs w:val="24"/>
          <w:lang w:val="en-US"/>
        </w:rPr>
        <w:t>4.2. The c</w:t>
      </w:r>
      <w:r w:rsidR="00FE498D" w:rsidRPr="00BA5DD2">
        <w:rPr>
          <w:rFonts w:ascii="Times New Roman" w:hAnsi="Times New Roman" w:cs="Times New Roman"/>
          <w:sz w:val="24"/>
          <w:szCs w:val="24"/>
          <w:lang w:val="en-US"/>
        </w:rPr>
        <w:t>onnection between the content be</w:t>
      </w:r>
      <w:r w:rsidR="007031C4" w:rsidRPr="00BA5DD2">
        <w:rPr>
          <w:rFonts w:ascii="Times New Roman" w:hAnsi="Times New Roman" w:cs="Times New Roman"/>
          <w:sz w:val="24"/>
          <w:szCs w:val="24"/>
          <w:lang w:val="en-US"/>
        </w:rPr>
        <w:t>arers</w:t>
      </w:r>
    </w:p>
    <w:p w:rsidR="00FE498D" w:rsidRDefault="00FE498D" w:rsidP="009810A3">
      <w:pPr>
        <w:spacing w:after="0" w:line="240" w:lineRule="auto"/>
        <w:rPr>
          <w:rFonts w:ascii="Times New Roman" w:hAnsi="Times New Roman" w:cs="Times New Roman"/>
          <w:sz w:val="24"/>
          <w:szCs w:val="24"/>
          <w:lang w:val="en-US"/>
        </w:rPr>
      </w:pPr>
    </w:p>
    <w:p w:rsidR="001A0E13" w:rsidRPr="001F2EC6" w:rsidRDefault="004F6705" w:rsidP="004D1450">
      <w:pPr>
        <w:spacing w:after="0" w:line="240" w:lineRule="auto"/>
        <w:rPr>
          <w:rFonts w:ascii="Times New Roman" w:hAnsi="Times New Roman" w:cs="Times New Roman"/>
          <w:sz w:val="24"/>
          <w:szCs w:val="24"/>
          <w:lang w:val="en-US"/>
        </w:rPr>
      </w:pPr>
      <w:r w:rsidRPr="001F2EC6">
        <w:rPr>
          <w:rFonts w:ascii="Times New Roman" w:hAnsi="Times New Roman" w:cs="Times New Roman"/>
          <w:sz w:val="24"/>
          <w:szCs w:val="24"/>
          <w:lang w:val="en-US"/>
        </w:rPr>
        <w:t>A serious semantic inadequacy of the reductive analysis</w:t>
      </w:r>
      <w:r w:rsidR="008A3C55" w:rsidRPr="001F2EC6">
        <w:rPr>
          <w:rFonts w:ascii="Times New Roman" w:hAnsi="Times New Roman" w:cs="Times New Roman"/>
          <w:sz w:val="24"/>
          <w:szCs w:val="24"/>
          <w:lang w:val="en-US"/>
        </w:rPr>
        <w:t xml:space="preserve"> is that the two content be</w:t>
      </w:r>
      <w:r w:rsidR="006A34BA" w:rsidRPr="001F2EC6">
        <w:rPr>
          <w:rFonts w:ascii="Times New Roman" w:hAnsi="Times New Roman" w:cs="Times New Roman"/>
          <w:sz w:val="24"/>
          <w:szCs w:val="24"/>
          <w:lang w:val="en-US"/>
        </w:rPr>
        <w:t>are</w:t>
      </w:r>
      <w:r w:rsidR="008A3C55" w:rsidRPr="001F2EC6">
        <w:rPr>
          <w:rFonts w:ascii="Times New Roman" w:hAnsi="Times New Roman" w:cs="Times New Roman"/>
          <w:sz w:val="24"/>
          <w:szCs w:val="24"/>
          <w:lang w:val="en-US"/>
        </w:rPr>
        <w:t xml:space="preserve">rs are not independent of each other. </w:t>
      </w:r>
      <w:r w:rsidR="001A0E13" w:rsidRPr="001F2EC6">
        <w:rPr>
          <w:rFonts w:ascii="Times New Roman" w:hAnsi="Times New Roman" w:cs="Times New Roman"/>
          <w:sz w:val="24"/>
          <w:szCs w:val="24"/>
          <w:lang w:val="en-US"/>
        </w:rPr>
        <w:t>I may believe that you will come back already</w:t>
      </w:r>
      <w:r w:rsidR="005A2D09" w:rsidRPr="001F2EC6">
        <w:rPr>
          <w:rFonts w:ascii="Times New Roman" w:hAnsi="Times New Roman" w:cs="Times New Roman"/>
          <w:sz w:val="24"/>
          <w:szCs w:val="24"/>
          <w:lang w:val="en-US"/>
        </w:rPr>
        <w:t xml:space="preserve"> </w:t>
      </w:r>
      <w:r w:rsidRPr="001F2EC6">
        <w:rPr>
          <w:rFonts w:ascii="Times New Roman" w:hAnsi="Times New Roman" w:cs="Times New Roman"/>
          <w:sz w:val="24"/>
          <w:szCs w:val="24"/>
          <w:lang w:val="en-US"/>
        </w:rPr>
        <w:t>prior to</w:t>
      </w:r>
      <w:r w:rsidR="005A2D09" w:rsidRPr="001F2EC6">
        <w:rPr>
          <w:rFonts w:ascii="Times New Roman" w:hAnsi="Times New Roman" w:cs="Times New Roman"/>
          <w:sz w:val="24"/>
          <w:szCs w:val="24"/>
          <w:lang w:val="en-US"/>
        </w:rPr>
        <w:t xml:space="preserve"> </w:t>
      </w:r>
      <w:r w:rsidR="001F2EC6" w:rsidRPr="001F2EC6">
        <w:rPr>
          <w:rFonts w:ascii="Times New Roman" w:hAnsi="Times New Roman" w:cs="Times New Roman"/>
          <w:sz w:val="24"/>
          <w:szCs w:val="24"/>
          <w:lang w:val="en-US"/>
        </w:rPr>
        <w:t>your claim that you will; b</w:t>
      </w:r>
      <w:r w:rsidR="001A0E13" w:rsidRPr="001F2EC6">
        <w:rPr>
          <w:rFonts w:ascii="Times New Roman" w:hAnsi="Times New Roman" w:cs="Times New Roman"/>
          <w:sz w:val="24"/>
          <w:szCs w:val="24"/>
          <w:lang w:val="en-US"/>
        </w:rPr>
        <w:t>ut that does not mean that I believe you that you will come back</w:t>
      </w:r>
      <w:r w:rsidR="001F2EC6" w:rsidRPr="001F2EC6">
        <w:rPr>
          <w:rFonts w:ascii="Times New Roman" w:hAnsi="Times New Roman" w:cs="Times New Roman"/>
          <w:sz w:val="24"/>
          <w:szCs w:val="24"/>
          <w:lang w:val="en-US"/>
        </w:rPr>
        <w:t xml:space="preserve"> (</w:t>
      </w:r>
      <w:proofErr w:type="spellStart"/>
      <w:r w:rsidR="001F2EC6" w:rsidRPr="001F2EC6">
        <w:rPr>
          <w:rFonts w:ascii="Times New Roman" w:hAnsi="Times New Roman" w:cs="Times New Roman"/>
          <w:sz w:val="24"/>
          <w:szCs w:val="24"/>
          <w:lang w:val="en-US"/>
        </w:rPr>
        <w:t>Anscombe</w:t>
      </w:r>
      <w:proofErr w:type="spellEnd"/>
      <w:r w:rsidR="001F2EC6" w:rsidRPr="001F2EC6">
        <w:rPr>
          <w:rFonts w:ascii="Times New Roman" w:hAnsi="Times New Roman" w:cs="Times New Roman"/>
          <w:sz w:val="24"/>
          <w:szCs w:val="24"/>
          <w:lang w:val="en-US"/>
        </w:rPr>
        <w:t xml:space="preserve"> 1979). An</w:t>
      </w:r>
      <w:r w:rsidR="001A0E13" w:rsidRPr="001F2EC6">
        <w:rPr>
          <w:rFonts w:ascii="Times New Roman" w:hAnsi="Times New Roman" w:cs="Times New Roman"/>
          <w:sz w:val="24"/>
          <w:szCs w:val="24"/>
          <w:lang w:val="en-US"/>
        </w:rPr>
        <w:t xml:space="preserve"> empathetic attitude </w:t>
      </w:r>
      <w:r w:rsidRPr="001F2EC6">
        <w:rPr>
          <w:rFonts w:ascii="Times New Roman" w:hAnsi="Times New Roman" w:cs="Times New Roman"/>
          <w:sz w:val="24"/>
          <w:szCs w:val="24"/>
          <w:lang w:val="en-US"/>
        </w:rPr>
        <w:t>must be</w:t>
      </w:r>
      <w:r w:rsidR="001A0E13" w:rsidRPr="001F2EC6">
        <w:rPr>
          <w:rFonts w:ascii="Times New Roman" w:hAnsi="Times New Roman" w:cs="Times New Roman"/>
          <w:sz w:val="24"/>
          <w:szCs w:val="24"/>
          <w:lang w:val="en-US"/>
        </w:rPr>
        <w:t xml:space="preserve"> formed</w:t>
      </w:r>
      <w:r w:rsidR="008A3C55" w:rsidRPr="001F2EC6">
        <w:rPr>
          <w:rFonts w:ascii="Times New Roman" w:hAnsi="Times New Roman" w:cs="Times New Roman"/>
          <w:sz w:val="24"/>
          <w:szCs w:val="24"/>
          <w:lang w:val="en-US"/>
        </w:rPr>
        <w:t xml:space="preserve"> in response to the background content bearer.</w:t>
      </w:r>
      <w:r w:rsidR="001A0E13" w:rsidRPr="001F2EC6">
        <w:rPr>
          <w:rFonts w:ascii="Times New Roman" w:hAnsi="Times New Roman" w:cs="Times New Roman"/>
          <w:sz w:val="24"/>
          <w:szCs w:val="24"/>
          <w:lang w:val="en-US"/>
        </w:rPr>
        <w:t xml:space="preserve"> </w:t>
      </w:r>
    </w:p>
    <w:p w:rsidR="007D1DA1" w:rsidRDefault="007D1DA1" w:rsidP="004D1450">
      <w:pPr>
        <w:spacing w:after="0" w:line="240" w:lineRule="auto"/>
        <w:rPr>
          <w:rFonts w:ascii="Times New Roman" w:hAnsi="Times New Roman" w:cs="Times New Roman"/>
          <w:sz w:val="24"/>
          <w:szCs w:val="24"/>
          <w:lang w:val="en-US"/>
        </w:rPr>
      </w:pPr>
    </w:p>
    <w:p w:rsidR="004D1450" w:rsidRPr="00282F8C" w:rsidRDefault="008A3C55" w:rsidP="004D1450">
      <w:pPr>
        <w:spacing w:after="0" w:line="240" w:lineRule="auto"/>
        <w:rPr>
          <w:rFonts w:ascii="Times New Roman" w:hAnsi="Times New Roman" w:cs="Times New Roman"/>
          <w:sz w:val="24"/>
          <w:szCs w:val="24"/>
          <w:lang w:val="en-US"/>
        </w:rPr>
      </w:pPr>
      <w:r w:rsidRPr="001F2EC6">
        <w:rPr>
          <w:rFonts w:ascii="Times New Roman" w:hAnsi="Times New Roman" w:cs="Times New Roman"/>
          <w:sz w:val="24"/>
          <w:szCs w:val="24"/>
          <w:lang w:val="en-US"/>
        </w:rPr>
        <w:t>W</w:t>
      </w:r>
      <w:r w:rsidR="006A34BA" w:rsidRPr="001F2EC6">
        <w:rPr>
          <w:rFonts w:ascii="Times New Roman" w:hAnsi="Times New Roman" w:cs="Times New Roman"/>
          <w:sz w:val="24"/>
          <w:szCs w:val="24"/>
          <w:lang w:val="en-US"/>
        </w:rPr>
        <w:t>h</w:t>
      </w:r>
      <w:r w:rsidRPr="001F2EC6">
        <w:rPr>
          <w:rFonts w:ascii="Times New Roman" w:hAnsi="Times New Roman" w:cs="Times New Roman"/>
          <w:sz w:val="24"/>
          <w:szCs w:val="24"/>
          <w:lang w:val="en-US"/>
        </w:rPr>
        <w:t xml:space="preserve">at kind of </w:t>
      </w:r>
      <w:r w:rsidR="00E067A3" w:rsidRPr="001F2EC6">
        <w:rPr>
          <w:rFonts w:ascii="Times New Roman" w:hAnsi="Times New Roman" w:cs="Times New Roman"/>
          <w:sz w:val="24"/>
          <w:szCs w:val="24"/>
          <w:lang w:val="en-US"/>
        </w:rPr>
        <w:t xml:space="preserve">relation is that response? </w:t>
      </w:r>
      <w:r w:rsidRPr="001F2EC6">
        <w:rPr>
          <w:rFonts w:ascii="Times New Roman" w:hAnsi="Times New Roman" w:cs="Times New Roman"/>
          <w:sz w:val="24"/>
          <w:szCs w:val="24"/>
          <w:lang w:val="en-US"/>
        </w:rPr>
        <w:t>It is not just a caus</w:t>
      </w:r>
      <w:r w:rsidR="006A34BA" w:rsidRPr="001F2EC6">
        <w:rPr>
          <w:rFonts w:ascii="Times New Roman" w:hAnsi="Times New Roman" w:cs="Times New Roman"/>
          <w:sz w:val="24"/>
          <w:szCs w:val="24"/>
          <w:lang w:val="en-US"/>
        </w:rPr>
        <w:t>al relation. My belief that</w:t>
      </w:r>
      <w:r w:rsidR="00B558B7" w:rsidRPr="001F2EC6">
        <w:rPr>
          <w:rFonts w:ascii="Times New Roman" w:hAnsi="Times New Roman" w:cs="Times New Roman"/>
          <w:sz w:val="24"/>
          <w:szCs w:val="24"/>
          <w:lang w:val="en-US"/>
        </w:rPr>
        <w:t xml:space="preserve"> Hans</w:t>
      </w:r>
      <w:r w:rsidR="00B558B7">
        <w:rPr>
          <w:rFonts w:ascii="Times New Roman" w:hAnsi="Times New Roman" w:cs="Times New Roman"/>
          <w:sz w:val="24"/>
          <w:szCs w:val="24"/>
          <w:lang w:val="en-US"/>
        </w:rPr>
        <w:t xml:space="preserve"> is German </w:t>
      </w:r>
      <w:r>
        <w:rPr>
          <w:rFonts w:ascii="Times New Roman" w:hAnsi="Times New Roman" w:cs="Times New Roman"/>
          <w:sz w:val="24"/>
          <w:szCs w:val="24"/>
          <w:lang w:val="en-US"/>
        </w:rPr>
        <w:t xml:space="preserve">may have been </w:t>
      </w:r>
      <w:r w:rsidR="00B558B7">
        <w:rPr>
          <w:rFonts w:ascii="Times New Roman" w:hAnsi="Times New Roman" w:cs="Times New Roman"/>
          <w:sz w:val="24"/>
          <w:szCs w:val="24"/>
          <w:lang w:val="en-US"/>
        </w:rPr>
        <w:t xml:space="preserve">triggered by John’s German accent </w:t>
      </w:r>
      <w:r w:rsidR="00282F8C">
        <w:rPr>
          <w:rFonts w:ascii="Times New Roman" w:hAnsi="Times New Roman" w:cs="Times New Roman"/>
          <w:sz w:val="24"/>
          <w:szCs w:val="24"/>
          <w:lang w:val="en-US"/>
        </w:rPr>
        <w:t>when performing the background</w:t>
      </w:r>
      <w:r w:rsidR="00B558B7">
        <w:rPr>
          <w:rFonts w:ascii="Times New Roman" w:hAnsi="Times New Roman" w:cs="Times New Roman"/>
          <w:sz w:val="24"/>
          <w:szCs w:val="24"/>
          <w:lang w:val="en-US"/>
        </w:rPr>
        <w:t xml:space="preserve"> </w:t>
      </w:r>
      <w:r w:rsidR="00B558B7" w:rsidRPr="00282F8C">
        <w:rPr>
          <w:rFonts w:ascii="Times New Roman" w:hAnsi="Times New Roman" w:cs="Times New Roman"/>
          <w:sz w:val="24"/>
          <w:szCs w:val="24"/>
          <w:lang w:val="en-US"/>
        </w:rPr>
        <w:t>speech acts</w:t>
      </w:r>
      <w:r w:rsidR="00CC6D71">
        <w:rPr>
          <w:rFonts w:ascii="Times New Roman" w:hAnsi="Times New Roman" w:cs="Times New Roman"/>
          <w:sz w:val="24"/>
          <w:szCs w:val="24"/>
          <w:lang w:val="en-US"/>
        </w:rPr>
        <w:t>. But</w:t>
      </w:r>
      <w:r w:rsidR="00B558B7" w:rsidRPr="00282F8C">
        <w:rPr>
          <w:rFonts w:ascii="Times New Roman" w:hAnsi="Times New Roman" w:cs="Times New Roman"/>
          <w:sz w:val="24"/>
          <w:szCs w:val="24"/>
          <w:lang w:val="en-US"/>
        </w:rPr>
        <w:t xml:space="preserve"> that does not make me believe </w:t>
      </w:r>
      <w:r w:rsidR="00282F8C" w:rsidRPr="00282F8C">
        <w:rPr>
          <w:rFonts w:ascii="Times New Roman" w:hAnsi="Times New Roman" w:cs="Times New Roman"/>
          <w:sz w:val="24"/>
          <w:szCs w:val="24"/>
          <w:lang w:val="en-US"/>
        </w:rPr>
        <w:t>Hans</w:t>
      </w:r>
      <w:r w:rsidR="00B558B7" w:rsidRPr="00282F8C">
        <w:rPr>
          <w:rFonts w:ascii="Times New Roman" w:hAnsi="Times New Roman" w:cs="Times New Roman"/>
          <w:sz w:val="24"/>
          <w:szCs w:val="24"/>
          <w:lang w:val="en-US"/>
        </w:rPr>
        <w:t xml:space="preserve"> that he is German</w:t>
      </w:r>
      <w:r w:rsidR="001B7389" w:rsidRPr="00282F8C">
        <w:rPr>
          <w:rFonts w:ascii="Times New Roman" w:hAnsi="Times New Roman" w:cs="Times New Roman"/>
          <w:sz w:val="24"/>
          <w:szCs w:val="24"/>
          <w:lang w:val="en-US"/>
        </w:rPr>
        <w:t xml:space="preserve">. </w:t>
      </w:r>
      <w:r w:rsidR="001A0E13" w:rsidRPr="00282F8C">
        <w:rPr>
          <w:rFonts w:ascii="Times New Roman" w:hAnsi="Times New Roman" w:cs="Times New Roman"/>
          <w:sz w:val="24"/>
          <w:szCs w:val="24"/>
          <w:lang w:val="en-US"/>
        </w:rPr>
        <w:t>Moreover, the background attitude cannot</w:t>
      </w:r>
      <w:r w:rsidR="001F2EC6">
        <w:rPr>
          <w:rFonts w:ascii="Times New Roman" w:hAnsi="Times New Roman" w:cs="Times New Roman"/>
          <w:sz w:val="24"/>
          <w:szCs w:val="24"/>
          <w:lang w:val="en-US"/>
        </w:rPr>
        <w:t xml:space="preserve"> just</w:t>
      </w:r>
      <w:r w:rsidR="00282F8C" w:rsidRPr="00282F8C">
        <w:rPr>
          <w:rFonts w:ascii="Times New Roman" w:hAnsi="Times New Roman" w:cs="Times New Roman"/>
          <w:sz w:val="24"/>
          <w:szCs w:val="24"/>
          <w:lang w:val="en-US"/>
        </w:rPr>
        <w:t xml:space="preserve"> </w:t>
      </w:r>
      <w:r w:rsidR="001A0E13" w:rsidRPr="00282F8C">
        <w:rPr>
          <w:rFonts w:ascii="Times New Roman" w:hAnsi="Times New Roman" w:cs="Times New Roman"/>
          <w:sz w:val="24"/>
          <w:szCs w:val="24"/>
          <w:lang w:val="en-US"/>
        </w:rPr>
        <w:t xml:space="preserve">be reason for forming the described attitude.  </w:t>
      </w:r>
      <w:r w:rsidR="00282F8C" w:rsidRPr="00282F8C">
        <w:rPr>
          <w:rFonts w:ascii="Times New Roman" w:hAnsi="Times New Roman" w:cs="Times New Roman"/>
          <w:sz w:val="24"/>
          <w:szCs w:val="24"/>
          <w:lang w:val="en-US"/>
        </w:rPr>
        <w:t>My</w:t>
      </w:r>
      <w:r w:rsidR="001A0E13" w:rsidRPr="00282F8C">
        <w:rPr>
          <w:rFonts w:ascii="Times New Roman" w:hAnsi="Times New Roman" w:cs="Times New Roman"/>
          <w:sz w:val="24"/>
          <w:szCs w:val="24"/>
          <w:lang w:val="en-US"/>
        </w:rPr>
        <w:t xml:space="preserve"> belief that </w:t>
      </w:r>
      <w:r w:rsidR="00282F8C" w:rsidRPr="00282F8C">
        <w:rPr>
          <w:rFonts w:ascii="Times New Roman" w:hAnsi="Times New Roman" w:cs="Times New Roman"/>
          <w:sz w:val="24"/>
          <w:szCs w:val="24"/>
          <w:lang w:val="en-US"/>
        </w:rPr>
        <w:t>Hans</w:t>
      </w:r>
      <w:r w:rsidR="001A0E13" w:rsidRPr="00282F8C">
        <w:rPr>
          <w:rFonts w:ascii="Times New Roman" w:hAnsi="Times New Roman" w:cs="Times New Roman"/>
          <w:sz w:val="24"/>
          <w:szCs w:val="24"/>
          <w:lang w:val="en-US"/>
        </w:rPr>
        <w:t xml:space="preserve"> is German </w:t>
      </w:r>
      <w:r w:rsidR="00282F8C" w:rsidRPr="00282F8C">
        <w:rPr>
          <w:rFonts w:ascii="Times New Roman" w:hAnsi="Times New Roman" w:cs="Times New Roman"/>
          <w:sz w:val="24"/>
          <w:szCs w:val="24"/>
          <w:lang w:val="en-US"/>
        </w:rPr>
        <w:t>may have been motivated</w:t>
      </w:r>
      <w:r w:rsidR="001A0E13" w:rsidRPr="00282F8C">
        <w:rPr>
          <w:rFonts w:ascii="Times New Roman" w:hAnsi="Times New Roman" w:cs="Times New Roman"/>
          <w:sz w:val="24"/>
          <w:szCs w:val="24"/>
          <w:lang w:val="en-US"/>
        </w:rPr>
        <w:t xml:space="preserve"> </w:t>
      </w:r>
      <w:r w:rsidR="004F6705">
        <w:rPr>
          <w:rFonts w:ascii="Times New Roman" w:hAnsi="Times New Roman" w:cs="Times New Roman"/>
          <w:sz w:val="24"/>
          <w:szCs w:val="24"/>
          <w:lang w:val="en-US"/>
        </w:rPr>
        <w:t>by hearing his claim</w:t>
      </w:r>
      <w:r w:rsidR="00282F8C" w:rsidRPr="00282F8C">
        <w:rPr>
          <w:rFonts w:ascii="Times New Roman" w:hAnsi="Times New Roman" w:cs="Times New Roman"/>
          <w:sz w:val="24"/>
          <w:szCs w:val="24"/>
          <w:lang w:val="en-US"/>
        </w:rPr>
        <w:t xml:space="preserve"> that he is German, which made me verify its content on my own.</w:t>
      </w:r>
      <w:r w:rsidR="004F6705">
        <w:rPr>
          <w:rFonts w:ascii="Times New Roman" w:hAnsi="Times New Roman" w:cs="Times New Roman"/>
          <w:sz w:val="24"/>
          <w:szCs w:val="24"/>
          <w:lang w:val="en-US"/>
        </w:rPr>
        <w:t xml:space="preserve"> But</w:t>
      </w:r>
      <w:r w:rsidR="00CC6D71">
        <w:rPr>
          <w:rFonts w:ascii="Times New Roman" w:hAnsi="Times New Roman" w:cs="Times New Roman"/>
          <w:sz w:val="24"/>
          <w:szCs w:val="24"/>
          <w:lang w:val="en-US"/>
        </w:rPr>
        <w:t xml:space="preserve"> again</w:t>
      </w:r>
      <w:r w:rsidR="004F6705">
        <w:rPr>
          <w:rFonts w:ascii="Times New Roman" w:hAnsi="Times New Roman" w:cs="Times New Roman"/>
          <w:sz w:val="24"/>
          <w:szCs w:val="24"/>
          <w:lang w:val="en-US"/>
        </w:rPr>
        <w:t xml:space="preserve"> that does not make me believe Hans that he is G</w:t>
      </w:r>
      <w:r w:rsidR="00CC6D71">
        <w:rPr>
          <w:rFonts w:ascii="Times New Roman" w:hAnsi="Times New Roman" w:cs="Times New Roman"/>
          <w:sz w:val="24"/>
          <w:szCs w:val="24"/>
          <w:lang w:val="en-US"/>
        </w:rPr>
        <w:t>erma</w:t>
      </w:r>
      <w:r w:rsidR="004F6705">
        <w:rPr>
          <w:rFonts w:ascii="Times New Roman" w:hAnsi="Times New Roman" w:cs="Times New Roman"/>
          <w:sz w:val="24"/>
          <w:szCs w:val="24"/>
          <w:lang w:val="en-US"/>
        </w:rPr>
        <w:t>n.</w:t>
      </w:r>
      <w:r w:rsidR="00282F8C" w:rsidRPr="00282F8C">
        <w:rPr>
          <w:rFonts w:ascii="Times New Roman" w:hAnsi="Times New Roman" w:cs="Times New Roman"/>
          <w:sz w:val="24"/>
          <w:szCs w:val="24"/>
          <w:lang w:val="en-US"/>
        </w:rPr>
        <w:t xml:space="preserve"> </w:t>
      </w:r>
      <w:r w:rsidR="001F2EC6">
        <w:rPr>
          <w:rFonts w:ascii="Times New Roman" w:hAnsi="Times New Roman" w:cs="Times New Roman"/>
          <w:sz w:val="24"/>
          <w:szCs w:val="24"/>
          <w:lang w:val="en-US"/>
        </w:rPr>
        <w:t xml:space="preserve">As </w:t>
      </w:r>
      <w:proofErr w:type="spellStart"/>
      <w:r w:rsidR="00282F8C" w:rsidRPr="00282F8C">
        <w:rPr>
          <w:rFonts w:ascii="Times New Roman" w:hAnsi="Times New Roman" w:cs="Times New Roman"/>
          <w:sz w:val="24"/>
          <w:szCs w:val="24"/>
          <w:lang w:val="en-US"/>
        </w:rPr>
        <w:t>Anscombe</w:t>
      </w:r>
      <w:proofErr w:type="spellEnd"/>
      <w:r w:rsidR="00282F8C" w:rsidRPr="00282F8C">
        <w:rPr>
          <w:rFonts w:ascii="Times New Roman" w:hAnsi="Times New Roman" w:cs="Times New Roman"/>
          <w:sz w:val="24"/>
          <w:szCs w:val="24"/>
          <w:lang w:val="en-US"/>
        </w:rPr>
        <w:t xml:space="preserve"> (1979, p. 145) </w:t>
      </w:r>
      <w:r w:rsidR="001F2EC6">
        <w:rPr>
          <w:rFonts w:ascii="Times New Roman" w:hAnsi="Times New Roman" w:cs="Times New Roman"/>
          <w:sz w:val="24"/>
          <w:szCs w:val="24"/>
          <w:lang w:val="en-US"/>
        </w:rPr>
        <w:t>nicely put it</w:t>
      </w:r>
      <w:r w:rsidR="004F6705">
        <w:rPr>
          <w:rFonts w:ascii="Times New Roman" w:hAnsi="Times New Roman" w:cs="Times New Roman"/>
          <w:sz w:val="24"/>
          <w:szCs w:val="24"/>
          <w:lang w:val="en-US"/>
        </w:rPr>
        <w:t>:</w:t>
      </w:r>
      <w:r w:rsidR="00282F8C" w:rsidRPr="00282F8C">
        <w:rPr>
          <w:rFonts w:ascii="Times New Roman" w:hAnsi="Times New Roman" w:cs="Times New Roman"/>
          <w:sz w:val="24"/>
          <w:szCs w:val="24"/>
          <w:lang w:val="en-US"/>
        </w:rPr>
        <w:t xml:space="preserve"> ‘In teaching philosophy we do not hope that our pupils will believe us, but rather, that they will come to see that what we say i</w:t>
      </w:r>
      <w:r w:rsidR="00CC6D71">
        <w:rPr>
          <w:rFonts w:ascii="Times New Roman" w:hAnsi="Times New Roman" w:cs="Times New Roman"/>
          <w:sz w:val="24"/>
          <w:szCs w:val="24"/>
          <w:lang w:val="en-US"/>
        </w:rPr>
        <w:t xml:space="preserve">s true -if it is.’ </w:t>
      </w:r>
      <w:proofErr w:type="spellStart"/>
      <w:r w:rsidR="001B0F7F" w:rsidRPr="00282F8C">
        <w:rPr>
          <w:rFonts w:ascii="Times New Roman" w:hAnsi="Times New Roman" w:cs="Times New Roman"/>
          <w:sz w:val="24"/>
          <w:szCs w:val="24"/>
          <w:lang w:val="en-US"/>
        </w:rPr>
        <w:t>Anscom</w:t>
      </w:r>
      <w:r w:rsidR="0041789F" w:rsidRPr="00282F8C">
        <w:rPr>
          <w:rFonts w:ascii="Times New Roman" w:hAnsi="Times New Roman" w:cs="Times New Roman"/>
          <w:sz w:val="24"/>
          <w:szCs w:val="24"/>
          <w:lang w:val="en-US"/>
        </w:rPr>
        <w:t>be</w:t>
      </w:r>
      <w:proofErr w:type="spellEnd"/>
      <w:r w:rsidR="00320B43" w:rsidRPr="00282F8C">
        <w:rPr>
          <w:rFonts w:ascii="Times New Roman" w:hAnsi="Times New Roman" w:cs="Times New Roman"/>
          <w:sz w:val="24"/>
          <w:szCs w:val="24"/>
          <w:lang w:val="en-US"/>
        </w:rPr>
        <w:t xml:space="preserve"> (1979</w:t>
      </w:r>
      <w:r w:rsidR="00282F8C" w:rsidRPr="00282F8C">
        <w:rPr>
          <w:rFonts w:ascii="Times New Roman" w:hAnsi="Times New Roman" w:cs="Times New Roman"/>
          <w:sz w:val="24"/>
          <w:szCs w:val="24"/>
          <w:lang w:val="en-US"/>
        </w:rPr>
        <w:t>, p. 145</w:t>
      </w:r>
      <w:r w:rsidR="00320B43" w:rsidRPr="00282F8C">
        <w:rPr>
          <w:rFonts w:ascii="Times New Roman" w:hAnsi="Times New Roman" w:cs="Times New Roman"/>
          <w:sz w:val="24"/>
          <w:szCs w:val="24"/>
          <w:lang w:val="en-US"/>
        </w:rPr>
        <w:t>)</w:t>
      </w:r>
      <w:r w:rsidR="001F2EC6">
        <w:rPr>
          <w:rFonts w:ascii="Times New Roman" w:hAnsi="Times New Roman" w:cs="Times New Roman"/>
          <w:sz w:val="24"/>
          <w:szCs w:val="24"/>
          <w:lang w:val="en-US"/>
        </w:rPr>
        <w:t xml:space="preserve"> moreover points out that</w:t>
      </w:r>
      <w:r w:rsidR="001B0F7F" w:rsidRPr="00282F8C">
        <w:rPr>
          <w:rFonts w:ascii="Times New Roman" w:hAnsi="Times New Roman" w:cs="Times New Roman"/>
          <w:sz w:val="24"/>
          <w:szCs w:val="24"/>
          <w:lang w:val="en-US"/>
        </w:rPr>
        <w:t xml:space="preserve"> </w:t>
      </w:r>
      <w:r w:rsidR="00282F8C" w:rsidRPr="00282F8C">
        <w:rPr>
          <w:rFonts w:ascii="Times New Roman" w:hAnsi="Times New Roman" w:cs="Times New Roman"/>
          <w:sz w:val="24"/>
          <w:szCs w:val="24"/>
          <w:lang w:val="en-US"/>
        </w:rPr>
        <w:t xml:space="preserve">‘one might think that believing someone is </w:t>
      </w:r>
      <w:proofErr w:type="gramStart"/>
      <w:r w:rsidR="00282F8C" w:rsidRPr="00282F8C">
        <w:rPr>
          <w:rFonts w:ascii="Times New Roman" w:hAnsi="Times New Roman" w:cs="Times New Roman"/>
          <w:sz w:val="24"/>
          <w:szCs w:val="24"/>
          <w:lang w:val="en-US"/>
        </w:rPr>
        <w:t>believing</w:t>
      </w:r>
      <w:proofErr w:type="gramEnd"/>
      <w:r w:rsidR="00282F8C" w:rsidRPr="00282F8C">
        <w:rPr>
          <w:rFonts w:ascii="Times New Roman" w:hAnsi="Times New Roman" w:cs="Times New Roman"/>
          <w:sz w:val="24"/>
          <w:szCs w:val="24"/>
          <w:lang w:val="en-US"/>
        </w:rPr>
        <w:t xml:space="preserve"> something on the strength of his saying that it is so. But even that is not right. For suppose I were convinced that B wished to deceive me, and would tell the opposite of what he believed, but that on the matter in hand B would be believing the opposite of the truth. By calculation on this, then, I believe what B says, on the strength of his saying it-but only in a comical sense can I be said to believe him.’ </w:t>
      </w:r>
      <w:r w:rsidR="001B0F7F" w:rsidRPr="00282F8C">
        <w:rPr>
          <w:rFonts w:ascii="Times New Roman" w:hAnsi="Times New Roman" w:cs="Times New Roman"/>
          <w:sz w:val="24"/>
          <w:szCs w:val="24"/>
          <w:lang w:val="en-US"/>
        </w:rPr>
        <w:t xml:space="preserve">Rather </w:t>
      </w:r>
      <w:r w:rsidR="00282F8C" w:rsidRPr="00282F8C">
        <w:rPr>
          <w:rFonts w:ascii="Times New Roman" w:hAnsi="Times New Roman" w:cs="Times New Roman"/>
          <w:sz w:val="24"/>
          <w:szCs w:val="24"/>
          <w:lang w:val="en-US"/>
        </w:rPr>
        <w:t>the</w:t>
      </w:r>
      <w:r w:rsidR="001B0F7F" w:rsidRPr="00282F8C">
        <w:rPr>
          <w:rFonts w:ascii="Times New Roman" w:hAnsi="Times New Roman" w:cs="Times New Roman"/>
          <w:sz w:val="24"/>
          <w:szCs w:val="24"/>
          <w:lang w:val="en-US"/>
        </w:rPr>
        <w:t xml:space="preserve"> </w:t>
      </w:r>
      <w:r w:rsidR="00282F8C" w:rsidRPr="00282F8C">
        <w:rPr>
          <w:rFonts w:ascii="Times New Roman" w:hAnsi="Times New Roman" w:cs="Times New Roman"/>
          <w:sz w:val="24"/>
          <w:szCs w:val="24"/>
          <w:lang w:val="en-US"/>
        </w:rPr>
        <w:t>empathetic</w:t>
      </w:r>
      <w:r w:rsidR="001B0F7F" w:rsidRPr="00282F8C">
        <w:rPr>
          <w:rFonts w:ascii="Times New Roman" w:hAnsi="Times New Roman" w:cs="Times New Roman"/>
          <w:sz w:val="24"/>
          <w:szCs w:val="24"/>
          <w:lang w:val="en-US"/>
        </w:rPr>
        <w:t xml:space="preserve"> attitude need</w:t>
      </w:r>
      <w:r w:rsidR="006A34BA" w:rsidRPr="00282F8C">
        <w:rPr>
          <w:rFonts w:ascii="Times New Roman" w:hAnsi="Times New Roman" w:cs="Times New Roman"/>
          <w:sz w:val="24"/>
          <w:szCs w:val="24"/>
          <w:lang w:val="en-US"/>
        </w:rPr>
        <w:t>s</w:t>
      </w:r>
      <w:r w:rsidR="001B0F7F" w:rsidRPr="00282F8C">
        <w:rPr>
          <w:rFonts w:ascii="Times New Roman" w:hAnsi="Times New Roman" w:cs="Times New Roman"/>
          <w:sz w:val="24"/>
          <w:szCs w:val="24"/>
          <w:lang w:val="en-US"/>
        </w:rPr>
        <w:t xml:space="preserve"> to have been formed </w:t>
      </w:r>
      <w:r w:rsidR="001F2EC6">
        <w:rPr>
          <w:rFonts w:ascii="Times New Roman" w:hAnsi="Times New Roman" w:cs="Times New Roman"/>
          <w:sz w:val="24"/>
          <w:szCs w:val="24"/>
          <w:lang w:val="en-US"/>
        </w:rPr>
        <w:t>through</w:t>
      </w:r>
      <w:r w:rsidR="00282F8C" w:rsidRPr="00282F8C">
        <w:rPr>
          <w:rFonts w:ascii="Times New Roman" w:hAnsi="Times New Roman" w:cs="Times New Roman"/>
          <w:sz w:val="24"/>
          <w:szCs w:val="24"/>
          <w:lang w:val="en-US"/>
        </w:rPr>
        <w:t xml:space="preserve"> </w:t>
      </w:r>
      <w:r w:rsidR="001B0F7F" w:rsidRPr="00282F8C">
        <w:rPr>
          <w:rFonts w:ascii="Times New Roman" w:hAnsi="Times New Roman" w:cs="Times New Roman"/>
          <w:sz w:val="24"/>
          <w:szCs w:val="24"/>
          <w:lang w:val="en-US"/>
        </w:rPr>
        <w:t xml:space="preserve">faith in </w:t>
      </w:r>
      <w:r w:rsidR="0041789F" w:rsidRPr="00282F8C">
        <w:rPr>
          <w:rFonts w:ascii="Times New Roman" w:hAnsi="Times New Roman" w:cs="Times New Roman"/>
          <w:sz w:val="24"/>
          <w:szCs w:val="24"/>
          <w:lang w:val="en-US"/>
        </w:rPr>
        <w:t>t</w:t>
      </w:r>
      <w:r w:rsidR="001B0F7F" w:rsidRPr="00282F8C">
        <w:rPr>
          <w:rFonts w:ascii="Times New Roman" w:hAnsi="Times New Roman" w:cs="Times New Roman"/>
          <w:sz w:val="24"/>
          <w:szCs w:val="24"/>
          <w:lang w:val="en-US"/>
        </w:rPr>
        <w:t xml:space="preserve">he addressee’s </w:t>
      </w:r>
      <w:proofErr w:type="gramStart"/>
      <w:r w:rsidR="001F2EC6">
        <w:rPr>
          <w:rFonts w:ascii="Times New Roman" w:hAnsi="Times New Roman" w:cs="Times New Roman"/>
          <w:sz w:val="24"/>
          <w:szCs w:val="24"/>
          <w:lang w:val="en-US"/>
        </w:rPr>
        <w:t>communicative</w:t>
      </w:r>
      <w:r w:rsidR="006A34BA" w:rsidRPr="00282F8C">
        <w:rPr>
          <w:rFonts w:ascii="Times New Roman" w:hAnsi="Times New Roman" w:cs="Times New Roman"/>
          <w:sz w:val="24"/>
          <w:szCs w:val="24"/>
          <w:lang w:val="en-US"/>
        </w:rPr>
        <w:t>, that</w:t>
      </w:r>
      <w:proofErr w:type="gramEnd"/>
      <w:r w:rsidR="006A34BA" w:rsidRPr="00282F8C">
        <w:rPr>
          <w:rFonts w:ascii="Times New Roman" w:hAnsi="Times New Roman" w:cs="Times New Roman"/>
          <w:sz w:val="24"/>
          <w:szCs w:val="24"/>
          <w:lang w:val="en-US"/>
        </w:rPr>
        <w:t xml:space="preserve"> is, </w:t>
      </w:r>
      <w:r w:rsidR="00A13B56">
        <w:rPr>
          <w:rFonts w:ascii="Times New Roman" w:hAnsi="Times New Roman" w:cs="Times New Roman"/>
          <w:sz w:val="24"/>
          <w:szCs w:val="24"/>
          <w:lang w:val="en-US"/>
        </w:rPr>
        <w:lastRenderedPageBreak/>
        <w:t xml:space="preserve">based on </w:t>
      </w:r>
      <w:r w:rsidR="002846F0" w:rsidRPr="00282F8C">
        <w:rPr>
          <w:rFonts w:ascii="Times New Roman" w:hAnsi="Times New Roman" w:cs="Times New Roman"/>
          <w:sz w:val="24"/>
          <w:szCs w:val="24"/>
          <w:lang w:val="en-US"/>
        </w:rPr>
        <w:t xml:space="preserve">trust in the sincerity of </w:t>
      </w:r>
      <w:r w:rsidR="001F2EC6">
        <w:rPr>
          <w:rFonts w:ascii="Times New Roman" w:hAnsi="Times New Roman" w:cs="Times New Roman"/>
          <w:sz w:val="24"/>
          <w:szCs w:val="24"/>
          <w:lang w:val="en-US"/>
        </w:rPr>
        <w:t>that act</w:t>
      </w:r>
      <w:r w:rsidR="006A34BA" w:rsidRPr="00282F8C">
        <w:rPr>
          <w:rFonts w:ascii="Times New Roman" w:hAnsi="Times New Roman" w:cs="Times New Roman"/>
          <w:sz w:val="24"/>
          <w:szCs w:val="24"/>
          <w:lang w:val="en-US"/>
        </w:rPr>
        <w:t>. Thus the following conditions obtain for empathetic belief:</w:t>
      </w:r>
      <w:r w:rsidR="00CC6D71">
        <w:rPr>
          <w:rStyle w:val="FootnoteReference"/>
          <w:rFonts w:ascii="Times New Roman" w:hAnsi="Times New Roman" w:cs="Times New Roman"/>
          <w:sz w:val="24"/>
          <w:szCs w:val="24"/>
          <w:lang w:val="en-US"/>
        </w:rPr>
        <w:footnoteReference w:id="9"/>
      </w:r>
    </w:p>
    <w:p w:rsidR="002846F0" w:rsidRPr="00282F8C" w:rsidRDefault="002846F0" w:rsidP="004D1450">
      <w:pPr>
        <w:spacing w:after="0" w:line="240" w:lineRule="auto"/>
        <w:rPr>
          <w:rFonts w:ascii="Times New Roman" w:hAnsi="Times New Roman" w:cs="Times New Roman"/>
          <w:sz w:val="24"/>
          <w:szCs w:val="24"/>
          <w:lang w:val="en-US"/>
        </w:rPr>
      </w:pPr>
    </w:p>
    <w:p w:rsidR="00282F8C" w:rsidRDefault="001B7389" w:rsidP="004D14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2F5F">
        <w:rPr>
          <w:rFonts w:ascii="Times New Roman" w:hAnsi="Times New Roman" w:cs="Times New Roman"/>
          <w:sz w:val="24"/>
          <w:szCs w:val="24"/>
          <w:lang w:val="en-US"/>
        </w:rPr>
        <w:t>18</w:t>
      </w:r>
      <w:r>
        <w:rPr>
          <w:rFonts w:ascii="Times New Roman" w:hAnsi="Times New Roman" w:cs="Times New Roman"/>
          <w:sz w:val="24"/>
          <w:szCs w:val="24"/>
          <w:lang w:val="en-US"/>
        </w:rPr>
        <w:t>)</w:t>
      </w:r>
      <w:r w:rsidR="006A34BA">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sidR="00282F8C">
        <w:rPr>
          <w:rFonts w:ascii="Times New Roman" w:hAnsi="Times New Roman" w:cs="Times New Roman"/>
          <w:sz w:val="24"/>
          <w:szCs w:val="24"/>
          <w:lang w:val="en-US"/>
        </w:rPr>
        <w:t xml:space="preserve">For two agents x, and y, and content bearers d and d’, </w:t>
      </w:r>
    </w:p>
    <w:p w:rsidR="001B7389" w:rsidRDefault="006A34BA" w:rsidP="007474F7">
      <w:pPr>
        <w:spacing w:after="0" w:line="240" w:lineRule="auto"/>
        <w:ind w:left="708"/>
        <w:rPr>
          <w:rFonts w:ascii="Times New Roman" w:hAnsi="Times New Roman" w:cs="Times New Roman"/>
          <w:sz w:val="24"/>
          <w:szCs w:val="24"/>
          <w:lang w:val="en-US"/>
        </w:rPr>
      </w:pPr>
      <w:proofErr w:type="gramStart"/>
      <w:r>
        <w:rPr>
          <w:rFonts w:ascii="Times New Roman" w:hAnsi="Times New Roman" w:cs="Times New Roman"/>
          <w:sz w:val="24"/>
          <w:szCs w:val="24"/>
          <w:lang w:val="en-US"/>
        </w:rPr>
        <w:t>belief(</w:t>
      </w:r>
      <w:proofErr w:type="gramEnd"/>
      <w:r w:rsidR="001B7389">
        <w:rPr>
          <w:rFonts w:ascii="Times New Roman" w:hAnsi="Times New Roman" w:cs="Times New Roman"/>
          <w:sz w:val="24"/>
          <w:szCs w:val="24"/>
          <w:lang w:val="en-US"/>
        </w:rPr>
        <w:t>x, d, y, d’</w:t>
      </w:r>
      <w:r>
        <w:rPr>
          <w:rFonts w:ascii="Times New Roman" w:hAnsi="Times New Roman" w:cs="Times New Roman"/>
          <w:sz w:val="24"/>
          <w:szCs w:val="24"/>
          <w:lang w:val="en-US"/>
        </w:rPr>
        <w:t>)</w:t>
      </w:r>
      <w:r w:rsidR="001B7389">
        <w:rPr>
          <w:rFonts w:ascii="Times New Roman" w:hAnsi="Times New Roman" w:cs="Times New Roman"/>
          <w:sz w:val="24"/>
          <w:szCs w:val="24"/>
          <w:lang w:val="en-US"/>
        </w:rPr>
        <w:t xml:space="preserve"> </w:t>
      </w:r>
      <w:proofErr w:type="spellStart"/>
      <w:r w:rsidR="001B7389">
        <w:rPr>
          <w:rFonts w:ascii="Times New Roman" w:hAnsi="Times New Roman" w:cs="Times New Roman"/>
          <w:sz w:val="24"/>
          <w:szCs w:val="24"/>
          <w:lang w:val="en-US"/>
        </w:rPr>
        <w:t>iff</w:t>
      </w:r>
      <w:proofErr w:type="spellEnd"/>
      <w:r w:rsidR="001B7389">
        <w:rPr>
          <w:rFonts w:ascii="Times New Roman" w:hAnsi="Times New Roman" w:cs="Times New Roman"/>
          <w:sz w:val="24"/>
          <w:szCs w:val="24"/>
          <w:lang w:val="en-US"/>
        </w:rPr>
        <w:t xml:space="preserve"> x is the subject of d, y the subject of d’, and d’ is the result of a </w:t>
      </w:r>
    </w:p>
    <w:p w:rsidR="002846F0" w:rsidRDefault="001B7389" w:rsidP="007474F7">
      <w:pPr>
        <w:spacing w:after="0" w:line="240" w:lineRule="auto"/>
        <w:ind w:left="708"/>
        <w:rPr>
          <w:rFonts w:ascii="Times New Roman" w:hAnsi="Times New Roman" w:cs="Times New Roman"/>
          <w:sz w:val="24"/>
          <w:szCs w:val="24"/>
          <w:lang w:val="en-US"/>
        </w:rPr>
      </w:pPr>
      <w:proofErr w:type="gramStart"/>
      <w:r>
        <w:rPr>
          <w:rFonts w:ascii="Times New Roman" w:hAnsi="Times New Roman" w:cs="Times New Roman"/>
          <w:sz w:val="24"/>
          <w:szCs w:val="24"/>
          <w:lang w:val="en-US"/>
        </w:rPr>
        <w:t>communicative</w:t>
      </w:r>
      <w:proofErr w:type="gramEnd"/>
      <w:r>
        <w:rPr>
          <w:rFonts w:ascii="Times New Roman" w:hAnsi="Times New Roman" w:cs="Times New Roman"/>
          <w:sz w:val="24"/>
          <w:szCs w:val="24"/>
          <w:lang w:val="en-US"/>
        </w:rPr>
        <w:t xml:space="preserve"> act directed toward and d is formed </w:t>
      </w:r>
      <w:r w:rsidR="00A13B56">
        <w:rPr>
          <w:rFonts w:ascii="Times New Roman" w:hAnsi="Times New Roman" w:cs="Times New Roman"/>
          <w:sz w:val="24"/>
          <w:szCs w:val="24"/>
          <w:lang w:val="en-US"/>
        </w:rPr>
        <w:t>in response</w:t>
      </w:r>
      <w:r>
        <w:rPr>
          <w:rFonts w:ascii="Times New Roman" w:hAnsi="Times New Roman" w:cs="Times New Roman"/>
          <w:sz w:val="24"/>
          <w:szCs w:val="24"/>
          <w:lang w:val="en-US"/>
        </w:rPr>
        <w:t xml:space="preserve"> to d’ based on</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trust in y as the subject of d’.</w:t>
      </w:r>
    </w:p>
    <w:p w:rsidR="002846F0" w:rsidRDefault="002846F0" w:rsidP="004D1450">
      <w:pPr>
        <w:spacing w:after="0" w:line="240" w:lineRule="auto"/>
        <w:rPr>
          <w:rFonts w:ascii="Times New Roman" w:hAnsi="Times New Roman" w:cs="Times New Roman"/>
          <w:sz w:val="24"/>
          <w:szCs w:val="24"/>
          <w:lang w:val="en-US"/>
        </w:rPr>
      </w:pPr>
    </w:p>
    <w:p w:rsidR="008E2B06" w:rsidRDefault="001B7389"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One way in which this</w:t>
      </w:r>
      <w:r w:rsidR="002846F0" w:rsidRPr="002846F0">
        <w:rPr>
          <w:rFonts w:ascii="Times New Roman" w:hAnsi="Times New Roman" w:cs="Times New Roman"/>
          <w:sz w:val="24"/>
          <w:szCs w:val="24"/>
          <w:lang w:val="en-US"/>
        </w:rPr>
        <w:t xml:space="preserve"> condition manifests itself </w:t>
      </w:r>
      <w:r>
        <w:rPr>
          <w:rFonts w:ascii="Times New Roman" w:hAnsi="Times New Roman" w:cs="Times New Roman"/>
          <w:sz w:val="24"/>
          <w:szCs w:val="24"/>
          <w:lang w:val="en-US"/>
        </w:rPr>
        <w:t>is that</w:t>
      </w:r>
      <w:r w:rsidR="001B0F7F" w:rsidRPr="002846F0">
        <w:rPr>
          <w:rFonts w:ascii="Times New Roman" w:hAnsi="Times New Roman" w:cs="Times New Roman"/>
          <w:sz w:val="24"/>
          <w:szCs w:val="24"/>
          <w:lang w:val="en-US"/>
        </w:rPr>
        <w:t xml:space="preserve"> that</w:t>
      </w:r>
      <w:r w:rsidR="00E67826" w:rsidRPr="002846F0">
        <w:rPr>
          <w:rFonts w:ascii="Times New Roman" w:hAnsi="Times New Roman" w:cs="Times New Roman"/>
          <w:sz w:val="24"/>
          <w:szCs w:val="24"/>
          <w:lang w:val="en-US"/>
        </w:rPr>
        <w:t xml:space="preserve"> </w:t>
      </w:r>
      <w:r w:rsidR="008E2B06" w:rsidRPr="002846F0">
        <w:rPr>
          <w:rFonts w:ascii="Times New Roman" w:hAnsi="Times New Roman" w:cs="Times New Roman"/>
          <w:sz w:val="24"/>
          <w:szCs w:val="24"/>
          <w:lang w:val="en-US"/>
        </w:rPr>
        <w:t>DP</w:t>
      </w:r>
      <w:r w:rsidR="008E2B06" w:rsidRPr="002846F0">
        <w:rPr>
          <w:rFonts w:ascii="Times New Roman" w:hAnsi="Times New Roman" w:cs="Times New Roman"/>
          <w:sz w:val="24"/>
          <w:szCs w:val="24"/>
          <w:vertAlign w:val="subscript"/>
          <w:lang w:val="en-US"/>
        </w:rPr>
        <w:t>1</w:t>
      </w:r>
      <w:r w:rsidR="008E2B06" w:rsidRPr="002846F0">
        <w:rPr>
          <w:rFonts w:ascii="Times New Roman" w:hAnsi="Times New Roman" w:cs="Times New Roman"/>
          <w:sz w:val="24"/>
          <w:szCs w:val="24"/>
          <w:lang w:val="en-US"/>
        </w:rPr>
        <w:t xml:space="preserve"> </w:t>
      </w:r>
      <w:r w:rsidR="008E2B06" w:rsidRPr="002846F0">
        <w:rPr>
          <w:rFonts w:ascii="Times New Roman" w:hAnsi="Times New Roman" w:cs="Times New Roman"/>
          <w:i/>
          <w:sz w:val="24"/>
          <w:szCs w:val="24"/>
          <w:lang w:val="en-US"/>
        </w:rPr>
        <w:t>believes</w:t>
      </w:r>
      <w:r w:rsidR="008E2B06" w:rsidRPr="002846F0">
        <w:rPr>
          <w:rFonts w:ascii="Times New Roman" w:hAnsi="Times New Roman" w:cs="Times New Roman"/>
          <w:sz w:val="24"/>
          <w:szCs w:val="24"/>
          <w:lang w:val="en-US"/>
        </w:rPr>
        <w:t xml:space="preserve"> </w:t>
      </w:r>
      <w:r w:rsidR="008E2B06" w:rsidRPr="002846F0">
        <w:rPr>
          <w:rFonts w:ascii="Times New Roman" w:hAnsi="Times New Roman" w:cs="Times New Roman"/>
          <w:i/>
          <w:sz w:val="24"/>
          <w:szCs w:val="24"/>
          <w:lang w:val="en-US"/>
        </w:rPr>
        <w:t>that</w:t>
      </w:r>
      <w:r w:rsidR="008E2B06" w:rsidRPr="002846F0">
        <w:rPr>
          <w:rFonts w:ascii="Times New Roman" w:hAnsi="Times New Roman" w:cs="Times New Roman"/>
          <w:sz w:val="24"/>
          <w:szCs w:val="24"/>
          <w:lang w:val="en-US"/>
        </w:rPr>
        <w:t xml:space="preserve"> S may be</w:t>
      </w:r>
      <w:r w:rsidR="008E2B06" w:rsidRPr="00525C94">
        <w:rPr>
          <w:rFonts w:ascii="Times New Roman" w:hAnsi="Times New Roman" w:cs="Times New Roman"/>
          <w:sz w:val="24"/>
          <w:szCs w:val="24"/>
          <w:lang w:val="en-US"/>
        </w:rPr>
        <w:t xml:space="preserve"> true without DP</w:t>
      </w:r>
      <w:r w:rsidR="008E2B06" w:rsidRPr="00525C94">
        <w:rPr>
          <w:rFonts w:ascii="Times New Roman" w:hAnsi="Times New Roman" w:cs="Times New Roman"/>
          <w:sz w:val="24"/>
          <w:szCs w:val="24"/>
          <w:vertAlign w:val="subscript"/>
          <w:lang w:val="en-US"/>
        </w:rPr>
        <w:t>1</w:t>
      </w:r>
      <w:r w:rsidR="008E2B06" w:rsidRPr="00525C94">
        <w:rPr>
          <w:rFonts w:ascii="Times New Roman" w:hAnsi="Times New Roman" w:cs="Times New Roman"/>
          <w:sz w:val="24"/>
          <w:szCs w:val="24"/>
          <w:lang w:val="en-US"/>
        </w:rPr>
        <w:t xml:space="preserve"> </w:t>
      </w:r>
      <w:r w:rsidR="008E2B06" w:rsidRPr="00525C94">
        <w:rPr>
          <w:rFonts w:ascii="Times New Roman" w:hAnsi="Times New Roman" w:cs="Times New Roman"/>
          <w:i/>
          <w:sz w:val="24"/>
          <w:szCs w:val="24"/>
          <w:lang w:val="en-US"/>
        </w:rPr>
        <w:t xml:space="preserve">believes </w:t>
      </w:r>
      <w:r w:rsidR="008E2B06" w:rsidRPr="00525C94">
        <w:rPr>
          <w:rFonts w:ascii="Times New Roman" w:hAnsi="Times New Roman" w:cs="Times New Roman"/>
          <w:sz w:val="24"/>
          <w:szCs w:val="24"/>
          <w:lang w:val="en-US"/>
        </w:rPr>
        <w:t>DP</w:t>
      </w:r>
      <w:r w:rsidR="008E2B06" w:rsidRPr="00525C94">
        <w:rPr>
          <w:rFonts w:ascii="Times New Roman" w:hAnsi="Times New Roman" w:cs="Times New Roman"/>
          <w:sz w:val="24"/>
          <w:szCs w:val="24"/>
          <w:vertAlign w:val="subscript"/>
          <w:lang w:val="en-US"/>
        </w:rPr>
        <w:t>2</w:t>
      </w:r>
      <w:r w:rsidR="008E2B06" w:rsidRPr="00525C94">
        <w:rPr>
          <w:rFonts w:ascii="Times New Roman" w:hAnsi="Times New Roman" w:cs="Times New Roman"/>
          <w:sz w:val="24"/>
          <w:szCs w:val="24"/>
          <w:lang w:val="en-US"/>
        </w:rPr>
        <w:t xml:space="preserve"> </w:t>
      </w:r>
      <w:r w:rsidR="008E2B06" w:rsidRPr="00525C94">
        <w:rPr>
          <w:rFonts w:ascii="Times New Roman" w:hAnsi="Times New Roman" w:cs="Times New Roman"/>
          <w:i/>
          <w:sz w:val="24"/>
          <w:szCs w:val="24"/>
          <w:lang w:val="en-US"/>
        </w:rPr>
        <w:t>that</w:t>
      </w:r>
      <w:r w:rsidR="00E67826">
        <w:rPr>
          <w:rFonts w:ascii="Times New Roman" w:hAnsi="Times New Roman" w:cs="Times New Roman"/>
          <w:sz w:val="24"/>
          <w:szCs w:val="24"/>
          <w:lang w:val="en-US"/>
        </w:rPr>
        <w:t xml:space="preserve"> S being true</w:t>
      </w:r>
      <w:r w:rsidR="00CC6D71">
        <w:rPr>
          <w:rFonts w:ascii="Times New Roman" w:hAnsi="Times New Roman" w:cs="Times New Roman"/>
          <w:sz w:val="24"/>
          <w:szCs w:val="24"/>
          <w:lang w:val="en-US"/>
        </w:rPr>
        <w:t>. Consider</w:t>
      </w:r>
      <w:r w:rsidR="005E2E0F">
        <w:rPr>
          <w:rFonts w:ascii="Times New Roman" w:hAnsi="Times New Roman" w:cs="Times New Roman"/>
          <w:sz w:val="24"/>
          <w:szCs w:val="24"/>
          <w:lang w:val="en-US"/>
        </w:rPr>
        <w:t xml:space="preserve">: </w:t>
      </w:r>
    </w:p>
    <w:p w:rsidR="008F6C0A" w:rsidRPr="00525C94" w:rsidRDefault="008F6C0A" w:rsidP="008C6567">
      <w:pPr>
        <w:spacing w:after="0" w:line="240" w:lineRule="auto"/>
        <w:rPr>
          <w:rFonts w:ascii="Times New Roman" w:hAnsi="Times New Roman" w:cs="Times New Roman"/>
          <w:sz w:val="24"/>
          <w:szCs w:val="24"/>
          <w:lang w:val="en-US"/>
        </w:rPr>
      </w:pPr>
    </w:p>
    <w:p w:rsidR="00A91E12" w:rsidRDefault="00AA2F5F"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(19</w:t>
      </w:r>
      <w:r w:rsidR="008E2B06" w:rsidRPr="00525C94">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proofErr w:type="gramStart"/>
      <w:r w:rsidR="00A91E12">
        <w:rPr>
          <w:rFonts w:ascii="Times New Roman" w:hAnsi="Times New Roman" w:cs="Times New Roman"/>
          <w:sz w:val="24"/>
          <w:szCs w:val="24"/>
          <w:lang w:val="en-US"/>
        </w:rPr>
        <w:t>a</w:t>
      </w:r>
      <w:proofErr w:type="gramEnd"/>
      <w:r w:rsidR="00A91E12">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sidR="00A91E12">
        <w:rPr>
          <w:rFonts w:ascii="Times New Roman" w:hAnsi="Times New Roman" w:cs="Times New Roman"/>
          <w:sz w:val="24"/>
          <w:szCs w:val="24"/>
          <w:lang w:val="en-US"/>
        </w:rPr>
        <w:t xml:space="preserve">I believe you that </w:t>
      </w:r>
      <w:r w:rsidR="00A91E12" w:rsidRPr="00525C94">
        <w:rPr>
          <w:rFonts w:ascii="Times New Roman" w:hAnsi="Times New Roman" w:cs="Times New Roman"/>
          <w:sz w:val="24"/>
          <w:szCs w:val="24"/>
          <w:lang w:val="en-US"/>
        </w:rPr>
        <w:t>you will come back.</w:t>
      </w:r>
      <w:r w:rsidR="00A91E12">
        <w:rPr>
          <w:rFonts w:ascii="Times New Roman" w:hAnsi="Times New Roman" w:cs="Times New Roman"/>
          <w:sz w:val="24"/>
          <w:szCs w:val="24"/>
          <w:lang w:val="en-US"/>
        </w:rPr>
        <w:t xml:space="preserve"> </w:t>
      </w:r>
    </w:p>
    <w:p w:rsidR="008E2B06" w:rsidRDefault="00E67826" w:rsidP="007474F7">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b</w:t>
      </w:r>
      <w:r w:rsidR="008E2B06" w:rsidRPr="00525C94">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sidR="008E2B06" w:rsidRPr="00525C94">
        <w:rPr>
          <w:rFonts w:ascii="Times New Roman" w:hAnsi="Times New Roman" w:cs="Times New Roman"/>
          <w:sz w:val="24"/>
          <w:szCs w:val="24"/>
          <w:lang w:val="en-US"/>
        </w:rPr>
        <w:t>I believe that you will come back.</w:t>
      </w:r>
      <w:r w:rsidR="00A91E12">
        <w:rPr>
          <w:rFonts w:ascii="Times New Roman" w:hAnsi="Times New Roman" w:cs="Times New Roman"/>
          <w:sz w:val="24"/>
          <w:szCs w:val="24"/>
          <w:lang w:val="en-US"/>
        </w:rPr>
        <w:t xml:space="preserve"> </w:t>
      </w:r>
    </w:p>
    <w:p w:rsidR="008F6C0A" w:rsidRDefault="008F6C0A" w:rsidP="008C6567">
      <w:pPr>
        <w:spacing w:after="0" w:line="240" w:lineRule="auto"/>
        <w:rPr>
          <w:rFonts w:ascii="Times New Roman" w:hAnsi="Times New Roman" w:cs="Times New Roman"/>
          <w:sz w:val="24"/>
          <w:szCs w:val="24"/>
          <w:lang w:val="en-US"/>
        </w:rPr>
      </w:pPr>
    </w:p>
    <w:p w:rsidR="008E2B06" w:rsidRPr="00525C94" w:rsidRDefault="00AA2F5F"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(19a) is false, but (19</w:t>
      </w:r>
      <w:r w:rsidR="005E2E0F">
        <w:rPr>
          <w:rFonts w:ascii="Times New Roman" w:hAnsi="Times New Roman" w:cs="Times New Roman"/>
          <w:sz w:val="24"/>
          <w:szCs w:val="24"/>
          <w:lang w:val="en-US"/>
        </w:rPr>
        <w:t xml:space="preserve">b) true, in a </w:t>
      </w:r>
      <w:r w:rsidR="005E2E0F" w:rsidRPr="00525C94">
        <w:rPr>
          <w:rFonts w:ascii="Times New Roman" w:hAnsi="Times New Roman" w:cs="Times New Roman"/>
          <w:sz w:val="24"/>
          <w:szCs w:val="24"/>
          <w:lang w:val="en-US"/>
        </w:rPr>
        <w:t>situation in which the speaker thinks the addressee intends to lie about returning, but wou</w:t>
      </w:r>
      <w:r w:rsidR="005E2E0F">
        <w:rPr>
          <w:rFonts w:ascii="Times New Roman" w:hAnsi="Times New Roman" w:cs="Times New Roman"/>
          <w:sz w:val="24"/>
          <w:szCs w:val="24"/>
          <w:lang w:val="en-US"/>
        </w:rPr>
        <w:t xml:space="preserve">ld in the end come back anyway. </w:t>
      </w:r>
      <w:r w:rsidR="008E2B06" w:rsidRPr="00525C94">
        <w:rPr>
          <w:rFonts w:ascii="Times New Roman" w:hAnsi="Times New Roman" w:cs="Times New Roman"/>
          <w:sz w:val="24"/>
          <w:szCs w:val="24"/>
          <w:lang w:val="en-US"/>
        </w:rPr>
        <w:t>The speaker</w:t>
      </w:r>
      <w:r w:rsidR="001B7389">
        <w:rPr>
          <w:rFonts w:ascii="Times New Roman" w:hAnsi="Times New Roman" w:cs="Times New Roman"/>
          <w:sz w:val="24"/>
          <w:szCs w:val="24"/>
          <w:lang w:val="en-US"/>
        </w:rPr>
        <w:t>’s belief in (</w:t>
      </w:r>
      <w:r>
        <w:rPr>
          <w:rFonts w:ascii="Times New Roman" w:hAnsi="Times New Roman" w:cs="Times New Roman"/>
          <w:sz w:val="24"/>
          <w:szCs w:val="24"/>
          <w:lang w:val="en-US"/>
        </w:rPr>
        <w:t>19</w:t>
      </w:r>
      <w:r w:rsidR="008E2B06" w:rsidRPr="00525C94">
        <w:rPr>
          <w:rFonts w:ascii="Times New Roman" w:hAnsi="Times New Roman" w:cs="Times New Roman"/>
          <w:sz w:val="24"/>
          <w:szCs w:val="24"/>
          <w:lang w:val="en-US"/>
        </w:rPr>
        <w:t>a), but not in (</w:t>
      </w:r>
      <w:r w:rsidR="00A13B56">
        <w:rPr>
          <w:rFonts w:ascii="Times New Roman" w:hAnsi="Times New Roman" w:cs="Times New Roman"/>
          <w:sz w:val="24"/>
          <w:szCs w:val="24"/>
          <w:lang w:val="en-US"/>
        </w:rPr>
        <w:t>19</w:t>
      </w:r>
      <w:r>
        <w:rPr>
          <w:rFonts w:ascii="Times New Roman" w:hAnsi="Times New Roman" w:cs="Times New Roman"/>
          <w:sz w:val="24"/>
          <w:szCs w:val="24"/>
          <w:lang w:val="en-US"/>
        </w:rPr>
        <w:t>b</w:t>
      </w:r>
      <w:r w:rsidR="008E2B06" w:rsidRPr="00525C94">
        <w:rPr>
          <w:rFonts w:ascii="Times New Roman" w:hAnsi="Times New Roman" w:cs="Times New Roman"/>
          <w:sz w:val="24"/>
          <w:szCs w:val="24"/>
          <w:lang w:val="en-US"/>
        </w:rPr>
        <w:t xml:space="preserve">), needs to be strictly based on </w:t>
      </w:r>
      <w:r w:rsidR="00A13B56">
        <w:rPr>
          <w:rFonts w:ascii="Times New Roman" w:hAnsi="Times New Roman" w:cs="Times New Roman"/>
          <w:sz w:val="24"/>
          <w:szCs w:val="24"/>
          <w:lang w:val="en-US"/>
        </w:rPr>
        <w:t>her</w:t>
      </w:r>
      <w:r w:rsidR="008E2B06" w:rsidRPr="00525C94">
        <w:rPr>
          <w:rFonts w:ascii="Times New Roman" w:hAnsi="Times New Roman" w:cs="Times New Roman"/>
          <w:sz w:val="24"/>
          <w:szCs w:val="24"/>
          <w:lang w:val="en-US"/>
        </w:rPr>
        <w:t xml:space="preserve"> trust in the sincerity</w:t>
      </w:r>
      <w:r w:rsidR="00E067A3">
        <w:rPr>
          <w:rFonts w:ascii="Times New Roman" w:hAnsi="Times New Roman" w:cs="Times New Roman"/>
          <w:sz w:val="24"/>
          <w:szCs w:val="24"/>
          <w:lang w:val="en-US"/>
        </w:rPr>
        <w:t xml:space="preserve"> of the addressee’s </w:t>
      </w:r>
      <w:r w:rsidR="00A13B56">
        <w:rPr>
          <w:rFonts w:ascii="Times New Roman" w:hAnsi="Times New Roman" w:cs="Times New Roman"/>
          <w:sz w:val="24"/>
          <w:szCs w:val="24"/>
          <w:lang w:val="en-US"/>
        </w:rPr>
        <w:t>assertion</w:t>
      </w:r>
      <w:r w:rsidR="00E067A3">
        <w:rPr>
          <w:rFonts w:ascii="Times New Roman" w:hAnsi="Times New Roman" w:cs="Times New Roman"/>
          <w:sz w:val="24"/>
          <w:szCs w:val="24"/>
          <w:lang w:val="en-US"/>
        </w:rPr>
        <w:t>.</w:t>
      </w:r>
      <w:r w:rsidR="00B85A12">
        <w:rPr>
          <w:rFonts w:ascii="Times New Roman" w:hAnsi="Times New Roman" w:cs="Times New Roman"/>
          <w:sz w:val="24"/>
          <w:szCs w:val="24"/>
          <w:lang w:val="en-US"/>
        </w:rPr>
        <w:t xml:space="preserve"> </w:t>
      </w:r>
      <w:r w:rsidR="00E67826">
        <w:rPr>
          <w:rFonts w:ascii="Times New Roman" w:hAnsi="Times New Roman" w:cs="Times New Roman"/>
          <w:sz w:val="24"/>
          <w:szCs w:val="24"/>
          <w:lang w:val="en-US"/>
        </w:rPr>
        <w:t>The s</w:t>
      </w:r>
      <w:r w:rsidR="006408E1" w:rsidRPr="00525C94">
        <w:rPr>
          <w:rFonts w:ascii="Times New Roman" w:hAnsi="Times New Roman" w:cs="Times New Roman"/>
          <w:sz w:val="24"/>
          <w:szCs w:val="24"/>
          <w:lang w:val="en-US"/>
        </w:rPr>
        <w:t>ame contrast</w:t>
      </w:r>
      <w:r w:rsidR="00E67826">
        <w:rPr>
          <w:rFonts w:ascii="Times New Roman" w:hAnsi="Times New Roman" w:cs="Times New Roman"/>
          <w:sz w:val="24"/>
          <w:szCs w:val="24"/>
          <w:lang w:val="en-US"/>
        </w:rPr>
        <w:t xml:space="preserve"> holds between</w:t>
      </w:r>
      <w:r w:rsidR="00CC6D71">
        <w:rPr>
          <w:rFonts w:ascii="Times New Roman" w:hAnsi="Times New Roman" w:cs="Times New Roman"/>
          <w:sz w:val="24"/>
          <w:szCs w:val="24"/>
          <w:lang w:val="en-US"/>
        </w:rPr>
        <w:t xml:space="preserve"> (20a</w:t>
      </w:r>
      <w:r>
        <w:rPr>
          <w:rFonts w:ascii="Times New Roman" w:hAnsi="Times New Roman" w:cs="Times New Roman"/>
          <w:sz w:val="24"/>
          <w:szCs w:val="24"/>
          <w:lang w:val="en-US"/>
        </w:rPr>
        <w:t>) and (20</w:t>
      </w:r>
      <w:r w:rsidR="00CC6D71">
        <w:rPr>
          <w:rFonts w:ascii="Times New Roman" w:hAnsi="Times New Roman" w:cs="Times New Roman"/>
          <w:sz w:val="24"/>
          <w:szCs w:val="24"/>
          <w:lang w:val="en-US"/>
        </w:rPr>
        <w:t>b</w:t>
      </w:r>
      <w:r w:rsidR="008E2B06" w:rsidRPr="00525C94">
        <w:rPr>
          <w:rFonts w:ascii="Times New Roman" w:hAnsi="Times New Roman" w:cs="Times New Roman"/>
          <w:sz w:val="24"/>
          <w:szCs w:val="24"/>
          <w:lang w:val="en-US"/>
        </w:rPr>
        <w:t>):</w:t>
      </w:r>
    </w:p>
    <w:p w:rsidR="008E2B06" w:rsidRPr="00525C94" w:rsidRDefault="008E2B06" w:rsidP="008C6567">
      <w:pPr>
        <w:spacing w:after="0" w:line="240" w:lineRule="auto"/>
        <w:rPr>
          <w:rFonts w:ascii="Times New Roman" w:hAnsi="Times New Roman" w:cs="Times New Roman"/>
          <w:sz w:val="24"/>
          <w:szCs w:val="24"/>
          <w:lang w:val="en-US"/>
        </w:rPr>
      </w:pPr>
    </w:p>
    <w:p w:rsidR="006408E1" w:rsidRPr="00525C94" w:rsidRDefault="00AA2F5F"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(20</w:t>
      </w:r>
      <w:r w:rsidR="00E67826">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proofErr w:type="gramStart"/>
      <w:r w:rsidR="00E67826">
        <w:rPr>
          <w:rFonts w:ascii="Times New Roman" w:hAnsi="Times New Roman" w:cs="Times New Roman"/>
          <w:sz w:val="24"/>
          <w:szCs w:val="24"/>
          <w:lang w:val="en-US"/>
        </w:rPr>
        <w:t>a</w:t>
      </w:r>
      <w:proofErr w:type="gramEnd"/>
      <w:r w:rsidR="006408E1" w:rsidRPr="00525C94">
        <w:rPr>
          <w:rFonts w:ascii="Times New Roman" w:hAnsi="Times New Roman" w:cs="Times New Roman"/>
          <w:sz w:val="24"/>
          <w:szCs w:val="24"/>
          <w:lang w:val="en-US"/>
        </w:rPr>
        <w:t>.</w:t>
      </w:r>
      <w:r w:rsidR="007474F7">
        <w:rPr>
          <w:rFonts w:ascii="Times New Roman" w:hAnsi="Times New Roman" w:cs="Times New Roman"/>
          <w:sz w:val="24"/>
          <w:szCs w:val="24"/>
          <w:lang w:val="en-US"/>
        </w:rPr>
        <w:t xml:space="preserve">    </w:t>
      </w:r>
      <w:r w:rsidR="006408E1" w:rsidRPr="00525C94">
        <w:rPr>
          <w:rFonts w:ascii="Times New Roman" w:hAnsi="Times New Roman" w:cs="Times New Roman"/>
          <w:sz w:val="24"/>
          <w:szCs w:val="24"/>
          <w:lang w:val="en-US"/>
        </w:rPr>
        <w:t xml:space="preserve"> I understand you that you are not in the mood.</w:t>
      </w:r>
    </w:p>
    <w:p w:rsidR="008E2B06" w:rsidRPr="00525C94" w:rsidRDefault="00E67826" w:rsidP="007474F7">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b</w:t>
      </w:r>
      <w:r w:rsidR="006408E1" w:rsidRPr="00525C94">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sidR="008E2B06" w:rsidRPr="00525C94">
        <w:rPr>
          <w:rFonts w:ascii="Times New Roman" w:hAnsi="Times New Roman" w:cs="Times New Roman"/>
          <w:sz w:val="24"/>
          <w:szCs w:val="24"/>
          <w:lang w:val="en-US"/>
        </w:rPr>
        <w:t>I understand that you are not in the mood.</w:t>
      </w:r>
    </w:p>
    <w:p w:rsidR="008E2B06" w:rsidRPr="00525C94" w:rsidRDefault="008E2B06" w:rsidP="008C6567">
      <w:pPr>
        <w:spacing w:after="0" w:line="240" w:lineRule="auto"/>
        <w:rPr>
          <w:rFonts w:ascii="Times New Roman" w:hAnsi="Times New Roman" w:cs="Times New Roman"/>
          <w:sz w:val="24"/>
          <w:szCs w:val="24"/>
          <w:lang w:val="en-US"/>
        </w:rPr>
      </w:pPr>
    </w:p>
    <w:p w:rsidR="008E2B06" w:rsidRDefault="006408E1" w:rsidP="008C6567">
      <w:pPr>
        <w:spacing w:after="0" w:line="240" w:lineRule="auto"/>
        <w:rPr>
          <w:rFonts w:ascii="Times New Roman" w:hAnsi="Times New Roman" w:cs="Times New Roman"/>
          <w:sz w:val="24"/>
          <w:szCs w:val="24"/>
          <w:lang w:val="en-US"/>
        </w:rPr>
      </w:pPr>
      <w:r w:rsidRPr="00525C94">
        <w:rPr>
          <w:rFonts w:ascii="Times New Roman" w:hAnsi="Times New Roman" w:cs="Times New Roman"/>
          <w:sz w:val="24"/>
          <w:szCs w:val="24"/>
          <w:lang w:val="en-US"/>
        </w:rPr>
        <w:t>Unlike for (</w:t>
      </w:r>
      <w:r w:rsidR="00AA2F5F">
        <w:rPr>
          <w:rFonts w:ascii="Times New Roman" w:hAnsi="Times New Roman" w:cs="Times New Roman"/>
          <w:sz w:val="24"/>
          <w:szCs w:val="24"/>
          <w:lang w:val="en-US"/>
        </w:rPr>
        <w:t>20</w:t>
      </w:r>
      <w:r w:rsidR="005E2E0F">
        <w:rPr>
          <w:rFonts w:ascii="Times New Roman" w:hAnsi="Times New Roman" w:cs="Times New Roman"/>
          <w:sz w:val="24"/>
          <w:szCs w:val="24"/>
          <w:lang w:val="en-US"/>
        </w:rPr>
        <w:t>b</w:t>
      </w:r>
      <w:r w:rsidRPr="00525C94">
        <w:rPr>
          <w:rFonts w:ascii="Times New Roman" w:hAnsi="Times New Roman" w:cs="Times New Roman"/>
          <w:sz w:val="24"/>
          <w:szCs w:val="24"/>
          <w:lang w:val="en-US"/>
        </w:rPr>
        <w:t xml:space="preserve">), </w:t>
      </w:r>
      <w:r w:rsidR="005E2E0F">
        <w:rPr>
          <w:rFonts w:ascii="Times New Roman" w:hAnsi="Times New Roman" w:cs="Times New Roman"/>
          <w:sz w:val="24"/>
          <w:szCs w:val="24"/>
          <w:lang w:val="en-US"/>
        </w:rPr>
        <w:t>(</w:t>
      </w:r>
      <w:r w:rsidR="00AA2F5F">
        <w:rPr>
          <w:rFonts w:ascii="Times New Roman" w:hAnsi="Times New Roman" w:cs="Times New Roman"/>
          <w:sz w:val="24"/>
          <w:szCs w:val="24"/>
          <w:lang w:val="en-US"/>
        </w:rPr>
        <w:t>20a</w:t>
      </w:r>
      <w:r w:rsidR="008E2B06" w:rsidRPr="00525C94">
        <w:rPr>
          <w:rFonts w:ascii="Times New Roman" w:hAnsi="Times New Roman" w:cs="Times New Roman"/>
          <w:sz w:val="24"/>
          <w:szCs w:val="24"/>
          <w:lang w:val="en-US"/>
        </w:rPr>
        <w:t xml:space="preserve">) requires empathy with the addressee as the grounds </w:t>
      </w:r>
      <w:r w:rsidR="00F32106">
        <w:rPr>
          <w:rFonts w:ascii="Times New Roman" w:hAnsi="Times New Roman" w:cs="Times New Roman"/>
          <w:sz w:val="24"/>
          <w:szCs w:val="24"/>
          <w:lang w:val="en-US"/>
        </w:rPr>
        <w:t>for the speaker’s understanding. The</w:t>
      </w:r>
      <w:r w:rsidRPr="00525C94">
        <w:rPr>
          <w:rFonts w:ascii="Times New Roman" w:hAnsi="Times New Roman" w:cs="Times New Roman"/>
          <w:sz w:val="24"/>
          <w:szCs w:val="24"/>
          <w:lang w:val="en-US"/>
        </w:rPr>
        <w:t xml:space="preserve"> g</w:t>
      </w:r>
      <w:r w:rsidR="00A91E12">
        <w:rPr>
          <w:rFonts w:ascii="Times New Roman" w:hAnsi="Times New Roman" w:cs="Times New Roman"/>
          <w:sz w:val="24"/>
          <w:szCs w:val="24"/>
          <w:lang w:val="en-US"/>
        </w:rPr>
        <w:t>rasping of a proposition</w:t>
      </w:r>
      <w:r w:rsidR="005A2EC0">
        <w:rPr>
          <w:rFonts w:ascii="Times New Roman" w:hAnsi="Times New Roman" w:cs="Times New Roman"/>
          <w:sz w:val="24"/>
          <w:szCs w:val="24"/>
          <w:lang w:val="en-US"/>
        </w:rPr>
        <w:t xml:space="preserve"> (perhaps on the basis of other evidence) </w:t>
      </w:r>
      <w:r w:rsidR="008E2B06" w:rsidRPr="00525C94">
        <w:rPr>
          <w:rFonts w:ascii="Times New Roman" w:hAnsi="Times New Roman" w:cs="Times New Roman"/>
          <w:sz w:val="24"/>
          <w:szCs w:val="24"/>
          <w:lang w:val="en-US"/>
        </w:rPr>
        <w:t>won’t be enough</w:t>
      </w:r>
      <w:r w:rsidRPr="00525C94">
        <w:rPr>
          <w:rFonts w:ascii="Times New Roman" w:hAnsi="Times New Roman" w:cs="Times New Roman"/>
          <w:sz w:val="24"/>
          <w:szCs w:val="24"/>
          <w:lang w:val="en-US"/>
        </w:rPr>
        <w:t>.</w:t>
      </w:r>
      <w:r w:rsidR="008E2B06" w:rsidRPr="00525C94">
        <w:rPr>
          <w:rFonts w:ascii="Times New Roman" w:hAnsi="Times New Roman" w:cs="Times New Roman"/>
          <w:sz w:val="24"/>
          <w:szCs w:val="24"/>
          <w:lang w:val="en-US"/>
        </w:rPr>
        <w:t xml:space="preserve"> </w:t>
      </w:r>
    </w:p>
    <w:p w:rsidR="007D1DA1" w:rsidRDefault="007D1DA1" w:rsidP="008C6567">
      <w:pPr>
        <w:spacing w:after="0" w:line="240" w:lineRule="auto"/>
        <w:rPr>
          <w:rFonts w:ascii="Times New Roman" w:hAnsi="Times New Roman" w:cs="Times New Roman"/>
          <w:sz w:val="24"/>
          <w:szCs w:val="24"/>
          <w:lang w:val="en-US"/>
        </w:rPr>
      </w:pPr>
    </w:p>
    <w:p w:rsidR="002846F0" w:rsidRPr="00525C94" w:rsidRDefault="001B7389"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Verbs of understanding do not require faith</w:t>
      </w:r>
      <w:r w:rsidR="002B156C">
        <w:rPr>
          <w:rFonts w:ascii="Times New Roman" w:hAnsi="Times New Roman" w:cs="Times New Roman"/>
          <w:sz w:val="24"/>
          <w:szCs w:val="24"/>
          <w:lang w:val="en-US"/>
        </w:rPr>
        <w:t>; they may involve</w:t>
      </w:r>
      <w:r>
        <w:rPr>
          <w:rFonts w:ascii="Times New Roman" w:hAnsi="Times New Roman" w:cs="Times New Roman"/>
          <w:sz w:val="24"/>
          <w:szCs w:val="24"/>
          <w:lang w:val="en-US"/>
        </w:rPr>
        <w:t xml:space="preserve"> acceptance</w:t>
      </w:r>
      <w:r w:rsidR="002846F0">
        <w:rPr>
          <w:rFonts w:ascii="Times New Roman" w:hAnsi="Times New Roman" w:cs="Times New Roman"/>
          <w:sz w:val="24"/>
          <w:szCs w:val="24"/>
          <w:lang w:val="en-US"/>
        </w:rPr>
        <w:t xml:space="preserve"> without belief</w:t>
      </w:r>
      <w:r>
        <w:rPr>
          <w:rFonts w:ascii="Times New Roman" w:hAnsi="Times New Roman" w:cs="Times New Roman"/>
          <w:sz w:val="24"/>
          <w:szCs w:val="24"/>
          <w:lang w:val="en-US"/>
        </w:rPr>
        <w:t xml:space="preserve">. </w:t>
      </w:r>
      <w:r w:rsidR="006114E9">
        <w:rPr>
          <w:rFonts w:ascii="Times New Roman" w:hAnsi="Times New Roman" w:cs="Times New Roman"/>
          <w:sz w:val="24"/>
          <w:szCs w:val="24"/>
          <w:lang w:val="en-US"/>
        </w:rPr>
        <w:t xml:space="preserve">But like an attitude of trust, an </w:t>
      </w:r>
      <w:r>
        <w:rPr>
          <w:rFonts w:ascii="Times New Roman" w:hAnsi="Times New Roman" w:cs="Times New Roman"/>
          <w:sz w:val="24"/>
          <w:szCs w:val="24"/>
          <w:lang w:val="en-US"/>
        </w:rPr>
        <w:t xml:space="preserve">attitude of understanding </w:t>
      </w:r>
      <w:r w:rsidR="006114E9">
        <w:rPr>
          <w:rFonts w:ascii="Times New Roman" w:hAnsi="Times New Roman" w:cs="Times New Roman"/>
          <w:sz w:val="24"/>
          <w:szCs w:val="24"/>
          <w:lang w:val="en-US"/>
        </w:rPr>
        <w:t>is formed as a reaction</w:t>
      </w:r>
      <w:r w:rsidR="006269C6">
        <w:rPr>
          <w:rFonts w:ascii="Times New Roman" w:hAnsi="Times New Roman" w:cs="Times New Roman"/>
          <w:sz w:val="24"/>
          <w:szCs w:val="24"/>
          <w:lang w:val="en-US"/>
        </w:rPr>
        <w:t xml:space="preserve"> </w:t>
      </w:r>
      <w:r w:rsidR="006114E9">
        <w:rPr>
          <w:rFonts w:ascii="Times New Roman" w:hAnsi="Times New Roman" w:cs="Times New Roman"/>
          <w:sz w:val="24"/>
          <w:szCs w:val="24"/>
          <w:lang w:val="en-US"/>
        </w:rPr>
        <w:t xml:space="preserve">to </w:t>
      </w:r>
      <w:r w:rsidR="006269C6">
        <w:rPr>
          <w:rFonts w:ascii="Times New Roman" w:hAnsi="Times New Roman" w:cs="Times New Roman"/>
          <w:sz w:val="24"/>
          <w:szCs w:val="24"/>
          <w:lang w:val="en-US"/>
        </w:rPr>
        <w:t xml:space="preserve">the </w:t>
      </w:r>
      <w:r w:rsidR="002B156C">
        <w:rPr>
          <w:rFonts w:ascii="Times New Roman" w:hAnsi="Times New Roman" w:cs="Times New Roman"/>
          <w:sz w:val="24"/>
          <w:szCs w:val="24"/>
          <w:lang w:val="en-US"/>
        </w:rPr>
        <w:t xml:space="preserve">background </w:t>
      </w:r>
      <w:r w:rsidR="006269C6">
        <w:rPr>
          <w:rFonts w:ascii="Times New Roman" w:hAnsi="Times New Roman" w:cs="Times New Roman"/>
          <w:sz w:val="24"/>
          <w:szCs w:val="24"/>
          <w:lang w:val="en-US"/>
        </w:rPr>
        <w:t>content bearer</w:t>
      </w:r>
      <w:r w:rsidR="002B156C">
        <w:rPr>
          <w:rFonts w:ascii="Times New Roman" w:hAnsi="Times New Roman" w:cs="Times New Roman"/>
          <w:sz w:val="24"/>
          <w:szCs w:val="24"/>
          <w:lang w:val="en-US"/>
        </w:rPr>
        <w:t>,</w:t>
      </w:r>
      <w:r w:rsidR="006269C6">
        <w:rPr>
          <w:rFonts w:ascii="Times New Roman" w:hAnsi="Times New Roman" w:cs="Times New Roman"/>
          <w:sz w:val="24"/>
          <w:szCs w:val="24"/>
          <w:lang w:val="en-US"/>
        </w:rPr>
        <w:t xml:space="preserve"> which needs to </w:t>
      </w:r>
      <w:r w:rsidR="002B156C">
        <w:rPr>
          <w:rFonts w:ascii="Times New Roman" w:hAnsi="Times New Roman" w:cs="Times New Roman"/>
          <w:sz w:val="24"/>
          <w:szCs w:val="24"/>
          <w:lang w:val="en-US"/>
        </w:rPr>
        <w:t>have been</w:t>
      </w:r>
      <w:r w:rsidR="006269C6">
        <w:rPr>
          <w:rFonts w:ascii="Times New Roman" w:hAnsi="Times New Roman" w:cs="Times New Roman"/>
          <w:sz w:val="24"/>
          <w:szCs w:val="24"/>
          <w:lang w:val="en-US"/>
        </w:rPr>
        <w:t xml:space="preserve"> produced by a communicative act directed toward the subject.</w:t>
      </w:r>
    </w:p>
    <w:p w:rsidR="008E2B06" w:rsidRDefault="008E2B06" w:rsidP="008C6567">
      <w:pPr>
        <w:spacing w:after="0" w:line="240" w:lineRule="auto"/>
        <w:rPr>
          <w:rFonts w:ascii="Times New Roman" w:hAnsi="Times New Roman" w:cs="Times New Roman"/>
          <w:sz w:val="24"/>
          <w:szCs w:val="24"/>
          <w:lang w:val="en-US"/>
        </w:rPr>
      </w:pPr>
    </w:p>
    <w:p w:rsidR="00BA5DD2" w:rsidRPr="00525C94" w:rsidRDefault="00BA5DD2" w:rsidP="008C6567">
      <w:pPr>
        <w:spacing w:after="0" w:line="240" w:lineRule="auto"/>
        <w:rPr>
          <w:rFonts w:ascii="Times New Roman" w:hAnsi="Times New Roman" w:cs="Times New Roman"/>
          <w:sz w:val="24"/>
          <w:szCs w:val="24"/>
          <w:lang w:val="en-US"/>
        </w:rPr>
      </w:pPr>
    </w:p>
    <w:p w:rsidR="00412906" w:rsidRPr="00BA5DD2" w:rsidRDefault="00A13B56" w:rsidP="008C6567">
      <w:pPr>
        <w:spacing w:after="0" w:line="240" w:lineRule="auto"/>
        <w:rPr>
          <w:rFonts w:ascii="Times New Roman" w:hAnsi="Times New Roman" w:cs="Times New Roman"/>
          <w:sz w:val="24"/>
          <w:szCs w:val="24"/>
          <w:lang w:val="en-US"/>
        </w:rPr>
      </w:pPr>
      <w:r w:rsidRPr="00BA5DD2">
        <w:rPr>
          <w:rFonts w:ascii="Times New Roman" w:hAnsi="Times New Roman" w:cs="Times New Roman"/>
          <w:sz w:val="24"/>
          <w:szCs w:val="24"/>
          <w:lang w:val="en-US"/>
        </w:rPr>
        <w:t>4.3</w:t>
      </w:r>
      <w:r w:rsidR="00E067A3" w:rsidRPr="00BA5DD2">
        <w:rPr>
          <w:rFonts w:ascii="Times New Roman" w:hAnsi="Times New Roman" w:cs="Times New Roman"/>
          <w:sz w:val="24"/>
          <w:szCs w:val="24"/>
          <w:lang w:val="en-US"/>
        </w:rPr>
        <w:t>.</w:t>
      </w:r>
      <w:r w:rsidR="004D1B22">
        <w:rPr>
          <w:rFonts w:ascii="Times New Roman" w:hAnsi="Times New Roman" w:cs="Times New Roman"/>
          <w:sz w:val="24"/>
          <w:szCs w:val="24"/>
          <w:lang w:val="en-US"/>
        </w:rPr>
        <w:t xml:space="preserve"> The r</w:t>
      </w:r>
      <w:r w:rsidR="00F32106" w:rsidRPr="00BA5DD2">
        <w:rPr>
          <w:rFonts w:ascii="Times New Roman" w:hAnsi="Times New Roman" w:cs="Times New Roman"/>
          <w:sz w:val="24"/>
          <w:szCs w:val="24"/>
          <w:lang w:val="en-US"/>
        </w:rPr>
        <w:t>ole of</w:t>
      </w:r>
      <w:r w:rsidR="00412906" w:rsidRPr="00BA5DD2">
        <w:rPr>
          <w:rFonts w:ascii="Times New Roman" w:hAnsi="Times New Roman" w:cs="Times New Roman"/>
          <w:sz w:val="24"/>
          <w:szCs w:val="24"/>
          <w:lang w:val="en-US"/>
        </w:rPr>
        <w:t xml:space="preserve"> empathy</w:t>
      </w:r>
    </w:p>
    <w:p w:rsidR="00B85A12" w:rsidRDefault="00B85A12" w:rsidP="008C6567">
      <w:pPr>
        <w:spacing w:after="0" w:line="240" w:lineRule="auto"/>
        <w:rPr>
          <w:rFonts w:ascii="Times New Roman" w:hAnsi="Times New Roman" w:cs="Times New Roman"/>
          <w:sz w:val="24"/>
          <w:szCs w:val="24"/>
          <w:lang w:val="en-US"/>
        </w:rPr>
      </w:pPr>
    </w:p>
    <w:p w:rsidR="00412906" w:rsidRDefault="00B85A12"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third problem for the </w:t>
      </w:r>
      <w:r w:rsidR="002B156C">
        <w:rPr>
          <w:rFonts w:ascii="Times New Roman" w:hAnsi="Times New Roman" w:cs="Times New Roman"/>
          <w:sz w:val="24"/>
          <w:szCs w:val="24"/>
          <w:lang w:val="en-US"/>
        </w:rPr>
        <w:t>reductive</w:t>
      </w:r>
      <w:r>
        <w:rPr>
          <w:rFonts w:ascii="Times New Roman" w:hAnsi="Times New Roman" w:cs="Times New Roman"/>
          <w:sz w:val="24"/>
          <w:szCs w:val="24"/>
          <w:lang w:val="en-US"/>
        </w:rPr>
        <w:t xml:space="preserve"> analysis is that the subject referent does not actually </w:t>
      </w:r>
      <w:r w:rsidR="00A13B56">
        <w:rPr>
          <w:rFonts w:ascii="Times New Roman" w:hAnsi="Times New Roman" w:cs="Times New Roman"/>
          <w:sz w:val="24"/>
          <w:szCs w:val="24"/>
          <w:lang w:val="en-US"/>
        </w:rPr>
        <w:t xml:space="preserve">have to </w:t>
      </w:r>
      <w:r>
        <w:rPr>
          <w:rFonts w:ascii="Times New Roman" w:hAnsi="Times New Roman" w:cs="Times New Roman"/>
          <w:sz w:val="24"/>
          <w:szCs w:val="24"/>
          <w:lang w:val="en-US"/>
        </w:rPr>
        <w:t xml:space="preserve">believe </w:t>
      </w:r>
      <w:proofErr w:type="gramStart"/>
      <w:r>
        <w:rPr>
          <w:rFonts w:ascii="Times New Roman" w:hAnsi="Times New Roman" w:cs="Times New Roman"/>
          <w:sz w:val="24"/>
          <w:szCs w:val="24"/>
          <w:lang w:val="en-US"/>
        </w:rPr>
        <w:t>herself</w:t>
      </w:r>
      <w:proofErr w:type="gramEnd"/>
      <w:r>
        <w:rPr>
          <w:rFonts w:ascii="Times New Roman" w:hAnsi="Times New Roman" w:cs="Times New Roman"/>
          <w:sz w:val="24"/>
          <w:szCs w:val="24"/>
          <w:lang w:val="en-US"/>
        </w:rPr>
        <w:t xml:space="preserve"> the content given by the </w:t>
      </w:r>
      <w:r w:rsidRPr="002310B3">
        <w:rPr>
          <w:rFonts w:ascii="Times New Roman" w:hAnsi="Times New Roman" w:cs="Times New Roman"/>
          <w:i/>
          <w:sz w:val="24"/>
          <w:szCs w:val="24"/>
          <w:lang w:val="en-US"/>
        </w:rPr>
        <w:t>that</w:t>
      </w:r>
      <w:r>
        <w:rPr>
          <w:rFonts w:ascii="Times New Roman" w:hAnsi="Times New Roman" w:cs="Times New Roman"/>
          <w:sz w:val="24"/>
          <w:szCs w:val="24"/>
          <w:lang w:val="en-US"/>
        </w:rPr>
        <w:t>-clause. T</w:t>
      </w:r>
      <w:r w:rsidR="002310B3">
        <w:rPr>
          <w:rFonts w:ascii="Times New Roman" w:hAnsi="Times New Roman" w:cs="Times New Roman"/>
          <w:sz w:val="24"/>
          <w:szCs w:val="24"/>
          <w:lang w:val="en-US"/>
        </w:rPr>
        <w:t>hat is,</w:t>
      </w:r>
      <w:r>
        <w:rPr>
          <w:rFonts w:ascii="Times New Roman" w:hAnsi="Times New Roman" w:cs="Times New Roman"/>
          <w:sz w:val="24"/>
          <w:szCs w:val="24"/>
          <w:lang w:val="en-US"/>
        </w:rPr>
        <w:t xml:space="preserve"> </w:t>
      </w:r>
      <w:r w:rsidR="008E2B06" w:rsidRPr="00525C94">
        <w:rPr>
          <w:rFonts w:ascii="Times New Roman" w:hAnsi="Times New Roman" w:cs="Times New Roman"/>
          <w:sz w:val="24"/>
          <w:szCs w:val="24"/>
          <w:lang w:val="en-US"/>
        </w:rPr>
        <w:t>DP</w:t>
      </w:r>
      <w:r w:rsidR="008E2B06" w:rsidRPr="00525C94">
        <w:rPr>
          <w:rFonts w:ascii="Times New Roman" w:hAnsi="Times New Roman" w:cs="Times New Roman"/>
          <w:sz w:val="24"/>
          <w:szCs w:val="24"/>
          <w:vertAlign w:val="subscript"/>
          <w:lang w:val="en-US"/>
        </w:rPr>
        <w:t>1</w:t>
      </w:r>
      <w:r w:rsidR="008E2B06" w:rsidRPr="00525C94">
        <w:rPr>
          <w:rFonts w:ascii="Times New Roman" w:hAnsi="Times New Roman" w:cs="Times New Roman"/>
          <w:sz w:val="24"/>
          <w:szCs w:val="24"/>
          <w:lang w:val="en-US"/>
        </w:rPr>
        <w:t xml:space="preserve"> </w:t>
      </w:r>
      <w:r w:rsidR="008E2B06" w:rsidRPr="00525C94">
        <w:rPr>
          <w:rFonts w:ascii="Times New Roman" w:hAnsi="Times New Roman" w:cs="Times New Roman"/>
          <w:i/>
          <w:sz w:val="24"/>
          <w:szCs w:val="24"/>
          <w:lang w:val="en-US"/>
        </w:rPr>
        <w:t>believes</w:t>
      </w:r>
      <w:r w:rsidR="008E2B06" w:rsidRPr="00525C94">
        <w:rPr>
          <w:rFonts w:ascii="Times New Roman" w:hAnsi="Times New Roman" w:cs="Times New Roman"/>
          <w:sz w:val="24"/>
          <w:szCs w:val="24"/>
          <w:lang w:val="en-US"/>
        </w:rPr>
        <w:t xml:space="preserve"> DP</w:t>
      </w:r>
      <w:r w:rsidR="008E2B06" w:rsidRPr="00525C94">
        <w:rPr>
          <w:rFonts w:ascii="Times New Roman" w:hAnsi="Times New Roman" w:cs="Times New Roman"/>
          <w:sz w:val="24"/>
          <w:szCs w:val="24"/>
          <w:vertAlign w:val="subscript"/>
          <w:lang w:val="en-US"/>
        </w:rPr>
        <w:t>2</w:t>
      </w:r>
      <w:r w:rsidR="008E2B06" w:rsidRPr="00525C94">
        <w:rPr>
          <w:rFonts w:ascii="Times New Roman" w:hAnsi="Times New Roman" w:cs="Times New Roman"/>
          <w:i/>
          <w:sz w:val="24"/>
          <w:szCs w:val="24"/>
          <w:lang w:val="en-US"/>
        </w:rPr>
        <w:t xml:space="preserve"> that </w:t>
      </w:r>
      <w:r w:rsidR="008E2B06" w:rsidRPr="00525C94">
        <w:rPr>
          <w:rFonts w:ascii="Times New Roman" w:hAnsi="Times New Roman" w:cs="Times New Roman"/>
          <w:sz w:val="24"/>
          <w:szCs w:val="24"/>
          <w:lang w:val="en-US"/>
        </w:rPr>
        <w:t>S may be true without DP</w:t>
      </w:r>
      <w:r w:rsidR="008E2B06" w:rsidRPr="00525C94">
        <w:rPr>
          <w:rFonts w:ascii="Times New Roman" w:hAnsi="Times New Roman" w:cs="Times New Roman"/>
          <w:sz w:val="24"/>
          <w:szCs w:val="24"/>
          <w:vertAlign w:val="subscript"/>
          <w:lang w:val="en-US"/>
        </w:rPr>
        <w:t>1</w:t>
      </w:r>
      <w:r w:rsidR="008E2B06" w:rsidRPr="00525C94">
        <w:rPr>
          <w:rFonts w:ascii="Times New Roman" w:hAnsi="Times New Roman" w:cs="Times New Roman"/>
          <w:sz w:val="24"/>
          <w:szCs w:val="24"/>
          <w:lang w:val="en-US"/>
        </w:rPr>
        <w:t xml:space="preserve"> </w:t>
      </w:r>
      <w:r w:rsidR="008E2B06" w:rsidRPr="00525C94">
        <w:rPr>
          <w:rFonts w:ascii="Times New Roman" w:hAnsi="Times New Roman" w:cs="Times New Roman"/>
          <w:i/>
          <w:sz w:val="24"/>
          <w:szCs w:val="24"/>
          <w:lang w:val="en-US"/>
        </w:rPr>
        <w:t>believes that</w:t>
      </w:r>
      <w:r w:rsidR="008E2B06" w:rsidRPr="00525C94">
        <w:rPr>
          <w:rFonts w:ascii="Times New Roman" w:hAnsi="Times New Roman" w:cs="Times New Roman"/>
          <w:sz w:val="24"/>
          <w:szCs w:val="24"/>
          <w:lang w:val="en-US"/>
        </w:rPr>
        <w:t xml:space="preserve"> S being true. </w:t>
      </w:r>
      <w:r>
        <w:rPr>
          <w:rFonts w:ascii="Times New Roman" w:hAnsi="Times New Roman" w:cs="Times New Roman"/>
          <w:sz w:val="24"/>
          <w:szCs w:val="24"/>
          <w:lang w:val="en-US"/>
        </w:rPr>
        <w:t xml:space="preserve">This is particularly clear with </w:t>
      </w:r>
      <w:r w:rsidR="008E2B06" w:rsidRPr="00525C94">
        <w:rPr>
          <w:rFonts w:ascii="Times New Roman" w:hAnsi="Times New Roman" w:cs="Times New Roman"/>
          <w:sz w:val="24"/>
          <w:szCs w:val="24"/>
          <w:lang w:val="en-US"/>
        </w:rPr>
        <w:t xml:space="preserve">predicates of personal taste and of subjective evaluation. </w:t>
      </w:r>
      <w:r>
        <w:rPr>
          <w:rFonts w:ascii="Times New Roman" w:hAnsi="Times New Roman" w:cs="Times New Roman"/>
          <w:sz w:val="24"/>
          <w:szCs w:val="24"/>
          <w:lang w:val="en-US"/>
        </w:rPr>
        <w:t>Thus, (</w:t>
      </w:r>
      <w:r w:rsidR="00AA2F5F">
        <w:rPr>
          <w:rFonts w:ascii="Times New Roman" w:hAnsi="Times New Roman" w:cs="Times New Roman"/>
          <w:sz w:val="24"/>
          <w:szCs w:val="24"/>
          <w:lang w:val="en-US"/>
        </w:rPr>
        <w:t>21a) and (21</w:t>
      </w:r>
      <w:r>
        <w:rPr>
          <w:rFonts w:ascii="Times New Roman" w:hAnsi="Times New Roman" w:cs="Times New Roman"/>
          <w:sz w:val="24"/>
          <w:szCs w:val="24"/>
          <w:lang w:val="en-US"/>
        </w:rPr>
        <w:t xml:space="preserve">b) can both be true, as </w:t>
      </w:r>
      <w:r w:rsidR="00AA2F5F">
        <w:rPr>
          <w:rFonts w:ascii="Times New Roman" w:hAnsi="Times New Roman" w:cs="Times New Roman"/>
          <w:sz w:val="24"/>
          <w:szCs w:val="24"/>
          <w:lang w:val="en-US"/>
        </w:rPr>
        <w:t>can (22a) and (22</w:t>
      </w:r>
      <w:r>
        <w:rPr>
          <w:rFonts w:ascii="Times New Roman" w:hAnsi="Times New Roman" w:cs="Times New Roman"/>
          <w:sz w:val="24"/>
          <w:szCs w:val="24"/>
          <w:lang w:val="en-US"/>
        </w:rPr>
        <w:t>b):</w:t>
      </w:r>
    </w:p>
    <w:p w:rsidR="00B85A12" w:rsidRPr="00525C94" w:rsidRDefault="00B85A12" w:rsidP="008C6567">
      <w:pPr>
        <w:spacing w:after="0" w:line="240" w:lineRule="auto"/>
        <w:rPr>
          <w:rFonts w:ascii="Times New Roman" w:hAnsi="Times New Roman" w:cs="Times New Roman"/>
          <w:sz w:val="24"/>
          <w:szCs w:val="24"/>
          <w:lang w:val="en-US"/>
        </w:rPr>
      </w:pPr>
    </w:p>
    <w:p w:rsidR="008E2B06" w:rsidRPr="00525C94" w:rsidRDefault="004A68F0" w:rsidP="008C6567">
      <w:pPr>
        <w:spacing w:after="0" w:line="240" w:lineRule="auto"/>
        <w:rPr>
          <w:rFonts w:ascii="Times New Roman" w:hAnsi="Times New Roman" w:cs="Times New Roman"/>
          <w:sz w:val="24"/>
          <w:szCs w:val="24"/>
          <w:lang w:val="en-US"/>
        </w:rPr>
      </w:pPr>
      <w:r w:rsidRPr="00525C94">
        <w:rPr>
          <w:rFonts w:ascii="Times New Roman" w:hAnsi="Times New Roman" w:cs="Times New Roman"/>
          <w:sz w:val="24"/>
          <w:szCs w:val="24"/>
          <w:lang w:val="en-US"/>
        </w:rPr>
        <w:t>(</w:t>
      </w:r>
      <w:r w:rsidR="00AA2F5F">
        <w:rPr>
          <w:rFonts w:ascii="Times New Roman" w:hAnsi="Times New Roman" w:cs="Times New Roman"/>
          <w:sz w:val="24"/>
          <w:szCs w:val="24"/>
          <w:lang w:val="en-US"/>
        </w:rPr>
        <w:t>21</w:t>
      </w:r>
      <w:r w:rsidR="008E2B06" w:rsidRPr="00525C94">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proofErr w:type="gramStart"/>
      <w:r w:rsidR="008E2B06" w:rsidRPr="00525C94">
        <w:rPr>
          <w:rFonts w:ascii="Times New Roman" w:hAnsi="Times New Roman" w:cs="Times New Roman"/>
          <w:sz w:val="24"/>
          <w:szCs w:val="24"/>
          <w:lang w:val="en-US"/>
        </w:rPr>
        <w:t>a</w:t>
      </w:r>
      <w:proofErr w:type="gramEnd"/>
      <w:r w:rsidR="008E2B06" w:rsidRPr="00525C94">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sidR="008E2B06" w:rsidRPr="00525C94">
        <w:rPr>
          <w:rFonts w:ascii="Times New Roman" w:hAnsi="Times New Roman" w:cs="Times New Roman"/>
          <w:sz w:val="24"/>
          <w:szCs w:val="24"/>
          <w:lang w:val="en-US"/>
        </w:rPr>
        <w:t>I believe you that the coffee is tasteless. (</w:t>
      </w:r>
      <w:proofErr w:type="gramStart"/>
      <w:r w:rsidR="008E2B06" w:rsidRPr="00525C94">
        <w:rPr>
          <w:rFonts w:ascii="Times New Roman" w:hAnsi="Times New Roman" w:cs="Times New Roman"/>
          <w:sz w:val="24"/>
          <w:szCs w:val="24"/>
          <w:lang w:val="en-US"/>
        </w:rPr>
        <w:t>the</w:t>
      </w:r>
      <w:proofErr w:type="gramEnd"/>
      <w:r w:rsidR="008E2B06" w:rsidRPr="00525C94">
        <w:rPr>
          <w:rFonts w:ascii="Times New Roman" w:hAnsi="Times New Roman" w:cs="Times New Roman"/>
          <w:sz w:val="24"/>
          <w:szCs w:val="24"/>
          <w:lang w:val="en-US"/>
        </w:rPr>
        <w:t xml:space="preserve"> addresse</w:t>
      </w:r>
      <w:r w:rsidR="00ED177C">
        <w:rPr>
          <w:rFonts w:ascii="Times New Roman" w:hAnsi="Times New Roman" w:cs="Times New Roman"/>
          <w:sz w:val="24"/>
          <w:szCs w:val="24"/>
          <w:lang w:val="en-US"/>
        </w:rPr>
        <w:t>e</w:t>
      </w:r>
      <w:r w:rsidR="008E2B06" w:rsidRPr="00525C94">
        <w:rPr>
          <w:rFonts w:ascii="Times New Roman" w:hAnsi="Times New Roman" w:cs="Times New Roman"/>
          <w:sz w:val="24"/>
          <w:szCs w:val="24"/>
          <w:lang w:val="en-US"/>
        </w:rPr>
        <w:t xml:space="preserve"> having COVID 19)</w:t>
      </w:r>
    </w:p>
    <w:p w:rsidR="008E2B06" w:rsidRPr="00525C94" w:rsidRDefault="008E2B06" w:rsidP="007474F7">
      <w:pPr>
        <w:spacing w:after="0" w:line="240" w:lineRule="auto"/>
        <w:ind w:left="708"/>
        <w:rPr>
          <w:rFonts w:ascii="Times New Roman" w:hAnsi="Times New Roman" w:cs="Times New Roman"/>
          <w:sz w:val="24"/>
          <w:szCs w:val="24"/>
          <w:lang w:val="en-US"/>
        </w:rPr>
      </w:pPr>
      <w:r w:rsidRPr="00525C94">
        <w:rPr>
          <w:rFonts w:ascii="Times New Roman" w:hAnsi="Times New Roman" w:cs="Times New Roman"/>
          <w:sz w:val="24"/>
          <w:szCs w:val="24"/>
          <w:lang w:val="en-US"/>
        </w:rPr>
        <w:t>b.</w:t>
      </w:r>
      <w:r w:rsidR="007474F7">
        <w:rPr>
          <w:rFonts w:ascii="Times New Roman" w:hAnsi="Times New Roman" w:cs="Times New Roman"/>
          <w:sz w:val="24"/>
          <w:szCs w:val="24"/>
          <w:lang w:val="en-US"/>
        </w:rPr>
        <w:t xml:space="preserve">    </w:t>
      </w:r>
      <w:r w:rsidRPr="00525C94">
        <w:rPr>
          <w:rFonts w:ascii="Times New Roman" w:hAnsi="Times New Roman" w:cs="Times New Roman"/>
          <w:sz w:val="24"/>
          <w:szCs w:val="24"/>
          <w:lang w:val="en-US"/>
        </w:rPr>
        <w:t xml:space="preserve"> I do not believe that the coffee is tasteless.</w:t>
      </w:r>
    </w:p>
    <w:p w:rsidR="008E2B06" w:rsidRPr="00525C94" w:rsidRDefault="004A68F0" w:rsidP="008C6567">
      <w:pPr>
        <w:spacing w:after="0" w:line="240" w:lineRule="auto"/>
        <w:rPr>
          <w:rFonts w:ascii="Times New Roman" w:hAnsi="Times New Roman" w:cs="Times New Roman"/>
          <w:sz w:val="24"/>
          <w:szCs w:val="24"/>
          <w:lang w:val="en-US"/>
        </w:rPr>
      </w:pPr>
      <w:r w:rsidRPr="00525C94">
        <w:rPr>
          <w:rFonts w:ascii="Times New Roman" w:hAnsi="Times New Roman" w:cs="Times New Roman"/>
          <w:sz w:val="24"/>
          <w:szCs w:val="24"/>
          <w:lang w:val="en-US"/>
        </w:rPr>
        <w:t>(</w:t>
      </w:r>
      <w:r w:rsidR="00AA2F5F">
        <w:rPr>
          <w:rFonts w:ascii="Times New Roman" w:hAnsi="Times New Roman" w:cs="Times New Roman"/>
          <w:sz w:val="24"/>
          <w:szCs w:val="24"/>
          <w:lang w:val="en-US"/>
        </w:rPr>
        <w:t>22</w:t>
      </w:r>
      <w:r w:rsidR="008E2B06" w:rsidRPr="00525C94">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proofErr w:type="gramStart"/>
      <w:r w:rsidR="008E2B06" w:rsidRPr="00525C94">
        <w:rPr>
          <w:rFonts w:ascii="Times New Roman" w:hAnsi="Times New Roman" w:cs="Times New Roman"/>
          <w:sz w:val="24"/>
          <w:szCs w:val="24"/>
          <w:lang w:val="en-US"/>
        </w:rPr>
        <w:t>a</w:t>
      </w:r>
      <w:proofErr w:type="gramEnd"/>
      <w:r w:rsidR="008E2B06" w:rsidRPr="00525C94">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sidR="008E2B06" w:rsidRPr="00525C94">
        <w:rPr>
          <w:rFonts w:ascii="Times New Roman" w:hAnsi="Times New Roman" w:cs="Times New Roman"/>
          <w:sz w:val="24"/>
          <w:szCs w:val="24"/>
          <w:lang w:val="en-US"/>
        </w:rPr>
        <w:t xml:space="preserve">I believe you that the problem is hard.                 </w:t>
      </w:r>
    </w:p>
    <w:p w:rsidR="008E2B06" w:rsidRPr="00525C94" w:rsidRDefault="008E2B06" w:rsidP="007474F7">
      <w:pPr>
        <w:spacing w:after="0" w:line="240" w:lineRule="auto"/>
        <w:ind w:left="708"/>
        <w:rPr>
          <w:rFonts w:ascii="Times New Roman" w:hAnsi="Times New Roman" w:cs="Times New Roman"/>
          <w:sz w:val="24"/>
          <w:szCs w:val="24"/>
          <w:lang w:val="en-US"/>
        </w:rPr>
      </w:pPr>
      <w:r w:rsidRPr="00525C94">
        <w:rPr>
          <w:rFonts w:ascii="Times New Roman" w:hAnsi="Times New Roman" w:cs="Times New Roman"/>
          <w:sz w:val="24"/>
          <w:szCs w:val="24"/>
          <w:lang w:val="en-US"/>
        </w:rPr>
        <w:t xml:space="preserve">b. </w:t>
      </w:r>
      <w:r w:rsidR="007474F7">
        <w:rPr>
          <w:rFonts w:ascii="Times New Roman" w:hAnsi="Times New Roman" w:cs="Times New Roman"/>
          <w:sz w:val="24"/>
          <w:szCs w:val="24"/>
          <w:lang w:val="en-US"/>
        </w:rPr>
        <w:t xml:space="preserve">    </w:t>
      </w:r>
      <w:r w:rsidRPr="00525C94">
        <w:rPr>
          <w:rFonts w:ascii="Times New Roman" w:hAnsi="Times New Roman" w:cs="Times New Roman"/>
          <w:sz w:val="24"/>
          <w:szCs w:val="24"/>
          <w:lang w:val="en-US"/>
        </w:rPr>
        <w:t>I do not believe that the problem is hard.</w:t>
      </w:r>
    </w:p>
    <w:p w:rsidR="008E2B06" w:rsidRPr="00525C94" w:rsidRDefault="008E2B06" w:rsidP="008C6567">
      <w:pPr>
        <w:spacing w:after="0" w:line="240" w:lineRule="auto"/>
        <w:rPr>
          <w:rFonts w:ascii="Times New Roman" w:hAnsi="Times New Roman" w:cs="Times New Roman"/>
          <w:sz w:val="24"/>
          <w:szCs w:val="24"/>
          <w:lang w:val="en-US"/>
        </w:rPr>
      </w:pPr>
    </w:p>
    <w:p w:rsidR="00FE498D" w:rsidRDefault="00AA2F5F" w:rsidP="001F3C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The truth of (21a) and (22</w:t>
      </w:r>
      <w:r w:rsidR="008E2B06" w:rsidRPr="00525C94">
        <w:rPr>
          <w:rFonts w:ascii="Times New Roman" w:hAnsi="Times New Roman" w:cs="Times New Roman"/>
          <w:sz w:val="24"/>
          <w:szCs w:val="24"/>
          <w:lang w:val="en-US"/>
        </w:rPr>
        <w:t>a) may be based on the speaker putting herself in the addressee’s shoes (empathy</w:t>
      </w:r>
      <w:r w:rsidR="00525C94" w:rsidRPr="00525C94">
        <w:rPr>
          <w:rFonts w:ascii="Times New Roman" w:hAnsi="Times New Roman" w:cs="Times New Roman"/>
          <w:sz w:val="24"/>
          <w:szCs w:val="24"/>
          <w:lang w:val="en-US"/>
        </w:rPr>
        <w:t xml:space="preserve"> or simulation, cf. </w:t>
      </w:r>
      <w:proofErr w:type="spellStart"/>
      <w:r w:rsidR="00525C94" w:rsidRPr="00525C94">
        <w:rPr>
          <w:rFonts w:ascii="Times New Roman" w:hAnsi="Times New Roman" w:cs="Times New Roman"/>
          <w:sz w:val="24"/>
          <w:szCs w:val="24"/>
          <w:lang w:val="en-US"/>
        </w:rPr>
        <w:t>Moltmann</w:t>
      </w:r>
      <w:proofErr w:type="spellEnd"/>
      <w:r w:rsidR="00525C94" w:rsidRPr="00525C94">
        <w:rPr>
          <w:rFonts w:ascii="Times New Roman" w:hAnsi="Times New Roman" w:cs="Times New Roman"/>
          <w:sz w:val="24"/>
          <w:szCs w:val="24"/>
          <w:lang w:val="en-US"/>
        </w:rPr>
        <w:t xml:space="preserve"> 2010</w:t>
      </w:r>
      <w:r w:rsidR="008E2B06" w:rsidRPr="00525C94">
        <w:rPr>
          <w:rFonts w:ascii="Times New Roman" w:hAnsi="Times New Roman" w:cs="Times New Roman"/>
          <w:sz w:val="24"/>
          <w:szCs w:val="24"/>
          <w:lang w:val="en-US"/>
        </w:rPr>
        <w:t>), without actually sharing the addressee’s experience or evaluation.</w:t>
      </w:r>
    </w:p>
    <w:p w:rsidR="007D1DA1" w:rsidRDefault="007D1DA1" w:rsidP="001F3CA2">
      <w:pPr>
        <w:spacing w:after="0" w:line="240" w:lineRule="auto"/>
        <w:rPr>
          <w:rFonts w:ascii="Times New Roman" w:hAnsi="Times New Roman" w:cs="Times New Roman"/>
          <w:sz w:val="24"/>
          <w:szCs w:val="24"/>
          <w:lang w:val="en-US"/>
        </w:rPr>
      </w:pPr>
    </w:p>
    <w:p w:rsidR="001F3CA2" w:rsidRDefault="001F3CA2" w:rsidP="001F3C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Empathy with the object referent is not obligatory, though. </w:t>
      </w:r>
      <w:r w:rsidR="00255507">
        <w:rPr>
          <w:rFonts w:ascii="Times New Roman" w:hAnsi="Times New Roman" w:cs="Times New Roman"/>
          <w:sz w:val="24"/>
          <w:szCs w:val="24"/>
          <w:lang w:val="en-US"/>
        </w:rPr>
        <w:t xml:space="preserve">Rather, using an evaluative predicate, the object referent may have taken what </w:t>
      </w:r>
      <w:proofErr w:type="spellStart"/>
      <w:r w:rsidR="00255507">
        <w:rPr>
          <w:rFonts w:ascii="Times New Roman" w:hAnsi="Times New Roman" w:cs="Times New Roman"/>
          <w:sz w:val="24"/>
          <w:szCs w:val="24"/>
          <w:lang w:val="en-US"/>
        </w:rPr>
        <w:t>Lasersohn</w:t>
      </w:r>
      <w:proofErr w:type="spellEnd"/>
      <w:r w:rsidR="00255507">
        <w:rPr>
          <w:rFonts w:ascii="Times New Roman" w:hAnsi="Times New Roman" w:cs="Times New Roman"/>
          <w:sz w:val="24"/>
          <w:szCs w:val="24"/>
          <w:lang w:val="en-US"/>
        </w:rPr>
        <w:t xml:space="preserve"> </w:t>
      </w:r>
      <w:r w:rsidR="00AC727B">
        <w:rPr>
          <w:rFonts w:ascii="Times New Roman" w:hAnsi="Times New Roman" w:cs="Times New Roman"/>
          <w:sz w:val="24"/>
          <w:szCs w:val="24"/>
          <w:lang w:val="en-US"/>
        </w:rPr>
        <w:t xml:space="preserve">(2009) </w:t>
      </w:r>
      <w:r w:rsidR="00255507">
        <w:rPr>
          <w:rFonts w:ascii="Times New Roman" w:hAnsi="Times New Roman" w:cs="Times New Roman"/>
          <w:sz w:val="24"/>
          <w:szCs w:val="24"/>
          <w:lang w:val="en-US"/>
        </w:rPr>
        <w:t xml:space="preserve">calls an </w:t>
      </w:r>
      <w:r w:rsidR="00AC727B">
        <w:rPr>
          <w:rFonts w:ascii="Times New Roman" w:hAnsi="Times New Roman" w:cs="Times New Roman"/>
          <w:sz w:val="24"/>
          <w:szCs w:val="24"/>
          <w:lang w:val="en-US"/>
        </w:rPr>
        <w:t>‘</w:t>
      </w:r>
      <w:r w:rsidR="00255507">
        <w:rPr>
          <w:rFonts w:ascii="Times New Roman" w:hAnsi="Times New Roman" w:cs="Times New Roman"/>
          <w:sz w:val="24"/>
          <w:szCs w:val="24"/>
          <w:lang w:val="en-US"/>
        </w:rPr>
        <w:t>exocentric stance</w:t>
      </w:r>
      <w:r w:rsidR="00AC727B">
        <w:rPr>
          <w:rFonts w:ascii="Times New Roman" w:hAnsi="Times New Roman" w:cs="Times New Roman"/>
          <w:sz w:val="24"/>
          <w:szCs w:val="24"/>
          <w:lang w:val="en-US"/>
        </w:rPr>
        <w:t>’</w:t>
      </w:r>
      <w:r w:rsidR="00255507">
        <w:rPr>
          <w:rFonts w:ascii="Times New Roman" w:hAnsi="Times New Roman" w:cs="Times New Roman"/>
          <w:sz w:val="24"/>
          <w:szCs w:val="24"/>
          <w:lang w:val="en-US"/>
        </w:rPr>
        <w:t>, emphasizing in that case with the subject referent:</w:t>
      </w:r>
    </w:p>
    <w:p w:rsidR="008A290B" w:rsidRDefault="008A290B" w:rsidP="008C6567">
      <w:pPr>
        <w:spacing w:after="0" w:line="240" w:lineRule="auto"/>
        <w:rPr>
          <w:rFonts w:ascii="Times New Roman" w:hAnsi="Times New Roman" w:cs="Times New Roman"/>
          <w:sz w:val="24"/>
          <w:szCs w:val="24"/>
          <w:lang w:val="en-US"/>
        </w:rPr>
      </w:pPr>
    </w:p>
    <w:p w:rsidR="008A290B" w:rsidRDefault="008A290B"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A2F5F">
        <w:rPr>
          <w:rFonts w:ascii="Times New Roman" w:hAnsi="Times New Roman" w:cs="Times New Roman"/>
          <w:sz w:val="24"/>
          <w:szCs w:val="24"/>
          <w:lang w:val="en-US"/>
        </w:rPr>
        <w:t>23</w:t>
      </w:r>
      <w:r w:rsidR="00723342">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sidR="00723342">
        <w:rPr>
          <w:rFonts w:ascii="Times New Roman" w:hAnsi="Times New Roman" w:cs="Times New Roman"/>
          <w:sz w:val="24"/>
          <w:szCs w:val="24"/>
          <w:lang w:val="en-US"/>
        </w:rPr>
        <w:t>Mary</w:t>
      </w:r>
      <w:r w:rsidR="00ED177C">
        <w:rPr>
          <w:rFonts w:ascii="Times New Roman" w:hAnsi="Times New Roman" w:cs="Times New Roman"/>
          <w:sz w:val="24"/>
          <w:szCs w:val="24"/>
          <w:lang w:val="en-US"/>
        </w:rPr>
        <w:t xml:space="preserve"> bel</w:t>
      </w:r>
      <w:r>
        <w:rPr>
          <w:rFonts w:ascii="Times New Roman" w:hAnsi="Times New Roman" w:cs="Times New Roman"/>
          <w:sz w:val="24"/>
          <w:szCs w:val="24"/>
          <w:lang w:val="en-US"/>
        </w:rPr>
        <w:t>ieve</w:t>
      </w:r>
      <w:r w:rsidR="00723342">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723342">
        <w:rPr>
          <w:rFonts w:ascii="Times New Roman" w:hAnsi="Times New Roman" w:cs="Times New Roman"/>
          <w:sz w:val="24"/>
          <w:szCs w:val="24"/>
          <w:lang w:val="en-US"/>
        </w:rPr>
        <w:t>John</w:t>
      </w:r>
      <w:r>
        <w:rPr>
          <w:rFonts w:ascii="Times New Roman" w:hAnsi="Times New Roman" w:cs="Times New Roman"/>
          <w:sz w:val="24"/>
          <w:szCs w:val="24"/>
          <w:lang w:val="en-US"/>
        </w:rPr>
        <w:t xml:space="preserve"> that the exercise is difficult.</w:t>
      </w:r>
    </w:p>
    <w:p w:rsidR="008A290B" w:rsidRDefault="008A290B" w:rsidP="008C6567">
      <w:pPr>
        <w:spacing w:after="0" w:line="240" w:lineRule="auto"/>
        <w:rPr>
          <w:rFonts w:ascii="Times New Roman" w:hAnsi="Times New Roman" w:cs="Times New Roman"/>
          <w:sz w:val="24"/>
          <w:szCs w:val="24"/>
          <w:lang w:val="en-US"/>
        </w:rPr>
      </w:pPr>
    </w:p>
    <w:p w:rsidR="00FE498D" w:rsidRPr="00525C94" w:rsidRDefault="001F3CA2"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w:t>
      </w:r>
      <w:r w:rsidR="00AA2F5F">
        <w:rPr>
          <w:rFonts w:ascii="Times New Roman" w:hAnsi="Times New Roman" w:cs="Times New Roman"/>
          <w:sz w:val="24"/>
          <w:szCs w:val="24"/>
          <w:lang w:val="en-US"/>
        </w:rPr>
        <w:t>23</w:t>
      </w:r>
      <w:r>
        <w:rPr>
          <w:rFonts w:ascii="Times New Roman" w:hAnsi="Times New Roman" w:cs="Times New Roman"/>
          <w:sz w:val="24"/>
          <w:szCs w:val="24"/>
          <w:lang w:val="en-US"/>
        </w:rPr>
        <w:t xml:space="preserve">), </w:t>
      </w:r>
      <w:r w:rsidR="00723342">
        <w:rPr>
          <w:rFonts w:ascii="Times New Roman" w:hAnsi="Times New Roman" w:cs="Times New Roman"/>
          <w:sz w:val="24"/>
          <w:szCs w:val="24"/>
          <w:lang w:val="en-US"/>
        </w:rPr>
        <w:t>John</w:t>
      </w:r>
      <w:r>
        <w:rPr>
          <w:rFonts w:ascii="Times New Roman" w:hAnsi="Times New Roman" w:cs="Times New Roman"/>
          <w:sz w:val="24"/>
          <w:szCs w:val="24"/>
          <w:lang w:val="en-US"/>
        </w:rPr>
        <w:t xml:space="preserve"> may have emphasized with </w:t>
      </w:r>
      <w:r w:rsidR="00723342">
        <w:rPr>
          <w:rFonts w:ascii="Times New Roman" w:hAnsi="Times New Roman" w:cs="Times New Roman"/>
          <w:sz w:val="24"/>
          <w:szCs w:val="24"/>
          <w:lang w:val="en-US"/>
        </w:rPr>
        <w:t>Mary</w:t>
      </w:r>
      <w:r>
        <w:rPr>
          <w:rFonts w:ascii="Times New Roman" w:hAnsi="Times New Roman" w:cs="Times New Roman"/>
          <w:sz w:val="24"/>
          <w:szCs w:val="24"/>
          <w:lang w:val="en-US"/>
        </w:rPr>
        <w:t xml:space="preserve"> when telling her that the exercise is difficult when it is in fac</w:t>
      </w:r>
      <w:r w:rsidR="00723342">
        <w:rPr>
          <w:rFonts w:ascii="Times New Roman" w:hAnsi="Times New Roman" w:cs="Times New Roman"/>
          <w:sz w:val="24"/>
          <w:szCs w:val="24"/>
          <w:lang w:val="en-US"/>
        </w:rPr>
        <w:t>t not difficult for him himself.</w:t>
      </w:r>
    </w:p>
    <w:p w:rsidR="00412906" w:rsidRPr="00525C94" w:rsidRDefault="00412906" w:rsidP="008C6567">
      <w:pPr>
        <w:spacing w:after="0" w:line="240" w:lineRule="auto"/>
        <w:rPr>
          <w:rFonts w:ascii="Times New Roman" w:hAnsi="Times New Roman" w:cs="Times New Roman"/>
          <w:sz w:val="24"/>
          <w:szCs w:val="24"/>
          <w:lang w:val="en-US"/>
        </w:rPr>
      </w:pPr>
    </w:p>
    <w:p w:rsidR="00BA5DD2" w:rsidRDefault="00BA5DD2" w:rsidP="008C6567">
      <w:pPr>
        <w:spacing w:after="0" w:line="240" w:lineRule="auto"/>
        <w:rPr>
          <w:rFonts w:ascii="Times New Roman" w:hAnsi="Times New Roman" w:cs="Times New Roman"/>
          <w:sz w:val="24"/>
          <w:szCs w:val="24"/>
          <w:lang w:val="en-US"/>
        </w:rPr>
      </w:pPr>
    </w:p>
    <w:p w:rsidR="00FE498D" w:rsidRPr="00BA5DD2" w:rsidRDefault="00A13B56" w:rsidP="008C6567">
      <w:pPr>
        <w:spacing w:after="0" w:line="240" w:lineRule="auto"/>
        <w:rPr>
          <w:rFonts w:ascii="Times New Roman" w:hAnsi="Times New Roman" w:cs="Times New Roman"/>
          <w:sz w:val="24"/>
          <w:szCs w:val="24"/>
          <w:lang w:val="en-US"/>
        </w:rPr>
      </w:pPr>
      <w:r w:rsidRPr="00BA5DD2">
        <w:rPr>
          <w:rFonts w:ascii="Times New Roman" w:hAnsi="Times New Roman" w:cs="Times New Roman"/>
          <w:sz w:val="24"/>
          <w:szCs w:val="24"/>
          <w:lang w:val="en-US"/>
        </w:rPr>
        <w:t>4.4</w:t>
      </w:r>
      <w:r w:rsidR="00FE498D" w:rsidRPr="00BA5DD2">
        <w:rPr>
          <w:rFonts w:ascii="Times New Roman" w:hAnsi="Times New Roman" w:cs="Times New Roman"/>
          <w:sz w:val="24"/>
          <w:szCs w:val="24"/>
          <w:lang w:val="en-US"/>
        </w:rPr>
        <w:t xml:space="preserve">. </w:t>
      </w:r>
      <w:r w:rsidR="00BA5DD2">
        <w:rPr>
          <w:rFonts w:ascii="Times New Roman" w:hAnsi="Times New Roman" w:cs="Times New Roman"/>
          <w:sz w:val="24"/>
          <w:szCs w:val="24"/>
          <w:lang w:val="en-US"/>
        </w:rPr>
        <w:t>Temporal relations between content bearers</w:t>
      </w:r>
      <w:r w:rsidR="0059608C" w:rsidRPr="00BA5DD2">
        <w:rPr>
          <w:rFonts w:ascii="Times New Roman" w:hAnsi="Times New Roman" w:cs="Times New Roman"/>
          <w:sz w:val="24"/>
          <w:szCs w:val="24"/>
          <w:lang w:val="en-US"/>
        </w:rPr>
        <w:t xml:space="preserve"> </w:t>
      </w:r>
    </w:p>
    <w:p w:rsidR="0059608C" w:rsidRDefault="0059608C" w:rsidP="008C6567">
      <w:pPr>
        <w:spacing w:after="0" w:line="240" w:lineRule="auto"/>
        <w:rPr>
          <w:rFonts w:ascii="Times New Roman" w:hAnsi="Times New Roman" w:cs="Times New Roman"/>
          <w:b/>
          <w:sz w:val="24"/>
          <w:szCs w:val="24"/>
          <w:lang w:val="en-US"/>
        </w:rPr>
      </w:pPr>
    </w:p>
    <w:p w:rsidR="00412906" w:rsidRPr="00525C94" w:rsidRDefault="0059608C" w:rsidP="00ED177C">
      <w:pPr>
        <w:spacing w:after="0" w:line="240" w:lineRule="auto"/>
        <w:rPr>
          <w:rFonts w:ascii="Times New Roman" w:hAnsi="Times New Roman" w:cs="Times New Roman"/>
          <w:sz w:val="24"/>
          <w:szCs w:val="24"/>
          <w:lang w:val="en-US"/>
        </w:rPr>
      </w:pPr>
      <w:r w:rsidRPr="002F79C6">
        <w:rPr>
          <w:rFonts w:ascii="Times New Roman" w:hAnsi="Times New Roman" w:cs="Times New Roman"/>
          <w:sz w:val="24"/>
          <w:szCs w:val="24"/>
          <w:lang w:val="en-US"/>
        </w:rPr>
        <w:t>Empathetic</w:t>
      </w:r>
      <w:r w:rsidR="00D11592">
        <w:rPr>
          <w:rFonts w:ascii="Times New Roman" w:hAnsi="Times New Roman" w:cs="Times New Roman"/>
          <w:sz w:val="24"/>
          <w:szCs w:val="24"/>
          <w:lang w:val="en-US"/>
        </w:rPr>
        <w:t xml:space="preserve"> attitudes</w:t>
      </w:r>
      <w:r w:rsidR="002F79C6" w:rsidRPr="002F79C6">
        <w:rPr>
          <w:rFonts w:ascii="Times New Roman" w:hAnsi="Times New Roman" w:cs="Times New Roman"/>
          <w:sz w:val="24"/>
          <w:szCs w:val="24"/>
          <w:lang w:val="en-US"/>
        </w:rPr>
        <w:t xml:space="preserve"> </w:t>
      </w:r>
      <w:r w:rsidR="002F79C6">
        <w:rPr>
          <w:rFonts w:ascii="Times New Roman" w:hAnsi="Times New Roman" w:cs="Times New Roman"/>
          <w:sz w:val="24"/>
          <w:szCs w:val="24"/>
          <w:lang w:val="en-US"/>
        </w:rPr>
        <w:t>a</w:t>
      </w:r>
      <w:r w:rsidR="002F79C6" w:rsidRPr="002F79C6">
        <w:rPr>
          <w:rFonts w:ascii="Times New Roman" w:hAnsi="Times New Roman" w:cs="Times New Roman"/>
          <w:sz w:val="24"/>
          <w:szCs w:val="24"/>
          <w:lang w:val="en-US"/>
        </w:rPr>
        <w:t xml:space="preserve">nd </w:t>
      </w:r>
      <w:r w:rsidR="002B156C">
        <w:rPr>
          <w:rFonts w:ascii="Times New Roman" w:hAnsi="Times New Roman" w:cs="Times New Roman"/>
          <w:sz w:val="24"/>
          <w:szCs w:val="24"/>
          <w:lang w:val="en-US"/>
        </w:rPr>
        <w:t>two-place</w:t>
      </w:r>
      <w:r w:rsidR="002F79C6" w:rsidRPr="002F79C6">
        <w:rPr>
          <w:rFonts w:ascii="Times New Roman" w:hAnsi="Times New Roman" w:cs="Times New Roman"/>
          <w:sz w:val="24"/>
          <w:szCs w:val="24"/>
          <w:lang w:val="en-US"/>
        </w:rPr>
        <w:t xml:space="preserve"> attit</w:t>
      </w:r>
      <w:r w:rsidR="002F79C6">
        <w:rPr>
          <w:rFonts w:ascii="Times New Roman" w:hAnsi="Times New Roman" w:cs="Times New Roman"/>
          <w:sz w:val="24"/>
          <w:szCs w:val="24"/>
          <w:lang w:val="en-US"/>
        </w:rPr>
        <w:t>u</w:t>
      </w:r>
      <w:r w:rsidR="002F79C6" w:rsidRPr="002F79C6">
        <w:rPr>
          <w:rFonts w:ascii="Times New Roman" w:hAnsi="Times New Roman" w:cs="Times New Roman"/>
          <w:sz w:val="24"/>
          <w:szCs w:val="24"/>
          <w:lang w:val="en-US"/>
        </w:rPr>
        <w:t>des may diff</w:t>
      </w:r>
      <w:r w:rsidR="002B156C">
        <w:rPr>
          <w:rFonts w:ascii="Times New Roman" w:hAnsi="Times New Roman" w:cs="Times New Roman"/>
          <w:sz w:val="24"/>
          <w:szCs w:val="24"/>
          <w:lang w:val="en-US"/>
        </w:rPr>
        <w:t>er in their temporal lifespan. Belief as a</w:t>
      </w:r>
      <w:r w:rsidR="002F79C6">
        <w:rPr>
          <w:rFonts w:ascii="Times New Roman" w:hAnsi="Times New Roman" w:cs="Times New Roman"/>
          <w:sz w:val="24"/>
          <w:szCs w:val="24"/>
          <w:lang w:val="en-US"/>
        </w:rPr>
        <w:t xml:space="preserve"> </w:t>
      </w:r>
      <w:r w:rsidR="002B156C">
        <w:rPr>
          <w:rFonts w:ascii="Times New Roman" w:hAnsi="Times New Roman" w:cs="Times New Roman"/>
          <w:sz w:val="24"/>
          <w:szCs w:val="24"/>
          <w:lang w:val="en-US"/>
        </w:rPr>
        <w:t>two-place</w:t>
      </w:r>
      <w:r w:rsidR="002F79C6" w:rsidRPr="002F79C6">
        <w:rPr>
          <w:rFonts w:ascii="Times New Roman" w:hAnsi="Times New Roman" w:cs="Times New Roman"/>
          <w:sz w:val="24"/>
          <w:szCs w:val="24"/>
          <w:lang w:val="en-US"/>
        </w:rPr>
        <w:t xml:space="preserve"> attitude lasts as along as the agent has </w:t>
      </w:r>
      <w:r w:rsidR="002B156C">
        <w:rPr>
          <w:rFonts w:ascii="Times New Roman" w:hAnsi="Times New Roman" w:cs="Times New Roman"/>
          <w:sz w:val="24"/>
          <w:szCs w:val="24"/>
          <w:lang w:val="en-US"/>
        </w:rPr>
        <w:t>the belief</w:t>
      </w:r>
      <w:r w:rsidR="002F79C6">
        <w:rPr>
          <w:rFonts w:ascii="Times New Roman" w:hAnsi="Times New Roman" w:cs="Times New Roman"/>
          <w:sz w:val="24"/>
          <w:szCs w:val="24"/>
          <w:lang w:val="en-US"/>
        </w:rPr>
        <w:t xml:space="preserve">. By contrast, </w:t>
      </w:r>
      <w:r w:rsidR="002B156C">
        <w:rPr>
          <w:rFonts w:ascii="Times New Roman" w:hAnsi="Times New Roman" w:cs="Times New Roman"/>
          <w:sz w:val="24"/>
          <w:szCs w:val="24"/>
          <w:lang w:val="en-US"/>
        </w:rPr>
        <w:t>belief as an</w:t>
      </w:r>
      <w:r w:rsidR="002F79C6">
        <w:rPr>
          <w:rFonts w:ascii="Times New Roman" w:hAnsi="Times New Roman" w:cs="Times New Roman"/>
          <w:sz w:val="24"/>
          <w:szCs w:val="24"/>
          <w:lang w:val="en-US"/>
        </w:rPr>
        <w:t xml:space="preserve"> empathetic attitude starts and ends with the </w:t>
      </w:r>
      <w:r w:rsidR="002B156C">
        <w:rPr>
          <w:rFonts w:ascii="Times New Roman" w:hAnsi="Times New Roman" w:cs="Times New Roman"/>
          <w:sz w:val="24"/>
          <w:szCs w:val="24"/>
          <w:lang w:val="en-US"/>
        </w:rPr>
        <w:t xml:space="preserve">believer </w:t>
      </w:r>
      <w:r w:rsidR="00460DEB">
        <w:rPr>
          <w:rFonts w:ascii="Times New Roman" w:hAnsi="Times New Roman" w:cs="Times New Roman"/>
          <w:sz w:val="24"/>
          <w:szCs w:val="24"/>
          <w:lang w:val="en-US"/>
        </w:rPr>
        <w:t>responding (by way of trust)</w:t>
      </w:r>
      <w:r w:rsidR="00A13B56">
        <w:rPr>
          <w:rFonts w:ascii="Times New Roman" w:hAnsi="Times New Roman" w:cs="Times New Roman"/>
          <w:sz w:val="24"/>
          <w:szCs w:val="24"/>
          <w:lang w:val="en-US"/>
        </w:rPr>
        <w:t xml:space="preserve"> </w:t>
      </w:r>
      <w:r w:rsidR="00460DEB">
        <w:rPr>
          <w:rFonts w:ascii="Times New Roman" w:hAnsi="Times New Roman" w:cs="Times New Roman"/>
          <w:sz w:val="24"/>
          <w:szCs w:val="24"/>
          <w:lang w:val="en-US"/>
        </w:rPr>
        <w:t>to</w:t>
      </w:r>
      <w:r w:rsidR="00A13B56">
        <w:rPr>
          <w:rFonts w:ascii="Times New Roman" w:hAnsi="Times New Roman" w:cs="Times New Roman"/>
          <w:sz w:val="24"/>
          <w:szCs w:val="24"/>
          <w:lang w:val="en-US"/>
        </w:rPr>
        <w:t xml:space="preserve"> the relevant</w:t>
      </w:r>
      <w:r w:rsidR="002B156C">
        <w:rPr>
          <w:rFonts w:ascii="Times New Roman" w:hAnsi="Times New Roman" w:cs="Times New Roman"/>
          <w:sz w:val="24"/>
          <w:szCs w:val="24"/>
          <w:lang w:val="en-US"/>
        </w:rPr>
        <w:t xml:space="preserve"> the</w:t>
      </w:r>
      <w:r w:rsidR="002F79C6">
        <w:rPr>
          <w:rFonts w:ascii="Times New Roman" w:hAnsi="Times New Roman" w:cs="Times New Roman"/>
          <w:sz w:val="24"/>
          <w:szCs w:val="24"/>
          <w:lang w:val="en-US"/>
        </w:rPr>
        <w:t xml:space="preserve"> </w:t>
      </w:r>
      <w:r w:rsidR="002B156C">
        <w:rPr>
          <w:rFonts w:ascii="Times New Roman" w:hAnsi="Times New Roman" w:cs="Times New Roman"/>
          <w:sz w:val="24"/>
          <w:szCs w:val="24"/>
          <w:lang w:val="en-US"/>
        </w:rPr>
        <w:t>background content bearer</w:t>
      </w:r>
      <w:r w:rsidR="005659E8">
        <w:rPr>
          <w:rFonts w:ascii="Times New Roman" w:hAnsi="Times New Roman" w:cs="Times New Roman"/>
          <w:sz w:val="24"/>
          <w:szCs w:val="24"/>
          <w:lang w:val="en-US"/>
        </w:rPr>
        <w:t xml:space="preserve">. </w:t>
      </w:r>
      <w:r w:rsidR="00460DEB">
        <w:rPr>
          <w:rFonts w:ascii="Times New Roman" w:hAnsi="Times New Roman" w:cs="Times New Roman"/>
          <w:sz w:val="24"/>
          <w:szCs w:val="24"/>
          <w:lang w:val="en-US"/>
        </w:rPr>
        <w:t>The difference is apparent in the use of past tense,</w:t>
      </w:r>
      <w:r w:rsidR="00FE5EFA">
        <w:rPr>
          <w:rFonts w:ascii="Times New Roman" w:hAnsi="Times New Roman" w:cs="Times New Roman"/>
          <w:sz w:val="24"/>
          <w:szCs w:val="24"/>
          <w:lang w:val="en-US"/>
        </w:rPr>
        <w:t xml:space="preserve"> pointed out by </w:t>
      </w:r>
      <w:r w:rsidR="00E2463A">
        <w:rPr>
          <w:rFonts w:ascii="Times New Roman" w:hAnsi="Times New Roman" w:cs="Times New Roman"/>
          <w:sz w:val="24"/>
          <w:szCs w:val="24"/>
          <w:lang w:val="en-US"/>
        </w:rPr>
        <w:t xml:space="preserve">David </w:t>
      </w:r>
      <w:proofErr w:type="spellStart"/>
      <w:r w:rsidR="009A20D3" w:rsidRPr="00525C94">
        <w:rPr>
          <w:rFonts w:ascii="Times New Roman" w:hAnsi="Times New Roman" w:cs="Times New Roman"/>
          <w:sz w:val="24"/>
          <w:szCs w:val="24"/>
          <w:lang w:val="en-US"/>
        </w:rPr>
        <w:t>Pe</w:t>
      </w:r>
      <w:r w:rsidR="009A20D3">
        <w:rPr>
          <w:rFonts w:ascii="Times New Roman" w:hAnsi="Times New Roman" w:cs="Times New Roman"/>
          <w:sz w:val="24"/>
          <w:szCs w:val="24"/>
          <w:lang w:val="en-US"/>
        </w:rPr>
        <w:t>set</w:t>
      </w:r>
      <w:r w:rsidR="009A20D3" w:rsidRPr="00525C94">
        <w:rPr>
          <w:rFonts w:ascii="Times New Roman" w:hAnsi="Times New Roman" w:cs="Times New Roman"/>
          <w:sz w:val="24"/>
          <w:szCs w:val="24"/>
          <w:lang w:val="en-US"/>
        </w:rPr>
        <w:t>sky</w:t>
      </w:r>
      <w:proofErr w:type="spellEnd"/>
      <w:r w:rsidR="009A20D3" w:rsidRPr="00525C94">
        <w:rPr>
          <w:rFonts w:ascii="Times New Roman" w:hAnsi="Times New Roman" w:cs="Times New Roman"/>
          <w:sz w:val="24"/>
          <w:szCs w:val="24"/>
          <w:lang w:val="en-US"/>
        </w:rPr>
        <w:t xml:space="preserve"> </w:t>
      </w:r>
      <w:r w:rsidR="00FE5EFA">
        <w:rPr>
          <w:rFonts w:ascii="Times New Roman" w:hAnsi="Times New Roman" w:cs="Times New Roman"/>
          <w:sz w:val="24"/>
          <w:szCs w:val="24"/>
          <w:lang w:val="en-US"/>
        </w:rPr>
        <w:t>(</w:t>
      </w:r>
      <w:r w:rsidR="009A20D3" w:rsidRPr="00525C94">
        <w:rPr>
          <w:rFonts w:ascii="Times New Roman" w:hAnsi="Times New Roman" w:cs="Times New Roman"/>
          <w:sz w:val="24"/>
          <w:szCs w:val="24"/>
          <w:lang w:val="en-US"/>
        </w:rPr>
        <w:t>p.c.)</w:t>
      </w:r>
      <w:r w:rsidR="00ED177C">
        <w:rPr>
          <w:rFonts w:ascii="Times New Roman" w:hAnsi="Times New Roman" w:cs="Times New Roman"/>
          <w:sz w:val="24"/>
          <w:szCs w:val="24"/>
          <w:lang w:val="en-US"/>
        </w:rPr>
        <w:t>. A sentence with a stative predicate in past tense generally implies that the state no longer obtains,</w:t>
      </w:r>
      <w:r w:rsidR="00344196">
        <w:rPr>
          <w:rFonts w:ascii="Times New Roman" w:hAnsi="Times New Roman" w:cs="Times New Roman"/>
          <w:sz w:val="24"/>
          <w:szCs w:val="24"/>
          <w:lang w:val="en-US"/>
        </w:rPr>
        <w:t xml:space="preserve"> as in (</w:t>
      </w:r>
      <w:r w:rsidR="00EC4906">
        <w:rPr>
          <w:rFonts w:ascii="Times New Roman" w:hAnsi="Times New Roman" w:cs="Times New Roman"/>
          <w:sz w:val="24"/>
          <w:szCs w:val="24"/>
          <w:lang w:val="en-US"/>
        </w:rPr>
        <w:t>24a</w:t>
      </w:r>
      <w:r w:rsidR="00344196">
        <w:rPr>
          <w:rFonts w:ascii="Times New Roman" w:hAnsi="Times New Roman" w:cs="Times New Roman"/>
          <w:sz w:val="24"/>
          <w:szCs w:val="24"/>
          <w:lang w:val="en-US"/>
        </w:rPr>
        <w:t>)</w:t>
      </w:r>
      <w:r w:rsidR="00460DEB">
        <w:rPr>
          <w:rFonts w:ascii="Times New Roman" w:hAnsi="Times New Roman" w:cs="Times New Roman"/>
          <w:sz w:val="24"/>
          <w:szCs w:val="24"/>
          <w:lang w:val="en-US"/>
        </w:rPr>
        <w:t>:</w:t>
      </w:r>
    </w:p>
    <w:p w:rsidR="00412906" w:rsidRPr="00525C94" w:rsidRDefault="00412906" w:rsidP="008C6567">
      <w:pPr>
        <w:spacing w:after="0" w:line="240" w:lineRule="auto"/>
        <w:rPr>
          <w:rFonts w:ascii="Times New Roman" w:hAnsi="Times New Roman" w:cs="Times New Roman"/>
          <w:sz w:val="24"/>
          <w:szCs w:val="24"/>
          <w:lang w:val="en-US"/>
        </w:rPr>
      </w:pPr>
    </w:p>
    <w:p w:rsidR="007474F7" w:rsidRDefault="00EC4906"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(24</w:t>
      </w:r>
      <w:r w:rsidR="00412906" w:rsidRPr="00525C94">
        <w:rPr>
          <w:rFonts w:ascii="Times New Roman" w:hAnsi="Times New Roman" w:cs="Times New Roman"/>
          <w:sz w:val="24"/>
          <w:szCs w:val="24"/>
          <w:lang w:val="en-US"/>
        </w:rPr>
        <w:t>)</w:t>
      </w:r>
      <w:r w:rsidR="007474F7">
        <w:rPr>
          <w:rFonts w:ascii="Times New Roman" w:hAnsi="Times New Roman" w:cs="Times New Roman"/>
          <w:sz w:val="24"/>
          <w:szCs w:val="24"/>
          <w:lang w:val="en-US"/>
        </w:rPr>
        <w:t xml:space="preserve">    </w:t>
      </w:r>
      <w:r w:rsidR="00412906" w:rsidRPr="00525C94">
        <w:rPr>
          <w:rFonts w:ascii="Times New Roman" w:hAnsi="Times New Roman" w:cs="Times New Roman"/>
          <w:sz w:val="24"/>
          <w:szCs w:val="24"/>
          <w:lang w:val="en-US"/>
        </w:rPr>
        <w:t xml:space="preserve"> </w:t>
      </w:r>
      <w:proofErr w:type="gramStart"/>
      <w:r w:rsidR="007474F7" w:rsidRPr="00525C94">
        <w:rPr>
          <w:rFonts w:ascii="Times New Roman" w:hAnsi="Times New Roman" w:cs="Times New Roman"/>
          <w:sz w:val="24"/>
          <w:szCs w:val="24"/>
          <w:lang w:val="en-US"/>
        </w:rPr>
        <w:t>a</w:t>
      </w:r>
      <w:proofErr w:type="gramEnd"/>
      <w:r w:rsidR="007474F7">
        <w:rPr>
          <w:rFonts w:ascii="Times New Roman" w:hAnsi="Times New Roman" w:cs="Times New Roman"/>
          <w:sz w:val="24"/>
          <w:szCs w:val="24"/>
          <w:lang w:val="en-US"/>
        </w:rPr>
        <w:t>.</w:t>
      </w:r>
      <w:r w:rsidR="007474F7" w:rsidRPr="00525C94">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sidR="007474F7" w:rsidRPr="00525C94">
        <w:rPr>
          <w:rFonts w:ascii="Times New Roman" w:hAnsi="Times New Roman" w:cs="Times New Roman"/>
          <w:sz w:val="24"/>
          <w:szCs w:val="24"/>
          <w:lang w:val="en-US"/>
        </w:rPr>
        <w:t xml:space="preserve">I believed that you </w:t>
      </w:r>
      <w:r w:rsidR="007474F7">
        <w:rPr>
          <w:rFonts w:ascii="Times New Roman" w:hAnsi="Times New Roman" w:cs="Times New Roman"/>
          <w:sz w:val="24"/>
          <w:szCs w:val="24"/>
          <w:lang w:val="en-US"/>
        </w:rPr>
        <w:t>would return</w:t>
      </w:r>
    </w:p>
    <w:p w:rsidR="00460DEB" w:rsidRDefault="00460DEB" w:rsidP="008C6567">
      <w:pPr>
        <w:spacing w:after="0" w:line="240" w:lineRule="auto"/>
        <w:rPr>
          <w:rFonts w:ascii="Times New Roman" w:hAnsi="Times New Roman" w:cs="Times New Roman"/>
          <w:sz w:val="24"/>
          <w:szCs w:val="24"/>
          <w:lang w:val="en-US"/>
        </w:rPr>
      </w:pPr>
    </w:p>
    <w:p w:rsidR="00460DEB" w:rsidRDefault="00460DEB"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While (24a) </w:t>
      </w:r>
      <w:r w:rsidR="00E2463A">
        <w:rPr>
          <w:rFonts w:ascii="Times New Roman" w:hAnsi="Times New Roman" w:cs="Times New Roman"/>
          <w:sz w:val="24"/>
          <w:szCs w:val="24"/>
          <w:lang w:val="en-US"/>
        </w:rPr>
        <w:t>suggests</w:t>
      </w:r>
      <w:r>
        <w:rPr>
          <w:rFonts w:ascii="Times New Roman" w:hAnsi="Times New Roman" w:cs="Times New Roman"/>
          <w:sz w:val="24"/>
          <w:szCs w:val="24"/>
          <w:lang w:val="en-US"/>
        </w:rPr>
        <w:t xml:space="preserve"> that the speaker no longer believes that the addressee returns, no such </w:t>
      </w:r>
      <w:proofErr w:type="spellStart"/>
      <w:r>
        <w:rPr>
          <w:rFonts w:ascii="Times New Roman" w:hAnsi="Times New Roman" w:cs="Times New Roman"/>
          <w:sz w:val="24"/>
          <w:szCs w:val="24"/>
          <w:lang w:val="en-US"/>
        </w:rPr>
        <w:t>implicature</w:t>
      </w:r>
      <w:proofErr w:type="spellEnd"/>
      <w:r>
        <w:rPr>
          <w:rFonts w:ascii="Times New Roman" w:hAnsi="Times New Roman" w:cs="Times New Roman"/>
          <w:sz w:val="24"/>
          <w:szCs w:val="24"/>
          <w:lang w:val="en-US"/>
        </w:rPr>
        <w:t xml:space="preserve"> is carried by (24b),</w:t>
      </w:r>
      <w:r w:rsidR="00E2463A">
        <w:rPr>
          <w:rFonts w:ascii="Times New Roman" w:hAnsi="Times New Roman" w:cs="Times New Roman"/>
          <w:sz w:val="24"/>
          <w:szCs w:val="24"/>
          <w:lang w:val="en-US"/>
        </w:rPr>
        <w:t xml:space="preserve"> which is perfectly compatible with the speaker still believing that the addressee returns:</w:t>
      </w:r>
    </w:p>
    <w:p w:rsidR="00460DEB" w:rsidRDefault="00460DEB" w:rsidP="008C6567">
      <w:pPr>
        <w:spacing w:after="0" w:line="240" w:lineRule="auto"/>
        <w:rPr>
          <w:rFonts w:ascii="Times New Roman" w:hAnsi="Times New Roman" w:cs="Times New Roman"/>
          <w:sz w:val="24"/>
          <w:szCs w:val="24"/>
          <w:lang w:val="en-US"/>
        </w:rPr>
      </w:pPr>
    </w:p>
    <w:p w:rsidR="00412906" w:rsidRPr="00525C94" w:rsidRDefault="00E2463A"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sidR="007474F7">
        <w:rPr>
          <w:rFonts w:ascii="Times New Roman" w:hAnsi="Times New Roman" w:cs="Times New Roman"/>
          <w:sz w:val="24"/>
          <w:szCs w:val="24"/>
          <w:lang w:val="en-US"/>
        </w:rPr>
        <w:t xml:space="preserve">      </w:t>
      </w:r>
      <w:proofErr w:type="gramStart"/>
      <w:r w:rsidR="00344196">
        <w:rPr>
          <w:rFonts w:ascii="Times New Roman" w:hAnsi="Times New Roman" w:cs="Times New Roman"/>
          <w:sz w:val="24"/>
          <w:szCs w:val="24"/>
          <w:lang w:val="en-US"/>
        </w:rPr>
        <w:t>b</w:t>
      </w:r>
      <w:proofErr w:type="gramEnd"/>
      <w:r w:rsidR="00344196">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sidR="00412906" w:rsidRPr="00525C94">
        <w:rPr>
          <w:rFonts w:ascii="Times New Roman" w:hAnsi="Times New Roman" w:cs="Times New Roman"/>
          <w:sz w:val="24"/>
          <w:szCs w:val="24"/>
          <w:lang w:val="en-US"/>
        </w:rPr>
        <w:t xml:space="preserve">I believed you </w:t>
      </w:r>
      <w:r w:rsidR="00344196">
        <w:rPr>
          <w:rFonts w:ascii="Times New Roman" w:hAnsi="Times New Roman" w:cs="Times New Roman"/>
          <w:sz w:val="24"/>
          <w:szCs w:val="24"/>
          <w:lang w:val="en-US"/>
        </w:rPr>
        <w:t xml:space="preserve">that </w:t>
      </w:r>
      <w:r w:rsidR="00460DEB">
        <w:rPr>
          <w:rFonts w:ascii="Times New Roman" w:hAnsi="Times New Roman" w:cs="Times New Roman"/>
          <w:sz w:val="24"/>
          <w:szCs w:val="24"/>
          <w:lang w:val="en-US"/>
        </w:rPr>
        <w:t>you would return</w:t>
      </w:r>
      <w:r w:rsidR="00344196">
        <w:rPr>
          <w:rFonts w:ascii="Times New Roman" w:hAnsi="Times New Roman" w:cs="Times New Roman"/>
          <w:sz w:val="24"/>
          <w:szCs w:val="24"/>
          <w:lang w:val="en-US"/>
        </w:rPr>
        <w:t>.</w:t>
      </w:r>
    </w:p>
    <w:p w:rsidR="00412906" w:rsidRPr="00525C94" w:rsidRDefault="00412906" w:rsidP="008C6567">
      <w:pPr>
        <w:spacing w:after="0" w:line="240" w:lineRule="auto"/>
        <w:rPr>
          <w:rFonts w:ascii="Times New Roman" w:hAnsi="Times New Roman" w:cs="Times New Roman"/>
          <w:sz w:val="24"/>
          <w:szCs w:val="24"/>
          <w:lang w:val="en-US"/>
        </w:rPr>
      </w:pPr>
    </w:p>
    <w:p w:rsidR="00D9322A" w:rsidRDefault="00D9322A" w:rsidP="00D932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empathetic belief in (24b) is not</w:t>
      </w:r>
      <w:r w:rsidR="00E2463A">
        <w:rPr>
          <w:rFonts w:ascii="Times New Roman" w:hAnsi="Times New Roman" w:cs="Times New Roman"/>
          <w:sz w:val="24"/>
          <w:szCs w:val="24"/>
          <w:lang w:val="en-US"/>
        </w:rPr>
        <w:t xml:space="preserve"> just mental states with a particular content</w:t>
      </w:r>
      <w:r>
        <w:rPr>
          <w:rFonts w:ascii="Times New Roman" w:hAnsi="Times New Roman" w:cs="Times New Roman"/>
          <w:sz w:val="24"/>
          <w:szCs w:val="24"/>
          <w:lang w:val="en-US"/>
        </w:rPr>
        <w:t xml:space="preserve">, but a </w:t>
      </w:r>
      <w:r w:rsidR="00E2463A">
        <w:rPr>
          <w:rFonts w:ascii="Times New Roman" w:hAnsi="Times New Roman" w:cs="Times New Roman"/>
          <w:sz w:val="24"/>
          <w:szCs w:val="24"/>
          <w:lang w:val="en-US"/>
        </w:rPr>
        <w:t>res</w:t>
      </w:r>
      <w:r>
        <w:rPr>
          <w:rFonts w:ascii="Times New Roman" w:hAnsi="Times New Roman" w:cs="Times New Roman"/>
          <w:sz w:val="24"/>
          <w:szCs w:val="24"/>
          <w:lang w:val="en-US"/>
        </w:rPr>
        <w:t>ponse</w:t>
      </w:r>
      <w:r w:rsidR="00E2463A">
        <w:rPr>
          <w:rFonts w:ascii="Times New Roman" w:hAnsi="Times New Roman" w:cs="Times New Roman"/>
          <w:sz w:val="24"/>
          <w:szCs w:val="24"/>
          <w:lang w:val="en-US"/>
        </w:rPr>
        <w:t xml:space="preserve"> to</w:t>
      </w:r>
      <w:r w:rsidR="00D2425A">
        <w:rPr>
          <w:rFonts w:ascii="Times New Roman" w:hAnsi="Times New Roman" w:cs="Times New Roman"/>
          <w:sz w:val="24"/>
          <w:szCs w:val="24"/>
          <w:lang w:val="en-US"/>
        </w:rPr>
        <w:t xml:space="preserve"> </w:t>
      </w:r>
      <w:r w:rsidR="00E2463A">
        <w:rPr>
          <w:rFonts w:ascii="Times New Roman" w:hAnsi="Times New Roman" w:cs="Times New Roman"/>
          <w:sz w:val="24"/>
          <w:szCs w:val="24"/>
          <w:lang w:val="en-US"/>
        </w:rPr>
        <w:t>a communicative act by</w:t>
      </w:r>
      <w:r w:rsidR="00D2425A">
        <w:rPr>
          <w:rFonts w:ascii="Times New Roman" w:hAnsi="Times New Roman" w:cs="Times New Roman"/>
          <w:sz w:val="24"/>
          <w:szCs w:val="24"/>
          <w:lang w:val="en-US"/>
        </w:rPr>
        <w:t xml:space="preserve"> another agent in a particular situation</w:t>
      </w:r>
      <w:r w:rsidR="00E246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F832A1" w:rsidRDefault="00D9322A" w:rsidP="00D932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Empathetic attitudes may also be responses to</w:t>
      </w:r>
      <w:r w:rsidR="00F832A1">
        <w:rPr>
          <w:rFonts w:ascii="Times New Roman" w:hAnsi="Times New Roman" w:cs="Times New Roman"/>
          <w:sz w:val="24"/>
          <w:szCs w:val="24"/>
          <w:lang w:val="en-US"/>
        </w:rPr>
        <w:t xml:space="preserve"> a lasting, perhaps dispositional attitudinal state of </w:t>
      </w:r>
      <w:r>
        <w:rPr>
          <w:rFonts w:ascii="Times New Roman" w:hAnsi="Times New Roman" w:cs="Times New Roman"/>
          <w:sz w:val="24"/>
          <w:szCs w:val="24"/>
          <w:lang w:val="en-US"/>
        </w:rPr>
        <w:t>another agent</w:t>
      </w:r>
      <w:r w:rsidR="00F832A1">
        <w:rPr>
          <w:rFonts w:ascii="Times New Roman" w:hAnsi="Times New Roman" w:cs="Times New Roman"/>
          <w:sz w:val="24"/>
          <w:szCs w:val="24"/>
          <w:lang w:val="en-US"/>
        </w:rPr>
        <w:t xml:space="preserve">, which allows the empathetic attitude to obtain only after </w:t>
      </w:r>
      <w:r>
        <w:rPr>
          <w:rFonts w:ascii="Times New Roman" w:hAnsi="Times New Roman" w:cs="Times New Roman"/>
          <w:sz w:val="24"/>
          <w:szCs w:val="24"/>
          <w:lang w:val="en-US"/>
        </w:rPr>
        <w:t>that agent’s communicative act:</w:t>
      </w:r>
    </w:p>
    <w:p w:rsidR="00F832A1" w:rsidRDefault="00F832A1" w:rsidP="008C6567">
      <w:pPr>
        <w:spacing w:after="0" w:line="240" w:lineRule="auto"/>
        <w:rPr>
          <w:rFonts w:ascii="Times New Roman" w:hAnsi="Times New Roman" w:cs="Times New Roman"/>
          <w:sz w:val="24"/>
          <w:szCs w:val="24"/>
          <w:lang w:val="en-US"/>
        </w:rPr>
      </w:pPr>
    </w:p>
    <w:p w:rsidR="006D68AE" w:rsidRDefault="00F268E7" w:rsidP="00A505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C4906">
        <w:rPr>
          <w:rFonts w:ascii="Times New Roman" w:hAnsi="Times New Roman" w:cs="Times New Roman"/>
          <w:sz w:val="24"/>
          <w:szCs w:val="24"/>
          <w:lang w:val="en-US"/>
        </w:rPr>
        <w:t>25</w:t>
      </w:r>
      <w:r>
        <w:rPr>
          <w:rFonts w:ascii="Times New Roman" w:hAnsi="Times New Roman" w:cs="Times New Roman"/>
          <w:sz w:val="24"/>
          <w:szCs w:val="24"/>
          <w:lang w:val="en-US"/>
        </w:rPr>
        <w:t xml:space="preserve">) </w:t>
      </w:r>
      <w:r w:rsidR="00A505AE">
        <w:rPr>
          <w:rFonts w:ascii="Times New Roman" w:hAnsi="Times New Roman" w:cs="Times New Roman"/>
          <w:sz w:val="24"/>
          <w:szCs w:val="24"/>
          <w:lang w:val="en-US"/>
        </w:rPr>
        <w:t xml:space="preserve">   </w:t>
      </w:r>
      <w:r w:rsidR="007474F7">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EF1BA9">
        <w:rPr>
          <w:rFonts w:ascii="Times New Roman" w:hAnsi="Times New Roman" w:cs="Times New Roman"/>
          <w:sz w:val="24"/>
          <w:szCs w:val="24"/>
          <w:lang w:val="en-US"/>
        </w:rPr>
        <w:t>hough Mary told him the day before, only</w:t>
      </w:r>
      <w:r>
        <w:rPr>
          <w:rFonts w:ascii="Times New Roman" w:hAnsi="Times New Roman" w:cs="Times New Roman"/>
          <w:sz w:val="24"/>
          <w:szCs w:val="24"/>
          <w:lang w:val="en-US"/>
        </w:rPr>
        <w:t xml:space="preserve"> </w:t>
      </w:r>
      <w:r w:rsidR="006D68AE">
        <w:rPr>
          <w:rFonts w:ascii="Times New Roman" w:hAnsi="Times New Roman" w:cs="Times New Roman"/>
          <w:sz w:val="24"/>
          <w:szCs w:val="24"/>
          <w:lang w:val="en-US"/>
        </w:rPr>
        <w:t xml:space="preserve">the </w:t>
      </w:r>
      <w:r>
        <w:rPr>
          <w:rFonts w:ascii="Times New Roman" w:hAnsi="Times New Roman" w:cs="Times New Roman"/>
          <w:sz w:val="24"/>
          <w:szCs w:val="24"/>
          <w:lang w:val="en-US"/>
        </w:rPr>
        <w:t>next morning</w:t>
      </w:r>
      <w:r w:rsidR="003C5EB5">
        <w:rPr>
          <w:rFonts w:ascii="Times New Roman" w:hAnsi="Times New Roman" w:cs="Times New Roman"/>
          <w:sz w:val="24"/>
          <w:szCs w:val="24"/>
          <w:lang w:val="en-US"/>
        </w:rPr>
        <w:t>,</w:t>
      </w:r>
      <w:r>
        <w:rPr>
          <w:rFonts w:ascii="Times New Roman" w:hAnsi="Times New Roman" w:cs="Times New Roman"/>
          <w:sz w:val="24"/>
          <w:szCs w:val="24"/>
          <w:lang w:val="en-US"/>
        </w:rPr>
        <w:t xml:space="preserve"> after seeing her very </w:t>
      </w:r>
      <w:r w:rsidR="00A505AE">
        <w:rPr>
          <w:rFonts w:ascii="Times New Roman" w:hAnsi="Times New Roman" w:cs="Times New Roman"/>
          <w:sz w:val="24"/>
          <w:szCs w:val="24"/>
          <w:lang w:val="en-US"/>
        </w:rPr>
        <w:t xml:space="preserve">  </w:t>
      </w:r>
    </w:p>
    <w:p w:rsidR="00976FF5" w:rsidRDefault="00A505AE" w:rsidP="00A505AE">
      <w:pPr>
        <w:spacing w:after="0" w:line="240" w:lineRule="auto"/>
        <w:ind w:left="708"/>
        <w:rPr>
          <w:rFonts w:ascii="Times New Roman" w:hAnsi="Times New Roman" w:cs="Times New Roman"/>
          <w:sz w:val="24"/>
          <w:szCs w:val="24"/>
          <w:lang w:val="en-US"/>
        </w:rPr>
      </w:pPr>
      <w:proofErr w:type="gramStart"/>
      <w:r>
        <w:rPr>
          <w:rFonts w:ascii="Times New Roman" w:hAnsi="Times New Roman" w:cs="Times New Roman"/>
          <w:sz w:val="24"/>
          <w:szCs w:val="24"/>
          <w:lang w:val="en-US"/>
        </w:rPr>
        <w:t>pale</w:t>
      </w:r>
      <w:proofErr w:type="gramEnd"/>
      <w:r w:rsidR="003C5EB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F1BA9">
        <w:rPr>
          <w:rFonts w:ascii="Times New Roman" w:hAnsi="Times New Roman" w:cs="Times New Roman"/>
          <w:sz w:val="24"/>
          <w:szCs w:val="24"/>
          <w:lang w:val="en-US"/>
        </w:rPr>
        <w:t xml:space="preserve">did John believe her </w:t>
      </w:r>
      <w:r w:rsidR="00F268E7">
        <w:rPr>
          <w:rFonts w:ascii="Times New Roman" w:hAnsi="Times New Roman" w:cs="Times New Roman"/>
          <w:sz w:val="24"/>
          <w:szCs w:val="24"/>
          <w:lang w:val="en-US"/>
        </w:rPr>
        <w:t>that she was sick.</w:t>
      </w:r>
    </w:p>
    <w:p w:rsidR="00F268E7" w:rsidRDefault="00F268E7" w:rsidP="008C6567">
      <w:pPr>
        <w:spacing w:after="0" w:line="240" w:lineRule="auto"/>
        <w:rPr>
          <w:rFonts w:ascii="Times New Roman" w:hAnsi="Times New Roman" w:cs="Times New Roman"/>
          <w:sz w:val="24"/>
          <w:szCs w:val="24"/>
          <w:lang w:val="en-US"/>
        </w:rPr>
      </w:pPr>
    </w:p>
    <w:p w:rsidR="00D9322A" w:rsidRDefault="00D9322A"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But empathetic attitudes may also relate to just the initial communicative act and not the enduring dispositional state or an enduring claim</w:t>
      </w:r>
      <w:r w:rsidR="00D11592">
        <w:rPr>
          <w:rFonts w:ascii="Times New Roman" w:hAnsi="Times New Roman" w:cs="Times New Roman"/>
          <w:sz w:val="24"/>
          <w:szCs w:val="24"/>
          <w:lang w:val="en-US"/>
        </w:rPr>
        <w:t>:</w:t>
      </w:r>
    </w:p>
    <w:p w:rsidR="00F268E7" w:rsidRDefault="00F268E7" w:rsidP="008C6567">
      <w:pPr>
        <w:spacing w:after="0" w:line="240" w:lineRule="auto"/>
        <w:rPr>
          <w:rFonts w:ascii="Times New Roman" w:hAnsi="Times New Roman" w:cs="Times New Roman"/>
          <w:sz w:val="24"/>
          <w:szCs w:val="24"/>
          <w:lang w:val="en-US"/>
        </w:rPr>
      </w:pPr>
    </w:p>
    <w:p w:rsidR="00EC4906" w:rsidRDefault="00F268E7"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C4906">
        <w:rPr>
          <w:rFonts w:ascii="Times New Roman" w:hAnsi="Times New Roman" w:cs="Times New Roman"/>
          <w:sz w:val="24"/>
          <w:szCs w:val="24"/>
          <w:lang w:val="en-US"/>
        </w:rPr>
        <w:t>26</w:t>
      </w:r>
      <w:r>
        <w:rPr>
          <w:rFonts w:ascii="Times New Roman" w:hAnsi="Times New Roman" w:cs="Times New Roman"/>
          <w:sz w:val="24"/>
          <w:szCs w:val="24"/>
          <w:lang w:val="en-US"/>
        </w:rPr>
        <w:t xml:space="preserve">) </w:t>
      </w:r>
      <w:r w:rsidR="00A505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Initially I believed Mary that she was sick, but later I started having my doubts about </w:t>
      </w:r>
    </w:p>
    <w:p w:rsidR="00F268E7" w:rsidRDefault="00A505AE" w:rsidP="00A505AE">
      <w:pPr>
        <w:spacing w:after="0" w:line="240" w:lineRule="auto"/>
        <w:ind w:left="708"/>
        <w:rPr>
          <w:rFonts w:ascii="Times New Roman" w:hAnsi="Times New Roman" w:cs="Times New Roman"/>
          <w:sz w:val="24"/>
          <w:szCs w:val="24"/>
          <w:lang w:val="en-US"/>
        </w:rPr>
      </w:pPr>
      <w:proofErr w:type="gramStart"/>
      <w:r>
        <w:rPr>
          <w:rFonts w:ascii="Times New Roman" w:hAnsi="Times New Roman" w:cs="Times New Roman"/>
          <w:sz w:val="24"/>
          <w:szCs w:val="24"/>
          <w:lang w:val="en-US"/>
        </w:rPr>
        <w:t>her</w:t>
      </w:r>
      <w:proofErr w:type="gramEnd"/>
      <w:r>
        <w:rPr>
          <w:rFonts w:ascii="Times New Roman" w:hAnsi="Times New Roman" w:cs="Times New Roman"/>
          <w:sz w:val="24"/>
          <w:szCs w:val="24"/>
          <w:lang w:val="en-US"/>
        </w:rPr>
        <w:t xml:space="preserve"> </w:t>
      </w:r>
      <w:r w:rsidR="006D68AE">
        <w:rPr>
          <w:rFonts w:ascii="Times New Roman" w:hAnsi="Times New Roman" w:cs="Times New Roman"/>
          <w:sz w:val="24"/>
          <w:szCs w:val="24"/>
          <w:lang w:val="en-US"/>
        </w:rPr>
        <w:t>ongoing claim</w:t>
      </w:r>
      <w:r w:rsidR="00F268E7">
        <w:rPr>
          <w:rFonts w:ascii="Times New Roman" w:hAnsi="Times New Roman" w:cs="Times New Roman"/>
          <w:sz w:val="24"/>
          <w:szCs w:val="24"/>
          <w:lang w:val="en-US"/>
        </w:rPr>
        <w:t>.</w:t>
      </w:r>
    </w:p>
    <w:p w:rsidR="00D9322A" w:rsidRDefault="00D9322A" w:rsidP="008C6567">
      <w:pPr>
        <w:spacing w:after="0" w:line="240" w:lineRule="auto"/>
        <w:rPr>
          <w:rFonts w:ascii="Times New Roman" w:hAnsi="Times New Roman" w:cs="Times New Roman"/>
          <w:sz w:val="24"/>
          <w:szCs w:val="24"/>
          <w:lang w:val="en-US"/>
        </w:rPr>
      </w:pPr>
    </w:p>
    <w:p w:rsidR="00F268E7" w:rsidRDefault="00D9322A"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Thus, </w:t>
      </w:r>
      <w:r w:rsidR="00D11592">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empathetic attitudes </w:t>
      </w:r>
      <w:r w:rsidR="00D11592">
        <w:rPr>
          <w:rFonts w:ascii="Times New Roman" w:hAnsi="Times New Roman" w:cs="Times New Roman"/>
          <w:sz w:val="24"/>
          <w:szCs w:val="24"/>
          <w:lang w:val="en-US"/>
        </w:rPr>
        <w:t>itself need not coincide temporally with the content bearer it is directed toward or the time of the communicative act that put forward that content bearer.</w:t>
      </w:r>
    </w:p>
    <w:p w:rsidR="00D11592" w:rsidRDefault="00D11592" w:rsidP="008C6567">
      <w:pPr>
        <w:spacing w:after="0" w:line="240" w:lineRule="auto"/>
        <w:rPr>
          <w:rFonts w:ascii="Times New Roman" w:hAnsi="Times New Roman" w:cs="Times New Roman"/>
          <w:sz w:val="24"/>
          <w:szCs w:val="24"/>
          <w:lang w:val="en-US"/>
        </w:rPr>
      </w:pPr>
    </w:p>
    <w:p w:rsidR="007D17EB" w:rsidRDefault="007D17EB" w:rsidP="008C6567">
      <w:pPr>
        <w:spacing w:after="0" w:line="240" w:lineRule="auto"/>
        <w:rPr>
          <w:rFonts w:ascii="Times New Roman" w:hAnsi="Times New Roman" w:cs="Times New Roman"/>
          <w:sz w:val="24"/>
          <w:szCs w:val="24"/>
          <w:lang w:val="en-US"/>
        </w:rPr>
      </w:pPr>
    </w:p>
    <w:p w:rsidR="00107A5D" w:rsidRPr="00107A5D" w:rsidRDefault="00107A5D" w:rsidP="008C6567">
      <w:pPr>
        <w:spacing w:after="0" w:line="240" w:lineRule="auto"/>
        <w:rPr>
          <w:rFonts w:ascii="Times New Roman" w:hAnsi="Times New Roman" w:cs="Times New Roman"/>
          <w:b/>
          <w:sz w:val="24"/>
          <w:szCs w:val="24"/>
          <w:lang w:val="en-US"/>
        </w:rPr>
      </w:pPr>
      <w:r w:rsidRPr="00107A5D">
        <w:rPr>
          <w:rFonts w:ascii="Times New Roman" w:hAnsi="Times New Roman" w:cs="Times New Roman"/>
          <w:b/>
          <w:sz w:val="24"/>
          <w:szCs w:val="24"/>
          <w:lang w:val="en-US"/>
        </w:rPr>
        <w:t xml:space="preserve">5. </w:t>
      </w:r>
      <w:r w:rsidR="00BA5DD2">
        <w:rPr>
          <w:rFonts w:ascii="Times New Roman" w:hAnsi="Times New Roman" w:cs="Times New Roman"/>
          <w:b/>
          <w:sz w:val="24"/>
          <w:szCs w:val="24"/>
          <w:lang w:val="en-US"/>
        </w:rPr>
        <w:t xml:space="preserve"> </w:t>
      </w:r>
      <w:r w:rsidR="004D1B22">
        <w:rPr>
          <w:rFonts w:ascii="Times New Roman" w:hAnsi="Times New Roman" w:cs="Times New Roman"/>
          <w:b/>
          <w:sz w:val="24"/>
          <w:szCs w:val="24"/>
          <w:lang w:val="en-US"/>
        </w:rPr>
        <w:t xml:space="preserve"> </w:t>
      </w:r>
      <w:r w:rsidR="00BA5DD2">
        <w:rPr>
          <w:rFonts w:ascii="Times New Roman" w:hAnsi="Times New Roman" w:cs="Times New Roman"/>
          <w:b/>
          <w:sz w:val="24"/>
          <w:szCs w:val="24"/>
          <w:lang w:val="en-US"/>
        </w:rPr>
        <w:t xml:space="preserve"> Lexical conditions on</w:t>
      </w:r>
      <w:r w:rsidRPr="00107A5D">
        <w:rPr>
          <w:rFonts w:ascii="Times New Roman" w:hAnsi="Times New Roman" w:cs="Times New Roman"/>
          <w:b/>
          <w:sz w:val="24"/>
          <w:szCs w:val="24"/>
          <w:lang w:val="en-US"/>
        </w:rPr>
        <w:t xml:space="preserve"> </w:t>
      </w:r>
      <w:r w:rsidR="0039591F">
        <w:rPr>
          <w:rFonts w:ascii="Times New Roman" w:hAnsi="Times New Roman" w:cs="Times New Roman"/>
          <w:b/>
          <w:sz w:val="24"/>
          <w:szCs w:val="24"/>
          <w:lang w:val="en-US"/>
        </w:rPr>
        <w:t>empathetic attitude verbs</w:t>
      </w:r>
    </w:p>
    <w:p w:rsidR="005C7417" w:rsidRDefault="005C7417" w:rsidP="008C6567">
      <w:pPr>
        <w:spacing w:after="0" w:line="240" w:lineRule="auto"/>
        <w:rPr>
          <w:rFonts w:ascii="Times New Roman" w:hAnsi="Times New Roman" w:cs="Times New Roman"/>
          <w:sz w:val="24"/>
          <w:szCs w:val="24"/>
          <w:lang w:val="en-US"/>
        </w:rPr>
      </w:pPr>
    </w:p>
    <w:p w:rsidR="005C7417" w:rsidRDefault="005C7417"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1F3CA2">
        <w:rPr>
          <w:rFonts w:ascii="Times New Roman" w:hAnsi="Times New Roman" w:cs="Times New Roman"/>
          <w:sz w:val="24"/>
          <w:szCs w:val="24"/>
          <w:lang w:val="en-US"/>
        </w:rPr>
        <w:t xml:space="preserve">various </w:t>
      </w:r>
      <w:r>
        <w:rPr>
          <w:rFonts w:ascii="Times New Roman" w:hAnsi="Times New Roman" w:cs="Times New Roman"/>
          <w:sz w:val="24"/>
          <w:szCs w:val="24"/>
          <w:lang w:val="en-US"/>
        </w:rPr>
        <w:t>observation</w:t>
      </w:r>
      <w:r w:rsidR="001F3CA2">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D11592">
        <w:rPr>
          <w:rFonts w:ascii="Times New Roman" w:hAnsi="Times New Roman" w:cs="Times New Roman"/>
          <w:sz w:val="24"/>
          <w:szCs w:val="24"/>
          <w:lang w:val="en-US"/>
        </w:rPr>
        <w:t xml:space="preserve">we have made </w:t>
      </w:r>
      <w:r>
        <w:rPr>
          <w:rFonts w:ascii="Times New Roman" w:hAnsi="Times New Roman" w:cs="Times New Roman"/>
          <w:sz w:val="24"/>
          <w:szCs w:val="24"/>
          <w:lang w:val="en-US"/>
        </w:rPr>
        <w:t>show that e</w:t>
      </w:r>
      <w:r w:rsidRPr="00525C94">
        <w:rPr>
          <w:rFonts w:ascii="Times New Roman" w:hAnsi="Times New Roman" w:cs="Times New Roman"/>
          <w:sz w:val="24"/>
          <w:szCs w:val="24"/>
          <w:lang w:val="en-US"/>
        </w:rPr>
        <w:t>mpathetic attitude reports</w:t>
      </w:r>
      <w:r>
        <w:rPr>
          <w:rFonts w:ascii="Times New Roman" w:hAnsi="Times New Roman" w:cs="Times New Roman"/>
          <w:sz w:val="24"/>
          <w:szCs w:val="24"/>
          <w:lang w:val="en-US"/>
        </w:rPr>
        <w:t xml:space="preserve"> cannot be reduced to a conjunction of two two-place attitude reports. Rather </w:t>
      </w:r>
      <w:r w:rsidR="002B156C">
        <w:rPr>
          <w:rFonts w:ascii="Times New Roman" w:hAnsi="Times New Roman" w:cs="Times New Roman"/>
          <w:sz w:val="24"/>
          <w:szCs w:val="24"/>
          <w:lang w:val="en-US"/>
        </w:rPr>
        <w:t xml:space="preserve">empathetic attitudes involve </w:t>
      </w:r>
      <w:r>
        <w:rPr>
          <w:rFonts w:ascii="Times New Roman" w:hAnsi="Times New Roman" w:cs="Times New Roman"/>
          <w:sz w:val="24"/>
          <w:szCs w:val="24"/>
          <w:lang w:val="en-US"/>
        </w:rPr>
        <w:t xml:space="preserve">an </w:t>
      </w:r>
      <w:r w:rsidR="002B156C">
        <w:rPr>
          <w:rFonts w:ascii="Times New Roman" w:hAnsi="Times New Roman" w:cs="Times New Roman"/>
          <w:sz w:val="24"/>
          <w:szCs w:val="24"/>
          <w:lang w:val="en-US"/>
        </w:rPr>
        <w:t xml:space="preserve">essential </w:t>
      </w:r>
      <w:r>
        <w:rPr>
          <w:rFonts w:ascii="Times New Roman" w:hAnsi="Times New Roman" w:cs="Times New Roman"/>
          <w:sz w:val="24"/>
          <w:szCs w:val="24"/>
          <w:lang w:val="en-US"/>
        </w:rPr>
        <w:t>interpersonal relation of</w:t>
      </w:r>
      <w:r w:rsidR="002B156C">
        <w:rPr>
          <w:rFonts w:ascii="Times New Roman" w:hAnsi="Times New Roman" w:cs="Times New Roman"/>
          <w:sz w:val="24"/>
          <w:szCs w:val="24"/>
          <w:lang w:val="en-US"/>
        </w:rPr>
        <w:t xml:space="preserve"> trust or (auditory or mental)</w:t>
      </w:r>
      <w:r w:rsidRPr="00525C94">
        <w:rPr>
          <w:rFonts w:ascii="Times New Roman" w:hAnsi="Times New Roman" w:cs="Times New Roman"/>
          <w:sz w:val="24"/>
          <w:szCs w:val="24"/>
          <w:lang w:val="en-US"/>
        </w:rPr>
        <w:t xml:space="preserve"> understanding</w:t>
      </w:r>
      <w:r w:rsidR="002B156C">
        <w:rPr>
          <w:rFonts w:ascii="Times New Roman" w:hAnsi="Times New Roman" w:cs="Times New Roman"/>
          <w:sz w:val="24"/>
          <w:szCs w:val="24"/>
          <w:lang w:val="en-US"/>
        </w:rPr>
        <w:t xml:space="preserve"> </w:t>
      </w:r>
      <w:r>
        <w:rPr>
          <w:rFonts w:ascii="Times New Roman" w:hAnsi="Times New Roman" w:cs="Times New Roman"/>
          <w:sz w:val="24"/>
          <w:szCs w:val="24"/>
          <w:lang w:val="en-US"/>
        </w:rPr>
        <w:t>mediating between the two content bearers.</w:t>
      </w:r>
    </w:p>
    <w:p w:rsidR="007D1DA1" w:rsidRDefault="007D1DA1" w:rsidP="008C6567">
      <w:pPr>
        <w:spacing w:after="0" w:line="240" w:lineRule="auto"/>
        <w:rPr>
          <w:rFonts w:ascii="Times New Roman" w:hAnsi="Times New Roman" w:cs="Times New Roman"/>
          <w:sz w:val="24"/>
          <w:szCs w:val="24"/>
          <w:lang w:val="en-US"/>
        </w:rPr>
      </w:pPr>
    </w:p>
    <w:p w:rsidR="00BA3F0C" w:rsidRDefault="00375FB6"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 formalizing the semantics, I will mak</w:t>
      </w:r>
      <w:r w:rsidR="00194D85">
        <w:rPr>
          <w:rFonts w:ascii="Times New Roman" w:hAnsi="Times New Roman" w:cs="Times New Roman"/>
          <w:sz w:val="24"/>
          <w:szCs w:val="24"/>
          <w:lang w:val="en-US"/>
        </w:rPr>
        <w:t xml:space="preserve">e use of an ontology of content </w:t>
      </w:r>
      <w:r>
        <w:rPr>
          <w:rFonts w:ascii="Times New Roman" w:hAnsi="Times New Roman" w:cs="Times New Roman"/>
          <w:sz w:val="24"/>
          <w:szCs w:val="24"/>
          <w:lang w:val="en-US"/>
        </w:rPr>
        <w:t>bearers, entities we refer to as claims, bel</w:t>
      </w:r>
      <w:r w:rsidR="005A2D09">
        <w:rPr>
          <w:rFonts w:ascii="Times New Roman" w:hAnsi="Times New Roman" w:cs="Times New Roman"/>
          <w:sz w:val="24"/>
          <w:szCs w:val="24"/>
          <w:lang w:val="en-US"/>
        </w:rPr>
        <w:t>iefs, suggestions, assumptions,</w:t>
      </w:r>
      <w:r>
        <w:rPr>
          <w:rFonts w:ascii="Times New Roman" w:hAnsi="Times New Roman" w:cs="Times New Roman"/>
          <w:sz w:val="24"/>
          <w:szCs w:val="24"/>
          <w:lang w:val="en-US"/>
        </w:rPr>
        <w:t xml:space="preserve"> promises</w:t>
      </w:r>
      <w:r w:rsidR="00CE6217">
        <w:rPr>
          <w:rFonts w:ascii="Times New Roman" w:hAnsi="Times New Roman" w:cs="Times New Roman"/>
          <w:sz w:val="24"/>
          <w:szCs w:val="24"/>
          <w:lang w:val="en-US"/>
        </w:rPr>
        <w:t xml:space="preserve">, </w:t>
      </w:r>
      <w:r w:rsidR="00D11592">
        <w:rPr>
          <w:rFonts w:ascii="Times New Roman" w:hAnsi="Times New Roman" w:cs="Times New Roman"/>
          <w:sz w:val="24"/>
          <w:szCs w:val="24"/>
          <w:lang w:val="en-US"/>
        </w:rPr>
        <w:t>that is</w:t>
      </w:r>
      <w:r w:rsidR="003C5EB5">
        <w:rPr>
          <w:rFonts w:ascii="Times New Roman" w:hAnsi="Times New Roman" w:cs="Times New Roman"/>
          <w:sz w:val="24"/>
          <w:szCs w:val="24"/>
          <w:lang w:val="en-US"/>
        </w:rPr>
        <w:t>, what I call</w:t>
      </w:r>
      <w:r w:rsidR="00CE6217">
        <w:rPr>
          <w:rFonts w:ascii="Times New Roman" w:hAnsi="Times New Roman" w:cs="Times New Roman"/>
          <w:sz w:val="24"/>
          <w:szCs w:val="24"/>
          <w:lang w:val="en-US"/>
        </w:rPr>
        <w:t xml:space="preserve"> </w:t>
      </w:r>
      <w:r w:rsidR="00CE6217" w:rsidRPr="00194D85">
        <w:rPr>
          <w:rFonts w:ascii="Times New Roman" w:hAnsi="Times New Roman" w:cs="Times New Roman"/>
          <w:i/>
          <w:sz w:val="24"/>
          <w:szCs w:val="24"/>
          <w:lang w:val="en-US"/>
        </w:rPr>
        <w:t>attitudinal objects</w:t>
      </w:r>
      <w:r w:rsidR="003C5EB5">
        <w:rPr>
          <w:rFonts w:ascii="Times New Roman" w:hAnsi="Times New Roman" w:cs="Times New Roman"/>
          <w:sz w:val="24"/>
          <w:szCs w:val="24"/>
          <w:lang w:val="en-US"/>
        </w:rPr>
        <w:t>(</w:t>
      </w:r>
      <w:proofErr w:type="spellStart"/>
      <w:r w:rsidR="00CE6217">
        <w:rPr>
          <w:rFonts w:ascii="Times New Roman" w:hAnsi="Times New Roman" w:cs="Times New Roman"/>
          <w:sz w:val="24"/>
          <w:szCs w:val="24"/>
          <w:lang w:val="en-US"/>
        </w:rPr>
        <w:t>Moltmann</w:t>
      </w:r>
      <w:proofErr w:type="spellEnd"/>
      <w:r w:rsidR="00CE6217">
        <w:rPr>
          <w:rFonts w:ascii="Times New Roman" w:hAnsi="Times New Roman" w:cs="Times New Roman"/>
          <w:sz w:val="24"/>
          <w:szCs w:val="24"/>
          <w:lang w:val="en-US"/>
        </w:rPr>
        <w:t xml:space="preserve"> 2017, 2019</w:t>
      </w:r>
      <w:r w:rsidR="00723342">
        <w:rPr>
          <w:rFonts w:ascii="Times New Roman" w:hAnsi="Times New Roman" w:cs="Times New Roman"/>
          <w:sz w:val="24"/>
          <w:szCs w:val="24"/>
          <w:lang w:val="en-US"/>
        </w:rPr>
        <w:t>, 2020</w:t>
      </w:r>
      <w:r w:rsidR="007C2A5A">
        <w:rPr>
          <w:rFonts w:ascii="Times New Roman" w:hAnsi="Times New Roman" w:cs="Times New Roman"/>
          <w:sz w:val="24"/>
          <w:szCs w:val="24"/>
          <w:lang w:val="en-US"/>
        </w:rPr>
        <w:t>)</w:t>
      </w:r>
      <w:r w:rsidR="003C5EB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E6217">
        <w:rPr>
          <w:rFonts w:ascii="Times New Roman" w:hAnsi="Times New Roman" w:cs="Times New Roman"/>
          <w:sz w:val="24"/>
          <w:szCs w:val="24"/>
          <w:lang w:val="en-US"/>
        </w:rPr>
        <w:t>as well</w:t>
      </w:r>
      <w:r>
        <w:rPr>
          <w:rFonts w:ascii="Times New Roman" w:hAnsi="Times New Roman" w:cs="Times New Roman"/>
          <w:sz w:val="24"/>
          <w:szCs w:val="24"/>
          <w:lang w:val="en-US"/>
        </w:rPr>
        <w:t xml:space="preserve"> nonverbal behavior meant to </w:t>
      </w:r>
      <w:r w:rsidR="00CE6217">
        <w:rPr>
          <w:rFonts w:ascii="Times New Roman" w:hAnsi="Times New Roman" w:cs="Times New Roman"/>
          <w:sz w:val="24"/>
          <w:szCs w:val="24"/>
          <w:lang w:val="en-US"/>
        </w:rPr>
        <w:t>communicate a propositional content. S</w:t>
      </w:r>
      <w:r w:rsidR="00183CC5">
        <w:rPr>
          <w:rFonts w:ascii="Times New Roman" w:hAnsi="Times New Roman" w:cs="Times New Roman"/>
          <w:sz w:val="24"/>
          <w:szCs w:val="24"/>
          <w:lang w:val="en-US"/>
        </w:rPr>
        <w:t>uch content be</w:t>
      </w:r>
      <w:r w:rsidR="00CE6217">
        <w:rPr>
          <w:rFonts w:ascii="Times New Roman" w:hAnsi="Times New Roman" w:cs="Times New Roman"/>
          <w:sz w:val="24"/>
          <w:szCs w:val="24"/>
          <w:lang w:val="en-US"/>
        </w:rPr>
        <w:t>are</w:t>
      </w:r>
      <w:r w:rsidR="00183CC5">
        <w:rPr>
          <w:rFonts w:ascii="Times New Roman" w:hAnsi="Times New Roman" w:cs="Times New Roman"/>
          <w:sz w:val="24"/>
          <w:szCs w:val="24"/>
          <w:lang w:val="en-US"/>
        </w:rPr>
        <w:t>r</w:t>
      </w:r>
      <w:r w:rsidR="00CE6217">
        <w:rPr>
          <w:rFonts w:ascii="Times New Roman" w:hAnsi="Times New Roman" w:cs="Times New Roman"/>
          <w:sz w:val="24"/>
          <w:szCs w:val="24"/>
          <w:lang w:val="en-US"/>
        </w:rPr>
        <w:t xml:space="preserve">s are agent-dependent concrete entities that come with truth or more generally satisfaction conditions. </w:t>
      </w:r>
      <w:r w:rsidR="00183CC5">
        <w:rPr>
          <w:rFonts w:ascii="Times New Roman" w:hAnsi="Times New Roman" w:cs="Times New Roman"/>
          <w:sz w:val="24"/>
          <w:szCs w:val="24"/>
          <w:lang w:val="en-US"/>
        </w:rPr>
        <w:t>Moreover</w:t>
      </w:r>
      <w:r w:rsidR="00194D85">
        <w:rPr>
          <w:rFonts w:ascii="Times New Roman" w:hAnsi="Times New Roman" w:cs="Times New Roman"/>
          <w:sz w:val="24"/>
          <w:szCs w:val="24"/>
          <w:lang w:val="en-US"/>
        </w:rPr>
        <w:t>,</w:t>
      </w:r>
      <w:r w:rsidR="00183CC5">
        <w:rPr>
          <w:rFonts w:ascii="Times New Roman" w:hAnsi="Times New Roman" w:cs="Times New Roman"/>
          <w:sz w:val="24"/>
          <w:szCs w:val="24"/>
          <w:lang w:val="en-US"/>
        </w:rPr>
        <w:t xml:space="preserve"> I assume that</w:t>
      </w:r>
      <w:r w:rsidR="00CE62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sentences </w:t>
      </w:r>
      <w:r w:rsidR="00EC22B4">
        <w:rPr>
          <w:rFonts w:ascii="Times New Roman" w:hAnsi="Times New Roman" w:cs="Times New Roman"/>
          <w:sz w:val="24"/>
          <w:szCs w:val="24"/>
          <w:lang w:val="en-US"/>
        </w:rPr>
        <w:t>have as one of their meanings</w:t>
      </w:r>
      <w:r>
        <w:rPr>
          <w:rFonts w:ascii="Times New Roman" w:hAnsi="Times New Roman" w:cs="Times New Roman"/>
          <w:sz w:val="24"/>
          <w:szCs w:val="24"/>
          <w:lang w:val="en-US"/>
        </w:rPr>
        <w:t xml:space="preserve"> properties of content be</w:t>
      </w:r>
      <w:r w:rsidR="00CE6217">
        <w:rPr>
          <w:rFonts w:ascii="Times New Roman" w:hAnsi="Times New Roman" w:cs="Times New Roman"/>
          <w:sz w:val="24"/>
          <w:szCs w:val="24"/>
          <w:lang w:val="en-US"/>
        </w:rPr>
        <w:t>arers</w:t>
      </w:r>
      <w:r w:rsidR="00E92617">
        <w:rPr>
          <w:rFonts w:ascii="Times New Roman" w:hAnsi="Times New Roman" w:cs="Times New Roman"/>
          <w:sz w:val="24"/>
          <w:szCs w:val="24"/>
          <w:lang w:val="en-US"/>
        </w:rPr>
        <w:t xml:space="preserve">, </w:t>
      </w:r>
      <w:r w:rsidR="00C259ED">
        <w:rPr>
          <w:rFonts w:ascii="Times New Roman" w:hAnsi="Times New Roman" w:cs="Times New Roman"/>
          <w:sz w:val="24"/>
          <w:szCs w:val="24"/>
          <w:lang w:val="en-US"/>
        </w:rPr>
        <w:t>in</w:t>
      </w:r>
      <w:r w:rsidR="00E92617">
        <w:rPr>
          <w:rFonts w:ascii="Times New Roman" w:hAnsi="Times New Roman" w:cs="Times New Roman"/>
          <w:sz w:val="24"/>
          <w:szCs w:val="24"/>
          <w:lang w:val="en-US"/>
        </w:rPr>
        <w:t xml:space="preserve"> the sense that a sentence S is true of a content bearer d just in case the truth conditions of S are also the satisfaction conditions of d. </w:t>
      </w:r>
    </w:p>
    <w:p w:rsidR="007D1DA1" w:rsidRDefault="007D1DA1" w:rsidP="008C6567">
      <w:pPr>
        <w:spacing w:after="0" w:line="240" w:lineRule="auto"/>
        <w:rPr>
          <w:rFonts w:ascii="Times New Roman" w:hAnsi="Times New Roman" w:cs="Times New Roman"/>
          <w:sz w:val="24"/>
          <w:szCs w:val="24"/>
          <w:lang w:val="en-US"/>
        </w:rPr>
      </w:pPr>
    </w:p>
    <w:p w:rsidR="00375FB6" w:rsidRDefault="00E92617"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C259ED">
        <w:rPr>
          <w:rFonts w:ascii="Times New Roman" w:hAnsi="Times New Roman" w:cs="Times New Roman"/>
          <w:sz w:val="24"/>
          <w:szCs w:val="24"/>
          <w:lang w:val="en-US"/>
        </w:rPr>
        <w:t>n</w:t>
      </w:r>
      <w:r w:rsidR="00194D85">
        <w:rPr>
          <w:rFonts w:ascii="Times New Roman" w:hAnsi="Times New Roman" w:cs="Times New Roman"/>
          <w:sz w:val="24"/>
          <w:szCs w:val="24"/>
          <w:lang w:val="en-US"/>
        </w:rPr>
        <w:t xml:space="preserve"> the present context</w:t>
      </w:r>
      <w:r w:rsidR="00BA3F0C">
        <w:rPr>
          <w:rFonts w:ascii="Times New Roman" w:hAnsi="Times New Roman" w:cs="Times New Roman"/>
          <w:sz w:val="24"/>
          <w:szCs w:val="24"/>
          <w:lang w:val="en-US"/>
        </w:rPr>
        <w:t>,</w:t>
      </w:r>
      <w:r w:rsidR="00194D85">
        <w:rPr>
          <w:rFonts w:ascii="Times New Roman" w:hAnsi="Times New Roman" w:cs="Times New Roman"/>
          <w:sz w:val="24"/>
          <w:szCs w:val="24"/>
          <w:lang w:val="en-US"/>
        </w:rPr>
        <w:t xml:space="preserve"> it</w:t>
      </w:r>
      <w:r>
        <w:rPr>
          <w:rFonts w:ascii="Times New Roman" w:hAnsi="Times New Roman" w:cs="Times New Roman"/>
          <w:sz w:val="24"/>
          <w:szCs w:val="24"/>
          <w:lang w:val="en-US"/>
        </w:rPr>
        <w:t xml:space="preserve"> is not</w:t>
      </w:r>
      <w:r w:rsidR="00C259ED">
        <w:rPr>
          <w:rFonts w:ascii="Times New Roman" w:hAnsi="Times New Roman" w:cs="Times New Roman"/>
          <w:sz w:val="24"/>
          <w:szCs w:val="24"/>
          <w:lang w:val="en-US"/>
        </w:rPr>
        <w:t xml:space="preserve"> important how the truth or satisfaction conditions </w:t>
      </w:r>
      <w:r w:rsidR="007D17EB">
        <w:rPr>
          <w:rFonts w:ascii="Times New Roman" w:hAnsi="Times New Roman" w:cs="Times New Roman"/>
          <w:sz w:val="24"/>
          <w:szCs w:val="24"/>
          <w:lang w:val="en-US"/>
        </w:rPr>
        <w:t>of sentences and content-b</w:t>
      </w:r>
      <w:r w:rsidR="00194D85">
        <w:rPr>
          <w:rFonts w:ascii="Times New Roman" w:hAnsi="Times New Roman" w:cs="Times New Roman"/>
          <w:sz w:val="24"/>
          <w:szCs w:val="24"/>
          <w:lang w:val="en-US"/>
        </w:rPr>
        <w:t>earers are conceived.</w:t>
      </w:r>
      <w:r w:rsidR="00C259ED">
        <w:rPr>
          <w:rFonts w:ascii="Times New Roman" w:hAnsi="Times New Roman" w:cs="Times New Roman"/>
          <w:sz w:val="24"/>
          <w:szCs w:val="24"/>
          <w:lang w:val="en-US"/>
        </w:rPr>
        <w:t xml:space="preserve"> O</w:t>
      </w:r>
      <w:r w:rsidR="007D17EB">
        <w:rPr>
          <w:rFonts w:ascii="Times New Roman" w:hAnsi="Times New Roman" w:cs="Times New Roman"/>
          <w:sz w:val="24"/>
          <w:szCs w:val="24"/>
          <w:lang w:val="en-US"/>
        </w:rPr>
        <w:t>n a traditional, p</w:t>
      </w:r>
      <w:r w:rsidR="00194D85">
        <w:rPr>
          <w:rFonts w:ascii="Times New Roman" w:hAnsi="Times New Roman" w:cs="Times New Roman"/>
          <w:sz w:val="24"/>
          <w:szCs w:val="24"/>
          <w:lang w:val="en-US"/>
        </w:rPr>
        <w:t>ossible-</w:t>
      </w:r>
      <w:r w:rsidR="00C259ED">
        <w:rPr>
          <w:rFonts w:ascii="Times New Roman" w:hAnsi="Times New Roman" w:cs="Times New Roman"/>
          <w:sz w:val="24"/>
          <w:szCs w:val="24"/>
          <w:lang w:val="en-US"/>
        </w:rPr>
        <w:t xml:space="preserve">worlds </w:t>
      </w:r>
      <w:proofErr w:type="gramStart"/>
      <w:r w:rsidR="00C259ED">
        <w:rPr>
          <w:rFonts w:ascii="Times New Roman" w:hAnsi="Times New Roman" w:cs="Times New Roman"/>
          <w:sz w:val="24"/>
          <w:szCs w:val="24"/>
          <w:lang w:val="en-US"/>
        </w:rPr>
        <w:t>view,</w:t>
      </w:r>
      <w:proofErr w:type="gramEnd"/>
      <w:r w:rsidR="00C259ED">
        <w:rPr>
          <w:rFonts w:ascii="Times New Roman" w:hAnsi="Times New Roman" w:cs="Times New Roman"/>
          <w:sz w:val="24"/>
          <w:szCs w:val="24"/>
          <w:lang w:val="en-US"/>
        </w:rPr>
        <w:t xml:space="preserve"> they would be sets of wor</w:t>
      </w:r>
      <w:r w:rsidR="007D17EB">
        <w:rPr>
          <w:rFonts w:ascii="Times New Roman" w:hAnsi="Times New Roman" w:cs="Times New Roman"/>
          <w:sz w:val="24"/>
          <w:szCs w:val="24"/>
          <w:lang w:val="en-US"/>
        </w:rPr>
        <w:t>ld</w:t>
      </w:r>
      <w:r w:rsidR="00C259ED">
        <w:rPr>
          <w:rFonts w:ascii="Times New Roman" w:hAnsi="Times New Roman" w:cs="Times New Roman"/>
          <w:sz w:val="24"/>
          <w:szCs w:val="24"/>
          <w:lang w:val="en-US"/>
        </w:rPr>
        <w:t>s.</w:t>
      </w:r>
      <w:r w:rsidR="00BA3F0C">
        <w:rPr>
          <w:rFonts w:ascii="Times New Roman" w:hAnsi="Times New Roman" w:cs="Times New Roman"/>
          <w:sz w:val="24"/>
          <w:szCs w:val="24"/>
          <w:lang w:val="en-US"/>
        </w:rPr>
        <w:t xml:space="preserve"> On a situation-semantic view, they </w:t>
      </w:r>
      <w:r w:rsidR="003772C6">
        <w:rPr>
          <w:rFonts w:ascii="Times New Roman" w:hAnsi="Times New Roman" w:cs="Times New Roman"/>
          <w:sz w:val="24"/>
          <w:szCs w:val="24"/>
          <w:lang w:val="en-US"/>
        </w:rPr>
        <w:t>could</w:t>
      </w:r>
      <w:r w:rsidR="00BA3F0C">
        <w:rPr>
          <w:rFonts w:ascii="Times New Roman" w:hAnsi="Times New Roman" w:cs="Times New Roman"/>
          <w:sz w:val="24"/>
          <w:szCs w:val="24"/>
          <w:lang w:val="en-US"/>
        </w:rPr>
        <w:t xml:space="preserve"> be c</w:t>
      </w:r>
      <w:r w:rsidR="00D11592">
        <w:rPr>
          <w:rFonts w:ascii="Times New Roman" w:hAnsi="Times New Roman" w:cs="Times New Roman"/>
          <w:sz w:val="24"/>
          <w:szCs w:val="24"/>
          <w:lang w:val="en-US"/>
        </w:rPr>
        <w:t>onstrued as sets of situations.</w:t>
      </w:r>
      <w:r w:rsidR="00D11592">
        <w:rPr>
          <w:rStyle w:val="FootnoteReference"/>
          <w:rFonts w:ascii="Times New Roman" w:hAnsi="Times New Roman" w:cs="Times New Roman"/>
          <w:sz w:val="24"/>
          <w:szCs w:val="24"/>
          <w:lang w:val="en-US"/>
        </w:rPr>
        <w:footnoteReference w:id="10"/>
      </w:r>
      <w:r w:rsidR="003772C6">
        <w:rPr>
          <w:rFonts w:ascii="Times New Roman" w:hAnsi="Times New Roman" w:cs="Times New Roman"/>
          <w:sz w:val="24"/>
          <w:szCs w:val="24"/>
          <w:lang w:val="en-US"/>
        </w:rPr>
        <w:t xml:space="preserve"> </w:t>
      </w:r>
      <w:r w:rsidR="007D17EB">
        <w:rPr>
          <w:rFonts w:ascii="Times New Roman" w:hAnsi="Times New Roman" w:cs="Times New Roman"/>
          <w:sz w:val="24"/>
          <w:szCs w:val="24"/>
          <w:lang w:val="en-US"/>
        </w:rPr>
        <w:t>In any case, let us say that [S] is the truth</w:t>
      </w:r>
      <w:r w:rsidR="007E6EA0">
        <w:rPr>
          <w:rFonts w:ascii="Times New Roman" w:hAnsi="Times New Roman" w:cs="Times New Roman"/>
          <w:sz w:val="24"/>
          <w:szCs w:val="24"/>
          <w:lang w:val="en-US"/>
        </w:rPr>
        <w:t>-</w:t>
      </w:r>
      <w:r w:rsidR="007D17EB">
        <w:rPr>
          <w:rFonts w:ascii="Times New Roman" w:hAnsi="Times New Roman" w:cs="Times New Roman"/>
          <w:sz w:val="24"/>
          <w:szCs w:val="24"/>
          <w:lang w:val="en-US"/>
        </w:rPr>
        <w:t>conditional content of a sentence S, and [d] the satisfaction conditions o</w:t>
      </w:r>
      <w:r w:rsidR="007E6EA0">
        <w:rPr>
          <w:rFonts w:ascii="Times New Roman" w:hAnsi="Times New Roman" w:cs="Times New Roman"/>
          <w:sz w:val="24"/>
          <w:szCs w:val="24"/>
          <w:lang w:val="en-US"/>
        </w:rPr>
        <w:t>f a concrete content be</w:t>
      </w:r>
      <w:r w:rsidR="007D17EB">
        <w:rPr>
          <w:rFonts w:ascii="Times New Roman" w:hAnsi="Times New Roman" w:cs="Times New Roman"/>
          <w:sz w:val="24"/>
          <w:szCs w:val="24"/>
          <w:lang w:val="en-US"/>
        </w:rPr>
        <w:t>arer</w:t>
      </w:r>
      <w:r w:rsidR="00F754F6">
        <w:rPr>
          <w:rFonts w:ascii="Times New Roman" w:hAnsi="Times New Roman" w:cs="Times New Roman"/>
          <w:sz w:val="24"/>
          <w:szCs w:val="24"/>
          <w:lang w:val="en-US"/>
        </w:rPr>
        <w:t xml:space="preserve"> d</w:t>
      </w:r>
      <w:r w:rsidR="00A442BA">
        <w:rPr>
          <w:rFonts w:ascii="Times New Roman" w:hAnsi="Times New Roman" w:cs="Times New Roman"/>
          <w:sz w:val="24"/>
          <w:szCs w:val="24"/>
          <w:lang w:val="en-US"/>
        </w:rPr>
        <w:t xml:space="preserve"> (both of which may be taken to be sets of worl</w:t>
      </w:r>
      <w:r w:rsidR="00090022">
        <w:rPr>
          <w:rFonts w:ascii="Times New Roman" w:hAnsi="Times New Roman" w:cs="Times New Roman"/>
          <w:sz w:val="24"/>
          <w:szCs w:val="24"/>
          <w:lang w:val="en-US"/>
        </w:rPr>
        <w:t>d</w:t>
      </w:r>
      <w:r w:rsidR="00A442BA">
        <w:rPr>
          <w:rFonts w:ascii="Times New Roman" w:hAnsi="Times New Roman" w:cs="Times New Roman"/>
          <w:sz w:val="24"/>
          <w:szCs w:val="24"/>
          <w:lang w:val="en-US"/>
        </w:rPr>
        <w:t>s or situations)</w:t>
      </w:r>
      <w:r w:rsidR="007D17EB">
        <w:rPr>
          <w:rFonts w:ascii="Times New Roman" w:hAnsi="Times New Roman" w:cs="Times New Roman"/>
          <w:sz w:val="24"/>
          <w:szCs w:val="24"/>
          <w:lang w:val="en-US"/>
        </w:rPr>
        <w:t xml:space="preserve">. </w:t>
      </w:r>
      <w:r w:rsidR="007E6EA0">
        <w:rPr>
          <w:rFonts w:ascii="Times New Roman" w:hAnsi="Times New Roman" w:cs="Times New Roman"/>
          <w:sz w:val="24"/>
          <w:szCs w:val="24"/>
          <w:lang w:val="en-US"/>
        </w:rPr>
        <w:t>T</w:t>
      </w:r>
      <w:r w:rsidR="007D17EB">
        <w:rPr>
          <w:rFonts w:ascii="Times New Roman" w:hAnsi="Times New Roman" w:cs="Times New Roman"/>
          <w:sz w:val="24"/>
          <w:szCs w:val="24"/>
          <w:lang w:val="en-US"/>
        </w:rPr>
        <w:t xml:space="preserve">hen the </w:t>
      </w:r>
      <w:r w:rsidR="007D17EB" w:rsidRPr="00A442BA">
        <w:rPr>
          <w:rFonts w:ascii="Times New Roman" w:hAnsi="Times New Roman" w:cs="Times New Roman"/>
          <w:i/>
          <w:sz w:val="24"/>
          <w:szCs w:val="24"/>
          <w:lang w:val="en-US"/>
        </w:rPr>
        <w:t xml:space="preserve">property-based </w:t>
      </w:r>
      <w:r w:rsidR="007D17EB">
        <w:rPr>
          <w:rFonts w:ascii="Times New Roman" w:hAnsi="Times New Roman" w:cs="Times New Roman"/>
          <w:sz w:val="24"/>
          <w:szCs w:val="24"/>
          <w:lang w:val="en-US"/>
        </w:rPr>
        <w:t xml:space="preserve">content </w:t>
      </w:r>
      <w:proofErr w:type="spellStart"/>
      <w:r w:rsidR="00090022">
        <w:rPr>
          <w:rFonts w:ascii="Times New Roman" w:hAnsi="Times New Roman" w:cs="Times New Roman"/>
          <w:sz w:val="24"/>
          <w:szCs w:val="24"/>
          <w:lang w:val="en-US"/>
        </w:rPr>
        <w:t>cont</w:t>
      </w:r>
      <w:proofErr w:type="spellEnd"/>
      <w:r w:rsidR="00090022">
        <w:rPr>
          <w:rFonts w:ascii="Times New Roman" w:hAnsi="Times New Roman" w:cs="Times New Roman"/>
          <w:sz w:val="24"/>
          <w:szCs w:val="24"/>
          <w:lang w:val="en-US"/>
        </w:rPr>
        <w:t xml:space="preserve">(S) </w:t>
      </w:r>
      <w:r w:rsidR="007D17EB">
        <w:rPr>
          <w:rFonts w:ascii="Times New Roman" w:hAnsi="Times New Roman" w:cs="Times New Roman"/>
          <w:sz w:val="24"/>
          <w:szCs w:val="24"/>
          <w:lang w:val="en-US"/>
        </w:rPr>
        <w:t>of S</w:t>
      </w:r>
      <w:r w:rsidR="00A442BA">
        <w:rPr>
          <w:rFonts w:ascii="Times New Roman" w:hAnsi="Times New Roman" w:cs="Times New Roman"/>
          <w:sz w:val="24"/>
          <w:szCs w:val="24"/>
          <w:lang w:val="en-US"/>
        </w:rPr>
        <w:t xml:space="preserve"> </w:t>
      </w:r>
      <w:r w:rsidR="007D17EB">
        <w:rPr>
          <w:rFonts w:ascii="Times New Roman" w:hAnsi="Times New Roman" w:cs="Times New Roman"/>
          <w:sz w:val="24"/>
          <w:szCs w:val="24"/>
          <w:lang w:val="en-US"/>
        </w:rPr>
        <w:t>will be:</w:t>
      </w:r>
    </w:p>
    <w:p w:rsidR="007D17EB" w:rsidRDefault="007D17EB" w:rsidP="008C6567">
      <w:pPr>
        <w:spacing w:after="0" w:line="240" w:lineRule="auto"/>
        <w:rPr>
          <w:rFonts w:ascii="Times New Roman" w:hAnsi="Times New Roman" w:cs="Times New Roman"/>
          <w:sz w:val="24"/>
          <w:szCs w:val="24"/>
          <w:lang w:val="en-US"/>
        </w:rPr>
      </w:pPr>
    </w:p>
    <w:p w:rsidR="00633F6D" w:rsidRDefault="001F3CA2" w:rsidP="00633F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C4906">
        <w:rPr>
          <w:rFonts w:ascii="Times New Roman" w:hAnsi="Times New Roman" w:cs="Times New Roman"/>
          <w:sz w:val="24"/>
          <w:szCs w:val="24"/>
          <w:lang w:val="en-US"/>
        </w:rPr>
        <w:t>27</w:t>
      </w:r>
      <w:r>
        <w:rPr>
          <w:rFonts w:ascii="Times New Roman" w:hAnsi="Times New Roman" w:cs="Times New Roman"/>
          <w:sz w:val="24"/>
          <w:szCs w:val="24"/>
          <w:lang w:val="en-US"/>
        </w:rPr>
        <w:t xml:space="preserve">) </w:t>
      </w:r>
      <w:r w:rsidR="00A505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a sentence S, </w:t>
      </w:r>
      <w:proofErr w:type="spellStart"/>
      <w:r>
        <w:rPr>
          <w:rFonts w:ascii="Times New Roman" w:hAnsi="Times New Roman" w:cs="Times New Roman"/>
          <w:sz w:val="24"/>
          <w:szCs w:val="24"/>
          <w:lang w:val="en-US"/>
        </w:rPr>
        <w:t>cont</w:t>
      </w:r>
      <w:proofErr w:type="spellEnd"/>
      <w:r>
        <w:rPr>
          <w:rFonts w:ascii="Times New Roman" w:hAnsi="Times New Roman" w:cs="Times New Roman"/>
          <w:sz w:val="24"/>
          <w:szCs w:val="24"/>
          <w:lang w:val="en-US"/>
        </w:rPr>
        <w:t xml:space="preserve">(S) = </w:t>
      </w:r>
      <w:proofErr w:type="spellStart"/>
      <w:proofErr w:type="gramStart"/>
      <w:r>
        <w:rPr>
          <w:rFonts w:ascii="Times New Roman" w:hAnsi="Times New Roman" w:cs="Times New Roman"/>
          <w:sz w:val="24"/>
          <w:szCs w:val="24"/>
          <w:lang w:val="en-US"/>
        </w:rPr>
        <w:t>λd</w:t>
      </w:r>
      <w:proofErr w:type="spellEnd"/>
      <w:r w:rsidR="007D17EB">
        <w:rPr>
          <w:rFonts w:ascii="Times New Roman" w:hAnsi="Times New Roman" w:cs="Times New Roman"/>
          <w:sz w:val="24"/>
          <w:szCs w:val="24"/>
          <w:lang w:val="en-US"/>
        </w:rPr>
        <w:t>[</w:t>
      </w:r>
      <w:proofErr w:type="gramEnd"/>
      <w:r w:rsidR="00F754F6">
        <w:rPr>
          <w:rFonts w:ascii="Times New Roman" w:hAnsi="Times New Roman" w:cs="Times New Roman"/>
          <w:sz w:val="24"/>
          <w:szCs w:val="24"/>
          <w:lang w:val="en-US"/>
        </w:rPr>
        <w:t>[</w:t>
      </w:r>
      <w:r w:rsidR="00BA3F0C">
        <w:rPr>
          <w:rFonts w:ascii="Times New Roman" w:hAnsi="Times New Roman" w:cs="Times New Roman"/>
          <w:sz w:val="24"/>
          <w:szCs w:val="24"/>
          <w:lang w:val="en-US"/>
        </w:rPr>
        <w:t>d] = [S]]</w:t>
      </w:r>
    </w:p>
    <w:p w:rsidR="005C7417" w:rsidRDefault="005C7417" w:rsidP="00633F6D">
      <w:pPr>
        <w:spacing w:after="0" w:line="240" w:lineRule="auto"/>
        <w:rPr>
          <w:rFonts w:ascii="Times New Roman" w:hAnsi="Times New Roman" w:cs="Times New Roman"/>
          <w:sz w:val="24"/>
          <w:szCs w:val="24"/>
          <w:lang w:val="en-US"/>
        </w:rPr>
      </w:pPr>
    </w:p>
    <w:p w:rsidR="00C53091" w:rsidRDefault="00090022" w:rsidP="00C5309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Empathet</w:t>
      </w:r>
      <w:r w:rsidR="00F754F6">
        <w:rPr>
          <w:rFonts w:ascii="Times New Roman" w:hAnsi="Times New Roman" w:cs="Times New Roman"/>
          <w:sz w:val="24"/>
          <w:szCs w:val="24"/>
          <w:lang w:val="en-US"/>
        </w:rPr>
        <w:t>i</w:t>
      </w:r>
      <w:r>
        <w:rPr>
          <w:rFonts w:ascii="Times New Roman" w:hAnsi="Times New Roman" w:cs="Times New Roman"/>
          <w:sz w:val="24"/>
          <w:szCs w:val="24"/>
          <w:lang w:val="en-US"/>
        </w:rPr>
        <w:t xml:space="preserve">c attitude reports thus have </w:t>
      </w:r>
      <w:proofErr w:type="gramStart"/>
      <w:r w:rsidR="00BA3F0C">
        <w:rPr>
          <w:rFonts w:ascii="Times New Roman" w:hAnsi="Times New Roman" w:cs="Times New Roman"/>
          <w:sz w:val="24"/>
          <w:szCs w:val="24"/>
          <w:lang w:val="en-US"/>
        </w:rPr>
        <w:t>a</w:t>
      </w:r>
      <w:r>
        <w:rPr>
          <w:rFonts w:ascii="Times New Roman" w:hAnsi="Times New Roman" w:cs="Times New Roman"/>
          <w:sz w:val="24"/>
          <w:szCs w:val="24"/>
          <w:lang w:val="en-US"/>
        </w:rPr>
        <w:t xml:space="preserve"> semantics</w:t>
      </w:r>
      <w:proofErr w:type="gramEnd"/>
      <w:r w:rsidR="00EF3D4B">
        <w:rPr>
          <w:rFonts w:ascii="Times New Roman" w:hAnsi="Times New Roman" w:cs="Times New Roman"/>
          <w:sz w:val="24"/>
          <w:szCs w:val="24"/>
          <w:lang w:val="en-US"/>
        </w:rPr>
        <w:t xml:space="preserve"> </w:t>
      </w:r>
      <w:r w:rsidR="00BA3F0C">
        <w:rPr>
          <w:rFonts w:ascii="Times New Roman" w:hAnsi="Times New Roman" w:cs="Times New Roman"/>
          <w:sz w:val="24"/>
          <w:szCs w:val="24"/>
          <w:lang w:val="en-US"/>
        </w:rPr>
        <w:t>as</w:t>
      </w:r>
      <w:r w:rsidR="003B138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given for </w:t>
      </w:r>
      <w:r w:rsidRPr="00FA38BA">
        <w:rPr>
          <w:rFonts w:ascii="Times New Roman" w:hAnsi="Times New Roman" w:cs="Times New Roman"/>
          <w:i/>
          <w:sz w:val="24"/>
          <w:szCs w:val="24"/>
          <w:lang w:val="en-US"/>
        </w:rPr>
        <w:t>believe</w:t>
      </w:r>
      <w:r>
        <w:rPr>
          <w:rFonts w:ascii="Times New Roman" w:hAnsi="Times New Roman" w:cs="Times New Roman"/>
          <w:sz w:val="24"/>
          <w:szCs w:val="24"/>
          <w:lang w:val="en-US"/>
        </w:rPr>
        <w:t xml:space="preserve"> below</w:t>
      </w:r>
      <w:r w:rsidR="00EF3D4B">
        <w:rPr>
          <w:rFonts w:ascii="Times New Roman" w:hAnsi="Times New Roman" w:cs="Times New Roman"/>
          <w:sz w:val="24"/>
          <w:szCs w:val="24"/>
          <w:lang w:val="en-US"/>
        </w:rPr>
        <w:t>, where d</w:t>
      </w:r>
      <w:r w:rsidR="00EF3D4B" w:rsidRPr="00FA38BA">
        <w:rPr>
          <w:rFonts w:ascii="Times New Roman" w:hAnsi="Times New Roman" w:cs="Times New Roman"/>
          <w:sz w:val="24"/>
          <w:szCs w:val="24"/>
          <w:vertAlign w:val="subscript"/>
          <w:lang w:val="en-US"/>
        </w:rPr>
        <w:t>c</w:t>
      </w:r>
      <w:r w:rsidR="00EF3D4B">
        <w:rPr>
          <w:rFonts w:ascii="Times New Roman" w:hAnsi="Times New Roman" w:cs="Times New Roman"/>
          <w:sz w:val="24"/>
          <w:szCs w:val="24"/>
          <w:lang w:val="en-US"/>
        </w:rPr>
        <w:t xml:space="preserve"> is a content bearer given by the context c</w:t>
      </w:r>
      <w:r w:rsidR="00C53091">
        <w:rPr>
          <w:rFonts w:ascii="Times New Roman" w:hAnsi="Times New Roman" w:cs="Times New Roman"/>
          <w:sz w:val="24"/>
          <w:szCs w:val="24"/>
          <w:lang w:val="en-US"/>
        </w:rPr>
        <w:t>:</w:t>
      </w:r>
    </w:p>
    <w:p w:rsidR="00C53091" w:rsidRDefault="00C53091" w:rsidP="00C53091">
      <w:pPr>
        <w:spacing w:after="0" w:line="240" w:lineRule="auto"/>
        <w:rPr>
          <w:rFonts w:ascii="Times New Roman" w:hAnsi="Times New Roman" w:cs="Times New Roman"/>
          <w:sz w:val="24"/>
          <w:szCs w:val="24"/>
          <w:lang w:val="en-US"/>
        </w:rPr>
      </w:pPr>
    </w:p>
    <w:p w:rsidR="00090022" w:rsidRPr="005A2D09" w:rsidRDefault="00C53091" w:rsidP="00C53091">
      <w:pPr>
        <w:spacing w:after="0" w:line="24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EC4906">
        <w:rPr>
          <w:rFonts w:ascii="Times New Roman" w:hAnsi="Times New Roman" w:cs="Times New Roman"/>
          <w:sz w:val="24"/>
          <w:szCs w:val="24"/>
          <w:lang w:val="en-US"/>
        </w:rPr>
        <w:t>28</w:t>
      </w:r>
      <w:r>
        <w:rPr>
          <w:rFonts w:ascii="Times New Roman" w:hAnsi="Times New Roman" w:cs="Times New Roman"/>
          <w:sz w:val="24"/>
          <w:szCs w:val="24"/>
          <w:lang w:val="en-US"/>
        </w:rPr>
        <w:t>)</w:t>
      </w:r>
      <w:r w:rsidR="00A505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90022" w:rsidRPr="005A2D09">
        <w:rPr>
          <w:rFonts w:ascii="Times New Roman" w:hAnsi="Times New Roman" w:cs="Times New Roman"/>
          <w:sz w:val="24"/>
          <w:szCs w:val="24"/>
          <w:u w:val="single"/>
          <w:lang w:val="en-US"/>
        </w:rPr>
        <w:t>Semantics of empathetic belief reports</w:t>
      </w:r>
    </w:p>
    <w:p w:rsidR="00090022" w:rsidRDefault="00090022" w:rsidP="00A505AE">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For a context c, [</w:t>
      </w:r>
      <w:r w:rsidR="00C53091">
        <w:rPr>
          <w:rFonts w:ascii="Times New Roman" w:hAnsi="Times New Roman" w:cs="Times New Roman"/>
          <w:sz w:val="24"/>
          <w:szCs w:val="24"/>
          <w:lang w:val="en-US"/>
        </w:rPr>
        <w:t>X believe Y</w:t>
      </w:r>
      <w:r w:rsidR="005C7417">
        <w:rPr>
          <w:rFonts w:ascii="Times New Roman" w:hAnsi="Times New Roman" w:cs="Times New Roman"/>
          <w:sz w:val="24"/>
          <w:szCs w:val="24"/>
          <w:lang w:val="en-US"/>
        </w:rPr>
        <w:t xml:space="preserve"> [+</w:t>
      </w:r>
      <w:r w:rsidR="00C53091">
        <w:rPr>
          <w:rFonts w:ascii="Times New Roman" w:hAnsi="Times New Roman" w:cs="Times New Roman"/>
          <w:sz w:val="24"/>
          <w:szCs w:val="24"/>
          <w:lang w:val="en-US"/>
        </w:rPr>
        <w:t xml:space="preserve"> </w:t>
      </w:r>
      <w:r w:rsidR="00C53091" w:rsidRPr="005C7417">
        <w:rPr>
          <w:rFonts w:ascii="Times New Roman" w:hAnsi="Times New Roman" w:cs="Times New Roman"/>
          <w:i/>
          <w:sz w:val="24"/>
          <w:szCs w:val="24"/>
          <w:lang w:val="en-US"/>
        </w:rPr>
        <w:t xml:space="preserve">that </w:t>
      </w:r>
      <w:r w:rsidR="00C53091">
        <w:rPr>
          <w:rFonts w:ascii="Times New Roman" w:hAnsi="Times New Roman" w:cs="Times New Roman"/>
          <w:sz w:val="24"/>
          <w:szCs w:val="24"/>
          <w:lang w:val="en-US"/>
        </w:rPr>
        <w:t>S</w:t>
      </w:r>
      <w:r w:rsidR="004F2024">
        <w:rPr>
          <w:rFonts w:ascii="Times New Roman" w:hAnsi="Times New Roman" w:cs="Times New Roman"/>
          <w:sz w:val="24"/>
          <w:szCs w:val="24"/>
          <w:lang w:val="en-US"/>
        </w:rPr>
        <w:t>]</w:t>
      </w:r>
      <w:proofErr w:type="gramStart"/>
      <w:r>
        <w:rPr>
          <w:rFonts w:ascii="Times New Roman" w:hAnsi="Times New Roman" w:cs="Times New Roman"/>
          <w:sz w:val="24"/>
          <w:szCs w:val="24"/>
          <w:lang w:val="en-US"/>
        </w:rPr>
        <w:t>]</w:t>
      </w:r>
      <w:r w:rsidRPr="00090022">
        <w:rPr>
          <w:rFonts w:ascii="Times New Roman" w:hAnsi="Times New Roman" w:cs="Times New Roman"/>
          <w:sz w:val="24"/>
          <w:szCs w:val="24"/>
          <w:vertAlign w:val="superscript"/>
          <w:lang w:val="en-US"/>
        </w:rPr>
        <w:t>c</w:t>
      </w:r>
      <w:proofErr w:type="gramEnd"/>
      <w:r>
        <w:rPr>
          <w:rFonts w:ascii="Times New Roman" w:hAnsi="Times New Roman" w:cs="Times New Roman"/>
          <w:sz w:val="24"/>
          <w:szCs w:val="24"/>
          <w:lang w:val="en-US"/>
        </w:rPr>
        <w:t xml:space="preserve"> = 1</w:t>
      </w:r>
      <w:r w:rsidR="00A442BA">
        <w:rPr>
          <w:rFonts w:ascii="Times New Roman" w:hAnsi="Times New Roman" w:cs="Times New Roman"/>
          <w:sz w:val="24"/>
          <w:szCs w:val="24"/>
          <w:lang w:val="en-US"/>
        </w:rPr>
        <w:t xml:space="preserve"> </w:t>
      </w:r>
      <w:proofErr w:type="spellStart"/>
      <w:r w:rsidR="00A442BA">
        <w:rPr>
          <w:rFonts w:ascii="Times New Roman" w:hAnsi="Times New Roman" w:cs="Times New Roman"/>
          <w:sz w:val="24"/>
          <w:szCs w:val="24"/>
          <w:lang w:val="en-US"/>
        </w:rPr>
        <w:t>iff</w:t>
      </w:r>
      <w:proofErr w:type="spellEnd"/>
      <w:r w:rsidR="00FA38BA">
        <w:rPr>
          <w:rFonts w:ascii="Times New Roman" w:hAnsi="Times New Roman" w:cs="Times New Roman"/>
          <w:sz w:val="24"/>
          <w:szCs w:val="24"/>
          <w:lang w:val="en-US"/>
        </w:rPr>
        <w:t xml:space="preserve"> </w:t>
      </w:r>
      <w:r w:rsidR="00FA38BA">
        <w:rPr>
          <w:rFonts w:ascii="Times New Roman" w:hAnsi="Times New Roman" w:cs="Times New Roman"/>
          <w:sz w:val="24"/>
          <w:szCs w:val="24"/>
          <w:lang w:val="en-US"/>
        </w:rPr>
        <w:sym w:font="Symbol" w:char="F024"/>
      </w:r>
      <w:r w:rsidR="00FA38BA">
        <w:rPr>
          <w:rFonts w:ascii="Times New Roman" w:hAnsi="Times New Roman" w:cs="Times New Roman"/>
          <w:sz w:val="24"/>
          <w:szCs w:val="24"/>
          <w:lang w:val="en-US"/>
        </w:rPr>
        <w:t>d</w:t>
      </w:r>
      <w:r w:rsidR="00C53091">
        <w:rPr>
          <w:rFonts w:ascii="Times New Roman" w:hAnsi="Times New Roman" w:cs="Times New Roman"/>
          <w:sz w:val="24"/>
          <w:szCs w:val="24"/>
          <w:lang w:val="en-US"/>
        </w:rPr>
        <w:t>(believe(d, x, d</w:t>
      </w:r>
      <w:r w:rsidR="00C53091" w:rsidRPr="00FA38BA">
        <w:rPr>
          <w:rFonts w:ascii="Times New Roman" w:hAnsi="Times New Roman" w:cs="Times New Roman"/>
          <w:sz w:val="24"/>
          <w:szCs w:val="24"/>
          <w:vertAlign w:val="subscript"/>
          <w:lang w:val="en-US"/>
        </w:rPr>
        <w:t>c</w:t>
      </w:r>
      <w:r w:rsidR="00C53091">
        <w:rPr>
          <w:rFonts w:ascii="Times New Roman" w:hAnsi="Times New Roman" w:cs="Times New Roman"/>
          <w:sz w:val="24"/>
          <w:szCs w:val="24"/>
          <w:lang w:val="en-US"/>
        </w:rPr>
        <w:t>, y)</w:t>
      </w:r>
      <w:r w:rsidR="004D761B">
        <w:rPr>
          <w:rFonts w:ascii="Times New Roman" w:hAnsi="Times New Roman" w:cs="Times New Roman"/>
          <w:sz w:val="24"/>
          <w:szCs w:val="24"/>
          <w:lang w:val="en-US"/>
        </w:rPr>
        <w:t xml:space="preserve"> &amp; </w:t>
      </w:r>
      <w:proofErr w:type="spellStart"/>
      <w:r w:rsidR="004D761B">
        <w:rPr>
          <w:rFonts w:ascii="Times New Roman" w:hAnsi="Times New Roman" w:cs="Times New Roman"/>
          <w:sz w:val="24"/>
          <w:szCs w:val="24"/>
          <w:lang w:val="en-US"/>
        </w:rPr>
        <w:t>cont</w:t>
      </w:r>
      <w:proofErr w:type="spellEnd"/>
      <w:r w:rsidR="004D761B">
        <w:rPr>
          <w:rFonts w:ascii="Times New Roman" w:hAnsi="Times New Roman" w:cs="Times New Roman"/>
          <w:sz w:val="24"/>
          <w:szCs w:val="24"/>
          <w:lang w:val="en-US"/>
        </w:rPr>
        <w:t>(S)</w:t>
      </w:r>
      <w:r w:rsidR="004F2024">
        <w:rPr>
          <w:rFonts w:ascii="Times New Roman" w:hAnsi="Times New Roman" w:cs="Times New Roman"/>
          <w:sz w:val="24"/>
          <w:szCs w:val="24"/>
          <w:lang w:val="en-US"/>
        </w:rPr>
        <w:t xml:space="preserve">(d) </w:t>
      </w:r>
    </w:p>
    <w:p w:rsidR="00566008" w:rsidRDefault="00FA38BA" w:rsidP="00A505AE">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&amp;</w:t>
      </w:r>
      <w:r w:rsidR="004F2024">
        <w:rPr>
          <w:rFonts w:ascii="Times New Roman" w:hAnsi="Times New Roman" w:cs="Times New Roman"/>
          <w:sz w:val="24"/>
          <w:szCs w:val="24"/>
          <w:lang w:val="en-US"/>
        </w:rPr>
        <w:t xml:space="preserve"> </w:t>
      </w:r>
      <w:proofErr w:type="spellStart"/>
      <w:r w:rsidR="004F2024">
        <w:rPr>
          <w:rFonts w:ascii="Times New Roman" w:hAnsi="Times New Roman" w:cs="Times New Roman"/>
          <w:sz w:val="24"/>
          <w:szCs w:val="24"/>
          <w:lang w:val="en-US"/>
        </w:rPr>
        <w:t>cont</w:t>
      </w:r>
      <w:proofErr w:type="spellEnd"/>
      <w:r w:rsidR="004F2024">
        <w:rPr>
          <w:rFonts w:ascii="Times New Roman" w:hAnsi="Times New Roman" w:cs="Times New Roman"/>
          <w:sz w:val="24"/>
          <w:szCs w:val="24"/>
          <w:lang w:val="en-US"/>
        </w:rPr>
        <w:t>(S</w:t>
      </w:r>
      <w:proofErr w:type="gramStart"/>
      <w:r w:rsidR="004F2024">
        <w:rPr>
          <w:rFonts w:ascii="Times New Roman" w:hAnsi="Times New Roman" w:cs="Times New Roman"/>
          <w:sz w:val="24"/>
          <w:szCs w:val="24"/>
          <w:lang w:val="en-US"/>
        </w:rPr>
        <w:t>)(</w:t>
      </w:r>
      <w:proofErr w:type="gramEnd"/>
      <w:r w:rsidR="004F2024">
        <w:rPr>
          <w:rFonts w:ascii="Times New Roman" w:hAnsi="Times New Roman" w:cs="Times New Roman"/>
          <w:sz w:val="24"/>
          <w:szCs w:val="24"/>
          <w:lang w:val="en-US"/>
        </w:rPr>
        <w:t>d</w:t>
      </w:r>
      <w:r w:rsidR="004F2024" w:rsidRPr="004D761B">
        <w:rPr>
          <w:rFonts w:ascii="Times New Roman" w:hAnsi="Times New Roman" w:cs="Times New Roman"/>
          <w:sz w:val="24"/>
          <w:szCs w:val="24"/>
          <w:vertAlign w:val="subscript"/>
          <w:lang w:val="en-US"/>
        </w:rPr>
        <w:t>c</w:t>
      </w:r>
      <w:r w:rsidR="004F2024">
        <w:rPr>
          <w:rFonts w:ascii="Times New Roman" w:hAnsi="Times New Roman" w:cs="Times New Roman"/>
          <w:sz w:val="24"/>
          <w:szCs w:val="24"/>
          <w:lang w:val="en-US"/>
        </w:rPr>
        <w:t>)</w:t>
      </w:r>
      <w:r>
        <w:rPr>
          <w:rFonts w:ascii="Times New Roman" w:hAnsi="Times New Roman" w:cs="Times New Roman"/>
          <w:sz w:val="24"/>
          <w:szCs w:val="24"/>
          <w:lang w:val="en-US"/>
        </w:rPr>
        <w:t>)</w:t>
      </w:r>
    </w:p>
    <w:p w:rsidR="00C53091" w:rsidRDefault="00C53091" w:rsidP="00C53091">
      <w:pPr>
        <w:spacing w:after="0" w:line="240" w:lineRule="auto"/>
        <w:rPr>
          <w:rFonts w:ascii="Times New Roman" w:hAnsi="Times New Roman" w:cs="Times New Roman"/>
          <w:sz w:val="24"/>
          <w:szCs w:val="24"/>
          <w:lang w:val="en-US"/>
        </w:rPr>
      </w:pPr>
    </w:p>
    <w:p w:rsidR="00FA38BA" w:rsidRDefault="00EF3D4B" w:rsidP="00C5309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addition</w:t>
      </w:r>
      <w:r w:rsidR="003B1380">
        <w:rPr>
          <w:rFonts w:ascii="Times New Roman" w:hAnsi="Times New Roman" w:cs="Times New Roman"/>
          <w:sz w:val="24"/>
          <w:szCs w:val="24"/>
          <w:lang w:val="en-US"/>
        </w:rPr>
        <w:t xml:space="preserve"> to the two content bearers,</w:t>
      </w:r>
      <w:r>
        <w:rPr>
          <w:rFonts w:ascii="Times New Roman" w:hAnsi="Times New Roman" w:cs="Times New Roman"/>
          <w:sz w:val="24"/>
          <w:szCs w:val="24"/>
          <w:lang w:val="en-US"/>
        </w:rPr>
        <w:t xml:space="preserve"> </w:t>
      </w:r>
      <w:r w:rsidR="003B30D3">
        <w:rPr>
          <w:rFonts w:ascii="Times New Roman" w:hAnsi="Times New Roman" w:cs="Times New Roman"/>
          <w:sz w:val="24"/>
          <w:szCs w:val="24"/>
          <w:lang w:val="en-US"/>
        </w:rPr>
        <w:t xml:space="preserve">empathetic </w:t>
      </w:r>
      <w:r w:rsidR="00090022">
        <w:rPr>
          <w:rFonts w:ascii="Times New Roman" w:hAnsi="Times New Roman" w:cs="Times New Roman"/>
          <w:sz w:val="24"/>
          <w:szCs w:val="24"/>
          <w:lang w:val="en-US"/>
        </w:rPr>
        <w:t>attitude verbs</w:t>
      </w:r>
      <w:r>
        <w:rPr>
          <w:rFonts w:ascii="Times New Roman" w:hAnsi="Times New Roman" w:cs="Times New Roman"/>
          <w:sz w:val="24"/>
          <w:szCs w:val="24"/>
          <w:lang w:val="en-US"/>
        </w:rPr>
        <w:t xml:space="preserve"> may have a </w:t>
      </w:r>
      <w:proofErr w:type="spellStart"/>
      <w:r>
        <w:rPr>
          <w:rFonts w:ascii="Times New Roman" w:hAnsi="Times New Roman" w:cs="Times New Roman"/>
          <w:sz w:val="24"/>
          <w:szCs w:val="24"/>
          <w:lang w:val="en-US"/>
        </w:rPr>
        <w:t>Davidsonian</w:t>
      </w:r>
      <w:proofErr w:type="spellEnd"/>
      <w:r>
        <w:rPr>
          <w:rFonts w:ascii="Times New Roman" w:hAnsi="Times New Roman" w:cs="Times New Roman"/>
          <w:sz w:val="24"/>
          <w:szCs w:val="24"/>
          <w:lang w:val="en-US"/>
        </w:rPr>
        <w:t xml:space="preserve"> event argument position</w:t>
      </w:r>
      <w:r w:rsidR="003B30D3">
        <w:rPr>
          <w:rFonts w:ascii="Times New Roman" w:hAnsi="Times New Roman" w:cs="Times New Roman"/>
          <w:sz w:val="24"/>
          <w:szCs w:val="24"/>
          <w:lang w:val="en-US"/>
        </w:rPr>
        <w:t xml:space="preserve">, </w:t>
      </w:r>
      <w:r w:rsidR="003B1380">
        <w:rPr>
          <w:rFonts w:ascii="Times New Roman" w:hAnsi="Times New Roman" w:cs="Times New Roman"/>
          <w:sz w:val="24"/>
          <w:szCs w:val="24"/>
          <w:lang w:val="en-US"/>
        </w:rPr>
        <w:t>which would allow preserving the</w:t>
      </w:r>
      <w:r w:rsidR="003B30D3">
        <w:rPr>
          <w:rFonts w:ascii="Times New Roman" w:hAnsi="Times New Roman" w:cs="Times New Roman"/>
          <w:sz w:val="24"/>
          <w:szCs w:val="24"/>
          <w:lang w:val="en-US"/>
        </w:rPr>
        <w:t xml:space="preserve"> standard </w:t>
      </w:r>
      <w:proofErr w:type="spellStart"/>
      <w:r w:rsidR="003B30D3">
        <w:rPr>
          <w:rFonts w:ascii="Times New Roman" w:hAnsi="Times New Roman" w:cs="Times New Roman"/>
          <w:sz w:val="24"/>
          <w:szCs w:val="24"/>
          <w:lang w:val="en-US"/>
        </w:rPr>
        <w:t>Davidsonian</w:t>
      </w:r>
      <w:proofErr w:type="spellEnd"/>
      <w:r w:rsidR="003B30D3">
        <w:rPr>
          <w:rFonts w:ascii="Times New Roman" w:hAnsi="Times New Roman" w:cs="Times New Roman"/>
          <w:sz w:val="24"/>
          <w:szCs w:val="24"/>
          <w:lang w:val="en-US"/>
        </w:rPr>
        <w:t xml:space="preserve"> semantics of adverbials. </w:t>
      </w:r>
    </w:p>
    <w:p w:rsidR="007D1DA1" w:rsidRDefault="007D1DA1" w:rsidP="00C53091">
      <w:pPr>
        <w:spacing w:after="0" w:line="240" w:lineRule="auto"/>
        <w:rPr>
          <w:rFonts w:ascii="Times New Roman" w:hAnsi="Times New Roman" w:cs="Times New Roman"/>
          <w:sz w:val="24"/>
          <w:szCs w:val="24"/>
          <w:lang w:val="en-US"/>
        </w:rPr>
      </w:pPr>
    </w:p>
    <w:p w:rsidR="00EF3D4B" w:rsidRDefault="003B30D3" w:rsidP="00C5309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 a four-place empathetic belief relation, </w:t>
      </w:r>
      <w:r w:rsidRPr="00194D85">
        <w:rPr>
          <w:rFonts w:ascii="Times New Roman" w:hAnsi="Times New Roman" w:cs="Times New Roman"/>
          <w:i/>
          <w:sz w:val="24"/>
          <w:szCs w:val="24"/>
          <w:lang w:val="en-US"/>
        </w:rPr>
        <w:t>believe</w:t>
      </w:r>
      <w:r>
        <w:rPr>
          <w:rFonts w:ascii="Times New Roman" w:hAnsi="Times New Roman" w:cs="Times New Roman"/>
          <w:sz w:val="24"/>
          <w:szCs w:val="24"/>
          <w:lang w:val="en-US"/>
        </w:rPr>
        <w:t xml:space="preserve"> will be subject to the </w:t>
      </w:r>
      <w:r w:rsidR="00FA38BA">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conditions:</w:t>
      </w:r>
    </w:p>
    <w:p w:rsidR="003B30D3" w:rsidRDefault="003B30D3" w:rsidP="00C53091">
      <w:pPr>
        <w:spacing w:after="0" w:line="240" w:lineRule="auto"/>
        <w:rPr>
          <w:rFonts w:ascii="Times New Roman" w:hAnsi="Times New Roman" w:cs="Times New Roman"/>
          <w:sz w:val="24"/>
          <w:szCs w:val="24"/>
          <w:lang w:val="en-US"/>
        </w:rPr>
      </w:pPr>
    </w:p>
    <w:p w:rsidR="00FA38BA" w:rsidRDefault="003B30D3" w:rsidP="00C5309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C4906">
        <w:rPr>
          <w:rFonts w:ascii="Times New Roman" w:hAnsi="Times New Roman" w:cs="Times New Roman"/>
          <w:sz w:val="24"/>
          <w:szCs w:val="24"/>
          <w:lang w:val="en-US"/>
        </w:rPr>
        <w:t>29</w:t>
      </w:r>
      <w:r>
        <w:rPr>
          <w:rFonts w:ascii="Times New Roman" w:hAnsi="Times New Roman" w:cs="Times New Roman"/>
          <w:sz w:val="24"/>
          <w:szCs w:val="24"/>
          <w:lang w:val="en-US"/>
        </w:rPr>
        <w:t>)</w:t>
      </w:r>
      <w:r w:rsidR="00FA38BA">
        <w:rPr>
          <w:rFonts w:ascii="Times New Roman" w:hAnsi="Times New Roman" w:cs="Times New Roman"/>
          <w:sz w:val="24"/>
          <w:szCs w:val="24"/>
          <w:lang w:val="en-US"/>
        </w:rPr>
        <w:t xml:space="preserve"> </w:t>
      </w:r>
      <w:r w:rsidR="00A505AE">
        <w:rPr>
          <w:rFonts w:ascii="Times New Roman" w:hAnsi="Times New Roman" w:cs="Times New Roman"/>
          <w:sz w:val="24"/>
          <w:szCs w:val="24"/>
          <w:lang w:val="en-US"/>
        </w:rPr>
        <w:t xml:space="preserve">    </w:t>
      </w:r>
      <w:r w:rsidR="00FA38BA">
        <w:rPr>
          <w:rFonts w:ascii="Times New Roman" w:hAnsi="Times New Roman" w:cs="Times New Roman"/>
          <w:sz w:val="24"/>
          <w:szCs w:val="24"/>
          <w:lang w:val="en-US"/>
        </w:rPr>
        <w:t xml:space="preserve">If </w:t>
      </w:r>
      <w:proofErr w:type="gramStart"/>
      <w:r w:rsidR="00FA38BA">
        <w:rPr>
          <w:rFonts w:ascii="Times New Roman" w:hAnsi="Times New Roman" w:cs="Times New Roman"/>
          <w:sz w:val="24"/>
          <w:szCs w:val="24"/>
          <w:lang w:val="en-US"/>
        </w:rPr>
        <w:t>believe(</w:t>
      </w:r>
      <w:proofErr w:type="gramEnd"/>
      <w:r w:rsidR="00FA38BA">
        <w:rPr>
          <w:rFonts w:ascii="Times New Roman" w:hAnsi="Times New Roman" w:cs="Times New Roman"/>
          <w:sz w:val="24"/>
          <w:szCs w:val="24"/>
          <w:lang w:val="en-US"/>
        </w:rPr>
        <w:t>d, x, d</w:t>
      </w:r>
      <w:r w:rsidR="00FA38BA" w:rsidRPr="00FA38BA">
        <w:rPr>
          <w:rFonts w:ascii="Times New Roman" w:hAnsi="Times New Roman" w:cs="Times New Roman"/>
          <w:sz w:val="24"/>
          <w:szCs w:val="24"/>
          <w:vertAlign w:val="subscript"/>
          <w:lang w:val="en-US"/>
        </w:rPr>
        <w:t>c</w:t>
      </w:r>
      <w:r w:rsidR="00FA38BA">
        <w:rPr>
          <w:rFonts w:ascii="Times New Roman" w:hAnsi="Times New Roman" w:cs="Times New Roman"/>
          <w:sz w:val="24"/>
          <w:szCs w:val="24"/>
          <w:lang w:val="en-US"/>
        </w:rPr>
        <w:t>, y) , then</w:t>
      </w:r>
    </w:p>
    <w:p w:rsidR="003B30D3" w:rsidRDefault="003B30D3" w:rsidP="00A505AE">
      <w:pPr>
        <w:spacing w:after="0" w:line="240" w:lineRule="auto"/>
        <w:ind w:left="708"/>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x </w:t>
      </w:r>
      <w:r w:rsidR="00F754F6">
        <w:rPr>
          <w:rFonts w:ascii="Times New Roman" w:hAnsi="Times New Roman" w:cs="Times New Roman"/>
          <w:sz w:val="24"/>
          <w:szCs w:val="24"/>
          <w:lang w:val="en-US"/>
        </w:rPr>
        <w:t>forms</w:t>
      </w:r>
      <w:r w:rsidR="00FA38BA">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is as a reaction to d</w:t>
      </w:r>
      <w:r w:rsidRPr="00F754F6">
        <w:rPr>
          <w:rFonts w:ascii="Times New Roman" w:hAnsi="Times New Roman" w:cs="Times New Roman"/>
          <w:sz w:val="24"/>
          <w:szCs w:val="24"/>
          <w:vertAlign w:val="subscript"/>
          <w:lang w:val="en-US"/>
        </w:rPr>
        <w:t>c</w:t>
      </w:r>
    </w:p>
    <w:p w:rsidR="003B30D3" w:rsidRDefault="003B30D3" w:rsidP="00A505AE">
      <w:pPr>
        <w:spacing w:after="0" w:line="240" w:lineRule="auto"/>
        <w:ind w:left="708"/>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b</w:t>
      </w:r>
      <w:proofErr w:type="gramEnd"/>
      <w:r>
        <w:rPr>
          <w:rFonts w:ascii="Times New Roman" w:hAnsi="Times New Roman" w:cs="Times New Roman"/>
          <w:sz w:val="24"/>
          <w:szCs w:val="24"/>
          <w:lang w:val="en-US"/>
        </w:rPr>
        <w:t xml:space="preserve">. w forms </w:t>
      </w:r>
      <w:r w:rsidR="00FA38BA">
        <w:rPr>
          <w:rFonts w:ascii="Times New Roman" w:hAnsi="Times New Roman" w:cs="Times New Roman"/>
          <w:sz w:val="24"/>
          <w:szCs w:val="24"/>
          <w:lang w:val="en-US"/>
        </w:rPr>
        <w:t>d</w:t>
      </w:r>
      <w:r>
        <w:rPr>
          <w:rFonts w:ascii="Times New Roman" w:hAnsi="Times New Roman" w:cs="Times New Roman"/>
          <w:sz w:val="24"/>
          <w:szCs w:val="24"/>
          <w:lang w:val="en-US"/>
        </w:rPr>
        <w:t xml:space="preserve"> by way of trust in</w:t>
      </w:r>
      <w:r w:rsidR="00FA38BA">
        <w:rPr>
          <w:rFonts w:ascii="Times New Roman" w:hAnsi="Times New Roman" w:cs="Times New Roman"/>
          <w:sz w:val="24"/>
          <w:szCs w:val="24"/>
          <w:lang w:val="en-US"/>
        </w:rPr>
        <w:t xml:space="preserve"> y regarding</w:t>
      </w:r>
      <w:r>
        <w:rPr>
          <w:rFonts w:ascii="Times New Roman" w:hAnsi="Times New Roman" w:cs="Times New Roman"/>
          <w:sz w:val="24"/>
          <w:szCs w:val="24"/>
          <w:lang w:val="en-US"/>
        </w:rPr>
        <w:t xml:space="preserve"> the truthfulness of d</w:t>
      </w:r>
      <w:r w:rsidRPr="003B1380">
        <w:rPr>
          <w:rFonts w:ascii="Times New Roman" w:hAnsi="Times New Roman" w:cs="Times New Roman"/>
          <w:sz w:val="24"/>
          <w:szCs w:val="24"/>
          <w:vertAlign w:val="subscript"/>
          <w:lang w:val="en-US"/>
        </w:rPr>
        <w:t>c</w:t>
      </w:r>
      <w:r w:rsidR="00BA3F0C">
        <w:rPr>
          <w:rFonts w:ascii="Times New Roman" w:hAnsi="Times New Roman" w:cs="Times New Roman"/>
          <w:sz w:val="24"/>
          <w:szCs w:val="24"/>
          <w:lang w:val="en-US"/>
        </w:rPr>
        <w:t>.</w:t>
      </w:r>
    </w:p>
    <w:p w:rsidR="003B30D3" w:rsidRDefault="003B30D3" w:rsidP="00C53091">
      <w:pPr>
        <w:spacing w:after="0" w:line="240" w:lineRule="auto"/>
        <w:rPr>
          <w:rFonts w:ascii="Times New Roman" w:hAnsi="Times New Roman" w:cs="Times New Roman"/>
          <w:sz w:val="24"/>
          <w:szCs w:val="24"/>
          <w:lang w:val="en-US"/>
        </w:rPr>
      </w:pPr>
    </w:p>
    <w:p w:rsidR="00BA5DD2" w:rsidRDefault="00BA5DD2" w:rsidP="00C53091">
      <w:pPr>
        <w:spacing w:after="0" w:line="240" w:lineRule="auto"/>
        <w:rPr>
          <w:rFonts w:ascii="Times New Roman" w:hAnsi="Times New Roman" w:cs="Times New Roman"/>
          <w:sz w:val="24"/>
          <w:szCs w:val="24"/>
          <w:lang w:val="en-US"/>
        </w:rPr>
      </w:pPr>
    </w:p>
    <w:p w:rsidR="00BA5DD2" w:rsidRPr="00BA5DD2" w:rsidRDefault="00BA5DD2" w:rsidP="00C53091">
      <w:pPr>
        <w:spacing w:after="0" w:line="240" w:lineRule="auto"/>
        <w:rPr>
          <w:rFonts w:ascii="Times New Roman" w:hAnsi="Times New Roman" w:cs="Times New Roman"/>
          <w:b/>
          <w:sz w:val="24"/>
          <w:szCs w:val="24"/>
          <w:lang w:val="en-US"/>
        </w:rPr>
      </w:pPr>
      <w:r w:rsidRPr="00BA5DD2">
        <w:rPr>
          <w:rFonts w:ascii="Times New Roman" w:hAnsi="Times New Roman" w:cs="Times New Roman"/>
          <w:b/>
          <w:sz w:val="24"/>
          <w:szCs w:val="24"/>
          <w:lang w:val="en-US"/>
        </w:rPr>
        <w:t>6.   Concluding remarks on the syntax-semantics interface</w:t>
      </w:r>
    </w:p>
    <w:p w:rsidR="00BA5DD2" w:rsidRDefault="00BA5DD2" w:rsidP="00C53091">
      <w:pPr>
        <w:spacing w:after="0" w:line="240" w:lineRule="auto"/>
        <w:rPr>
          <w:rFonts w:ascii="Times New Roman" w:hAnsi="Times New Roman" w:cs="Times New Roman"/>
          <w:sz w:val="24"/>
          <w:szCs w:val="24"/>
          <w:lang w:val="en-US"/>
        </w:rPr>
      </w:pPr>
    </w:p>
    <w:p w:rsidR="00E006E7" w:rsidRDefault="003B30D3" w:rsidP="00C5309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B1380">
        <w:rPr>
          <w:rFonts w:ascii="Times New Roman" w:hAnsi="Times New Roman" w:cs="Times New Roman"/>
          <w:sz w:val="24"/>
          <w:szCs w:val="24"/>
          <w:lang w:val="en-US"/>
        </w:rPr>
        <w:t xml:space="preserve">semantics given </w:t>
      </w:r>
      <w:r>
        <w:rPr>
          <w:rFonts w:ascii="Times New Roman" w:hAnsi="Times New Roman" w:cs="Times New Roman"/>
          <w:sz w:val="24"/>
          <w:szCs w:val="24"/>
          <w:lang w:val="en-US"/>
        </w:rPr>
        <w:t>in (</w:t>
      </w:r>
      <w:r w:rsidR="003B1380">
        <w:rPr>
          <w:rFonts w:ascii="Times New Roman" w:hAnsi="Times New Roman" w:cs="Times New Roman"/>
          <w:sz w:val="24"/>
          <w:szCs w:val="24"/>
          <w:lang w:val="en-US"/>
        </w:rPr>
        <w:t>28</w:t>
      </w:r>
      <w:r>
        <w:rPr>
          <w:rFonts w:ascii="Times New Roman" w:hAnsi="Times New Roman" w:cs="Times New Roman"/>
          <w:sz w:val="24"/>
          <w:szCs w:val="24"/>
          <w:lang w:val="en-US"/>
        </w:rPr>
        <w:t xml:space="preserve">) raises </w:t>
      </w:r>
      <w:r w:rsidR="00713258">
        <w:rPr>
          <w:rFonts w:ascii="Times New Roman" w:hAnsi="Times New Roman" w:cs="Times New Roman"/>
          <w:sz w:val="24"/>
          <w:szCs w:val="24"/>
          <w:lang w:val="en-US"/>
        </w:rPr>
        <w:t>a range of issues</w:t>
      </w:r>
      <w:r w:rsidR="004E1AB7">
        <w:rPr>
          <w:rFonts w:ascii="Times New Roman" w:hAnsi="Times New Roman" w:cs="Times New Roman"/>
          <w:sz w:val="24"/>
          <w:szCs w:val="24"/>
          <w:lang w:val="en-US"/>
        </w:rPr>
        <w:t xml:space="preserve"> concernin</w:t>
      </w:r>
      <w:r w:rsidR="00194D85">
        <w:rPr>
          <w:rFonts w:ascii="Times New Roman" w:hAnsi="Times New Roman" w:cs="Times New Roman"/>
          <w:sz w:val="24"/>
          <w:szCs w:val="24"/>
          <w:lang w:val="en-US"/>
        </w:rPr>
        <w:t xml:space="preserve">g the syntax-semantics </w:t>
      </w:r>
      <w:proofErr w:type="gramStart"/>
      <w:r w:rsidR="00194D85">
        <w:rPr>
          <w:rFonts w:ascii="Times New Roman" w:hAnsi="Times New Roman" w:cs="Times New Roman"/>
          <w:sz w:val="24"/>
          <w:szCs w:val="24"/>
          <w:lang w:val="en-US"/>
        </w:rPr>
        <w:t>relation</w:t>
      </w:r>
      <w:r w:rsidR="004E1AB7">
        <w:rPr>
          <w:rFonts w:ascii="Times New Roman" w:hAnsi="Times New Roman" w:cs="Times New Roman"/>
          <w:sz w:val="24"/>
          <w:szCs w:val="24"/>
          <w:lang w:val="en-US"/>
        </w:rPr>
        <w:t>ship</w:t>
      </w:r>
      <w:proofErr w:type="gramEnd"/>
      <w:r w:rsidR="00713258">
        <w:rPr>
          <w:rFonts w:ascii="Times New Roman" w:hAnsi="Times New Roman" w:cs="Times New Roman"/>
          <w:sz w:val="24"/>
          <w:szCs w:val="24"/>
          <w:lang w:val="en-US"/>
        </w:rPr>
        <w:t xml:space="preserve">, though, </w:t>
      </w:r>
      <w:r w:rsidR="00BA3F0C">
        <w:rPr>
          <w:rFonts w:ascii="Times New Roman" w:hAnsi="Times New Roman" w:cs="Times New Roman"/>
          <w:sz w:val="24"/>
          <w:szCs w:val="24"/>
          <w:lang w:val="en-US"/>
        </w:rPr>
        <w:t>which</w:t>
      </w:r>
      <w:r w:rsidR="00713258">
        <w:rPr>
          <w:rFonts w:ascii="Times New Roman" w:hAnsi="Times New Roman" w:cs="Times New Roman"/>
          <w:sz w:val="24"/>
          <w:szCs w:val="24"/>
          <w:lang w:val="en-US"/>
        </w:rPr>
        <w:t xml:space="preserve"> future research will have to address. One of them is whether </w:t>
      </w:r>
      <w:r w:rsidR="00194D85">
        <w:rPr>
          <w:rFonts w:ascii="Times New Roman" w:hAnsi="Times New Roman" w:cs="Times New Roman"/>
          <w:sz w:val="24"/>
          <w:szCs w:val="24"/>
          <w:lang w:val="en-US"/>
        </w:rPr>
        <w:t>the content</w:t>
      </w:r>
      <w:r w:rsidR="001F3CA2">
        <w:rPr>
          <w:rFonts w:ascii="Times New Roman" w:hAnsi="Times New Roman" w:cs="Times New Roman"/>
          <w:sz w:val="24"/>
          <w:szCs w:val="24"/>
          <w:lang w:val="en-US"/>
        </w:rPr>
        <w:t xml:space="preserve"> </w:t>
      </w:r>
      <w:r w:rsidR="004E1AB7">
        <w:rPr>
          <w:rFonts w:ascii="Times New Roman" w:hAnsi="Times New Roman" w:cs="Times New Roman"/>
          <w:sz w:val="24"/>
          <w:szCs w:val="24"/>
          <w:lang w:val="en-US"/>
        </w:rPr>
        <w:t xml:space="preserve">bearers have a syntactic realization </w:t>
      </w:r>
      <w:r w:rsidR="00F754F6">
        <w:rPr>
          <w:rFonts w:ascii="Times New Roman" w:hAnsi="Times New Roman" w:cs="Times New Roman"/>
          <w:sz w:val="24"/>
          <w:szCs w:val="24"/>
          <w:lang w:val="en-US"/>
        </w:rPr>
        <w:t>in the sentence, as silent elements</w:t>
      </w:r>
      <w:r w:rsidR="004E1AB7">
        <w:rPr>
          <w:rFonts w:ascii="Times New Roman" w:hAnsi="Times New Roman" w:cs="Times New Roman"/>
          <w:sz w:val="24"/>
          <w:szCs w:val="24"/>
          <w:lang w:val="en-US"/>
        </w:rPr>
        <w:t xml:space="preserve">. </w:t>
      </w:r>
      <w:proofErr w:type="gramStart"/>
      <w:r w:rsidR="004E1AB7">
        <w:rPr>
          <w:rFonts w:ascii="Times New Roman" w:hAnsi="Times New Roman" w:cs="Times New Roman"/>
          <w:sz w:val="24"/>
          <w:szCs w:val="24"/>
          <w:lang w:val="en-US"/>
        </w:rPr>
        <w:t>d</w:t>
      </w:r>
      <w:r w:rsidR="004E1AB7" w:rsidRPr="00194D85">
        <w:rPr>
          <w:rFonts w:ascii="Times New Roman" w:hAnsi="Times New Roman" w:cs="Times New Roman"/>
          <w:sz w:val="24"/>
          <w:szCs w:val="24"/>
          <w:vertAlign w:val="subscript"/>
          <w:lang w:val="en-US"/>
        </w:rPr>
        <w:t>c</w:t>
      </w:r>
      <w:proofErr w:type="gramEnd"/>
      <w:r w:rsidR="004E1AB7">
        <w:rPr>
          <w:rFonts w:ascii="Times New Roman" w:hAnsi="Times New Roman" w:cs="Times New Roman"/>
          <w:sz w:val="24"/>
          <w:szCs w:val="24"/>
          <w:lang w:val="en-US"/>
        </w:rPr>
        <w:t xml:space="preserve"> </w:t>
      </w:r>
      <w:r w:rsidR="00EC22B4">
        <w:rPr>
          <w:rFonts w:ascii="Times New Roman" w:hAnsi="Times New Roman" w:cs="Times New Roman"/>
          <w:sz w:val="24"/>
          <w:szCs w:val="24"/>
          <w:lang w:val="en-US"/>
        </w:rPr>
        <w:t xml:space="preserve">should certainly be somewhere represented by </w:t>
      </w:r>
      <w:r w:rsidR="004E1AB7">
        <w:rPr>
          <w:rFonts w:ascii="Times New Roman" w:hAnsi="Times New Roman" w:cs="Times New Roman"/>
          <w:sz w:val="24"/>
          <w:szCs w:val="24"/>
          <w:lang w:val="en-US"/>
        </w:rPr>
        <w:t>a category</w:t>
      </w:r>
      <w:r w:rsidR="00E006E7">
        <w:rPr>
          <w:rFonts w:ascii="Times New Roman" w:hAnsi="Times New Roman" w:cs="Times New Roman"/>
          <w:sz w:val="24"/>
          <w:szCs w:val="24"/>
          <w:lang w:val="en-US"/>
        </w:rPr>
        <w:t xml:space="preserve"> or feature</w:t>
      </w:r>
      <w:r w:rsidR="004E1AB7">
        <w:rPr>
          <w:rFonts w:ascii="Times New Roman" w:hAnsi="Times New Roman" w:cs="Times New Roman"/>
          <w:sz w:val="24"/>
          <w:szCs w:val="24"/>
          <w:lang w:val="en-US"/>
        </w:rPr>
        <w:t xml:space="preserve"> that acts a demonstrative, permitting the identification of d</w:t>
      </w:r>
      <w:r w:rsidR="004E1AB7" w:rsidRPr="00194D85">
        <w:rPr>
          <w:rFonts w:ascii="Times New Roman" w:hAnsi="Times New Roman" w:cs="Times New Roman"/>
          <w:sz w:val="24"/>
          <w:szCs w:val="24"/>
          <w:vertAlign w:val="subscript"/>
          <w:lang w:val="en-US"/>
        </w:rPr>
        <w:t>c</w:t>
      </w:r>
      <w:r w:rsidR="004E1AB7">
        <w:rPr>
          <w:rFonts w:ascii="Times New Roman" w:hAnsi="Times New Roman" w:cs="Times New Roman"/>
          <w:sz w:val="24"/>
          <w:szCs w:val="24"/>
          <w:lang w:val="en-US"/>
        </w:rPr>
        <w:t xml:space="preserve"> in the context.  Tha</w:t>
      </w:r>
      <w:r w:rsidR="00E006E7">
        <w:rPr>
          <w:rFonts w:ascii="Times New Roman" w:hAnsi="Times New Roman" w:cs="Times New Roman"/>
          <w:sz w:val="24"/>
          <w:szCs w:val="24"/>
          <w:lang w:val="en-US"/>
        </w:rPr>
        <w:t xml:space="preserve">t category or feature </w:t>
      </w:r>
      <w:r w:rsidR="00EC22B4">
        <w:rPr>
          <w:rFonts w:ascii="Times New Roman" w:hAnsi="Times New Roman" w:cs="Times New Roman"/>
          <w:sz w:val="24"/>
          <w:szCs w:val="24"/>
          <w:lang w:val="en-US"/>
        </w:rPr>
        <w:t>should</w:t>
      </w:r>
      <w:r w:rsidR="006363A9">
        <w:rPr>
          <w:rFonts w:ascii="Times New Roman" w:hAnsi="Times New Roman" w:cs="Times New Roman"/>
          <w:sz w:val="24"/>
          <w:szCs w:val="24"/>
          <w:lang w:val="en-US"/>
        </w:rPr>
        <w:t xml:space="preserve"> </w:t>
      </w:r>
      <w:r w:rsidR="004E1AB7">
        <w:rPr>
          <w:rFonts w:ascii="Times New Roman" w:hAnsi="Times New Roman" w:cs="Times New Roman"/>
          <w:sz w:val="24"/>
          <w:szCs w:val="24"/>
          <w:lang w:val="en-US"/>
        </w:rPr>
        <w:t>be the same for all empathetic attitude reports</w:t>
      </w:r>
      <w:r w:rsidR="00E006E7">
        <w:rPr>
          <w:rFonts w:ascii="Times New Roman" w:hAnsi="Times New Roman" w:cs="Times New Roman"/>
          <w:sz w:val="24"/>
          <w:szCs w:val="24"/>
          <w:lang w:val="en-US"/>
        </w:rPr>
        <w:t>,</w:t>
      </w:r>
      <w:r w:rsidR="004E1AB7">
        <w:rPr>
          <w:rFonts w:ascii="Times New Roman" w:hAnsi="Times New Roman" w:cs="Times New Roman"/>
          <w:sz w:val="24"/>
          <w:szCs w:val="24"/>
          <w:lang w:val="en-US"/>
        </w:rPr>
        <w:t xml:space="preserve"> as well as</w:t>
      </w:r>
      <w:r w:rsidR="00EC22B4">
        <w:rPr>
          <w:rFonts w:ascii="Times New Roman" w:hAnsi="Times New Roman" w:cs="Times New Roman"/>
          <w:sz w:val="24"/>
          <w:szCs w:val="24"/>
          <w:lang w:val="en-US"/>
        </w:rPr>
        <w:t xml:space="preserve"> </w:t>
      </w:r>
      <w:r w:rsidR="004E1AB7">
        <w:rPr>
          <w:rFonts w:ascii="Times New Roman" w:hAnsi="Times New Roman" w:cs="Times New Roman"/>
          <w:sz w:val="24"/>
          <w:szCs w:val="24"/>
          <w:lang w:val="en-US"/>
        </w:rPr>
        <w:t>response-stance verbs</w:t>
      </w:r>
      <w:r w:rsidR="003B1380">
        <w:rPr>
          <w:rFonts w:ascii="Times New Roman" w:hAnsi="Times New Roman" w:cs="Times New Roman"/>
          <w:sz w:val="24"/>
          <w:szCs w:val="24"/>
          <w:lang w:val="en-US"/>
        </w:rPr>
        <w:t xml:space="preserve"> in the sense of Cattel (1978),</w:t>
      </w:r>
      <w:r w:rsidR="004E1AB7">
        <w:rPr>
          <w:rFonts w:ascii="Times New Roman" w:hAnsi="Times New Roman" w:cs="Times New Roman"/>
          <w:sz w:val="24"/>
          <w:szCs w:val="24"/>
          <w:lang w:val="en-US"/>
        </w:rPr>
        <w:t xml:space="preserve"> </w:t>
      </w:r>
      <w:r w:rsidR="00E006E7">
        <w:rPr>
          <w:rFonts w:ascii="Times New Roman" w:hAnsi="Times New Roman" w:cs="Times New Roman"/>
          <w:sz w:val="24"/>
          <w:szCs w:val="24"/>
          <w:lang w:val="en-US"/>
        </w:rPr>
        <w:t>that is, verbs like</w:t>
      </w:r>
      <w:r w:rsidR="004E1AB7">
        <w:rPr>
          <w:rFonts w:ascii="Times New Roman" w:hAnsi="Times New Roman" w:cs="Times New Roman"/>
          <w:sz w:val="24"/>
          <w:szCs w:val="24"/>
          <w:lang w:val="en-US"/>
        </w:rPr>
        <w:t xml:space="preserve"> </w:t>
      </w:r>
      <w:r w:rsidR="004E1AB7" w:rsidRPr="00194D85">
        <w:rPr>
          <w:rFonts w:ascii="Times New Roman" w:hAnsi="Times New Roman" w:cs="Times New Roman"/>
          <w:i/>
          <w:sz w:val="24"/>
          <w:szCs w:val="24"/>
          <w:lang w:val="en-US"/>
        </w:rPr>
        <w:t>confirm, repeat</w:t>
      </w:r>
      <w:r w:rsidR="004E1AB7">
        <w:rPr>
          <w:rFonts w:ascii="Times New Roman" w:hAnsi="Times New Roman" w:cs="Times New Roman"/>
          <w:sz w:val="24"/>
          <w:szCs w:val="24"/>
          <w:lang w:val="en-US"/>
        </w:rPr>
        <w:t xml:space="preserve">, and </w:t>
      </w:r>
      <w:r w:rsidR="004E1AB7" w:rsidRPr="00194D85">
        <w:rPr>
          <w:rFonts w:ascii="Times New Roman" w:hAnsi="Times New Roman" w:cs="Times New Roman"/>
          <w:i/>
          <w:sz w:val="24"/>
          <w:szCs w:val="24"/>
          <w:lang w:val="en-US"/>
        </w:rPr>
        <w:t>agree</w:t>
      </w:r>
      <w:r w:rsidR="004E1AB7">
        <w:rPr>
          <w:rFonts w:ascii="Times New Roman" w:hAnsi="Times New Roman" w:cs="Times New Roman"/>
          <w:sz w:val="24"/>
          <w:szCs w:val="24"/>
          <w:lang w:val="en-US"/>
        </w:rPr>
        <w:t xml:space="preserve">, which </w:t>
      </w:r>
      <w:r w:rsidR="00E006E7">
        <w:rPr>
          <w:rFonts w:ascii="Times New Roman" w:hAnsi="Times New Roman" w:cs="Times New Roman"/>
          <w:sz w:val="24"/>
          <w:szCs w:val="24"/>
          <w:lang w:val="en-US"/>
        </w:rPr>
        <w:t xml:space="preserve">likewise presuppose a contextually </w:t>
      </w:r>
      <w:r w:rsidR="004E1AB7">
        <w:rPr>
          <w:rFonts w:ascii="Times New Roman" w:hAnsi="Times New Roman" w:cs="Times New Roman"/>
          <w:sz w:val="24"/>
          <w:szCs w:val="24"/>
          <w:lang w:val="en-US"/>
        </w:rPr>
        <w:t xml:space="preserve">given content bearer. </w:t>
      </w:r>
    </w:p>
    <w:p w:rsidR="007D1DA1" w:rsidRDefault="007D1DA1" w:rsidP="00C53091">
      <w:pPr>
        <w:spacing w:after="0" w:line="240" w:lineRule="auto"/>
        <w:rPr>
          <w:rFonts w:ascii="Times New Roman" w:hAnsi="Times New Roman" w:cs="Times New Roman"/>
          <w:sz w:val="24"/>
          <w:szCs w:val="24"/>
          <w:lang w:val="en-US"/>
        </w:rPr>
      </w:pPr>
    </w:p>
    <w:p w:rsidR="003B1380" w:rsidRDefault="006363A9" w:rsidP="00C5309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Another issue is whether the synta</w:t>
      </w:r>
      <w:r w:rsidR="00194D85">
        <w:rPr>
          <w:rFonts w:ascii="Times New Roman" w:hAnsi="Times New Roman" w:cs="Times New Roman"/>
          <w:sz w:val="24"/>
          <w:szCs w:val="24"/>
          <w:lang w:val="en-US"/>
        </w:rPr>
        <w:t>ctic structure reflects meaning</w:t>
      </w:r>
      <w:r w:rsidR="003B1380">
        <w:rPr>
          <w:rFonts w:ascii="Times New Roman" w:hAnsi="Times New Roman" w:cs="Times New Roman"/>
          <w:sz w:val="24"/>
          <w:szCs w:val="24"/>
          <w:lang w:val="en-US"/>
        </w:rPr>
        <w:t>fu</w:t>
      </w:r>
      <w:r>
        <w:rPr>
          <w:rFonts w:ascii="Times New Roman" w:hAnsi="Times New Roman" w:cs="Times New Roman"/>
          <w:sz w:val="24"/>
          <w:szCs w:val="24"/>
          <w:lang w:val="en-US"/>
        </w:rPr>
        <w:t xml:space="preserve">l relations that would motivate a decomposition of the lexical meaning of empathetic </w:t>
      </w:r>
      <w:r w:rsidRPr="00194D85">
        <w:rPr>
          <w:rFonts w:ascii="Times New Roman" w:hAnsi="Times New Roman" w:cs="Times New Roman"/>
          <w:i/>
          <w:sz w:val="24"/>
          <w:szCs w:val="24"/>
          <w:lang w:val="en-US"/>
        </w:rPr>
        <w:t xml:space="preserve">believe </w:t>
      </w:r>
      <w:r>
        <w:rPr>
          <w:rFonts w:ascii="Times New Roman" w:hAnsi="Times New Roman" w:cs="Times New Roman"/>
          <w:sz w:val="24"/>
          <w:szCs w:val="24"/>
          <w:lang w:val="en-US"/>
        </w:rPr>
        <w:t>in syntax. For example</w:t>
      </w:r>
      <w:r w:rsidR="00103BB2">
        <w:rPr>
          <w:rFonts w:ascii="Times New Roman" w:hAnsi="Times New Roman" w:cs="Times New Roman"/>
          <w:sz w:val="24"/>
          <w:szCs w:val="24"/>
          <w:lang w:val="en-US"/>
        </w:rPr>
        <w:t>,</w:t>
      </w:r>
      <w:r>
        <w:rPr>
          <w:rFonts w:ascii="Times New Roman" w:hAnsi="Times New Roman" w:cs="Times New Roman"/>
          <w:sz w:val="24"/>
          <w:szCs w:val="24"/>
          <w:lang w:val="en-US"/>
        </w:rPr>
        <w:t xml:space="preserve"> does the indirect object and the </w:t>
      </w:r>
      <w:r w:rsidRPr="00194D85">
        <w:rPr>
          <w:rFonts w:ascii="Times New Roman" w:hAnsi="Times New Roman" w:cs="Times New Roman"/>
          <w:i/>
          <w:sz w:val="24"/>
          <w:szCs w:val="24"/>
          <w:lang w:val="en-US"/>
        </w:rPr>
        <w:t>that</w:t>
      </w:r>
      <w:r>
        <w:rPr>
          <w:rFonts w:ascii="Times New Roman" w:hAnsi="Times New Roman" w:cs="Times New Roman"/>
          <w:sz w:val="24"/>
          <w:szCs w:val="24"/>
          <w:lang w:val="en-US"/>
        </w:rPr>
        <w:t>-clause for</w:t>
      </w:r>
      <w:r w:rsidR="003B1380">
        <w:rPr>
          <w:rFonts w:ascii="Times New Roman" w:hAnsi="Times New Roman" w:cs="Times New Roman"/>
          <w:sz w:val="24"/>
          <w:szCs w:val="24"/>
          <w:lang w:val="en-US"/>
        </w:rPr>
        <w:t>m</w:t>
      </w:r>
      <w:r>
        <w:rPr>
          <w:rFonts w:ascii="Times New Roman" w:hAnsi="Times New Roman" w:cs="Times New Roman"/>
          <w:sz w:val="24"/>
          <w:szCs w:val="24"/>
          <w:lang w:val="en-US"/>
        </w:rPr>
        <w:t xml:space="preserve"> a small </w:t>
      </w:r>
      <w:r w:rsidR="00194D85">
        <w:rPr>
          <w:rFonts w:ascii="Times New Roman" w:hAnsi="Times New Roman" w:cs="Times New Roman"/>
          <w:sz w:val="24"/>
          <w:szCs w:val="24"/>
          <w:lang w:val="en-US"/>
        </w:rPr>
        <w:t>c</w:t>
      </w:r>
      <w:r>
        <w:rPr>
          <w:rFonts w:ascii="Times New Roman" w:hAnsi="Times New Roman" w:cs="Times New Roman"/>
          <w:sz w:val="24"/>
          <w:szCs w:val="24"/>
          <w:lang w:val="en-US"/>
        </w:rPr>
        <w:t>lause</w:t>
      </w:r>
      <w:r w:rsidR="003B1380">
        <w:rPr>
          <w:rFonts w:ascii="Times New Roman" w:hAnsi="Times New Roman" w:cs="Times New Roman"/>
          <w:sz w:val="24"/>
          <w:szCs w:val="24"/>
          <w:lang w:val="en-US"/>
        </w:rPr>
        <w:t>, as has be</w:t>
      </w:r>
      <w:r w:rsidR="00E006E7">
        <w:rPr>
          <w:rFonts w:ascii="Times New Roman" w:hAnsi="Times New Roman" w:cs="Times New Roman"/>
          <w:sz w:val="24"/>
          <w:szCs w:val="24"/>
          <w:lang w:val="en-US"/>
        </w:rPr>
        <w:t>en argued for double-</w:t>
      </w:r>
      <w:r w:rsidR="003B1380">
        <w:rPr>
          <w:rFonts w:ascii="Times New Roman" w:hAnsi="Times New Roman" w:cs="Times New Roman"/>
          <w:sz w:val="24"/>
          <w:szCs w:val="24"/>
          <w:lang w:val="en-US"/>
        </w:rPr>
        <w:t>object constructions in gene</w:t>
      </w:r>
      <w:r w:rsidR="00BA3F0C">
        <w:rPr>
          <w:rFonts w:ascii="Times New Roman" w:hAnsi="Times New Roman" w:cs="Times New Roman"/>
          <w:sz w:val="24"/>
          <w:szCs w:val="24"/>
          <w:lang w:val="en-US"/>
        </w:rPr>
        <w:t>ral (Kayne 1984), and would the</w:t>
      </w:r>
      <w:r w:rsidR="003B1380">
        <w:rPr>
          <w:rFonts w:ascii="Times New Roman" w:hAnsi="Times New Roman" w:cs="Times New Roman"/>
          <w:sz w:val="24"/>
          <w:szCs w:val="24"/>
          <w:lang w:val="en-US"/>
        </w:rPr>
        <w:t xml:space="preserve"> small clause be</w:t>
      </w:r>
      <w:r>
        <w:rPr>
          <w:rFonts w:ascii="Times New Roman" w:hAnsi="Times New Roman" w:cs="Times New Roman"/>
          <w:sz w:val="24"/>
          <w:szCs w:val="24"/>
          <w:lang w:val="en-US"/>
        </w:rPr>
        <w:t xml:space="preserve"> headed by the light verb </w:t>
      </w:r>
      <w:r w:rsidRPr="003B1380">
        <w:rPr>
          <w:rFonts w:ascii="Times New Roman" w:hAnsi="Times New Roman" w:cs="Times New Roman"/>
          <w:i/>
          <w:sz w:val="24"/>
          <w:szCs w:val="24"/>
          <w:lang w:val="en-US"/>
        </w:rPr>
        <w:t>have</w:t>
      </w:r>
      <w:r w:rsidR="003B1380">
        <w:rPr>
          <w:rFonts w:ascii="Times New Roman" w:hAnsi="Times New Roman" w:cs="Times New Roman"/>
          <w:sz w:val="24"/>
          <w:szCs w:val="24"/>
          <w:lang w:val="en-US"/>
        </w:rPr>
        <w:t xml:space="preserve"> as Harley / Jung (2015) and Harley (2002) have argued for double-</w:t>
      </w:r>
      <w:r>
        <w:rPr>
          <w:rFonts w:ascii="Times New Roman" w:hAnsi="Times New Roman" w:cs="Times New Roman"/>
          <w:sz w:val="24"/>
          <w:szCs w:val="24"/>
          <w:lang w:val="en-US"/>
        </w:rPr>
        <w:t xml:space="preserve">object constructions with </w:t>
      </w:r>
      <w:r w:rsidRPr="00194D85">
        <w:rPr>
          <w:rFonts w:ascii="Times New Roman" w:hAnsi="Times New Roman" w:cs="Times New Roman"/>
          <w:i/>
          <w:sz w:val="24"/>
          <w:szCs w:val="24"/>
          <w:lang w:val="en-US"/>
        </w:rPr>
        <w:t>give</w:t>
      </w:r>
      <w:r w:rsidR="003772C6">
        <w:rPr>
          <w:rFonts w:ascii="Times New Roman" w:hAnsi="Times New Roman" w:cs="Times New Roman"/>
          <w:sz w:val="24"/>
          <w:szCs w:val="24"/>
          <w:lang w:val="en-US"/>
        </w:rPr>
        <w:t xml:space="preserve"> (</w:t>
      </w:r>
      <w:r w:rsidR="003772C6" w:rsidRPr="003772C6">
        <w:rPr>
          <w:rFonts w:ascii="Times New Roman" w:hAnsi="Times New Roman" w:cs="Times New Roman"/>
          <w:sz w:val="24"/>
          <w:szCs w:val="24"/>
          <w:lang w:val="en-US"/>
        </w:rPr>
        <w:t xml:space="preserve">which is thus decomposed as </w:t>
      </w:r>
      <w:r w:rsidR="003772C6" w:rsidRPr="003772C6">
        <w:rPr>
          <w:rFonts w:ascii="Times New Roman" w:hAnsi="Times New Roman" w:cs="Times New Roman"/>
          <w:i/>
          <w:sz w:val="24"/>
          <w:szCs w:val="24"/>
          <w:lang w:val="en-US"/>
        </w:rPr>
        <w:t>cause – have</w:t>
      </w:r>
      <w:r w:rsidR="003772C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006E7">
        <w:rPr>
          <w:rFonts w:ascii="Times New Roman" w:hAnsi="Times New Roman" w:cs="Times New Roman"/>
          <w:sz w:val="24"/>
          <w:szCs w:val="24"/>
          <w:lang w:val="en-US"/>
        </w:rPr>
        <w:t>This would require extending the</w:t>
      </w:r>
      <w:r>
        <w:rPr>
          <w:rFonts w:ascii="Times New Roman" w:hAnsi="Times New Roman" w:cs="Times New Roman"/>
          <w:sz w:val="24"/>
          <w:szCs w:val="24"/>
          <w:lang w:val="en-US"/>
        </w:rPr>
        <w:t xml:space="preserve"> </w:t>
      </w:r>
      <w:r w:rsidR="003772C6">
        <w:rPr>
          <w:rFonts w:ascii="Times New Roman" w:hAnsi="Times New Roman" w:cs="Times New Roman"/>
          <w:sz w:val="24"/>
          <w:szCs w:val="24"/>
          <w:lang w:val="en-US"/>
        </w:rPr>
        <w:t>‘have’-</w:t>
      </w:r>
      <w:r>
        <w:rPr>
          <w:rFonts w:ascii="Times New Roman" w:hAnsi="Times New Roman" w:cs="Times New Roman"/>
          <w:sz w:val="24"/>
          <w:szCs w:val="24"/>
          <w:lang w:val="en-US"/>
        </w:rPr>
        <w:t xml:space="preserve">relation to the relation of being the intentional subject </w:t>
      </w:r>
      <w:r w:rsidR="00E006E7">
        <w:rPr>
          <w:rFonts w:ascii="Times New Roman" w:hAnsi="Times New Roman" w:cs="Times New Roman"/>
          <w:sz w:val="24"/>
          <w:szCs w:val="24"/>
          <w:lang w:val="en-US"/>
        </w:rPr>
        <w:t>of</w:t>
      </w:r>
      <w:r>
        <w:rPr>
          <w:rFonts w:ascii="Times New Roman" w:hAnsi="Times New Roman" w:cs="Times New Roman"/>
          <w:sz w:val="24"/>
          <w:szCs w:val="24"/>
          <w:lang w:val="en-US"/>
        </w:rPr>
        <w:t xml:space="preserve"> a content bearer. Note</w:t>
      </w:r>
      <w:r w:rsidR="00E006E7">
        <w:rPr>
          <w:rFonts w:ascii="Times New Roman" w:hAnsi="Times New Roman" w:cs="Times New Roman"/>
          <w:sz w:val="24"/>
          <w:szCs w:val="24"/>
          <w:lang w:val="en-US"/>
        </w:rPr>
        <w:t>,</w:t>
      </w:r>
      <w:r>
        <w:rPr>
          <w:rFonts w:ascii="Times New Roman" w:hAnsi="Times New Roman" w:cs="Times New Roman"/>
          <w:sz w:val="24"/>
          <w:szCs w:val="24"/>
          <w:lang w:val="en-US"/>
        </w:rPr>
        <w:t xml:space="preserve"> though</w:t>
      </w:r>
      <w:r w:rsidR="00E006E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006E7">
        <w:rPr>
          <w:rFonts w:ascii="Times New Roman" w:hAnsi="Times New Roman" w:cs="Times New Roman"/>
          <w:sz w:val="24"/>
          <w:szCs w:val="24"/>
          <w:lang w:val="en-US"/>
        </w:rPr>
        <w:t>that a small-clause</w:t>
      </w:r>
      <w:r>
        <w:rPr>
          <w:rFonts w:ascii="Times New Roman" w:hAnsi="Times New Roman" w:cs="Times New Roman"/>
          <w:sz w:val="24"/>
          <w:szCs w:val="24"/>
          <w:lang w:val="en-US"/>
        </w:rPr>
        <w:t xml:space="preserve"> </w:t>
      </w:r>
      <w:r w:rsidR="00FA7936">
        <w:rPr>
          <w:rFonts w:ascii="Times New Roman" w:hAnsi="Times New Roman" w:cs="Times New Roman"/>
          <w:sz w:val="24"/>
          <w:szCs w:val="24"/>
          <w:lang w:val="en-US"/>
        </w:rPr>
        <w:t xml:space="preserve">analysis </w:t>
      </w:r>
      <w:r>
        <w:rPr>
          <w:rFonts w:ascii="Times New Roman" w:hAnsi="Times New Roman" w:cs="Times New Roman"/>
          <w:sz w:val="24"/>
          <w:szCs w:val="24"/>
          <w:lang w:val="en-US"/>
        </w:rPr>
        <w:t xml:space="preserve">would not </w:t>
      </w:r>
      <w:r w:rsidR="003772C6">
        <w:rPr>
          <w:rFonts w:ascii="Times New Roman" w:hAnsi="Times New Roman" w:cs="Times New Roman"/>
          <w:sz w:val="24"/>
          <w:szCs w:val="24"/>
          <w:lang w:val="en-US"/>
        </w:rPr>
        <w:t>be applicable</w:t>
      </w:r>
      <w:r>
        <w:rPr>
          <w:rFonts w:ascii="Times New Roman" w:hAnsi="Times New Roman" w:cs="Times New Roman"/>
          <w:sz w:val="24"/>
          <w:szCs w:val="24"/>
          <w:lang w:val="en-US"/>
        </w:rPr>
        <w:t xml:space="preserve"> to verbs of understanding, which involve a direct object and a clausal complement. </w:t>
      </w:r>
      <w:r w:rsidR="003772C6">
        <w:rPr>
          <w:rFonts w:ascii="Times New Roman" w:hAnsi="Times New Roman" w:cs="Times New Roman"/>
          <w:sz w:val="24"/>
          <w:szCs w:val="24"/>
          <w:lang w:val="en-US"/>
        </w:rPr>
        <w:t>A further challenge of course would be to trace</w:t>
      </w:r>
      <w:r w:rsidR="00F45646">
        <w:rPr>
          <w:rFonts w:ascii="Times New Roman" w:hAnsi="Times New Roman" w:cs="Times New Roman"/>
          <w:sz w:val="24"/>
          <w:szCs w:val="24"/>
          <w:lang w:val="en-US"/>
        </w:rPr>
        <w:t xml:space="preserve"> the semantic difference between </w:t>
      </w:r>
      <w:r w:rsidR="00E006E7">
        <w:rPr>
          <w:rFonts w:ascii="Times New Roman" w:hAnsi="Times New Roman" w:cs="Times New Roman"/>
          <w:sz w:val="24"/>
          <w:szCs w:val="24"/>
          <w:lang w:val="en-US"/>
        </w:rPr>
        <w:t xml:space="preserve">verbs </w:t>
      </w:r>
      <w:r w:rsidR="00F45646">
        <w:rPr>
          <w:rFonts w:ascii="Times New Roman" w:hAnsi="Times New Roman" w:cs="Times New Roman"/>
          <w:sz w:val="24"/>
          <w:szCs w:val="24"/>
          <w:lang w:val="en-US"/>
        </w:rPr>
        <w:t>o</w:t>
      </w:r>
      <w:r w:rsidR="00E006E7">
        <w:rPr>
          <w:rFonts w:ascii="Times New Roman" w:hAnsi="Times New Roman" w:cs="Times New Roman"/>
          <w:sz w:val="24"/>
          <w:szCs w:val="24"/>
          <w:lang w:val="en-US"/>
        </w:rPr>
        <w:t xml:space="preserve">f trust </w:t>
      </w:r>
      <w:r w:rsidR="00F45646">
        <w:rPr>
          <w:rFonts w:ascii="Times New Roman" w:hAnsi="Times New Roman" w:cs="Times New Roman"/>
          <w:sz w:val="24"/>
          <w:szCs w:val="24"/>
          <w:lang w:val="en-US"/>
        </w:rPr>
        <w:t>and</w:t>
      </w:r>
      <w:r w:rsidR="00E006E7">
        <w:rPr>
          <w:rFonts w:ascii="Times New Roman" w:hAnsi="Times New Roman" w:cs="Times New Roman"/>
          <w:sz w:val="24"/>
          <w:szCs w:val="24"/>
          <w:lang w:val="en-US"/>
        </w:rPr>
        <w:t xml:space="preserve"> verbs of understanding to the different syntactic structures</w:t>
      </w:r>
      <w:r w:rsidR="00F45646">
        <w:rPr>
          <w:rFonts w:ascii="Times New Roman" w:hAnsi="Times New Roman" w:cs="Times New Roman"/>
          <w:sz w:val="24"/>
          <w:szCs w:val="24"/>
          <w:lang w:val="en-US"/>
        </w:rPr>
        <w:t xml:space="preserve"> they</w:t>
      </w:r>
      <w:r w:rsidR="00E006E7">
        <w:rPr>
          <w:rFonts w:ascii="Times New Roman" w:hAnsi="Times New Roman" w:cs="Times New Roman"/>
          <w:sz w:val="24"/>
          <w:szCs w:val="24"/>
          <w:lang w:val="en-US"/>
        </w:rPr>
        <w:t xml:space="preserve"> inv</w:t>
      </w:r>
      <w:r w:rsidR="00F45646">
        <w:rPr>
          <w:rFonts w:ascii="Times New Roman" w:hAnsi="Times New Roman" w:cs="Times New Roman"/>
          <w:sz w:val="24"/>
          <w:szCs w:val="24"/>
          <w:lang w:val="en-US"/>
        </w:rPr>
        <w:t>olve</w:t>
      </w:r>
      <w:r w:rsidR="00E006E7">
        <w:rPr>
          <w:rFonts w:ascii="Times New Roman" w:hAnsi="Times New Roman" w:cs="Times New Roman"/>
          <w:sz w:val="24"/>
          <w:szCs w:val="24"/>
          <w:lang w:val="en-US"/>
        </w:rPr>
        <w:t>.</w:t>
      </w:r>
    </w:p>
    <w:p w:rsidR="007D1DA1" w:rsidRDefault="007D1DA1" w:rsidP="00C53091">
      <w:pPr>
        <w:spacing w:after="0" w:line="240" w:lineRule="auto"/>
        <w:rPr>
          <w:rFonts w:ascii="Times New Roman" w:hAnsi="Times New Roman" w:cs="Times New Roman"/>
          <w:sz w:val="24"/>
          <w:szCs w:val="24"/>
          <w:lang w:val="en-US"/>
        </w:rPr>
      </w:pPr>
    </w:p>
    <w:p w:rsidR="00EF3D4B" w:rsidRDefault="00BA5DD2" w:rsidP="00C5309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Finally, there is the question</w:t>
      </w:r>
      <w:r w:rsidR="00103BB2">
        <w:rPr>
          <w:rFonts w:ascii="Times New Roman" w:hAnsi="Times New Roman" w:cs="Times New Roman"/>
          <w:sz w:val="24"/>
          <w:szCs w:val="24"/>
          <w:lang w:val="en-US"/>
        </w:rPr>
        <w:t xml:space="preserve"> whether there may be a way of not making the content bearers arguments of the attitude verb</w:t>
      </w:r>
      <w:r w:rsidR="00BA3F0C">
        <w:rPr>
          <w:rFonts w:ascii="Times New Roman" w:hAnsi="Times New Roman" w:cs="Times New Roman"/>
          <w:sz w:val="24"/>
          <w:szCs w:val="24"/>
          <w:lang w:val="en-US"/>
        </w:rPr>
        <w:t xml:space="preserve">, since the content bearers generally cannot be made explicit (with DPs such as </w:t>
      </w:r>
      <w:r w:rsidR="00BA3F0C" w:rsidRPr="00BA3F0C">
        <w:rPr>
          <w:rFonts w:ascii="Times New Roman" w:hAnsi="Times New Roman" w:cs="Times New Roman"/>
          <w:i/>
          <w:sz w:val="24"/>
          <w:szCs w:val="24"/>
          <w:lang w:val="en-US"/>
        </w:rPr>
        <w:t>the belief that</w:t>
      </w:r>
      <w:r w:rsidR="00BA3F0C">
        <w:rPr>
          <w:rFonts w:ascii="Times New Roman" w:hAnsi="Times New Roman" w:cs="Times New Roman"/>
          <w:sz w:val="24"/>
          <w:szCs w:val="24"/>
          <w:lang w:val="en-US"/>
        </w:rPr>
        <w:t xml:space="preserve"> S or</w:t>
      </w:r>
      <w:r w:rsidR="006B7659">
        <w:rPr>
          <w:rFonts w:ascii="Times New Roman" w:hAnsi="Times New Roman" w:cs="Times New Roman"/>
          <w:sz w:val="24"/>
          <w:szCs w:val="24"/>
          <w:lang w:val="en-US"/>
        </w:rPr>
        <w:t xml:space="preserve"> </w:t>
      </w:r>
      <w:r w:rsidR="006B7659" w:rsidRPr="006B7659">
        <w:rPr>
          <w:rFonts w:ascii="Times New Roman" w:hAnsi="Times New Roman" w:cs="Times New Roman"/>
          <w:i/>
          <w:sz w:val="24"/>
          <w:szCs w:val="24"/>
          <w:lang w:val="en-US"/>
        </w:rPr>
        <w:t>the</w:t>
      </w:r>
      <w:r w:rsidR="00BA3F0C" w:rsidRPr="006B7659">
        <w:rPr>
          <w:rFonts w:ascii="Times New Roman" w:hAnsi="Times New Roman" w:cs="Times New Roman"/>
          <w:i/>
          <w:sz w:val="24"/>
          <w:szCs w:val="24"/>
          <w:lang w:val="en-US"/>
        </w:rPr>
        <w:t xml:space="preserve"> claim that</w:t>
      </w:r>
      <w:r w:rsidR="00BA3F0C">
        <w:rPr>
          <w:rFonts w:ascii="Times New Roman" w:hAnsi="Times New Roman" w:cs="Times New Roman"/>
          <w:sz w:val="24"/>
          <w:szCs w:val="24"/>
          <w:lang w:val="en-US"/>
        </w:rPr>
        <w:t xml:space="preserve"> S)</w:t>
      </w:r>
      <w:r w:rsidR="00103BB2">
        <w:rPr>
          <w:rFonts w:ascii="Times New Roman" w:hAnsi="Times New Roman" w:cs="Times New Roman"/>
          <w:sz w:val="24"/>
          <w:szCs w:val="24"/>
          <w:lang w:val="en-US"/>
        </w:rPr>
        <w:t>. One approach that has been pur</w:t>
      </w:r>
      <w:r w:rsidR="00194D85">
        <w:rPr>
          <w:rFonts w:ascii="Times New Roman" w:hAnsi="Times New Roman" w:cs="Times New Roman"/>
          <w:sz w:val="24"/>
          <w:szCs w:val="24"/>
          <w:lang w:val="en-US"/>
        </w:rPr>
        <w:t>sued for two-</w:t>
      </w:r>
      <w:r w:rsidR="00103BB2">
        <w:rPr>
          <w:rFonts w:ascii="Times New Roman" w:hAnsi="Times New Roman" w:cs="Times New Roman"/>
          <w:sz w:val="24"/>
          <w:szCs w:val="24"/>
          <w:lang w:val="en-US"/>
        </w:rPr>
        <w:t xml:space="preserve">place attitude verbs is that they are </w:t>
      </w:r>
      <w:proofErr w:type="spellStart"/>
      <w:r w:rsidR="00103BB2">
        <w:rPr>
          <w:rFonts w:ascii="Times New Roman" w:hAnsi="Times New Roman" w:cs="Times New Roman"/>
          <w:sz w:val="24"/>
          <w:szCs w:val="24"/>
          <w:lang w:val="en-US"/>
        </w:rPr>
        <w:t>underlyingly</w:t>
      </w:r>
      <w:proofErr w:type="spellEnd"/>
      <w:r w:rsidR="00103BB2">
        <w:rPr>
          <w:rFonts w:ascii="Times New Roman" w:hAnsi="Times New Roman" w:cs="Times New Roman"/>
          <w:sz w:val="24"/>
          <w:szCs w:val="24"/>
          <w:lang w:val="en-US"/>
        </w:rPr>
        <w:t xml:space="preserve"> combination of light verb and noun</w:t>
      </w:r>
      <w:r w:rsidR="003A373E">
        <w:rPr>
          <w:rFonts w:ascii="Times New Roman" w:hAnsi="Times New Roman" w:cs="Times New Roman"/>
          <w:sz w:val="24"/>
          <w:szCs w:val="24"/>
          <w:lang w:val="en-US"/>
        </w:rPr>
        <w:t xml:space="preserve"> describing the content bearer, which </w:t>
      </w:r>
      <w:r w:rsidR="00103BB2">
        <w:rPr>
          <w:rFonts w:ascii="Times New Roman" w:hAnsi="Times New Roman" w:cs="Times New Roman"/>
          <w:sz w:val="24"/>
          <w:szCs w:val="24"/>
          <w:lang w:val="en-US"/>
        </w:rPr>
        <w:t>allow</w:t>
      </w:r>
      <w:r w:rsidR="003A373E">
        <w:rPr>
          <w:rFonts w:ascii="Times New Roman" w:hAnsi="Times New Roman" w:cs="Times New Roman"/>
          <w:sz w:val="24"/>
          <w:szCs w:val="24"/>
          <w:lang w:val="en-US"/>
        </w:rPr>
        <w:t>s</w:t>
      </w:r>
      <w:r w:rsidR="00103BB2">
        <w:rPr>
          <w:rFonts w:ascii="Times New Roman" w:hAnsi="Times New Roman" w:cs="Times New Roman"/>
          <w:sz w:val="24"/>
          <w:szCs w:val="24"/>
          <w:lang w:val="en-US"/>
        </w:rPr>
        <w:t xml:space="preserve"> treating </w:t>
      </w:r>
      <w:proofErr w:type="gramStart"/>
      <w:r w:rsidR="00103BB2">
        <w:rPr>
          <w:rFonts w:ascii="Times New Roman" w:hAnsi="Times New Roman" w:cs="Times New Roman"/>
          <w:sz w:val="24"/>
          <w:szCs w:val="24"/>
          <w:lang w:val="en-US"/>
        </w:rPr>
        <w:t xml:space="preserve">the </w:t>
      </w:r>
      <w:r w:rsidR="00103BB2" w:rsidRPr="006269C6">
        <w:rPr>
          <w:rFonts w:ascii="Times New Roman" w:hAnsi="Times New Roman" w:cs="Times New Roman"/>
          <w:i/>
          <w:sz w:val="24"/>
          <w:szCs w:val="24"/>
          <w:lang w:val="en-US"/>
        </w:rPr>
        <w:t>that</w:t>
      </w:r>
      <w:proofErr w:type="gramEnd"/>
      <w:r w:rsidR="00103BB2">
        <w:rPr>
          <w:rFonts w:ascii="Times New Roman" w:hAnsi="Times New Roman" w:cs="Times New Roman"/>
          <w:sz w:val="24"/>
          <w:szCs w:val="24"/>
          <w:lang w:val="en-US"/>
        </w:rPr>
        <w:t xml:space="preserve">-clauses as a relative clause modifying the </w:t>
      </w:r>
      <w:r w:rsidR="00194D85">
        <w:rPr>
          <w:rFonts w:ascii="Times New Roman" w:hAnsi="Times New Roman" w:cs="Times New Roman"/>
          <w:sz w:val="24"/>
          <w:szCs w:val="24"/>
          <w:lang w:val="en-US"/>
        </w:rPr>
        <w:t xml:space="preserve">content-bearer </w:t>
      </w:r>
      <w:r w:rsidR="00103BB2">
        <w:rPr>
          <w:rFonts w:ascii="Times New Roman" w:hAnsi="Times New Roman" w:cs="Times New Roman"/>
          <w:sz w:val="24"/>
          <w:szCs w:val="24"/>
          <w:lang w:val="en-US"/>
        </w:rPr>
        <w:t>noun</w:t>
      </w:r>
      <w:r w:rsidR="00FA7936">
        <w:rPr>
          <w:rFonts w:ascii="Times New Roman" w:hAnsi="Times New Roman" w:cs="Times New Roman"/>
          <w:sz w:val="24"/>
          <w:szCs w:val="24"/>
          <w:lang w:val="en-US"/>
        </w:rPr>
        <w:t xml:space="preserve"> (</w:t>
      </w:r>
      <w:proofErr w:type="spellStart"/>
      <w:r w:rsidR="00FA7936">
        <w:rPr>
          <w:rFonts w:ascii="Times New Roman" w:hAnsi="Times New Roman" w:cs="Times New Roman"/>
          <w:sz w:val="24"/>
          <w:szCs w:val="24"/>
          <w:lang w:val="en-US"/>
        </w:rPr>
        <w:t>Arsijeneviç</w:t>
      </w:r>
      <w:proofErr w:type="spellEnd"/>
      <w:r w:rsidR="006722E0">
        <w:rPr>
          <w:rFonts w:ascii="Times New Roman" w:hAnsi="Times New Roman" w:cs="Times New Roman"/>
          <w:sz w:val="24"/>
          <w:szCs w:val="24"/>
          <w:lang w:val="en-US"/>
        </w:rPr>
        <w:t xml:space="preserve"> 2009</w:t>
      </w:r>
      <w:r w:rsidR="003A373E">
        <w:rPr>
          <w:rFonts w:ascii="Times New Roman" w:hAnsi="Times New Roman" w:cs="Times New Roman"/>
          <w:sz w:val="24"/>
          <w:szCs w:val="24"/>
          <w:lang w:val="en-US"/>
        </w:rPr>
        <w:t xml:space="preserve">, </w:t>
      </w:r>
      <w:proofErr w:type="spellStart"/>
      <w:r w:rsidR="003A373E">
        <w:rPr>
          <w:rFonts w:ascii="Times New Roman" w:hAnsi="Times New Roman" w:cs="Times New Roman"/>
          <w:sz w:val="24"/>
          <w:szCs w:val="24"/>
          <w:lang w:val="en-US"/>
        </w:rPr>
        <w:t>Moltmann</w:t>
      </w:r>
      <w:proofErr w:type="spellEnd"/>
      <w:r w:rsidR="003A373E">
        <w:rPr>
          <w:rFonts w:ascii="Times New Roman" w:hAnsi="Times New Roman" w:cs="Times New Roman"/>
          <w:sz w:val="24"/>
          <w:szCs w:val="24"/>
          <w:lang w:val="en-US"/>
        </w:rPr>
        <w:t xml:space="preserve"> 2021)</w:t>
      </w:r>
      <w:r w:rsidR="00103BB2">
        <w:rPr>
          <w:rFonts w:ascii="Times New Roman" w:hAnsi="Times New Roman" w:cs="Times New Roman"/>
          <w:sz w:val="24"/>
          <w:szCs w:val="24"/>
          <w:lang w:val="en-US"/>
        </w:rPr>
        <w:t xml:space="preserve">. </w:t>
      </w:r>
      <w:r w:rsidR="003A373E">
        <w:rPr>
          <w:rFonts w:ascii="Times New Roman" w:hAnsi="Times New Roman" w:cs="Times New Roman"/>
          <w:sz w:val="24"/>
          <w:szCs w:val="24"/>
          <w:lang w:val="en-US"/>
        </w:rPr>
        <w:t>On that view,</w:t>
      </w:r>
      <w:r w:rsidR="00103BB2">
        <w:rPr>
          <w:rFonts w:ascii="Times New Roman" w:hAnsi="Times New Roman" w:cs="Times New Roman"/>
          <w:sz w:val="24"/>
          <w:szCs w:val="24"/>
          <w:lang w:val="en-US"/>
        </w:rPr>
        <w:t xml:space="preserve"> (</w:t>
      </w:r>
      <w:r w:rsidR="00EC4906">
        <w:rPr>
          <w:rFonts w:ascii="Times New Roman" w:hAnsi="Times New Roman" w:cs="Times New Roman"/>
          <w:sz w:val="24"/>
          <w:szCs w:val="24"/>
          <w:lang w:val="en-US"/>
        </w:rPr>
        <w:t>30</w:t>
      </w:r>
      <w:r w:rsidR="00103BB2">
        <w:rPr>
          <w:rFonts w:ascii="Times New Roman" w:hAnsi="Times New Roman" w:cs="Times New Roman"/>
          <w:sz w:val="24"/>
          <w:szCs w:val="24"/>
          <w:lang w:val="en-US"/>
        </w:rPr>
        <w:t>a) would be derived from (</w:t>
      </w:r>
      <w:r w:rsidR="00EC4906">
        <w:rPr>
          <w:rFonts w:ascii="Times New Roman" w:hAnsi="Times New Roman" w:cs="Times New Roman"/>
          <w:sz w:val="24"/>
          <w:szCs w:val="24"/>
          <w:lang w:val="en-US"/>
        </w:rPr>
        <w:t>30b</w:t>
      </w:r>
      <w:r w:rsidR="00103BB2">
        <w:rPr>
          <w:rFonts w:ascii="Times New Roman" w:hAnsi="Times New Roman" w:cs="Times New Roman"/>
          <w:sz w:val="24"/>
          <w:szCs w:val="24"/>
          <w:lang w:val="en-US"/>
        </w:rPr>
        <w:t>)</w:t>
      </w:r>
      <w:r w:rsidR="00194D85">
        <w:rPr>
          <w:rFonts w:ascii="Times New Roman" w:hAnsi="Times New Roman" w:cs="Times New Roman"/>
          <w:sz w:val="24"/>
          <w:szCs w:val="24"/>
          <w:lang w:val="en-US"/>
        </w:rPr>
        <w:t xml:space="preserve">, </w:t>
      </w:r>
      <w:r w:rsidR="006B7659">
        <w:rPr>
          <w:rFonts w:ascii="Times New Roman" w:hAnsi="Times New Roman" w:cs="Times New Roman"/>
          <w:sz w:val="24"/>
          <w:szCs w:val="24"/>
          <w:lang w:val="en-US"/>
        </w:rPr>
        <w:t>in the way</w:t>
      </w:r>
      <w:r w:rsidR="00194D85">
        <w:rPr>
          <w:rFonts w:ascii="Times New Roman" w:hAnsi="Times New Roman" w:cs="Times New Roman"/>
          <w:sz w:val="24"/>
          <w:szCs w:val="24"/>
          <w:lang w:val="en-US"/>
        </w:rPr>
        <w:t xml:space="preserve"> indicated in (</w:t>
      </w:r>
      <w:r w:rsidR="00EC4906">
        <w:rPr>
          <w:rFonts w:ascii="Times New Roman" w:hAnsi="Times New Roman" w:cs="Times New Roman"/>
          <w:sz w:val="24"/>
          <w:szCs w:val="24"/>
          <w:lang w:val="en-US"/>
        </w:rPr>
        <w:t>30</w:t>
      </w:r>
      <w:r w:rsidR="00194D85">
        <w:rPr>
          <w:rFonts w:ascii="Times New Roman" w:hAnsi="Times New Roman" w:cs="Times New Roman"/>
          <w:sz w:val="24"/>
          <w:szCs w:val="24"/>
          <w:lang w:val="en-US"/>
        </w:rPr>
        <w:t>c)</w:t>
      </w:r>
      <w:r w:rsidR="006B7659">
        <w:rPr>
          <w:rFonts w:ascii="Times New Roman" w:hAnsi="Times New Roman" w:cs="Times New Roman"/>
          <w:sz w:val="24"/>
          <w:szCs w:val="24"/>
          <w:lang w:val="en-US"/>
        </w:rPr>
        <w:t xml:space="preserve"> (where, following</w:t>
      </w:r>
      <w:r w:rsidR="006B7659" w:rsidRPr="006B7659">
        <w:rPr>
          <w:rFonts w:ascii="Times New Roman" w:hAnsi="Times New Roman" w:cs="Times New Roman"/>
          <w:sz w:val="24"/>
          <w:szCs w:val="24"/>
          <w:lang w:val="en-US"/>
        </w:rPr>
        <w:t xml:space="preserve"> </w:t>
      </w:r>
      <w:proofErr w:type="spellStart"/>
      <w:r w:rsidR="00FA7936">
        <w:rPr>
          <w:rFonts w:ascii="Times New Roman" w:hAnsi="Times New Roman" w:cs="Times New Roman"/>
          <w:sz w:val="24"/>
          <w:szCs w:val="24"/>
          <w:lang w:val="en-US"/>
        </w:rPr>
        <w:t>Arsijeneviç</w:t>
      </w:r>
      <w:proofErr w:type="spellEnd"/>
      <w:r w:rsidR="00F95118">
        <w:rPr>
          <w:rFonts w:ascii="Times New Roman" w:hAnsi="Times New Roman" w:cs="Times New Roman"/>
          <w:sz w:val="24"/>
          <w:szCs w:val="24"/>
          <w:lang w:val="en-US"/>
        </w:rPr>
        <w:t xml:space="preserve"> 2009, </w:t>
      </w:r>
      <w:r w:rsidR="006B7659" w:rsidRPr="006B7659">
        <w:rPr>
          <w:rFonts w:ascii="Times New Roman" w:hAnsi="Times New Roman" w:cs="Times New Roman"/>
          <w:i/>
          <w:sz w:val="24"/>
          <w:szCs w:val="24"/>
          <w:lang w:val="en-US"/>
        </w:rPr>
        <w:t>belief</w:t>
      </w:r>
      <w:r w:rsidR="006B7659">
        <w:rPr>
          <w:rFonts w:ascii="Times New Roman" w:hAnsi="Times New Roman" w:cs="Times New Roman"/>
          <w:sz w:val="24"/>
          <w:szCs w:val="24"/>
          <w:lang w:val="en-US"/>
        </w:rPr>
        <w:t xml:space="preserve"> is taken to originate in the specifier position of a Force projection in the left periphery of the CP)</w:t>
      </w:r>
      <w:r w:rsidR="00194D85">
        <w:rPr>
          <w:rFonts w:ascii="Times New Roman" w:hAnsi="Times New Roman" w:cs="Times New Roman"/>
          <w:sz w:val="24"/>
          <w:szCs w:val="24"/>
          <w:lang w:val="en-US"/>
        </w:rPr>
        <w:t>:</w:t>
      </w:r>
    </w:p>
    <w:p w:rsidR="00103BB2" w:rsidRDefault="00103BB2" w:rsidP="00C53091">
      <w:pPr>
        <w:spacing w:after="0" w:line="240" w:lineRule="auto"/>
        <w:rPr>
          <w:rFonts w:ascii="Times New Roman" w:hAnsi="Times New Roman" w:cs="Times New Roman"/>
          <w:sz w:val="24"/>
          <w:szCs w:val="24"/>
          <w:lang w:val="en-US"/>
        </w:rPr>
      </w:pPr>
    </w:p>
    <w:p w:rsidR="00103BB2" w:rsidRDefault="00103BB2" w:rsidP="00C5309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C4906">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r w:rsidR="00A505AE">
        <w:rPr>
          <w:rFonts w:ascii="Times New Roman" w:hAnsi="Times New Roman" w:cs="Times New Roman"/>
          <w:sz w:val="24"/>
          <w:szCs w:val="24"/>
          <w:lang w:val="en-US"/>
        </w:rPr>
        <w:t xml:space="preserve">    </w:t>
      </w:r>
      <w:r>
        <w:rPr>
          <w:rFonts w:ascii="Times New Roman" w:hAnsi="Times New Roman" w:cs="Times New Roman"/>
          <w:sz w:val="24"/>
          <w:szCs w:val="24"/>
          <w:lang w:val="en-US"/>
        </w:rPr>
        <w:t>a. John believes that S.</w:t>
      </w:r>
    </w:p>
    <w:p w:rsidR="00103BB2" w:rsidRDefault="00103BB2" w:rsidP="00A505AE">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b. John has belief that S.</w:t>
      </w:r>
    </w:p>
    <w:p w:rsidR="00194D85" w:rsidRDefault="00194D85" w:rsidP="00A505AE">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c. John </w:t>
      </w:r>
      <w:proofErr w:type="spellStart"/>
      <w:r>
        <w:rPr>
          <w:rFonts w:ascii="Times New Roman" w:hAnsi="Times New Roman" w:cs="Times New Roman"/>
          <w:sz w:val="24"/>
          <w:szCs w:val="24"/>
          <w:lang w:val="en-US"/>
        </w:rPr>
        <w:t>belief</w:t>
      </w:r>
      <w:r w:rsidR="006722E0">
        <w:rPr>
          <w:rFonts w:ascii="Times New Roman" w:hAnsi="Times New Roman" w:cs="Times New Roman"/>
          <w:sz w:val="24"/>
          <w:szCs w:val="24"/>
          <w:vertAlign w:val="subscript"/>
          <w:lang w:val="en-US"/>
        </w:rPr>
        <w:t>i</w:t>
      </w:r>
      <w:proofErr w:type="spellEnd"/>
      <w:r>
        <w:rPr>
          <w:rFonts w:ascii="Times New Roman" w:hAnsi="Times New Roman" w:cs="Times New Roman"/>
          <w:sz w:val="24"/>
          <w:szCs w:val="24"/>
          <w:lang w:val="en-US"/>
        </w:rPr>
        <w:t>-has that [</w:t>
      </w:r>
      <w:proofErr w:type="gramStart"/>
      <w:r w:rsidR="006B7659">
        <w:rPr>
          <w:rFonts w:ascii="Times New Roman" w:hAnsi="Times New Roman" w:cs="Times New Roman"/>
          <w:sz w:val="24"/>
          <w:szCs w:val="24"/>
          <w:vertAlign w:val="subscript"/>
          <w:lang w:val="en-US"/>
        </w:rPr>
        <w:t>CP</w:t>
      </w:r>
      <w:r w:rsidR="006722E0">
        <w:rPr>
          <w:rFonts w:ascii="Times New Roman" w:hAnsi="Times New Roman" w:cs="Times New Roman"/>
          <w:sz w:val="24"/>
          <w:szCs w:val="24"/>
          <w:lang w:val="en-US"/>
        </w:rPr>
        <w:t>[</w:t>
      </w:r>
      <w:proofErr w:type="gramEnd"/>
      <w:r>
        <w:rPr>
          <w:rFonts w:ascii="Times New Roman" w:hAnsi="Times New Roman" w:cs="Times New Roman"/>
          <w:sz w:val="24"/>
          <w:szCs w:val="24"/>
          <w:lang w:val="en-US"/>
        </w:rPr>
        <w:t>belief[</w:t>
      </w:r>
      <w:proofErr w:type="spellStart"/>
      <w:r w:rsidR="006722E0">
        <w:rPr>
          <w:rFonts w:ascii="Times New Roman" w:hAnsi="Times New Roman" w:cs="Times New Roman"/>
          <w:sz w:val="24"/>
          <w:szCs w:val="24"/>
          <w:vertAlign w:val="subscript"/>
          <w:lang w:val="en-US"/>
        </w:rPr>
        <w:t>Force</w:t>
      </w:r>
      <w:r>
        <w:rPr>
          <w:rFonts w:ascii="Times New Roman" w:hAnsi="Times New Roman" w:cs="Times New Roman"/>
          <w:sz w:val="24"/>
          <w:szCs w:val="24"/>
          <w:lang w:val="en-US"/>
        </w:rPr>
        <w:t>e</w:t>
      </w:r>
      <w:r w:rsidR="006722E0">
        <w:rPr>
          <w:rFonts w:ascii="Times New Roman" w:hAnsi="Times New Roman" w:cs="Times New Roman"/>
          <w:sz w:val="24"/>
          <w:szCs w:val="24"/>
          <w:vertAlign w:val="subscript"/>
          <w:lang w:val="en-US"/>
        </w:rPr>
        <w:t>i</w:t>
      </w:r>
      <w:proofErr w:type="spellEnd"/>
      <w:r>
        <w:rPr>
          <w:rFonts w:ascii="Times New Roman" w:hAnsi="Times New Roman" w:cs="Times New Roman"/>
          <w:sz w:val="24"/>
          <w:szCs w:val="24"/>
          <w:lang w:val="en-US"/>
        </w:rPr>
        <w:t>]</w:t>
      </w:r>
      <w:r w:rsidR="006722E0">
        <w:rPr>
          <w:rFonts w:ascii="Times New Roman" w:hAnsi="Times New Roman" w:cs="Times New Roman"/>
          <w:sz w:val="24"/>
          <w:szCs w:val="24"/>
          <w:lang w:val="en-US"/>
        </w:rPr>
        <w:t>]</w:t>
      </w:r>
      <w:r w:rsidR="006B7659">
        <w:rPr>
          <w:rFonts w:ascii="Times New Roman" w:hAnsi="Times New Roman" w:cs="Times New Roman"/>
          <w:sz w:val="24"/>
          <w:szCs w:val="24"/>
          <w:lang w:val="en-US"/>
        </w:rPr>
        <w:t xml:space="preserve"> [</w:t>
      </w:r>
      <w:r w:rsidR="006B7659">
        <w:rPr>
          <w:rFonts w:ascii="Times New Roman" w:hAnsi="Times New Roman" w:cs="Times New Roman"/>
          <w:sz w:val="24"/>
          <w:szCs w:val="24"/>
          <w:vertAlign w:val="subscript"/>
          <w:lang w:val="en-US"/>
        </w:rPr>
        <w:t>IP</w:t>
      </w:r>
      <w:r>
        <w:rPr>
          <w:rFonts w:ascii="Times New Roman" w:hAnsi="Times New Roman" w:cs="Times New Roman"/>
          <w:sz w:val="24"/>
          <w:szCs w:val="24"/>
          <w:lang w:val="en-US"/>
        </w:rPr>
        <w:t>S]</w:t>
      </w:r>
      <w:r w:rsidR="006B7659">
        <w:rPr>
          <w:rFonts w:ascii="Times New Roman" w:hAnsi="Times New Roman" w:cs="Times New Roman"/>
          <w:sz w:val="24"/>
          <w:szCs w:val="24"/>
          <w:lang w:val="en-US"/>
        </w:rPr>
        <w:t>]</w:t>
      </w:r>
    </w:p>
    <w:p w:rsidR="009810A3" w:rsidRDefault="00633F6D" w:rsidP="009810A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10A3">
        <w:rPr>
          <w:rFonts w:ascii="Times New Roman" w:hAnsi="Times New Roman" w:cs="Times New Roman"/>
          <w:sz w:val="24"/>
          <w:szCs w:val="24"/>
          <w:lang w:val="en-US"/>
        </w:rPr>
        <w:t xml:space="preserve"> </w:t>
      </w:r>
    </w:p>
    <w:p w:rsidR="00E13F1A" w:rsidRDefault="00103BB2"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It is not </w:t>
      </w:r>
      <w:r w:rsidR="003A373E">
        <w:rPr>
          <w:rFonts w:ascii="Times New Roman" w:hAnsi="Times New Roman" w:cs="Times New Roman"/>
          <w:sz w:val="24"/>
          <w:szCs w:val="24"/>
          <w:lang w:val="en-US"/>
        </w:rPr>
        <w:t xml:space="preserve">obvious at all, </w:t>
      </w:r>
      <w:r>
        <w:rPr>
          <w:rFonts w:ascii="Times New Roman" w:hAnsi="Times New Roman" w:cs="Times New Roman"/>
          <w:sz w:val="24"/>
          <w:szCs w:val="24"/>
          <w:lang w:val="en-US"/>
        </w:rPr>
        <w:t>however</w:t>
      </w:r>
      <w:r w:rsidR="003A373E">
        <w:rPr>
          <w:rFonts w:ascii="Times New Roman" w:hAnsi="Times New Roman" w:cs="Times New Roman"/>
          <w:sz w:val="24"/>
          <w:szCs w:val="24"/>
          <w:lang w:val="en-US"/>
        </w:rPr>
        <w:t>,</w:t>
      </w:r>
      <w:r>
        <w:rPr>
          <w:rFonts w:ascii="Times New Roman" w:hAnsi="Times New Roman" w:cs="Times New Roman"/>
          <w:sz w:val="24"/>
          <w:szCs w:val="24"/>
          <w:lang w:val="en-US"/>
        </w:rPr>
        <w:t xml:space="preserve"> how such an analysi</w:t>
      </w:r>
      <w:r w:rsidR="00194D85">
        <w:rPr>
          <w:rFonts w:ascii="Times New Roman" w:hAnsi="Times New Roman" w:cs="Times New Roman"/>
          <w:sz w:val="24"/>
          <w:szCs w:val="24"/>
          <w:lang w:val="en-US"/>
        </w:rPr>
        <w:t>s would apply to the empathetic-</w:t>
      </w:r>
      <w:r w:rsidR="006B7659">
        <w:rPr>
          <w:rFonts w:ascii="Times New Roman" w:hAnsi="Times New Roman" w:cs="Times New Roman"/>
          <w:sz w:val="24"/>
          <w:szCs w:val="24"/>
          <w:lang w:val="en-US"/>
        </w:rPr>
        <w:t xml:space="preserve">attitude </w:t>
      </w:r>
      <w:r>
        <w:rPr>
          <w:rFonts w:ascii="Times New Roman" w:hAnsi="Times New Roman" w:cs="Times New Roman"/>
          <w:sz w:val="24"/>
          <w:szCs w:val="24"/>
          <w:lang w:val="en-US"/>
        </w:rPr>
        <w:t>verb construction</w:t>
      </w:r>
      <w:r w:rsidR="003B1380">
        <w:rPr>
          <w:rFonts w:ascii="Times New Roman" w:hAnsi="Times New Roman" w:cs="Times New Roman"/>
          <w:sz w:val="24"/>
          <w:szCs w:val="24"/>
          <w:lang w:val="en-US"/>
        </w:rPr>
        <w:t>:</w:t>
      </w:r>
      <w:r>
        <w:rPr>
          <w:rFonts w:ascii="Times New Roman" w:hAnsi="Times New Roman" w:cs="Times New Roman"/>
          <w:sz w:val="24"/>
          <w:szCs w:val="24"/>
          <w:lang w:val="en-US"/>
        </w:rPr>
        <w:t xml:space="preserve"> the noun </w:t>
      </w:r>
      <w:r w:rsidRPr="00103BB2">
        <w:rPr>
          <w:rFonts w:ascii="Times New Roman" w:hAnsi="Times New Roman" w:cs="Times New Roman"/>
          <w:i/>
          <w:sz w:val="24"/>
          <w:szCs w:val="24"/>
          <w:lang w:val="en-US"/>
        </w:rPr>
        <w:t>belief</w:t>
      </w:r>
      <w:r>
        <w:rPr>
          <w:rFonts w:ascii="Times New Roman" w:hAnsi="Times New Roman" w:cs="Times New Roman"/>
          <w:sz w:val="24"/>
          <w:szCs w:val="24"/>
          <w:lang w:val="en-US"/>
        </w:rPr>
        <w:t xml:space="preserve"> does not allow </w:t>
      </w:r>
      <w:r w:rsidR="003772C6">
        <w:rPr>
          <w:rFonts w:ascii="Times New Roman" w:hAnsi="Times New Roman" w:cs="Times New Roman"/>
          <w:sz w:val="24"/>
          <w:szCs w:val="24"/>
          <w:lang w:val="en-US"/>
        </w:rPr>
        <w:t>for indirect objects and the pre</w:t>
      </w:r>
      <w:r>
        <w:rPr>
          <w:rFonts w:ascii="Times New Roman" w:hAnsi="Times New Roman" w:cs="Times New Roman"/>
          <w:sz w:val="24"/>
          <w:szCs w:val="24"/>
          <w:lang w:val="en-US"/>
        </w:rPr>
        <w:t>positional construction</w:t>
      </w:r>
      <w:r w:rsidR="003A373E">
        <w:rPr>
          <w:rFonts w:ascii="Times New Roman" w:hAnsi="Times New Roman" w:cs="Times New Roman"/>
          <w:sz w:val="24"/>
          <w:szCs w:val="24"/>
          <w:lang w:val="en-US"/>
        </w:rPr>
        <w:t xml:space="preserve"> in (</w:t>
      </w:r>
      <w:r w:rsidR="00EC4906">
        <w:rPr>
          <w:rFonts w:ascii="Times New Roman" w:hAnsi="Times New Roman" w:cs="Times New Roman"/>
          <w:sz w:val="24"/>
          <w:szCs w:val="24"/>
          <w:lang w:val="en-US"/>
        </w:rPr>
        <w:t>31</w:t>
      </w:r>
      <w:r w:rsidR="003A373E">
        <w:rPr>
          <w:rFonts w:ascii="Times New Roman" w:hAnsi="Times New Roman" w:cs="Times New Roman"/>
          <w:sz w:val="24"/>
          <w:szCs w:val="24"/>
          <w:lang w:val="en-US"/>
        </w:rPr>
        <w:t>b)</w:t>
      </w:r>
      <w:r>
        <w:rPr>
          <w:rFonts w:ascii="Times New Roman" w:hAnsi="Times New Roman" w:cs="Times New Roman"/>
          <w:sz w:val="24"/>
          <w:szCs w:val="24"/>
          <w:lang w:val="en-US"/>
        </w:rPr>
        <w:t xml:space="preserve"> sounds neither natural nor equivalent to (</w:t>
      </w:r>
      <w:r w:rsidR="00EC4906">
        <w:rPr>
          <w:rFonts w:ascii="Times New Roman" w:hAnsi="Times New Roman" w:cs="Times New Roman"/>
          <w:sz w:val="24"/>
          <w:szCs w:val="24"/>
          <w:lang w:val="en-US"/>
        </w:rPr>
        <w:t>31</w:t>
      </w:r>
      <w:r>
        <w:rPr>
          <w:rFonts w:ascii="Times New Roman" w:hAnsi="Times New Roman" w:cs="Times New Roman"/>
          <w:sz w:val="24"/>
          <w:szCs w:val="24"/>
          <w:lang w:val="en-US"/>
        </w:rPr>
        <w:t>a):</w:t>
      </w:r>
    </w:p>
    <w:p w:rsidR="00103BB2" w:rsidRDefault="00103BB2" w:rsidP="008C6567">
      <w:pPr>
        <w:spacing w:after="0" w:line="240" w:lineRule="auto"/>
        <w:rPr>
          <w:rFonts w:ascii="Times New Roman" w:hAnsi="Times New Roman" w:cs="Times New Roman"/>
          <w:sz w:val="24"/>
          <w:szCs w:val="24"/>
          <w:lang w:val="en-US"/>
        </w:rPr>
      </w:pPr>
    </w:p>
    <w:p w:rsidR="00103BB2" w:rsidRDefault="00103BB2" w:rsidP="008C656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C4906">
        <w:rPr>
          <w:rFonts w:ascii="Times New Roman" w:hAnsi="Times New Roman" w:cs="Times New Roman"/>
          <w:sz w:val="24"/>
          <w:szCs w:val="24"/>
          <w:lang w:val="en-US"/>
        </w:rPr>
        <w:t>31</w:t>
      </w:r>
      <w:r>
        <w:rPr>
          <w:rFonts w:ascii="Times New Roman" w:hAnsi="Times New Roman" w:cs="Times New Roman"/>
          <w:sz w:val="24"/>
          <w:szCs w:val="24"/>
          <w:lang w:val="en-US"/>
        </w:rPr>
        <w:t xml:space="preserve">) </w:t>
      </w:r>
      <w:r w:rsidR="00A505A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I believe you that </w:t>
      </w:r>
      <w:r w:rsidR="004D1B22">
        <w:rPr>
          <w:rFonts w:ascii="Times New Roman" w:hAnsi="Times New Roman" w:cs="Times New Roman"/>
          <w:sz w:val="24"/>
          <w:szCs w:val="24"/>
          <w:lang w:val="en-US"/>
        </w:rPr>
        <w:t>you will return</w:t>
      </w:r>
      <w:r>
        <w:rPr>
          <w:rFonts w:ascii="Times New Roman" w:hAnsi="Times New Roman" w:cs="Times New Roman"/>
          <w:sz w:val="24"/>
          <w:szCs w:val="24"/>
          <w:lang w:val="en-US"/>
        </w:rPr>
        <w:t>.</w:t>
      </w:r>
    </w:p>
    <w:p w:rsidR="00A505AE" w:rsidRDefault="00103BB2" w:rsidP="00A505AE">
      <w:pPr>
        <w:spacing w:after="0" w:line="240" w:lineRule="auto"/>
        <w:ind w:left="708"/>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004D1B22">
        <w:rPr>
          <w:rFonts w:ascii="Times New Roman" w:hAnsi="Times New Roman" w:cs="Times New Roman"/>
          <w:sz w:val="24"/>
          <w:szCs w:val="24"/>
          <w:lang w:val="en-US"/>
        </w:rPr>
        <w:t>. ??</w:t>
      </w:r>
      <w:proofErr w:type="gramEnd"/>
      <w:r w:rsidR="004D1B22">
        <w:rPr>
          <w:rFonts w:ascii="Times New Roman" w:hAnsi="Times New Roman" w:cs="Times New Roman"/>
          <w:sz w:val="24"/>
          <w:szCs w:val="24"/>
          <w:lang w:val="en-US"/>
        </w:rPr>
        <w:t xml:space="preserve"> I have belief in you that you will return</w:t>
      </w:r>
      <w:r>
        <w:rPr>
          <w:rFonts w:ascii="Times New Roman" w:hAnsi="Times New Roman" w:cs="Times New Roman"/>
          <w:sz w:val="24"/>
          <w:szCs w:val="24"/>
          <w:lang w:val="en-US"/>
        </w:rPr>
        <w:t>.</w:t>
      </w:r>
    </w:p>
    <w:p w:rsidR="00A505AE" w:rsidRDefault="00A505AE" w:rsidP="00A505AE">
      <w:pPr>
        <w:spacing w:after="0" w:line="240" w:lineRule="auto"/>
        <w:ind w:left="708"/>
        <w:rPr>
          <w:rFonts w:ascii="Times New Roman" w:hAnsi="Times New Roman" w:cs="Times New Roman"/>
          <w:sz w:val="24"/>
          <w:szCs w:val="24"/>
          <w:lang w:val="en-US"/>
        </w:rPr>
      </w:pPr>
    </w:p>
    <w:p w:rsidR="00D2425A" w:rsidRDefault="00103BB2" w:rsidP="00A505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Empathetic attitude reports thus invite considerable further research</w:t>
      </w:r>
      <w:r w:rsidR="006B7659">
        <w:rPr>
          <w:rFonts w:ascii="Times New Roman" w:hAnsi="Times New Roman" w:cs="Times New Roman"/>
          <w:sz w:val="24"/>
          <w:szCs w:val="24"/>
          <w:lang w:val="en-US"/>
        </w:rPr>
        <w:t xml:space="preserve"> regarding the syntax-semantics interface</w:t>
      </w:r>
      <w:r>
        <w:rPr>
          <w:rFonts w:ascii="Times New Roman" w:hAnsi="Times New Roman" w:cs="Times New Roman"/>
          <w:sz w:val="24"/>
          <w:szCs w:val="24"/>
          <w:lang w:val="en-US"/>
        </w:rPr>
        <w:t>. This paper</w:t>
      </w:r>
      <w:r w:rsidR="00E006E7">
        <w:rPr>
          <w:rFonts w:ascii="Times New Roman" w:hAnsi="Times New Roman" w:cs="Times New Roman"/>
          <w:sz w:val="24"/>
          <w:szCs w:val="24"/>
          <w:lang w:val="en-US"/>
        </w:rPr>
        <w:t xml:space="preserve"> only </w:t>
      </w:r>
      <w:r w:rsidR="006B7659">
        <w:rPr>
          <w:rFonts w:ascii="Times New Roman" w:hAnsi="Times New Roman" w:cs="Times New Roman"/>
          <w:sz w:val="24"/>
          <w:szCs w:val="24"/>
          <w:lang w:val="en-US"/>
        </w:rPr>
        <w:t xml:space="preserve">had the more modest aim of </w:t>
      </w:r>
      <w:r w:rsidR="004E2D0A">
        <w:rPr>
          <w:rFonts w:ascii="Times New Roman" w:hAnsi="Times New Roman" w:cs="Times New Roman"/>
          <w:sz w:val="24"/>
          <w:szCs w:val="24"/>
          <w:lang w:val="en-US"/>
        </w:rPr>
        <w:t xml:space="preserve">clarifying </w:t>
      </w:r>
      <w:r w:rsidR="00E006E7">
        <w:rPr>
          <w:rFonts w:ascii="Times New Roman" w:hAnsi="Times New Roman" w:cs="Times New Roman"/>
          <w:sz w:val="24"/>
          <w:szCs w:val="24"/>
          <w:lang w:val="en-US"/>
        </w:rPr>
        <w:t>their semantics.</w:t>
      </w:r>
    </w:p>
    <w:p w:rsidR="006A0060" w:rsidRDefault="006A0060" w:rsidP="008C6567">
      <w:pPr>
        <w:spacing w:after="0" w:line="240" w:lineRule="auto"/>
        <w:rPr>
          <w:rFonts w:ascii="Times New Roman" w:hAnsi="Times New Roman" w:cs="Times New Roman"/>
          <w:sz w:val="24"/>
          <w:szCs w:val="24"/>
          <w:lang w:val="en-US"/>
        </w:rPr>
      </w:pPr>
    </w:p>
    <w:p w:rsidR="005525C1" w:rsidRPr="00FD4FB3" w:rsidRDefault="005525C1" w:rsidP="008C6567">
      <w:pPr>
        <w:spacing w:after="0" w:line="240" w:lineRule="auto"/>
        <w:rPr>
          <w:rFonts w:ascii="Times New Roman" w:hAnsi="Times New Roman" w:cs="Times New Roman"/>
          <w:b/>
          <w:sz w:val="24"/>
          <w:szCs w:val="24"/>
          <w:lang w:val="en-US"/>
        </w:rPr>
      </w:pPr>
    </w:p>
    <w:p w:rsidR="008E2B06" w:rsidRPr="00FD4FB3" w:rsidRDefault="008E2B06" w:rsidP="008C6567">
      <w:pPr>
        <w:spacing w:after="0" w:line="240" w:lineRule="auto"/>
        <w:rPr>
          <w:rFonts w:ascii="Times New Roman" w:hAnsi="Times New Roman" w:cs="Times New Roman"/>
          <w:b/>
          <w:sz w:val="24"/>
          <w:szCs w:val="24"/>
          <w:lang w:val="en-US"/>
        </w:rPr>
      </w:pPr>
      <w:r w:rsidRPr="00FD4FB3">
        <w:rPr>
          <w:rFonts w:ascii="Times New Roman" w:hAnsi="Times New Roman" w:cs="Times New Roman"/>
          <w:b/>
          <w:sz w:val="24"/>
          <w:szCs w:val="24"/>
          <w:lang w:val="en-US"/>
        </w:rPr>
        <w:t>References</w:t>
      </w:r>
    </w:p>
    <w:p w:rsidR="008E2B06" w:rsidRDefault="008E2B06" w:rsidP="008C6567">
      <w:pPr>
        <w:spacing w:after="0" w:line="240" w:lineRule="auto"/>
        <w:rPr>
          <w:rFonts w:ascii="Times New Roman" w:hAnsi="Times New Roman" w:cs="Times New Roman"/>
          <w:b/>
          <w:sz w:val="24"/>
          <w:szCs w:val="24"/>
          <w:lang w:val="en-US"/>
        </w:rPr>
      </w:pPr>
    </w:p>
    <w:p w:rsidR="00E732C6" w:rsidRDefault="00FA7936" w:rsidP="001F3CA2">
      <w:pPr>
        <w:spacing w:after="0" w:line="240" w:lineRule="auto"/>
        <w:rPr>
          <w:rFonts w:ascii="Times New Roman" w:hAnsi="Times New Roman" w:cs="Times New Roman"/>
          <w:i/>
          <w:sz w:val="24"/>
          <w:szCs w:val="24"/>
          <w:lang w:val="en-US"/>
        </w:rPr>
      </w:pPr>
      <w:proofErr w:type="spellStart"/>
      <w:proofErr w:type="gramStart"/>
      <w:r>
        <w:rPr>
          <w:rFonts w:ascii="Times New Roman" w:hAnsi="Times New Roman" w:cs="Times New Roman"/>
          <w:sz w:val="24"/>
          <w:szCs w:val="24"/>
          <w:lang w:val="en-US"/>
        </w:rPr>
        <w:t>Anscombe</w:t>
      </w:r>
      <w:proofErr w:type="spellEnd"/>
      <w:r>
        <w:rPr>
          <w:rFonts w:ascii="Times New Roman" w:hAnsi="Times New Roman" w:cs="Times New Roman"/>
          <w:sz w:val="24"/>
          <w:szCs w:val="24"/>
          <w:lang w:val="en-US"/>
        </w:rPr>
        <w:t>, E. G. (1979).</w:t>
      </w:r>
      <w:proofErr w:type="gramEnd"/>
      <w:r w:rsidR="00E732C6" w:rsidRPr="007031C4">
        <w:rPr>
          <w:rFonts w:ascii="Times New Roman" w:hAnsi="Times New Roman" w:cs="Times New Roman"/>
          <w:sz w:val="24"/>
          <w:szCs w:val="24"/>
          <w:lang w:val="en-US"/>
        </w:rPr>
        <w:t xml:space="preserve"> ‘What is it to believe someone?</w:t>
      </w:r>
      <w:proofErr w:type="gramStart"/>
      <w:r w:rsidR="00E732C6" w:rsidRPr="007031C4">
        <w:rPr>
          <w:rFonts w:ascii="Times New Roman" w:hAnsi="Times New Roman" w:cs="Times New Roman"/>
          <w:sz w:val="24"/>
          <w:szCs w:val="24"/>
          <w:lang w:val="en-US"/>
        </w:rPr>
        <w:t>’.</w:t>
      </w:r>
      <w:proofErr w:type="gramEnd"/>
      <w:r w:rsidR="00E732C6" w:rsidRPr="007031C4">
        <w:rPr>
          <w:rFonts w:ascii="Times New Roman" w:hAnsi="Times New Roman" w:cs="Times New Roman"/>
          <w:sz w:val="24"/>
          <w:szCs w:val="24"/>
          <w:lang w:val="en-US"/>
        </w:rPr>
        <w:t xml:space="preserve"> </w:t>
      </w:r>
      <w:r w:rsidR="003C5EB5">
        <w:rPr>
          <w:rFonts w:ascii="Times New Roman" w:hAnsi="Times New Roman" w:cs="Times New Roman"/>
          <w:sz w:val="24"/>
          <w:szCs w:val="24"/>
          <w:lang w:val="en-US"/>
        </w:rPr>
        <w:t>In C. F. Delaney (</w:t>
      </w:r>
      <w:proofErr w:type="gramStart"/>
      <w:r w:rsidR="003C5EB5">
        <w:rPr>
          <w:rFonts w:ascii="Times New Roman" w:hAnsi="Times New Roman" w:cs="Times New Roman"/>
          <w:sz w:val="24"/>
          <w:szCs w:val="24"/>
          <w:lang w:val="en-US"/>
        </w:rPr>
        <w:t>ed</w:t>
      </w:r>
      <w:proofErr w:type="gramEnd"/>
      <w:r w:rsidR="003C5EB5">
        <w:rPr>
          <w:rFonts w:ascii="Times New Roman" w:hAnsi="Times New Roman" w:cs="Times New Roman"/>
          <w:sz w:val="24"/>
          <w:szCs w:val="24"/>
          <w:lang w:val="en-US"/>
        </w:rPr>
        <w:t>.).</w:t>
      </w:r>
      <w:r w:rsidR="00E732C6" w:rsidRPr="00E732C6">
        <w:rPr>
          <w:rFonts w:ascii="Times New Roman" w:hAnsi="Times New Roman" w:cs="Times New Roman"/>
          <w:sz w:val="24"/>
          <w:szCs w:val="24"/>
          <w:lang w:val="en-US"/>
        </w:rPr>
        <w:t> </w:t>
      </w:r>
      <w:r w:rsidR="00E732C6" w:rsidRPr="00E732C6">
        <w:rPr>
          <w:rFonts w:ascii="Times New Roman" w:hAnsi="Times New Roman" w:cs="Times New Roman"/>
          <w:i/>
          <w:sz w:val="24"/>
          <w:szCs w:val="24"/>
          <w:lang w:val="en-US"/>
        </w:rPr>
        <w:t xml:space="preserve">Rationality </w:t>
      </w:r>
    </w:p>
    <w:p w:rsidR="00E732C6" w:rsidRDefault="00E732C6" w:rsidP="001F3CA2">
      <w:pPr>
        <w:spacing w:after="0" w:line="24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E732C6">
        <w:rPr>
          <w:rFonts w:ascii="Times New Roman" w:hAnsi="Times New Roman" w:cs="Times New Roman"/>
          <w:i/>
          <w:sz w:val="24"/>
          <w:szCs w:val="24"/>
          <w:lang w:val="en-US"/>
        </w:rPr>
        <w:t>and</w:t>
      </w:r>
      <w:proofErr w:type="gramEnd"/>
      <w:r w:rsidRPr="00E732C6">
        <w:rPr>
          <w:rFonts w:ascii="Times New Roman" w:hAnsi="Times New Roman" w:cs="Times New Roman"/>
          <w:i/>
          <w:sz w:val="24"/>
          <w:szCs w:val="24"/>
          <w:lang w:val="en-US"/>
        </w:rPr>
        <w:t xml:space="preserve"> Religious Belief</w:t>
      </w:r>
      <w:r w:rsidRPr="00E732C6">
        <w:rPr>
          <w:rFonts w:ascii="Times New Roman" w:hAnsi="Times New Roman" w:cs="Times New Roman"/>
          <w:sz w:val="24"/>
          <w:szCs w:val="24"/>
          <w:lang w:val="en-US"/>
        </w:rPr>
        <w:t xml:space="preserve">. </w:t>
      </w:r>
      <w:r w:rsidR="00FA7936">
        <w:rPr>
          <w:rFonts w:ascii="Times New Roman" w:hAnsi="Times New Roman" w:cs="Times New Roman"/>
          <w:sz w:val="24"/>
          <w:szCs w:val="24"/>
          <w:lang w:val="en-US"/>
        </w:rPr>
        <w:t xml:space="preserve">Notre Dame: </w:t>
      </w:r>
      <w:r w:rsidRPr="00E732C6">
        <w:rPr>
          <w:rFonts w:ascii="Times New Roman" w:hAnsi="Times New Roman" w:cs="Times New Roman"/>
          <w:sz w:val="24"/>
          <w:szCs w:val="24"/>
          <w:lang w:val="en-US"/>
        </w:rPr>
        <w:t>University of Notre Dame Press</w:t>
      </w:r>
      <w:r>
        <w:rPr>
          <w:rFonts w:ascii="Times New Roman" w:hAnsi="Times New Roman" w:cs="Times New Roman"/>
          <w:sz w:val="24"/>
          <w:szCs w:val="24"/>
          <w:lang w:val="en-US"/>
        </w:rPr>
        <w:t>.</w:t>
      </w:r>
    </w:p>
    <w:p w:rsidR="009F1E7C" w:rsidRPr="00E732C6" w:rsidRDefault="00FA7936" w:rsidP="001F3CA2">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Arsenijeviç</w:t>
      </w:r>
      <w:proofErr w:type="spellEnd"/>
      <w:r>
        <w:rPr>
          <w:rFonts w:ascii="Times New Roman" w:hAnsi="Times New Roman" w:cs="Times New Roman"/>
          <w:sz w:val="24"/>
          <w:szCs w:val="24"/>
          <w:lang w:val="en-US"/>
        </w:rPr>
        <w:t>, B. (2009).</w:t>
      </w:r>
      <w:r w:rsidR="009F1E7C" w:rsidRPr="009F1E7C">
        <w:rPr>
          <w:rFonts w:ascii="Times New Roman" w:hAnsi="Times New Roman" w:cs="Times New Roman"/>
          <w:sz w:val="24"/>
          <w:szCs w:val="24"/>
          <w:lang w:val="en-US"/>
        </w:rPr>
        <w:t xml:space="preserve"> </w:t>
      </w:r>
      <w:proofErr w:type="gramStart"/>
      <w:r w:rsidR="009F1E7C" w:rsidRPr="009F1E7C">
        <w:rPr>
          <w:rFonts w:ascii="Times New Roman" w:hAnsi="Times New Roman" w:cs="Times New Roman"/>
          <w:sz w:val="24"/>
          <w:szCs w:val="24"/>
          <w:lang w:val="en-US"/>
        </w:rPr>
        <w:t xml:space="preserve">‘Clausal complementation as </w:t>
      </w:r>
      <w:proofErr w:type="spellStart"/>
      <w:r w:rsidR="009F1E7C" w:rsidRPr="009F1E7C">
        <w:rPr>
          <w:rFonts w:ascii="Times New Roman" w:hAnsi="Times New Roman" w:cs="Times New Roman"/>
          <w:sz w:val="24"/>
          <w:szCs w:val="24"/>
          <w:lang w:val="en-US"/>
        </w:rPr>
        <w:t>relativization</w:t>
      </w:r>
      <w:proofErr w:type="spellEnd"/>
      <w:r w:rsidR="009F1E7C" w:rsidRPr="009F1E7C">
        <w:rPr>
          <w:rFonts w:ascii="Times New Roman" w:hAnsi="Times New Roman" w:cs="Times New Roman"/>
          <w:sz w:val="24"/>
          <w:szCs w:val="24"/>
          <w:lang w:val="en-US"/>
        </w:rPr>
        <w:t xml:space="preserve">’, </w:t>
      </w:r>
      <w:r w:rsidR="009F1E7C" w:rsidRPr="009F1E7C">
        <w:rPr>
          <w:rFonts w:ascii="Times New Roman" w:hAnsi="Times New Roman" w:cs="Times New Roman"/>
          <w:i/>
          <w:sz w:val="24"/>
          <w:szCs w:val="24"/>
          <w:lang w:val="en-US"/>
        </w:rPr>
        <w:t>Lingua</w:t>
      </w:r>
      <w:r w:rsidR="009F1E7C" w:rsidRPr="009F1E7C">
        <w:rPr>
          <w:rFonts w:ascii="Times New Roman" w:hAnsi="Times New Roman" w:cs="Times New Roman"/>
          <w:sz w:val="24"/>
          <w:szCs w:val="24"/>
          <w:lang w:val="en-US"/>
        </w:rPr>
        <w:t xml:space="preserve"> 119, 39-50.</w:t>
      </w:r>
      <w:proofErr w:type="gramEnd"/>
      <w:r w:rsidR="009F1E7C" w:rsidRPr="009F1E7C">
        <w:rPr>
          <w:rFonts w:ascii="Times New Roman" w:hAnsi="Times New Roman" w:cs="Times New Roman"/>
          <w:sz w:val="24"/>
          <w:szCs w:val="24"/>
          <w:lang w:val="en-US"/>
        </w:rPr>
        <w:t xml:space="preserve"> </w:t>
      </w:r>
    </w:p>
    <w:p w:rsidR="008E2B06" w:rsidRPr="007031C4" w:rsidRDefault="00FA7936" w:rsidP="001F3CA2">
      <w:pPr>
        <w:spacing w:after="0" w:line="240" w:lineRule="auto"/>
        <w:rPr>
          <w:rFonts w:ascii="Times New Roman" w:hAnsi="Times New Roman" w:cs="Times New Roman"/>
          <w:sz w:val="24"/>
          <w:szCs w:val="24"/>
          <w:lang w:val="en-US"/>
        </w:rPr>
      </w:pPr>
      <w:r>
        <w:rPr>
          <w:rFonts w:ascii="Times New Roman" w:eastAsia="Calibri" w:hAnsi="Times New Roman" w:cs="Times New Roman"/>
          <w:sz w:val="24"/>
          <w:szCs w:val="24"/>
          <w:lang w:val="en-US" w:eastAsia="ar-SA"/>
        </w:rPr>
        <w:t>Austin, J. (1962).</w:t>
      </w:r>
      <w:r w:rsidR="008E2B06" w:rsidRPr="00FD4FB3">
        <w:rPr>
          <w:rFonts w:ascii="Times New Roman" w:eastAsia="Calibri" w:hAnsi="Times New Roman" w:cs="Times New Roman"/>
          <w:sz w:val="24"/>
          <w:szCs w:val="24"/>
          <w:lang w:val="en-US" w:eastAsia="ar-SA"/>
        </w:rPr>
        <w:t xml:space="preserve"> </w:t>
      </w:r>
      <w:proofErr w:type="gramStart"/>
      <w:r w:rsidR="008E2B06" w:rsidRPr="00FD4FB3">
        <w:rPr>
          <w:rFonts w:ascii="Times New Roman" w:eastAsia="Calibri" w:hAnsi="Times New Roman" w:cs="Times New Roman"/>
          <w:i/>
          <w:sz w:val="24"/>
          <w:szCs w:val="24"/>
          <w:lang w:val="en-US" w:eastAsia="ar-SA"/>
        </w:rPr>
        <w:t>How to do Things with Words.</w:t>
      </w:r>
      <w:proofErr w:type="gramEnd"/>
      <w:r w:rsidR="003C5EB5">
        <w:rPr>
          <w:rFonts w:ascii="Times New Roman" w:eastAsia="Calibri" w:hAnsi="Times New Roman" w:cs="Times New Roman"/>
          <w:sz w:val="24"/>
          <w:szCs w:val="24"/>
          <w:lang w:val="en-US" w:eastAsia="ar-SA"/>
        </w:rPr>
        <w:t xml:space="preserve"> </w:t>
      </w:r>
      <w:r w:rsidR="008E2B06" w:rsidRPr="00FD4FB3">
        <w:rPr>
          <w:rFonts w:ascii="Times New Roman" w:eastAsia="Calibri" w:hAnsi="Times New Roman" w:cs="Times New Roman"/>
          <w:sz w:val="24"/>
          <w:szCs w:val="24"/>
          <w:lang w:val="en-US" w:eastAsia="ar-SA"/>
        </w:rPr>
        <w:t>Cambridge, MA</w:t>
      </w:r>
      <w:r w:rsidR="003C5EB5">
        <w:rPr>
          <w:rFonts w:ascii="Times New Roman" w:eastAsia="Calibri" w:hAnsi="Times New Roman" w:cs="Times New Roman"/>
          <w:sz w:val="24"/>
          <w:szCs w:val="24"/>
          <w:lang w:val="en-US" w:eastAsia="ar-SA"/>
        </w:rPr>
        <w:t>: Harvard University Press</w:t>
      </w:r>
      <w:r w:rsidR="008E2B06" w:rsidRPr="00FD4FB3">
        <w:rPr>
          <w:rFonts w:ascii="Times New Roman" w:eastAsia="Calibri" w:hAnsi="Times New Roman" w:cs="Times New Roman"/>
          <w:sz w:val="24"/>
          <w:szCs w:val="24"/>
          <w:lang w:val="en-US" w:eastAsia="ar-SA"/>
        </w:rPr>
        <w:t>.</w:t>
      </w:r>
    </w:p>
    <w:p w:rsidR="008E2B06" w:rsidRPr="00DC4020" w:rsidRDefault="00FA7936" w:rsidP="001F3C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Cattell, R. (1978).</w:t>
      </w:r>
      <w:r w:rsidR="003C5EB5">
        <w:rPr>
          <w:rFonts w:ascii="Times New Roman" w:hAnsi="Times New Roman" w:cs="Times New Roman"/>
          <w:sz w:val="24"/>
          <w:szCs w:val="24"/>
          <w:lang w:val="en-US"/>
        </w:rPr>
        <w:t xml:space="preserve"> </w:t>
      </w:r>
      <w:proofErr w:type="gramStart"/>
      <w:r w:rsidR="003C5EB5">
        <w:rPr>
          <w:rFonts w:ascii="Times New Roman" w:hAnsi="Times New Roman" w:cs="Times New Roman"/>
          <w:sz w:val="24"/>
          <w:szCs w:val="24"/>
          <w:lang w:val="en-US"/>
        </w:rPr>
        <w:t>‘On the source of interrogative a</w:t>
      </w:r>
      <w:r w:rsidR="008E2B06" w:rsidRPr="00DC4020">
        <w:rPr>
          <w:rFonts w:ascii="Times New Roman" w:hAnsi="Times New Roman" w:cs="Times New Roman"/>
          <w:sz w:val="24"/>
          <w:szCs w:val="24"/>
          <w:lang w:val="en-US"/>
        </w:rPr>
        <w:t>dverbs’</w:t>
      </w:r>
      <w:r w:rsidR="008E2B06" w:rsidRPr="00DC4020">
        <w:rPr>
          <w:rFonts w:ascii="Times New Roman" w:hAnsi="Times New Roman" w:cs="Times New Roman"/>
          <w:i/>
          <w:sz w:val="24"/>
          <w:szCs w:val="24"/>
          <w:lang w:val="en-US"/>
        </w:rPr>
        <w:t xml:space="preserve"> Language</w:t>
      </w:r>
      <w:r w:rsidR="008E2B06" w:rsidRPr="00DC4020">
        <w:rPr>
          <w:rFonts w:ascii="Times New Roman" w:hAnsi="Times New Roman" w:cs="Times New Roman"/>
          <w:sz w:val="24"/>
          <w:szCs w:val="24"/>
          <w:lang w:val="en-US"/>
        </w:rPr>
        <w:t xml:space="preserve"> 54, 61-77.</w:t>
      </w:r>
      <w:proofErr w:type="gramEnd"/>
    </w:p>
    <w:p w:rsidR="00DC4020" w:rsidRDefault="00DC4020" w:rsidP="001F3CA2">
      <w:pPr>
        <w:spacing w:after="0" w:line="240" w:lineRule="auto"/>
        <w:textAlignment w:val="baseline"/>
        <w:outlineLvl w:val="0"/>
        <w:rPr>
          <w:rFonts w:ascii="Times New Roman" w:eastAsia="Times New Roman" w:hAnsi="Times New Roman" w:cs="Times New Roman"/>
          <w:bCs/>
          <w:color w:val="000000"/>
          <w:kern w:val="36"/>
          <w:sz w:val="24"/>
          <w:szCs w:val="24"/>
          <w:bdr w:val="none" w:sz="0" w:space="0" w:color="auto" w:frame="1"/>
          <w:lang w:val="en-US" w:eastAsia="fr-FR"/>
        </w:rPr>
      </w:pPr>
      <w:proofErr w:type="spellStart"/>
      <w:r w:rsidRPr="00DC4020">
        <w:rPr>
          <w:rFonts w:ascii="Times New Roman" w:eastAsia="Times New Roman" w:hAnsi="Times New Roman" w:cs="Times New Roman"/>
          <w:bCs/>
          <w:color w:val="000000"/>
          <w:kern w:val="36"/>
          <w:sz w:val="24"/>
          <w:szCs w:val="24"/>
          <w:bdr w:val="none" w:sz="0" w:space="0" w:color="auto" w:frame="1"/>
          <w:lang w:val="en-US" w:eastAsia="fr-FR"/>
        </w:rPr>
        <w:t>Djärv</w:t>
      </w:r>
      <w:proofErr w:type="spellEnd"/>
      <w:r w:rsidRPr="00DC4020">
        <w:rPr>
          <w:rFonts w:ascii="Times New Roman" w:eastAsia="Times New Roman" w:hAnsi="Times New Roman" w:cs="Times New Roman"/>
          <w:bCs/>
          <w:color w:val="000000"/>
          <w:kern w:val="36"/>
          <w:sz w:val="24"/>
          <w:szCs w:val="24"/>
          <w:bdr w:val="none" w:sz="0" w:space="0" w:color="auto" w:frame="1"/>
          <w:lang w:val="en-US" w:eastAsia="fr-FR"/>
        </w:rPr>
        <w:t>, K</w:t>
      </w:r>
      <w:r w:rsidR="00FE5EFA">
        <w:rPr>
          <w:rFonts w:ascii="Times New Roman" w:eastAsia="Times New Roman" w:hAnsi="Times New Roman" w:cs="Times New Roman"/>
          <w:bCs/>
          <w:color w:val="000000"/>
          <w:kern w:val="36"/>
          <w:sz w:val="24"/>
          <w:szCs w:val="24"/>
          <w:bdr w:val="none" w:sz="0" w:space="0" w:color="auto" w:frame="1"/>
          <w:lang w:val="en-US" w:eastAsia="fr-FR"/>
        </w:rPr>
        <w:t>.</w:t>
      </w:r>
      <w:r w:rsidR="00FA7936">
        <w:rPr>
          <w:rFonts w:ascii="Times New Roman" w:eastAsia="Times New Roman" w:hAnsi="Times New Roman" w:cs="Times New Roman"/>
          <w:bCs/>
          <w:color w:val="000000"/>
          <w:kern w:val="36"/>
          <w:sz w:val="24"/>
          <w:szCs w:val="24"/>
          <w:bdr w:val="none" w:sz="0" w:space="0" w:color="auto" w:frame="1"/>
          <w:lang w:val="en-US" w:eastAsia="fr-FR"/>
        </w:rPr>
        <w:t xml:space="preserve"> (to appear).</w:t>
      </w:r>
      <w:r>
        <w:rPr>
          <w:rFonts w:ascii="Times New Roman" w:eastAsia="Times New Roman" w:hAnsi="Times New Roman" w:cs="Times New Roman"/>
          <w:bCs/>
          <w:color w:val="000000"/>
          <w:kern w:val="36"/>
          <w:sz w:val="24"/>
          <w:szCs w:val="24"/>
          <w:bdr w:val="none" w:sz="0" w:space="0" w:color="auto" w:frame="1"/>
          <w:lang w:val="en-US" w:eastAsia="fr-FR"/>
        </w:rPr>
        <w:t xml:space="preserve"> ‘</w:t>
      </w:r>
      <w:r w:rsidRPr="00DC4020">
        <w:rPr>
          <w:rFonts w:ascii="Times New Roman" w:eastAsia="Times New Roman" w:hAnsi="Times New Roman" w:cs="Times New Roman"/>
          <w:bCs/>
          <w:color w:val="000000"/>
          <w:kern w:val="36"/>
          <w:sz w:val="24"/>
          <w:szCs w:val="24"/>
          <w:bdr w:val="none" w:sz="0" w:space="0" w:color="auto" w:frame="1"/>
          <w:lang w:val="en-US" w:eastAsia="fr-FR"/>
        </w:rPr>
        <w:t xml:space="preserve">Knowing and believing things: what DP-complements can tell us </w:t>
      </w:r>
    </w:p>
    <w:p w:rsidR="00FA7936" w:rsidRDefault="003C5EB5" w:rsidP="001F3CA2">
      <w:pPr>
        <w:spacing w:after="0" w:line="240" w:lineRule="auto"/>
        <w:textAlignment w:val="baseline"/>
        <w:outlineLvl w:val="0"/>
        <w:rPr>
          <w:rFonts w:ascii="Times New Roman" w:eastAsia="Times New Roman" w:hAnsi="Times New Roman" w:cs="Times New Roman"/>
          <w:bCs/>
          <w:i/>
          <w:color w:val="000000"/>
          <w:kern w:val="36"/>
          <w:sz w:val="24"/>
          <w:szCs w:val="24"/>
          <w:bdr w:val="none" w:sz="0" w:space="0" w:color="auto" w:frame="1"/>
          <w:lang w:val="en-US" w:eastAsia="fr-FR"/>
        </w:rPr>
      </w:pPr>
      <w:r>
        <w:rPr>
          <w:rFonts w:ascii="Times New Roman" w:eastAsia="Times New Roman" w:hAnsi="Times New Roman" w:cs="Times New Roman"/>
          <w:bCs/>
          <w:color w:val="000000"/>
          <w:kern w:val="36"/>
          <w:sz w:val="24"/>
          <w:szCs w:val="24"/>
          <w:bdr w:val="none" w:sz="0" w:space="0" w:color="auto" w:frame="1"/>
          <w:lang w:val="en-US" w:eastAsia="fr-FR"/>
        </w:rPr>
        <w:t xml:space="preserve">   </w:t>
      </w:r>
      <w:r w:rsidR="00DC4020">
        <w:rPr>
          <w:rFonts w:ascii="Times New Roman" w:eastAsia="Times New Roman" w:hAnsi="Times New Roman" w:cs="Times New Roman"/>
          <w:bCs/>
          <w:color w:val="000000"/>
          <w:kern w:val="36"/>
          <w:sz w:val="24"/>
          <w:szCs w:val="24"/>
          <w:bdr w:val="none" w:sz="0" w:space="0" w:color="auto" w:frame="1"/>
          <w:lang w:val="en-US" w:eastAsia="fr-FR"/>
        </w:rPr>
        <w:t xml:space="preserve">  </w:t>
      </w:r>
      <w:proofErr w:type="gramStart"/>
      <w:r w:rsidR="00DC4020" w:rsidRPr="00DC4020">
        <w:rPr>
          <w:rFonts w:ascii="Times New Roman" w:eastAsia="Times New Roman" w:hAnsi="Times New Roman" w:cs="Times New Roman"/>
          <w:bCs/>
          <w:color w:val="000000"/>
          <w:kern w:val="36"/>
          <w:sz w:val="24"/>
          <w:szCs w:val="24"/>
          <w:bdr w:val="none" w:sz="0" w:space="0" w:color="auto" w:frame="1"/>
          <w:lang w:val="en-US" w:eastAsia="fr-FR"/>
        </w:rPr>
        <w:t>about</w:t>
      </w:r>
      <w:proofErr w:type="gramEnd"/>
      <w:r w:rsidR="00DC4020" w:rsidRPr="00DC4020">
        <w:rPr>
          <w:rFonts w:ascii="Times New Roman" w:eastAsia="Times New Roman" w:hAnsi="Times New Roman" w:cs="Times New Roman"/>
          <w:bCs/>
          <w:color w:val="000000"/>
          <w:kern w:val="36"/>
          <w:sz w:val="24"/>
          <w:szCs w:val="24"/>
          <w:bdr w:val="none" w:sz="0" w:space="0" w:color="auto" w:frame="1"/>
          <w:lang w:val="en-US" w:eastAsia="fr-FR"/>
        </w:rPr>
        <w:t xml:space="preserve"> the argument structure and composition of (</w:t>
      </w:r>
      <w:proofErr w:type="spellStart"/>
      <w:r w:rsidR="00DC4020" w:rsidRPr="00DC4020">
        <w:rPr>
          <w:rFonts w:ascii="Times New Roman" w:eastAsia="Times New Roman" w:hAnsi="Times New Roman" w:cs="Times New Roman"/>
          <w:bCs/>
          <w:color w:val="000000"/>
          <w:kern w:val="36"/>
          <w:sz w:val="24"/>
          <w:szCs w:val="24"/>
          <w:bdr w:val="none" w:sz="0" w:space="0" w:color="auto" w:frame="1"/>
          <w:lang w:val="en-US" w:eastAsia="fr-FR"/>
        </w:rPr>
        <w:t>factive</w:t>
      </w:r>
      <w:proofErr w:type="spellEnd"/>
      <w:r w:rsidR="00DC4020" w:rsidRPr="00DC4020">
        <w:rPr>
          <w:rFonts w:ascii="Times New Roman" w:eastAsia="Times New Roman" w:hAnsi="Times New Roman" w:cs="Times New Roman"/>
          <w:bCs/>
          <w:color w:val="000000"/>
          <w:kern w:val="36"/>
          <w:sz w:val="24"/>
          <w:szCs w:val="24"/>
          <w:bdr w:val="none" w:sz="0" w:space="0" w:color="auto" w:frame="1"/>
          <w:lang w:val="en-US" w:eastAsia="fr-FR"/>
        </w:rPr>
        <w:t>) attitudes</w:t>
      </w:r>
      <w:r w:rsidR="00DC4020">
        <w:rPr>
          <w:rFonts w:ascii="Times New Roman" w:eastAsia="Times New Roman" w:hAnsi="Times New Roman" w:cs="Times New Roman"/>
          <w:bCs/>
          <w:color w:val="000000"/>
          <w:kern w:val="36"/>
          <w:sz w:val="24"/>
          <w:szCs w:val="24"/>
          <w:bdr w:val="none" w:sz="0" w:space="0" w:color="auto" w:frame="1"/>
          <w:lang w:val="en-US" w:eastAsia="fr-FR"/>
        </w:rPr>
        <w:t xml:space="preserve">’. </w:t>
      </w:r>
      <w:r w:rsidR="00DC4020" w:rsidRPr="00DC4020">
        <w:rPr>
          <w:rFonts w:ascii="Times New Roman" w:eastAsia="Times New Roman" w:hAnsi="Times New Roman" w:cs="Times New Roman"/>
          <w:bCs/>
          <w:i/>
          <w:color w:val="000000"/>
          <w:kern w:val="36"/>
          <w:sz w:val="24"/>
          <w:szCs w:val="24"/>
          <w:bdr w:val="none" w:sz="0" w:space="0" w:color="auto" w:frame="1"/>
          <w:lang w:val="en-US" w:eastAsia="fr-FR"/>
        </w:rPr>
        <w:t xml:space="preserve">Journal of </w:t>
      </w:r>
    </w:p>
    <w:p w:rsidR="00DC4020" w:rsidRDefault="00FA7936" w:rsidP="001F3CA2">
      <w:pPr>
        <w:spacing w:after="0" w:line="240" w:lineRule="auto"/>
        <w:textAlignment w:val="baseline"/>
        <w:outlineLvl w:val="0"/>
        <w:rPr>
          <w:rFonts w:ascii="Times New Roman" w:eastAsia="Times New Roman" w:hAnsi="Times New Roman" w:cs="Times New Roman"/>
          <w:bCs/>
          <w:color w:val="000000"/>
          <w:kern w:val="36"/>
          <w:sz w:val="24"/>
          <w:szCs w:val="24"/>
          <w:bdr w:val="none" w:sz="0" w:space="0" w:color="auto" w:frame="1"/>
          <w:lang w:val="en-US" w:eastAsia="fr-FR"/>
        </w:rPr>
      </w:pPr>
      <w:r>
        <w:rPr>
          <w:rFonts w:ascii="Times New Roman" w:eastAsia="Times New Roman" w:hAnsi="Times New Roman" w:cs="Times New Roman"/>
          <w:bCs/>
          <w:i/>
          <w:color w:val="000000"/>
          <w:kern w:val="36"/>
          <w:sz w:val="24"/>
          <w:szCs w:val="24"/>
          <w:bdr w:val="none" w:sz="0" w:space="0" w:color="auto" w:frame="1"/>
          <w:lang w:val="en-US" w:eastAsia="fr-FR"/>
        </w:rPr>
        <w:t xml:space="preserve">     </w:t>
      </w:r>
      <w:proofErr w:type="gramStart"/>
      <w:r w:rsidR="00DC4020" w:rsidRPr="00DC4020">
        <w:rPr>
          <w:rFonts w:ascii="Times New Roman" w:eastAsia="Times New Roman" w:hAnsi="Times New Roman" w:cs="Times New Roman"/>
          <w:bCs/>
          <w:i/>
          <w:color w:val="000000"/>
          <w:kern w:val="36"/>
          <w:sz w:val="24"/>
          <w:szCs w:val="24"/>
          <w:bdr w:val="none" w:sz="0" w:space="0" w:color="auto" w:frame="1"/>
          <w:lang w:val="en-US" w:eastAsia="fr-FR"/>
        </w:rPr>
        <w:t>Semantics</w:t>
      </w:r>
      <w:r w:rsidR="00DC4020">
        <w:rPr>
          <w:rFonts w:ascii="Times New Roman" w:eastAsia="Times New Roman" w:hAnsi="Times New Roman" w:cs="Times New Roman"/>
          <w:bCs/>
          <w:color w:val="000000"/>
          <w:kern w:val="36"/>
          <w:sz w:val="24"/>
          <w:szCs w:val="24"/>
          <w:bdr w:val="none" w:sz="0" w:space="0" w:color="auto" w:frame="1"/>
          <w:lang w:val="en-US" w:eastAsia="fr-FR"/>
        </w:rPr>
        <w:t>.</w:t>
      </w:r>
      <w:proofErr w:type="gramEnd"/>
    </w:p>
    <w:p w:rsidR="00336308" w:rsidRDefault="00336308" w:rsidP="001F3CA2">
      <w:pPr>
        <w:spacing w:after="0" w:line="240" w:lineRule="auto"/>
        <w:textAlignment w:val="baseline"/>
        <w:outlineLvl w:val="0"/>
        <w:rPr>
          <w:rFonts w:ascii="Times New Roman" w:hAnsi="Times New Roman" w:cs="Times New Roman"/>
          <w:sz w:val="24"/>
          <w:szCs w:val="24"/>
          <w:lang w:val="en-US"/>
        </w:rPr>
      </w:pPr>
      <w:r w:rsidRPr="00182F21">
        <w:rPr>
          <w:rFonts w:ascii="Times New Roman" w:eastAsia="Times New Roman" w:hAnsi="Times New Roman" w:cs="Times New Roman"/>
          <w:bCs/>
          <w:color w:val="000000"/>
          <w:kern w:val="36"/>
          <w:sz w:val="24"/>
          <w:szCs w:val="24"/>
          <w:bdr w:val="none" w:sz="0" w:space="0" w:color="auto" w:frame="1"/>
          <w:lang w:val="en-US" w:eastAsia="fr-FR"/>
        </w:rPr>
        <w:t>Elliott, P</w:t>
      </w:r>
      <w:r w:rsidR="00182F21">
        <w:rPr>
          <w:rFonts w:ascii="Times New Roman" w:eastAsia="Times New Roman" w:hAnsi="Times New Roman" w:cs="Times New Roman"/>
          <w:bCs/>
          <w:color w:val="000000"/>
          <w:kern w:val="36"/>
          <w:sz w:val="24"/>
          <w:szCs w:val="24"/>
          <w:bdr w:val="none" w:sz="0" w:space="0" w:color="auto" w:frame="1"/>
          <w:lang w:val="en-US" w:eastAsia="fr-FR"/>
        </w:rPr>
        <w:t>.</w:t>
      </w:r>
      <w:r w:rsidRPr="00182F21">
        <w:rPr>
          <w:rFonts w:ascii="Times New Roman" w:eastAsia="Times New Roman" w:hAnsi="Times New Roman" w:cs="Times New Roman"/>
          <w:bCs/>
          <w:color w:val="000000"/>
          <w:kern w:val="36"/>
          <w:sz w:val="24"/>
          <w:szCs w:val="24"/>
          <w:bdr w:val="none" w:sz="0" w:space="0" w:color="auto" w:frame="1"/>
          <w:lang w:val="en-US" w:eastAsia="fr-FR"/>
        </w:rPr>
        <w:t xml:space="preserve"> (</w:t>
      </w:r>
      <w:r w:rsidR="00182F21" w:rsidRPr="00182F21">
        <w:rPr>
          <w:rFonts w:ascii="Times New Roman" w:eastAsia="Times New Roman" w:hAnsi="Times New Roman" w:cs="Times New Roman"/>
          <w:bCs/>
          <w:color w:val="000000"/>
          <w:kern w:val="36"/>
          <w:sz w:val="24"/>
          <w:szCs w:val="24"/>
          <w:bdr w:val="none" w:sz="0" w:space="0" w:color="auto" w:frame="1"/>
          <w:lang w:val="en-US" w:eastAsia="fr-FR"/>
        </w:rPr>
        <w:t>2017</w:t>
      </w:r>
      <w:r w:rsidRPr="00182F21">
        <w:rPr>
          <w:rFonts w:ascii="Times New Roman" w:eastAsia="Times New Roman" w:hAnsi="Times New Roman" w:cs="Times New Roman"/>
          <w:bCs/>
          <w:color w:val="000000"/>
          <w:kern w:val="36"/>
          <w:sz w:val="24"/>
          <w:szCs w:val="24"/>
          <w:bdr w:val="none" w:sz="0" w:space="0" w:color="auto" w:frame="1"/>
          <w:lang w:val="en-US" w:eastAsia="fr-FR"/>
        </w:rPr>
        <w:t>)</w:t>
      </w:r>
      <w:r w:rsidR="00586028">
        <w:rPr>
          <w:rFonts w:ascii="Times New Roman" w:eastAsia="Times New Roman" w:hAnsi="Times New Roman" w:cs="Times New Roman"/>
          <w:bCs/>
          <w:color w:val="000000"/>
          <w:kern w:val="36"/>
          <w:sz w:val="24"/>
          <w:szCs w:val="24"/>
          <w:bdr w:val="none" w:sz="0" w:space="0" w:color="auto" w:frame="1"/>
          <w:lang w:val="en-US" w:eastAsia="fr-FR"/>
        </w:rPr>
        <w:t>.</w:t>
      </w:r>
      <w:r w:rsidR="00182F21" w:rsidRPr="00182F21">
        <w:rPr>
          <w:rFonts w:ascii="Times New Roman" w:eastAsia="Times New Roman" w:hAnsi="Times New Roman" w:cs="Times New Roman"/>
          <w:bCs/>
          <w:color w:val="000000"/>
          <w:kern w:val="36"/>
          <w:sz w:val="24"/>
          <w:szCs w:val="24"/>
          <w:bdr w:val="none" w:sz="0" w:space="0" w:color="auto" w:frame="1"/>
          <w:lang w:val="en-US" w:eastAsia="fr-FR"/>
        </w:rPr>
        <w:t xml:space="preserve"> </w:t>
      </w:r>
      <w:proofErr w:type="gramStart"/>
      <w:r w:rsidR="00182F21" w:rsidRPr="00182F21">
        <w:rPr>
          <w:rFonts w:ascii="Times New Roman" w:hAnsi="Times New Roman" w:cs="Times New Roman"/>
          <w:i/>
          <w:sz w:val="24"/>
          <w:szCs w:val="24"/>
          <w:lang w:val="en-US"/>
        </w:rPr>
        <w:t>Elements of clausal embedding</w:t>
      </w:r>
      <w:r w:rsidR="004E2D0A">
        <w:rPr>
          <w:rFonts w:ascii="Times New Roman" w:hAnsi="Times New Roman" w:cs="Times New Roman"/>
          <w:sz w:val="24"/>
          <w:szCs w:val="24"/>
          <w:lang w:val="en-US"/>
        </w:rPr>
        <w:t>.</w:t>
      </w:r>
      <w:proofErr w:type="gramEnd"/>
      <w:r w:rsidR="00182F21" w:rsidRPr="00182F21">
        <w:rPr>
          <w:rFonts w:ascii="Times New Roman" w:hAnsi="Times New Roman" w:cs="Times New Roman"/>
          <w:sz w:val="24"/>
          <w:szCs w:val="24"/>
          <w:lang w:val="en-US"/>
        </w:rPr>
        <w:t xml:space="preserve"> University College London</w:t>
      </w:r>
      <w:r w:rsidR="00E006E7">
        <w:rPr>
          <w:rFonts w:ascii="Times New Roman" w:hAnsi="Times New Roman" w:cs="Times New Roman"/>
          <w:sz w:val="24"/>
          <w:szCs w:val="24"/>
          <w:lang w:val="en-US"/>
        </w:rPr>
        <w:t>,</w:t>
      </w:r>
      <w:r w:rsidR="00182F21" w:rsidRPr="00182F21">
        <w:rPr>
          <w:rFonts w:ascii="Times New Roman" w:hAnsi="Times New Roman" w:cs="Times New Roman"/>
          <w:sz w:val="24"/>
          <w:szCs w:val="24"/>
          <w:lang w:val="en-US"/>
        </w:rPr>
        <w:t xml:space="preserve"> PhD Thesis</w:t>
      </w:r>
    </w:p>
    <w:p w:rsidR="00A814E9" w:rsidRDefault="00FA7936" w:rsidP="00A814E9">
      <w:pPr>
        <w:autoSpaceDE w:val="0"/>
        <w:autoSpaceDN w:val="0"/>
        <w:adjustRightInd w:val="0"/>
        <w:spacing w:after="0" w:line="240" w:lineRule="auto"/>
        <w:rPr>
          <w:rFonts w:ascii="Times New Roman" w:eastAsia="Times New Roman" w:hAnsi="Times New Roman" w:cs="Times New Roman"/>
          <w:i/>
          <w:sz w:val="24"/>
          <w:szCs w:val="24"/>
          <w:lang w:val="en-US" w:eastAsia="fr-FR"/>
        </w:rPr>
      </w:pPr>
      <w:proofErr w:type="gramStart"/>
      <w:r>
        <w:rPr>
          <w:rFonts w:ascii="Times New Roman" w:eastAsia="Times New Roman" w:hAnsi="Times New Roman" w:cs="Times New Roman"/>
          <w:sz w:val="24"/>
          <w:szCs w:val="24"/>
          <w:lang w:val="en-US" w:eastAsia="fr-FR"/>
        </w:rPr>
        <w:t>Fine, K. (2017</w:t>
      </w:r>
      <w:r w:rsidR="00586028">
        <w:rPr>
          <w:rFonts w:ascii="Times New Roman" w:eastAsia="Times New Roman" w:hAnsi="Times New Roman" w:cs="Times New Roman"/>
          <w:sz w:val="24"/>
          <w:szCs w:val="24"/>
          <w:lang w:val="en-US" w:eastAsia="fr-FR"/>
        </w:rPr>
        <w:t>).</w:t>
      </w:r>
      <w:proofErr w:type="gramEnd"/>
      <w:r w:rsidR="00A814E9" w:rsidRPr="004A6AB2">
        <w:rPr>
          <w:rFonts w:ascii="Times New Roman" w:eastAsia="Times New Roman" w:hAnsi="Times New Roman" w:cs="Times New Roman"/>
          <w:sz w:val="24"/>
          <w:szCs w:val="24"/>
          <w:lang w:val="en-US" w:eastAsia="fr-FR"/>
        </w:rPr>
        <w:t xml:space="preserve"> </w:t>
      </w:r>
      <w:proofErr w:type="gramStart"/>
      <w:r w:rsidR="00A814E9">
        <w:rPr>
          <w:rFonts w:ascii="Times New Roman" w:eastAsia="Times New Roman" w:hAnsi="Times New Roman" w:cs="Times New Roman"/>
          <w:sz w:val="24"/>
          <w:szCs w:val="24"/>
          <w:lang w:val="en-US" w:eastAsia="fr-FR"/>
        </w:rPr>
        <w:t>‘</w:t>
      </w:r>
      <w:proofErr w:type="spellStart"/>
      <w:r w:rsidR="00A814E9">
        <w:rPr>
          <w:rFonts w:ascii="Times New Roman" w:eastAsia="Times New Roman" w:hAnsi="Times New Roman" w:cs="Times New Roman"/>
          <w:sz w:val="24"/>
          <w:szCs w:val="24"/>
          <w:lang w:val="en-US" w:eastAsia="fr-FR"/>
        </w:rPr>
        <w:t>Truthmaker</w:t>
      </w:r>
      <w:proofErr w:type="spellEnd"/>
      <w:r w:rsidR="00A814E9">
        <w:rPr>
          <w:rFonts w:ascii="Times New Roman" w:eastAsia="Times New Roman" w:hAnsi="Times New Roman" w:cs="Times New Roman"/>
          <w:sz w:val="24"/>
          <w:szCs w:val="24"/>
          <w:lang w:val="en-US" w:eastAsia="fr-FR"/>
        </w:rPr>
        <w:t xml:space="preserve"> S</w:t>
      </w:r>
      <w:r w:rsidR="00A814E9" w:rsidRPr="004A6AB2">
        <w:rPr>
          <w:rFonts w:ascii="Times New Roman" w:eastAsia="Times New Roman" w:hAnsi="Times New Roman" w:cs="Times New Roman"/>
          <w:sz w:val="24"/>
          <w:szCs w:val="24"/>
          <w:lang w:val="en-US" w:eastAsia="fr-FR"/>
        </w:rPr>
        <w:t>emantics</w:t>
      </w:r>
      <w:r w:rsidR="00A814E9">
        <w:rPr>
          <w:rFonts w:ascii="Times New Roman" w:eastAsia="Times New Roman" w:hAnsi="Times New Roman" w:cs="Times New Roman"/>
          <w:sz w:val="24"/>
          <w:szCs w:val="24"/>
          <w:lang w:val="en-US" w:eastAsia="fr-FR"/>
        </w:rPr>
        <w:t>’</w:t>
      </w:r>
      <w:r w:rsidR="00A814E9" w:rsidRPr="004A6AB2">
        <w:rPr>
          <w:rFonts w:ascii="Times New Roman" w:eastAsia="Times New Roman" w:hAnsi="Times New Roman" w:cs="Times New Roman"/>
          <w:sz w:val="24"/>
          <w:szCs w:val="24"/>
          <w:lang w:val="en-US" w:eastAsia="fr-FR"/>
        </w:rPr>
        <w:t>.</w:t>
      </w:r>
      <w:proofErr w:type="gramEnd"/>
      <w:r w:rsidR="00A814E9" w:rsidRPr="004A6AB2">
        <w:rPr>
          <w:rFonts w:ascii="Times New Roman" w:eastAsia="Times New Roman" w:hAnsi="Times New Roman" w:cs="Times New Roman"/>
          <w:sz w:val="24"/>
          <w:szCs w:val="24"/>
          <w:lang w:val="en-US" w:eastAsia="fr-FR"/>
        </w:rPr>
        <w:t xml:space="preserve"> In B. Hale</w:t>
      </w:r>
      <w:r w:rsidR="00A814E9">
        <w:rPr>
          <w:rFonts w:ascii="Times New Roman" w:eastAsia="Times New Roman" w:hAnsi="Times New Roman" w:cs="Times New Roman"/>
          <w:sz w:val="24"/>
          <w:szCs w:val="24"/>
          <w:lang w:val="en-US" w:eastAsia="fr-FR"/>
        </w:rPr>
        <w:t xml:space="preserve"> et al. (eds.):</w:t>
      </w:r>
      <w:r w:rsidR="00A814E9" w:rsidRPr="004A6AB2">
        <w:rPr>
          <w:rFonts w:ascii="Times New Roman" w:eastAsia="Times New Roman" w:hAnsi="Times New Roman" w:cs="Times New Roman"/>
          <w:sz w:val="24"/>
          <w:szCs w:val="24"/>
          <w:lang w:val="en-US" w:eastAsia="fr-FR"/>
        </w:rPr>
        <w:t xml:space="preserve"> </w:t>
      </w:r>
      <w:r w:rsidR="00A814E9" w:rsidRPr="004A6AB2">
        <w:rPr>
          <w:rFonts w:ascii="Times New Roman" w:eastAsia="Times New Roman" w:hAnsi="Times New Roman" w:cs="Times New Roman"/>
          <w:i/>
          <w:sz w:val="24"/>
          <w:szCs w:val="24"/>
          <w:lang w:val="en-US" w:eastAsia="fr-FR"/>
        </w:rPr>
        <w:t xml:space="preserve">A </w:t>
      </w:r>
      <w:r w:rsidR="00A814E9">
        <w:rPr>
          <w:rFonts w:ascii="Times New Roman" w:eastAsia="Times New Roman" w:hAnsi="Times New Roman" w:cs="Times New Roman"/>
          <w:i/>
          <w:sz w:val="24"/>
          <w:szCs w:val="24"/>
          <w:lang w:val="en-US" w:eastAsia="fr-FR"/>
        </w:rPr>
        <w:t xml:space="preserve">Companion to the </w:t>
      </w:r>
    </w:p>
    <w:p w:rsidR="00A814E9" w:rsidRPr="00A814E9" w:rsidRDefault="00A814E9" w:rsidP="00A814E9">
      <w:pPr>
        <w:autoSpaceDE w:val="0"/>
        <w:autoSpaceDN w:val="0"/>
        <w:adjustRightInd w:val="0"/>
        <w:spacing w:after="0" w:line="24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i/>
          <w:sz w:val="24"/>
          <w:szCs w:val="24"/>
          <w:lang w:val="en-US" w:eastAsia="fr-FR"/>
        </w:rPr>
        <w:t xml:space="preserve">     Philosophy of L</w:t>
      </w:r>
      <w:r w:rsidRPr="004A6AB2">
        <w:rPr>
          <w:rFonts w:ascii="Times New Roman" w:eastAsia="Times New Roman" w:hAnsi="Times New Roman" w:cs="Times New Roman"/>
          <w:i/>
          <w:sz w:val="24"/>
          <w:szCs w:val="24"/>
          <w:lang w:val="en-US" w:eastAsia="fr-FR"/>
        </w:rPr>
        <w:t>anguage</w:t>
      </w:r>
      <w:r w:rsidRPr="004A6AB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V, Oxford: </w:t>
      </w:r>
      <w:r w:rsidRPr="004A6AB2">
        <w:rPr>
          <w:rFonts w:ascii="Times New Roman" w:eastAsia="Times New Roman" w:hAnsi="Times New Roman" w:cs="Times New Roman"/>
          <w:sz w:val="24"/>
          <w:szCs w:val="24"/>
          <w:lang w:val="en-US" w:eastAsia="fr-FR"/>
        </w:rPr>
        <w:t>Wi</w:t>
      </w:r>
      <w:r>
        <w:rPr>
          <w:rFonts w:ascii="Times New Roman" w:eastAsia="Times New Roman" w:hAnsi="Times New Roman" w:cs="Times New Roman"/>
          <w:sz w:val="24"/>
          <w:szCs w:val="24"/>
          <w:lang w:val="en-US" w:eastAsia="fr-FR"/>
        </w:rPr>
        <w:t>ley-Blackwell, 556–577</w:t>
      </w:r>
      <w:r w:rsidRPr="004A6AB2">
        <w:rPr>
          <w:rFonts w:ascii="Times New Roman" w:eastAsia="Times New Roman" w:hAnsi="Times New Roman" w:cs="Times New Roman"/>
          <w:sz w:val="24"/>
          <w:szCs w:val="24"/>
          <w:lang w:val="en-US" w:eastAsia="fr-FR"/>
        </w:rPr>
        <w:t>.</w:t>
      </w:r>
    </w:p>
    <w:p w:rsidR="00FD4FB3" w:rsidRPr="00FD4FB3" w:rsidRDefault="00FD4FB3" w:rsidP="001F3CA2">
      <w:pPr>
        <w:spacing w:after="0" w:line="240" w:lineRule="auto"/>
        <w:rPr>
          <w:rFonts w:ascii="Times New Roman" w:hAnsi="Times New Roman" w:cs="Times New Roman"/>
          <w:i/>
          <w:sz w:val="24"/>
          <w:szCs w:val="24"/>
          <w:lang w:val="en-US"/>
        </w:rPr>
      </w:pPr>
      <w:r w:rsidRPr="00FD4FB3">
        <w:rPr>
          <w:rFonts w:ascii="Times New Roman" w:hAnsi="Times New Roman" w:cs="Times New Roman"/>
          <w:sz w:val="24"/>
          <w:szCs w:val="24"/>
          <w:lang w:val="en-US"/>
        </w:rPr>
        <w:t>Harley, H. (2002)</w:t>
      </w:r>
      <w:r w:rsidR="0058602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D4FB3">
        <w:rPr>
          <w:rFonts w:ascii="Times New Roman" w:hAnsi="Times New Roman" w:cs="Times New Roman"/>
          <w:sz w:val="24"/>
          <w:szCs w:val="24"/>
          <w:lang w:val="en-US"/>
        </w:rPr>
        <w:t>Possession and</w:t>
      </w:r>
      <w:r>
        <w:rPr>
          <w:rFonts w:ascii="Times New Roman" w:hAnsi="Times New Roman" w:cs="Times New Roman"/>
          <w:sz w:val="24"/>
          <w:szCs w:val="24"/>
          <w:lang w:val="en-US"/>
        </w:rPr>
        <w:t xml:space="preserve"> the double object construction’</w:t>
      </w:r>
      <w:r w:rsidRPr="00FD4FB3">
        <w:rPr>
          <w:rFonts w:ascii="Times New Roman" w:hAnsi="Times New Roman" w:cs="Times New Roman"/>
          <w:i/>
          <w:sz w:val="24"/>
          <w:szCs w:val="24"/>
          <w:lang w:val="en-US"/>
        </w:rPr>
        <w:t xml:space="preserve">. Linguistic Variation </w:t>
      </w:r>
    </w:p>
    <w:p w:rsidR="00FD4FB3" w:rsidRPr="00FD4FB3" w:rsidRDefault="00FD4FB3" w:rsidP="001F3CA2">
      <w:pPr>
        <w:spacing w:after="0" w:line="240" w:lineRule="auto"/>
        <w:rPr>
          <w:rFonts w:ascii="Times New Roman" w:hAnsi="Times New Roman" w:cs="Times New Roman"/>
          <w:sz w:val="24"/>
          <w:szCs w:val="24"/>
          <w:lang w:val="en-US"/>
        </w:rPr>
      </w:pPr>
      <w:r w:rsidRPr="00FD4FB3">
        <w:rPr>
          <w:rFonts w:ascii="Times New Roman" w:hAnsi="Times New Roman" w:cs="Times New Roman"/>
          <w:i/>
          <w:sz w:val="24"/>
          <w:szCs w:val="24"/>
          <w:lang w:val="en-US"/>
        </w:rPr>
        <w:t xml:space="preserve">     Yearbook </w:t>
      </w:r>
      <w:r w:rsidRPr="00FD4FB3">
        <w:rPr>
          <w:rFonts w:ascii="Times New Roman" w:hAnsi="Times New Roman" w:cs="Times New Roman"/>
          <w:sz w:val="24"/>
          <w:szCs w:val="24"/>
          <w:lang w:val="en-US"/>
        </w:rPr>
        <w:t>2, 29-68</w:t>
      </w:r>
      <w:r w:rsidR="00586028">
        <w:rPr>
          <w:rFonts w:ascii="Times New Roman" w:hAnsi="Times New Roman" w:cs="Times New Roman"/>
          <w:sz w:val="24"/>
          <w:szCs w:val="24"/>
          <w:lang w:val="en-US"/>
        </w:rPr>
        <w:t>.</w:t>
      </w:r>
    </w:p>
    <w:p w:rsidR="00FD4FB3" w:rsidRDefault="009F1E7C" w:rsidP="001F3CA2">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Harley, H. and H-K</w:t>
      </w:r>
      <w:r w:rsidR="006722E0">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Jung</w:t>
      </w:r>
      <w:r w:rsidR="00586028">
        <w:rPr>
          <w:rFonts w:ascii="Times New Roman" w:hAnsi="Times New Roman" w:cs="Times New Roman"/>
          <w:sz w:val="24"/>
          <w:szCs w:val="24"/>
          <w:lang w:val="en-US"/>
        </w:rPr>
        <w:t xml:space="preserve"> (2015).</w:t>
      </w:r>
      <w:proofErr w:type="gramEnd"/>
      <w:r w:rsidR="00FD4FB3" w:rsidRPr="00FD4FB3">
        <w:rPr>
          <w:rFonts w:ascii="Times New Roman" w:hAnsi="Times New Roman" w:cs="Times New Roman"/>
          <w:sz w:val="24"/>
          <w:szCs w:val="24"/>
          <w:lang w:val="en-US"/>
        </w:rPr>
        <w:t xml:space="preserve"> </w:t>
      </w:r>
      <w:r w:rsidR="00FD4FB3">
        <w:rPr>
          <w:rFonts w:ascii="Times New Roman" w:hAnsi="Times New Roman" w:cs="Times New Roman"/>
          <w:sz w:val="24"/>
          <w:szCs w:val="24"/>
          <w:lang w:val="en-US"/>
        </w:rPr>
        <w:t>‘</w:t>
      </w:r>
      <w:r w:rsidR="00FD4FB3" w:rsidRPr="00FD4FB3">
        <w:rPr>
          <w:rFonts w:ascii="Times New Roman" w:hAnsi="Times New Roman" w:cs="Times New Roman"/>
          <w:sz w:val="24"/>
          <w:szCs w:val="24"/>
          <w:lang w:val="en-US"/>
        </w:rPr>
        <w:t>In support of the P</w:t>
      </w:r>
      <w:r w:rsidR="00FD4FB3" w:rsidRPr="00DC4020">
        <w:rPr>
          <w:rFonts w:ascii="Times New Roman" w:hAnsi="Times New Roman" w:cs="Times New Roman"/>
          <w:sz w:val="24"/>
          <w:szCs w:val="24"/>
          <w:vertAlign w:val="subscript"/>
          <w:lang w:val="en-US"/>
        </w:rPr>
        <w:t>HAVE</w:t>
      </w:r>
      <w:r w:rsidR="00FD4FB3" w:rsidRPr="00FD4FB3">
        <w:rPr>
          <w:rFonts w:ascii="Times New Roman" w:hAnsi="Times New Roman" w:cs="Times New Roman"/>
          <w:sz w:val="24"/>
          <w:szCs w:val="24"/>
          <w:lang w:val="en-US"/>
        </w:rPr>
        <w:t xml:space="preserve"> approach to the double object </w:t>
      </w:r>
    </w:p>
    <w:p w:rsidR="00FD4FB3" w:rsidRPr="00FD4FB3" w:rsidRDefault="00FD4FB3" w:rsidP="001F3C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FD4FB3">
        <w:rPr>
          <w:rFonts w:ascii="Times New Roman" w:hAnsi="Times New Roman" w:cs="Times New Roman"/>
          <w:sz w:val="24"/>
          <w:szCs w:val="24"/>
          <w:lang w:val="en-US"/>
        </w:rPr>
        <w:t>construction</w:t>
      </w:r>
      <w:proofErr w:type="gramEnd"/>
      <w:r>
        <w:rPr>
          <w:rFonts w:ascii="Times New Roman" w:hAnsi="Times New Roman" w:cs="Times New Roman"/>
          <w:sz w:val="24"/>
          <w:szCs w:val="24"/>
          <w:lang w:val="en-US"/>
        </w:rPr>
        <w:t>’</w:t>
      </w:r>
      <w:r w:rsidRPr="00FD4FB3">
        <w:rPr>
          <w:rFonts w:ascii="Times New Roman" w:hAnsi="Times New Roman" w:cs="Times New Roman"/>
          <w:sz w:val="24"/>
          <w:szCs w:val="24"/>
          <w:lang w:val="en-US"/>
        </w:rPr>
        <w:t xml:space="preserve">. </w:t>
      </w:r>
      <w:r w:rsidRPr="00FD4FB3">
        <w:rPr>
          <w:rFonts w:ascii="Times New Roman" w:hAnsi="Times New Roman" w:cs="Times New Roman"/>
          <w:i/>
          <w:sz w:val="24"/>
          <w:szCs w:val="24"/>
          <w:lang w:val="en-US"/>
        </w:rPr>
        <w:t>Linguistic Inquiry</w:t>
      </w:r>
      <w:r w:rsidRPr="00FD4FB3">
        <w:rPr>
          <w:rFonts w:ascii="Times New Roman" w:hAnsi="Times New Roman" w:cs="Times New Roman"/>
          <w:sz w:val="24"/>
          <w:szCs w:val="24"/>
          <w:lang w:val="en-US"/>
        </w:rPr>
        <w:t xml:space="preserve"> 46.4, 703-730</w:t>
      </w:r>
      <w:r w:rsidR="00586028">
        <w:rPr>
          <w:rFonts w:ascii="Times New Roman" w:hAnsi="Times New Roman" w:cs="Times New Roman"/>
          <w:sz w:val="24"/>
          <w:szCs w:val="24"/>
          <w:lang w:val="en-US"/>
        </w:rPr>
        <w:t>.</w:t>
      </w:r>
    </w:p>
    <w:p w:rsidR="00AC727B" w:rsidRPr="00AC727B" w:rsidRDefault="00631D13" w:rsidP="00AC727B">
      <w:pPr>
        <w:spacing w:after="0"/>
        <w:rPr>
          <w:rFonts w:ascii="Times New Roman" w:hAnsi="Times New Roman" w:cs="Times New Roman"/>
          <w:sz w:val="24"/>
          <w:szCs w:val="24"/>
          <w:lang w:val="en-US"/>
        </w:rPr>
      </w:pPr>
      <w:r w:rsidRPr="00AC727B">
        <w:rPr>
          <w:rFonts w:ascii="Times New Roman" w:hAnsi="Times New Roman" w:cs="Times New Roman"/>
          <w:sz w:val="24"/>
          <w:szCs w:val="24"/>
          <w:lang w:val="en-US"/>
        </w:rPr>
        <w:t xml:space="preserve">Kayne, R. </w:t>
      </w:r>
      <w:r w:rsidR="003A3519" w:rsidRPr="00AC727B">
        <w:rPr>
          <w:rFonts w:ascii="Times New Roman" w:hAnsi="Times New Roman" w:cs="Times New Roman"/>
          <w:sz w:val="24"/>
          <w:szCs w:val="24"/>
          <w:lang w:val="en-US"/>
        </w:rPr>
        <w:t>(1984)</w:t>
      </w:r>
      <w:r w:rsidR="009560A0" w:rsidRPr="00AC727B">
        <w:rPr>
          <w:rFonts w:ascii="Times New Roman" w:hAnsi="Times New Roman" w:cs="Times New Roman"/>
          <w:sz w:val="24"/>
          <w:szCs w:val="24"/>
          <w:lang w:val="en-US"/>
        </w:rPr>
        <w:t>:</w:t>
      </w:r>
      <w:r w:rsidR="003A3519" w:rsidRPr="00AC727B">
        <w:rPr>
          <w:rFonts w:ascii="Times New Roman" w:hAnsi="Times New Roman" w:cs="Times New Roman"/>
          <w:sz w:val="24"/>
          <w:szCs w:val="24"/>
          <w:lang w:val="en-US"/>
        </w:rPr>
        <w:t xml:space="preserve"> </w:t>
      </w:r>
      <w:r w:rsidR="003A3519" w:rsidRPr="00586028">
        <w:rPr>
          <w:rFonts w:ascii="Times New Roman" w:hAnsi="Times New Roman" w:cs="Times New Roman"/>
          <w:i/>
          <w:sz w:val="24"/>
          <w:szCs w:val="24"/>
          <w:lang w:val="en-US"/>
        </w:rPr>
        <w:t>Connectedness and Binary Branching</w:t>
      </w:r>
      <w:r w:rsidR="003A3519" w:rsidRPr="00AC727B">
        <w:rPr>
          <w:rFonts w:ascii="Times New Roman" w:hAnsi="Times New Roman" w:cs="Times New Roman"/>
          <w:sz w:val="24"/>
          <w:szCs w:val="24"/>
          <w:lang w:val="en-US"/>
        </w:rPr>
        <w:t>, Dordrecht</w:t>
      </w:r>
      <w:r w:rsidR="00586028">
        <w:rPr>
          <w:rFonts w:ascii="Times New Roman" w:hAnsi="Times New Roman" w:cs="Times New Roman"/>
          <w:sz w:val="24"/>
          <w:szCs w:val="24"/>
          <w:lang w:val="en-US"/>
        </w:rPr>
        <w:t xml:space="preserve">: </w:t>
      </w:r>
      <w:proofErr w:type="spellStart"/>
      <w:r w:rsidR="00586028">
        <w:rPr>
          <w:rFonts w:ascii="Times New Roman" w:hAnsi="Times New Roman" w:cs="Times New Roman"/>
          <w:sz w:val="24"/>
          <w:szCs w:val="24"/>
          <w:lang w:val="en-US"/>
        </w:rPr>
        <w:t>Foris</w:t>
      </w:r>
      <w:proofErr w:type="spellEnd"/>
      <w:r w:rsidR="003A3519" w:rsidRPr="00AC727B">
        <w:rPr>
          <w:rFonts w:ascii="Times New Roman" w:hAnsi="Times New Roman" w:cs="Times New Roman"/>
          <w:sz w:val="24"/>
          <w:szCs w:val="24"/>
          <w:lang w:val="en-US"/>
        </w:rPr>
        <w:t>.</w:t>
      </w:r>
    </w:p>
    <w:p w:rsidR="00AC727B" w:rsidRDefault="00AC727B" w:rsidP="005D0184">
      <w:pPr>
        <w:spacing w:after="0" w:line="240" w:lineRule="auto"/>
        <w:rPr>
          <w:rFonts w:ascii="Times New Roman" w:hAnsi="Times New Roman" w:cs="Times New Roman"/>
          <w:sz w:val="24"/>
          <w:szCs w:val="24"/>
          <w:lang w:val="en-US"/>
        </w:rPr>
      </w:pPr>
      <w:proofErr w:type="spellStart"/>
      <w:r w:rsidRPr="00AC727B">
        <w:rPr>
          <w:rFonts w:ascii="Times New Roman" w:hAnsi="Times New Roman" w:cs="Times New Roman"/>
          <w:sz w:val="24"/>
          <w:szCs w:val="24"/>
          <w:lang w:val="en-US"/>
        </w:rPr>
        <w:t>Lasersohn</w:t>
      </w:r>
      <w:proofErr w:type="spellEnd"/>
      <w:r w:rsidRPr="00AC727B">
        <w:rPr>
          <w:rFonts w:ascii="Times New Roman" w:hAnsi="Times New Roman" w:cs="Times New Roman"/>
          <w:sz w:val="24"/>
          <w:szCs w:val="24"/>
          <w:lang w:val="en-US"/>
        </w:rPr>
        <w:t xml:space="preserve">, P. </w:t>
      </w:r>
      <w:r>
        <w:rPr>
          <w:rFonts w:ascii="Times New Roman" w:hAnsi="Times New Roman" w:cs="Times New Roman"/>
          <w:sz w:val="24"/>
          <w:szCs w:val="24"/>
          <w:lang w:val="en-US"/>
        </w:rPr>
        <w:t>(2009): ‘</w:t>
      </w:r>
      <w:r w:rsidRPr="00AC727B">
        <w:rPr>
          <w:rFonts w:ascii="Times New Roman" w:hAnsi="Times New Roman" w:cs="Times New Roman"/>
          <w:sz w:val="24"/>
          <w:szCs w:val="24"/>
          <w:lang w:val="en-US"/>
        </w:rPr>
        <w:t xml:space="preserve">Relative truth, speaker commitment, and control of implicit </w:t>
      </w:r>
    </w:p>
    <w:p w:rsidR="00AC727B" w:rsidRPr="00AC727B" w:rsidRDefault="00FA7936" w:rsidP="00FA793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AC727B" w:rsidRPr="00AC727B">
        <w:rPr>
          <w:rFonts w:ascii="Times New Roman" w:hAnsi="Times New Roman" w:cs="Times New Roman"/>
          <w:sz w:val="24"/>
          <w:szCs w:val="24"/>
          <w:lang w:val="en-US"/>
        </w:rPr>
        <w:t>arguments</w:t>
      </w:r>
      <w:proofErr w:type="gramEnd"/>
      <w:r w:rsidR="00AC727B">
        <w:rPr>
          <w:rFonts w:ascii="Times New Roman" w:hAnsi="Times New Roman" w:cs="Times New Roman"/>
          <w:sz w:val="24"/>
          <w:szCs w:val="24"/>
          <w:lang w:val="en-US"/>
        </w:rPr>
        <w:t>’</w:t>
      </w:r>
      <w:r w:rsidR="00AC727B" w:rsidRPr="00AC727B">
        <w:rPr>
          <w:rFonts w:ascii="Times New Roman" w:hAnsi="Times New Roman" w:cs="Times New Roman"/>
          <w:sz w:val="24"/>
          <w:szCs w:val="24"/>
          <w:lang w:val="en-US"/>
        </w:rPr>
        <w:t>.</w:t>
      </w:r>
      <w:r w:rsidR="00AC727B" w:rsidRPr="00AC727B">
        <w:rPr>
          <w:rFonts w:ascii="Times New Roman" w:hAnsi="Times New Roman" w:cs="Times New Roman"/>
          <w:i/>
          <w:sz w:val="24"/>
          <w:szCs w:val="24"/>
          <w:lang w:val="en-US"/>
        </w:rPr>
        <w:t> </w:t>
      </w:r>
      <w:proofErr w:type="spellStart"/>
      <w:r w:rsidR="00AC727B" w:rsidRPr="00AC727B">
        <w:rPr>
          <w:rFonts w:ascii="Times New Roman" w:hAnsi="Times New Roman" w:cs="Times New Roman"/>
          <w:i/>
          <w:sz w:val="24"/>
          <w:szCs w:val="24"/>
          <w:lang w:val="en-US"/>
        </w:rPr>
        <w:t>Synthese</w:t>
      </w:r>
      <w:proofErr w:type="spellEnd"/>
      <w:r w:rsidR="00AC727B" w:rsidRPr="00AC727B">
        <w:rPr>
          <w:rFonts w:ascii="Times New Roman" w:hAnsi="Times New Roman" w:cs="Times New Roman"/>
          <w:sz w:val="24"/>
          <w:szCs w:val="24"/>
          <w:lang w:val="en-US"/>
        </w:rPr>
        <w:t> 166, 359–374</w:t>
      </w:r>
      <w:r w:rsidR="00AC727B">
        <w:rPr>
          <w:rFonts w:ascii="Times New Roman" w:hAnsi="Times New Roman" w:cs="Times New Roman"/>
          <w:sz w:val="24"/>
          <w:szCs w:val="24"/>
          <w:lang w:val="en-US"/>
        </w:rPr>
        <w:t>.</w:t>
      </w:r>
    </w:p>
    <w:p w:rsidR="00586028" w:rsidRDefault="007C3C97" w:rsidP="005D0184">
      <w:pPr>
        <w:spacing w:after="0" w:line="240" w:lineRule="auto"/>
        <w:rPr>
          <w:rFonts w:ascii="Times New Roman" w:hAnsi="Times New Roman" w:cs="Times New Roman"/>
          <w:color w:val="000000"/>
          <w:sz w:val="24"/>
          <w:szCs w:val="24"/>
          <w:shd w:val="clear" w:color="auto" w:fill="FFFFFF"/>
          <w:lang w:val="en-US"/>
        </w:rPr>
      </w:pPr>
      <w:proofErr w:type="spellStart"/>
      <w:proofErr w:type="gramStart"/>
      <w:r w:rsidRPr="00FD4FB3">
        <w:rPr>
          <w:rFonts w:ascii="Times New Roman" w:hAnsi="Times New Roman" w:cs="Times New Roman"/>
          <w:color w:val="000000"/>
          <w:sz w:val="24"/>
          <w:szCs w:val="24"/>
          <w:shd w:val="clear" w:color="auto" w:fill="FFFFFF"/>
          <w:lang w:val="en-US"/>
        </w:rPr>
        <w:t>Moltmann</w:t>
      </w:r>
      <w:proofErr w:type="spellEnd"/>
      <w:r w:rsidRPr="00FD4FB3">
        <w:rPr>
          <w:rFonts w:ascii="Times New Roman" w:hAnsi="Times New Roman" w:cs="Times New Roman"/>
          <w:color w:val="000000"/>
          <w:sz w:val="24"/>
          <w:szCs w:val="24"/>
          <w:shd w:val="clear" w:color="auto" w:fill="FFFFFF"/>
          <w:lang w:val="en-US"/>
        </w:rPr>
        <w:t>, F. (2010)</w:t>
      </w:r>
      <w:r w:rsidR="00FA7936">
        <w:rPr>
          <w:rFonts w:ascii="Times New Roman" w:hAnsi="Times New Roman" w:cs="Times New Roman"/>
          <w:color w:val="000000"/>
          <w:sz w:val="24"/>
          <w:szCs w:val="24"/>
          <w:shd w:val="clear" w:color="auto" w:fill="FFFFFF"/>
          <w:lang w:val="en-US"/>
        </w:rPr>
        <w:t>.</w:t>
      </w:r>
      <w:proofErr w:type="gramEnd"/>
      <w:r w:rsidR="00FA7936">
        <w:rPr>
          <w:rFonts w:ascii="Times New Roman" w:hAnsi="Times New Roman" w:cs="Times New Roman"/>
          <w:color w:val="000000"/>
          <w:sz w:val="24"/>
          <w:szCs w:val="24"/>
          <w:shd w:val="clear" w:color="auto" w:fill="FFFFFF"/>
          <w:lang w:val="en-US"/>
        </w:rPr>
        <w:t xml:space="preserve"> </w:t>
      </w:r>
      <w:proofErr w:type="gramStart"/>
      <w:r w:rsidRPr="00FD4FB3">
        <w:rPr>
          <w:rFonts w:ascii="Times New Roman" w:hAnsi="Times New Roman" w:cs="Times New Roman"/>
          <w:color w:val="000000"/>
          <w:sz w:val="24"/>
          <w:szCs w:val="24"/>
          <w:shd w:val="clear" w:color="auto" w:fill="FFFFFF"/>
          <w:lang w:val="en-US"/>
        </w:rPr>
        <w:t>'</w:t>
      </w:r>
      <w:r w:rsidR="00E07F64">
        <w:rPr>
          <w:rFonts w:ascii="Times New Roman" w:hAnsi="Times New Roman" w:cs="Times New Roman"/>
          <w:sz w:val="24"/>
          <w:szCs w:val="24"/>
          <w:shd w:val="clear" w:color="auto" w:fill="FFFFFF"/>
          <w:lang w:val="en-US"/>
        </w:rPr>
        <w:t>Relative truth and the first p</w:t>
      </w:r>
      <w:r w:rsidRPr="00FD4FB3">
        <w:rPr>
          <w:rFonts w:ascii="Times New Roman" w:hAnsi="Times New Roman" w:cs="Times New Roman"/>
          <w:sz w:val="24"/>
          <w:szCs w:val="24"/>
          <w:shd w:val="clear" w:color="auto" w:fill="FFFFFF"/>
          <w:lang w:val="en-US"/>
        </w:rPr>
        <w:t>erson</w:t>
      </w:r>
      <w:r w:rsidRPr="00FD4FB3">
        <w:rPr>
          <w:rFonts w:ascii="Times New Roman" w:hAnsi="Times New Roman" w:cs="Times New Roman"/>
          <w:color w:val="000000"/>
          <w:sz w:val="24"/>
          <w:szCs w:val="24"/>
          <w:shd w:val="clear" w:color="auto" w:fill="FFFFFF"/>
          <w:lang w:val="en-US"/>
        </w:rPr>
        <w:t>'.</w:t>
      </w:r>
      <w:proofErr w:type="gramEnd"/>
      <w:r w:rsidRPr="00FD4FB3">
        <w:rPr>
          <w:rFonts w:ascii="Times New Roman" w:hAnsi="Times New Roman" w:cs="Times New Roman"/>
          <w:color w:val="000000"/>
          <w:sz w:val="24"/>
          <w:szCs w:val="24"/>
          <w:shd w:val="clear" w:color="auto" w:fill="FFFFFF"/>
          <w:lang w:val="en-US"/>
        </w:rPr>
        <w:t> </w:t>
      </w:r>
      <w:r w:rsidRPr="00FD4FB3">
        <w:rPr>
          <w:rStyle w:val="Emphasis"/>
          <w:rFonts w:ascii="Times New Roman" w:hAnsi="Times New Roman" w:cs="Times New Roman"/>
          <w:color w:val="000000"/>
          <w:sz w:val="24"/>
          <w:szCs w:val="24"/>
          <w:shd w:val="clear" w:color="auto" w:fill="FFFFFF"/>
          <w:lang w:val="en-US"/>
        </w:rPr>
        <w:t>Philosophical Studies</w:t>
      </w:r>
      <w:r w:rsidR="008844B1" w:rsidRPr="00FD4FB3">
        <w:rPr>
          <w:rFonts w:ascii="Times New Roman" w:hAnsi="Times New Roman" w:cs="Times New Roman"/>
          <w:color w:val="000000"/>
          <w:sz w:val="24"/>
          <w:szCs w:val="24"/>
          <w:shd w:val="clear" w:color="auto" w:fill="FFFFFF"/>
          <w:lang w:val="en-US"/>
        </w:rPr>
        <w:t> 150</w:t>
      </w:r>
      <w:r w:rsidRPr="00FD4FB3">
        <w:rPr>
          <w:rFonts w:ascii="Times New Roman" w:hAnsi="Times New Roman" w:cs="Times New Roman"/>
          <w:color w:val="000000"/>
          <w:sz w:val="24"/>
          <w:szCs w:val="24"/>
          <w:shd w:val="clear" w:color="auto" w:fill="FFFFFF"/>
          <w:lang w:val="en-US"/>
        </w:rPr>
        <w:t xml:space="preserve">, </w:t>
      </w:r>
    </w:p>
    <w:p w:rsidR="00DA1A38" w:rsidRDefault="00586028" w:rsidP="005D0184">
      <w:pPr>
        <w:spacing w:after="0" w:line="24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    </w:t>
      </w:r>
      <w:r w:rsidR="007C3C97" w:rsidRPr="00FD4FB3">
        <w:rPr>
          <w:rFonts w:ascii="Times New Roman" w:hAnsi="Times New Roman" w:cs="Times New Roman"/>
          <w:color w:val="000000"/>
          <w:sz w:val="24"/>
          <w:szCs w:val="24"/>
          <w:shd w:val="clear" w:color="auto" w:fill="FFFFFF"/>
          <w:lang w:val="en-US"/>
        </w:rPr>
        <w:t>187-220</w:t>
      </w:r>
    </w:p>
    <w:p w:rsidR="009F1E7C" w:rsidRDefault="00586028" w:rsidP="005D0184">
      <w:pPr>
        <w:spacing w:after="0" w:line="240" w:lineRule="auto"/>
        <w:rPr>
          <w:rFonts w:ascii="Times New Roman" w:hAnsi="Times New Roman" w:cs="Times New Roman"/>
          <w:sz w:val="24"/>
          <w:szCs w:val="24"/>
          <w:lang w:val="en-US"/>
        </w:rPr>
      </w:pPr>
      <w:proofErr w:type="spellStart"/>
      <w:proofErr w:type="gramStart"/>
      <w:r w:rsidRPr="00FD4FB3">
        <w:rPr>
          <w:rFonts w:ascii="Times New Roman" w:hAnsi="Times New Roman" w:cs="Times New Roman"/>
          <w:color w:val="000000"/>
          <w:sz w:val="24"/>
          <w:szCs w:val="24"/>
          <w:shd w:val="clear" w:color="auto" w:fill="FFFFFF"/>
          <w:lang w:val="en-US"/>
        </w:rPr>
        <w:t>Moltmann</w:t>
      </w:r>
      <w:proofErr w:type="spellEnd"/>
      <w:r w:rsidRPr="00FD4FB3">
        <w:rPr>
          <w:rFonts w:ascii="Times New Roman" w:hAnsi="Times New Roman" w:cs="Times New Roman"/>
          <w:color w:val="000000"/>
          <w:sz w:val="24"/>
          <w:szCs w:val="24"/>
          <w:shd w:val="clear" w:color="auto" w:fill="FFFFFF"/>
          <w:lang w:val="en-US"/>
        </w:rPr>
        <w:t xml:space="preserve">, F. </w:t>
      </w:r>
      <w:r w:rsidR="009F1E7C" w:rsidRPr="009F1E7C">
        <w:rPr>
          <w:rFonts w:ascii="Times New Roman" w:hAnsi="Times New Roman" w:cs="Times New Roman"/>
          <w:sz w:val="24"/>
          <w:szCs w:val="24"/>
          <w:lang w:val="en-US"/>
        </w:rPr>
        <w:t>(2013)</w:t>
      </w:r>
      <w:r w:rsidR="00FA7936">
        <w:rPr>
          <w:rFonts w:ascii="Times New Roman" w:hAnsi="Times New Roman" w:cs="Times New Roman"/>
          <w:sz w:val="24"/>
          <w:szCs w:val="24"/>
          <w:lang w:val="en-US"/>
        </w:rPr>
        <w:t>.</w:t>
      </w:r>
      <w:proofErr w:type="gramEnd"/>
      <w:r w:rsidR="00FA7936">
        <w:rPr>
          <w:rFonts w:ascii="Times New Roman" w:hAnsi="Times New Roman" w:cs="Times New Roman"/>
          <w:sz w:val="24"/>
          <w:szCs w:val="24"/>
          <w:lang w:val="en-US"/>
        </w:rPr>
        <w:t xml:space="preserve"> </w:t>
      </w:r>
      <w:proofErr w:type="gramStart"/>
      <w:r w:rsidR="009F1E7C" w:rsidRPr="009F1E7C">
        <w:rPr>
          <w:rFonts w:ascii="Times New Roman" w:hAnsi="Times New Roman" w:cs="Times New Roman"/>
          <w:i/>
          <w:sz w:val="24"/>
          <w:szCs w:val="24"/>
          <w:lang w:val="en-US"/>
        </w:rPr>
        <w:t>Abstract Objects and the Semantics of Natural Language</w:t>
      </w:r>
      <w:r w:rsidR="009F1E7C" w:rsidRPr="009F1E7C">
        <w:rPr>
          <w:rFonts w:ascii="Times New Roman" w:hAnsi="Times New Roman" w:cs="Times New Roman"/>
          <w:sz w:val="24"/>
          <w:szCs w:val="24"/>
          <w:lang w:val="en-US"/>
        </w:rPr>
        <w:t>.</w:t>
      </w:r>
      <w:proofErr w:type="gramEnd"/>
      <w:r w:rsidR="009F1E7C" w:rsidRPr="009F1E7C">
        <w:rPr>
          <w:rFonts w:ascii="Times New Roman" w:hAnsi="Times New Roman" w:cs="Times New Roman"/>
          <w:sz w:val="24"/>
          <w:szCs w:val="24"/>
          <w:lang w:val="en-US"/>
        </w:rPr>
        <w:t xml:space="preserve"> Oxford UP, </w:t>
      </w:r>
    </w:p>
    <w:p w:rsidR="00723B74" w:rsidRPr="00AF091B" w:rsidRDefault="00586028" w:rsidP="005D0184">
      <w:pPr>
        <w:spacing w:after="0" w:line="240" w:lineRule="auto"/>
        <w:rPr>
          <w:rFonts w:ascii="Times New Roman" w:eastAsia="Times New Roman" w:hAnsi="Times New Roman" w:cs="Times New Roman"/>
          <w:color w:val="000000"/>
          <w:sz w:val="24"/>
          <w:szCs w:val="24"/>
          <w:bdr w:val="none" w:sz="0" w:space="0" w:color="auto" w:frame="1"/>
          <w:lang w:val="en" w:eastAsia="fr-FR"/>
        </w:rPr>
      </w:pPr>
      <w:proofErr w:type="spellStart"/>
      <w:proofErr w:type="gramStart"/>
      <w:r w:rsidRPr="00FD4FB3">
        <w:rPr>
          <w:rFonts w:ascii="Times New Roman" w:hAnsi="Times New Roman" w:cs="Times New Roman"/>
          <w:color w:val="000000"/>
          <w:sz w:val="24"/>
          <w:szCs w:val="24"/>
          <w:shd w:val="clear" w:color="auto" w:fill="FFFFFF"/>
          <w:lang w:val="en-US"/>
        </w:rPr>
        <w:t>Moltmann</w:t>
      </w:r>
      <w:proofErr w:type="spellEnd"/>
      <w:r w:rsidRPr="00FD4FB3">
        <w:rPr>
          <w:rFonts w:ascii="Times New Roman" w:hAnsi="Times New Roman" w:cs="Times New Roman"/>
          <w:color w:val="000000"/>
          <w:sz w:val="24"/>
          <w:szCs w:val="24"/>
          <w:shd w:val="clear" w:color="auto" w:fill="FFFFFF"/>
          <w:lang w:val="en-US"/>
        </w:rPr>
        <w:t xml:space="preserve">, F. </w:t>
      </w:r>
      <w:r w:rsidR="00723B74" w:rsidRPr="00AF091B">
        <w:rPr>
          <w:rFonts w:ascii="Times New Roman" w:eastAsia="Times New Roman" w:hAnsi="Times New Roman" w:cs="Times New Roman"/>
          <w:color w:val="000000"/>
          <w:sz w:val="24"/>
          <w:szCs w:val="24"/>
          <w:bdr w:val="none" w:sz="0" w:space="0" w:color="auto" w:frame="1"/>
          <w:lang w:val="en" w:eastAsia="fr-FR"/>
        </w:rPr>
        <w:t>(2014)</w:t>
      </w:r>
      <w:r w:rsidR="00FA7936">
        <w:rPr>
          <w:rFonts w:ascii="Times New Roman" w:eastAsia="Times New Roman" w:hAnsi="Times New Roman" w:cs="Times New Roman"/>
          <w:color w:val="000000"/>
          <w:sz w:val="24"/>
          <w:szCs w:val="24"/>
          <w:bdr w:val="none" w:sz="0" w:space="0" w:color="auto" w:frame="1"/>
          <w:lang w:val="en" w:eastAsia="fr-FR"/>
        </w:rPr>
        <w:t>.</w:t>
      </w:r>
      <w:proofErr w:type="gramEnd"/>
      <w:r w:rsidR="00FA7936">
        <w:rPr>
          <w:rFonts w:ascii="Times New Roman" w:eastAsia="Times New Roman" w:hAnsi="Times New Roman" w:cs="Times New Roman"/>
          <w:color w:val="000000"/>
          <w:sz w:val="24"/>
          <w:szCs w:val="24"/>
          <w:bdr w:val="none" w:sz="0" w:space="0" w:color="auto" w:frame="1"/>
          <w:lang w:val="en" w:eastAsia="fr-FR"/>
        </w:rPr>
        <w:t xml:space="preserve"> </w:t>
      </w:r>
      <w:r w:rsidR="003C5EB5">
        <w:rPr>
          <w:rFonts w:ascii="Times New Roman" w:eastAsia="Times New Roman" w:hAnsi="Times New Roman" w:cs="Times New Roman"/>
          <w:color w:val="000000"/>
          <w:sz w:val="24"/>
          <w:szCs w:val="24"/>
          <w:bdr w:val="none" w:sz="0" w:space="0" w:color="auto" w:frame="1"/>
          <w:lang w:val="en" w:eastAsia="fr-FR"/>
        </w:rPr>
        <w:t>‘Propositions, attitudinal objects, and the d</w:t>
      </w:r>
      <w:r w:rsidR="00723B74" w:rsidRPr="00AF091B">
        <w:rPr>
          <w:rFonts w:ascii="Times New Roman" w:eastAsia="Times New Roman" w:hAnsi="Times New Roman" w:cs="Times New Roman"/>
          <w:color w:val="000000"/>
          <w:sz w:val="24"/>
          <w:szCs w:val="24"/>
          <w:bdr w:val="none" w:sz="0" w:space="0" w:color="auto" w:frame="1"/>
          <w:lang w:val="en" w:eastAsia="fr-FR"/>
        </w:rPr>
        <w:t xml:space="preserve">istinction between </w:t>
      </w:r>
    </w:p>
    <w:p w:rsidR="00723B74" w:rsidRPr="00723B74" w:rsidRDefault="00723B74" w:rsidP="005D0184">
      <w:pPr>
        <w:spacing w:after="0" w:line="240" w:lineRule="auto"/>
        <w:rPr>
          <w:rFonts w:ascii="Times New Roman" w:eastAsia="Times New Roman" w:hAnsi="Times New Roman" w:cs="Times New Roman"/>
          <w:sz w:val="24"/>
          <w:szCs w:val="24"/>
          <w:lang w:val="en-GB" w:eastAsia="ar-SA"/>
        </w:rPr>
      </w:pPr>
      <w:r w:rsidRPr="00AF091B">
        <w:rPr>
          <w:rFonts w:ascii="Times New Roman" w:eastAsia="Times New Roman" w:hAnsi="Times New Roman" w:cs="Times New Roman"/>
          <w:color w:val="000000"/>
          <w:sz w:val="24"/>
          <w:szCs w:val="24"/>
          <w:bdr w:val="none" w:sz="0" w:space="0" w:color="auto" w:frame="1"/>
          <w:lang w:val="en" w:eastAsia="fr-FR"/>
        </w:rPr>
        <w:t xml:space="preserve">     </w:t>
      </w:r>
      <w:proofErr w:type="gramStart"/>
      <w:r w:rsidR="003C5EB5">
        <w:rPr>
          <w:rFonts w:ascii="Times New Roman" w:eastAsia="Times New Roman" w:hAnsi="Times New Roman" w:cs="Times New Roman"/>
          <w:color w:val="000000"/>
          <w:sz w:val="24"/>
          <w:szCs w:val="24"/>
          <w:bdr w:val="none" w:sz="0" w:space="0" w:color="auto" w:frame="1"/>
          <w:lang w:val="en" w:eastAsia="fr-FR"/>
        </w:rPr>
        <w:t>actions</w:t>
      </w:r>
      <w:proofErr w:type="gramEnd"/>
      <w:r w:rsidR="003C5EB5">
        <w:rPr>
          <w:rFonts w:ascii="Times New Roman" w:eastAsia="Times New Roman" w:hAnsi="Times New Roman" w:cs="Times New Roman"/>
          <w:color w:val="000000"/>
          <w:sz w:val="24"/>
          <w:szCs w:val="24"/>
          <w:bdr w:val="none" w:sz="0" w:space="0" w:color="auto" w:frame="1"/>
          <w:lang w:val="en" w:eastAsia="fr-FR"/>
        </w:rPr>
        <w:t xml:space="preserve"> and p</w:t>
      </w:r>
      <w:r w:rsidRPr="00AF091B">
        <w:rPr>
          <w:rFonts w:ascii="Times New Roman" w:eastAsia="Times New Roman" w:hAnsi="Times New Roman" w:cs="Times New Roman"/>
          <w:color w:val="000000"/>
          <w:sz w:val="24"/>
          <w:szCs w:val="24"/>
          <w:bdr w:val="none" w:sz="0" w:space="0" w:color="auto" w:frame="1"/>
          <w:lang w:val="en" w:eastAsia="fr-FR"/>
        </w:rPr>
        <w:t xml:space="preserve">roducts’. </w:t>
      </w:r>
      <w:r w:rsidRPr="00AF091B">
        <w:rPr>
          <w:rFonts w:ascii="Times New Roman" w:eastAsia="Times New Roman" w:hAnsi="Times New Roman" w:cs="Times New Roman"/>
          <w:i/>
          <w:sz w:val="24"/>
          <w:szCs w:val="24"/>
          <w:lang w:val="en-GB" w:eastAsia="ar-SA"/>
        </w:rPr>
        <w:t xml:space="preserve"> Canadian Journal of Philosoph</w:t>
      </w:r>
      <w:r>
        <w:rPr>
          <w:rFonts w:ascii="Times New Roman" w:eastAsia="Times New Roman" w:hAnsi="Times New Roman" w:cs="Times New Roman"/>
          <w:sz w:val="24"/>
          <w:szCs w:val="24"/>
          <w:lang w:val="en-GB" w:eastAsia="ar-SA"/>
        </w:rPr>
        <w:t>y 43</w:t>
      </w:r>
      <w:r w:rsidRPr="00AF091B">
        <w:rPr>
          <w:rFonts w:ascii="Times New Roman" w:eastAsia="Times New Roman" w:hAnsi="Times New Roman" w:cs="Times New Roman"/>
          <w:sz w:val="24"/>
          <w:szCs w:val="24"/>
          <w:lang w:val="en-GB" w:eastAsia="ar-SA"/>
        </w:rPr>
        <w:t xml:space="preserve">, 679-701. </w:t>
      </w:r>
    </w:p>
    <w:p w:rsidR="00E07F64" w:rsidRDefault="00586028" w:rsidP="00E07F64">
      <w:pPr>
        <w:spacing w:after="0"/>
        <w:rPr>
          <w:rFonts w:ascii="Times New Roman" w:hAnsi="Times New Roman" w:cs="Times New Roman"/>
          <w:sz w:val="24"/>
          <w:szCs w:val="24"/>
          <w:lang w:val="en-US"/>
        </w:rPr>
      </w:pPr>
      <w:proofErr w:type="spellStart"/>
      <w:r w:rsidRPr="00E07F64">
        <w:rPr>
          <w:rFonts w:ascii="Times New Roman" w:hAnsi="Times New Roman" w:cs="Times New Roman"/>
          <w:sz w:val="24"/>
          <w:szCs w:val="24"/>
        </w:rPr>
        <w:t>Moltmann</w:t>
      </w:r>
      <w:proofErr w:type="spellEnd"/>
      <w:r w:rsidRPr="00E07F64">
        <w:rPr>
          <w:rFonts w:ascii="Times New Roman" w:hAnsi="Times New Roman" w:cs="Times New Roman"/>
          <w:sz w:val="24"/>
          <w:szCs w:val="24"/>
        </w:rPr>
        <w:t xml:space="preserve">, F. </w:t>
      </w:r>
      <w:r w:rsidR="000E531D" w:rsidRPr="00E07F64">
        <w:rPr>
          <w:rFonts w:ascii="Times New Roman" w:hAnsi="Times New Roman" w:cs="Times New Roman"/>
          <w:sz w:val="24"/>
          <w:szCs w:val="24"/>
        </w:rPr>
        <w:t>(2017)</w:t>
      </w:r>
      <w:r w:rsidR="00FA7936" w:rsidRPr="00E07F64">
        <w:rPr>
          <w:rFonts w:ascii="Times New Roman" w:hAnsi="Times New Roman" w:cs="Times New Roman"/>
          <w:sz w:val="24"/>
          <w:szCs w:val="24"/>
        </w:rPr>
        <w:t xml:space="preserve">. </w:t>
      </w:r>
      <w:r w:rsidR="003C5EB5">
        <w:rPr>
          <w:rFonts w:ascii="Times New Roman" w:hAnsi="Times New Roman" w:cs="Times New Roman"/>
          <w:sz w:val="24"/>
          <w:szCs w:val="24"/>
          <w:lang w:val="en-US"/>
        </w:rPr>
        <w:t>‘Cognitive products and the semantics of attitude r</w:t>
      </w:r>
      <w:r w:rsidR="000E531D" w:rsidRPr="00E07F64">
        <w:rPr>
          <w:rFonts w:ascii="Times New Roman" w:hAnsi="Times New Roman" w:cs="Times New Roman"/>
          <w:sz w:val="24"/>
          <w:szCs w:val="24"/>
          <w:lang w:val="en-US"/>
        </w:rPr>
        <w:t xml:space="preserve">eports and </w:t>
      </w:r>
      <w:r w:rsidR="003C5EB5">
        <w:rPr>
          <w:rFonts w:ascii="Times New Roman" w:hAnsi="Times New Roman" w:cs="Times New Roman"/>
          <w:sz w:val="24"/>
          <w:szCs w:val="24"/>
          <w:lang w:val="en-US"/>
        </w:rPr>
        <w:t>d</w:t>
      </w:r>
      <w:r w:rsidR="000E531D" w:rsidRPr="00E07F64">
        <w:rPr>
          <w:rFonts w:ascii="Times New Roman" w:hAnsi="Times New Roman" w:cs="Times New Roman"/>
          <w:sz w:val="24"/>
          <w:szCs w:val="24"/>
          <w:lang w:val="en-US"/>
        </w:rPr>
        <w:t xml:space="preserve">eontic </w:t>
      </w:r>
      <w:r w:rsidR="00E07F64" w:rsidRPr="00E07F64">
        <w:rPr>
          <w:rFonts w:ascii="Times New Roman" w:hAnsi="Times New Roman" w:cs="Times New Roman"/>
          <w:sz w:val="24"/>
          <w:szCs w:val="24"/>
          <w:lang w:val="en-US"/>
        </w:rPr>
        <w:t xml:space="preserve">  </w:t>
      </w:r>
      <w:r w:rsidR="00E07F64">
        <w:rPr>
          <w:rFonts w:ascii="Times New Roman" w:hAnsi="Times New Roman" w:cs="Times New Roman"/>
          <w:sz w:val="24"/>
          <w:szCs w:val="24"/>
          <w:lang w:val="en-US"/>
        </w:rPr>
        <w:t xml:space="preserve">   </w:t>
      </w:r>
    </w:p>
    <w:p w:rsidR="00E07F64" w:rsidRDefault="00E07F64" w:rsidP="00E07F64">
      <w:pPr>
        <w:spacing w:after="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proofErr w:type="gramStart"/>
      <w:r w:rsidR="003C5EB5">
        <w:rPr>
          <w:rFonts w:ascii="Times New Roman" w:hAnsi="Times New Roman" w:cs="Times New Roman"/>
          <w:sz w:val="24"/>
          <w:szCs w:val="24"/>
          <w:lang w:val="en-US"/>
        </w:rPr>
        <w:t>m</w:t>
      </w:r>
      <w:r w:rsidR="000E531D" w:rsidRPr="00E07F64">
        <w:rPr>
          <w:rFonts w:ascii="Times New Roman" w:hAnsi="Times New Roman" w:cs="Times New Roman"/>
          <w:sz w:val="24"/>
          <w:szCs w:val="24"/>
          <w:lang w:val="en-US"/>
        </w:rPr>
        <w:t>odals</w:t>
      </w:r>
      <w:proofErr w:type="gramEnd"/>
      <w:r w:rsidR="000E531D" w:rsidRPr="00E07F64">
        <w:rPr>
          <w:rFonts w:ascii="Times New Roman" w:hAnsi="Times New Roman" w:cs="Times New Roman"/>
          <w:sz w:val="24"/>
          <w:szCs w:val="24"/>
          <w:lang w:val="en-US"/>
        </w:rPr>
        <w:t>’</w:t>
      </w:r>
      <w:r w:rsidR="00FA7936" w:rsidRPr="00E07F64">
        <w:rPr>
          <w:rFonts w:ascii="Times New Roman" w:hAnsi="Times New Roman" w:cs="Times New Roman"/>
          <w:sz w:val="24"/>
          <w:szCs w:val="24"/>
          <w:lang w:val="en-US"/>
        </w:rPr>
        <w:t xml:space="preserve">. </w:t>
      </w:r>
      <w:r w:rsidR="000E531D" w:rsidRPr="00E07F64">
        <w:rPr>
          <w:rFonts w:ascii="Times New Roman" w:hAnsi="Times New Roman" w:cs="Times New Roman"/>
          <w:sz w:val="24"/>
          <w:szCs w:val="24"/>
          <w:lang w:val="en-US"/>
        </w:rPr>
        <w:t xml:space="preserve">In </w:t>
      </w:r>
      <w:r w:rsidRPr="00E07F64">
        <w:rPr>
          <w:rFonts w:ascii="Times New Roman" w:hAnsi="Times New Roman" w:cs="Times New Roman"/>
          <w:sz w:val="24"/>
          <w:szCs w:val="24"/>
          <w:lang w:val="en-US"/>
        </w:rPr>
        <w:t xml:space="preserve">F. </w:t>
      </w:r>
      <w:proofErr w:type="spellStart"/>
      <w:r w:rsidRPr="00E07F64">
        <w:rPr>
          <w:rFonts w:ascii="Times New Roman" w:hAnsi="Times New Roman" w:cs="Times New Roman"/>
          <w:sz w:val="24"/>
          <w:szCs w:val="24"/>
          <w:lang w:val="en-US"/>
        </w:rPr>
        <w:t>Moltmann</w:t>
      </w:r>
      <w:proofErr w:type="spellEnd"/>
      <w:r w:rsidRPr="00E07F64">
        <w:rPr>
          <w:rFonts w:ascii="Times New Roman" w:hAnsi="Times New Roman" w:cs="Times New Roman"/>
          <w:sz w:val="24"/>
          <w:szCs w:val="24"/>
          <w:lang w:val="en-US"/>
        </w:rPr>
        <w:t xml:space="preserve"> and M.</w:t>
      </w:r>
      <w:r w:rsidR="000E531D" w:rsidRPr="00E07F64">
        <w:rPr>
          <w:rFonts w:ascii="Times New Roman" w:hAnsi="Times New Roman" w:cs="Times New Roman"/>
          <w:sz w:val="24"/>
          <w:szCs w:val="24"/>
          <w:lang w:val="en-US"/>
        </w:rPr>
        <w:t xml:space="preserve"> </w:t>
      </w:r>
      <w:proofErr w:type="spellStart"/>
      <w:r w:rsidR="000E531D" w:rsidRPr="00E07F64">
        <w:rPr>
          <w:rFonts w:ascii="Times New Roman" w:hAnsi="Times New Roman" w:cs="Times New Roman"/>
          <w:sz w:val="24"/>
          <w:szCs w:val="24"/>
          <w:lang w:val="en-US"/>
        </w:rPr>
        <w:t>Textor</w:t>
      </w:r>
      <w:proofErr w:type="spellEnd"/>
      <w:r w:rsidRPr="00E07F64">
        <w:rPr>
          <w:rFonts w:ascii="Times New Roman" w:hAnsi="Times New Roman" w:cs="Times New Roman"/>
          <w:sz w:val="24"/>
          <w:szCs w:val="24"/>
          <w:lang w:val="en-US"/>
        </w:rPr>
        <w:t xml:space="preserve"> (</w:t>
      </w:r>
      <w:proofErr w:type="gramStart"/>
      <w:r w:rsidRPr="00E07F64">
        <w:rPr>
          <w:rFonts w:ascii="Times New Roman" w:hAnsi="Times New Roman" w:cs="Times New Roman"/>
          <w:sz w:val="24"/>
          <w:szCs w:val="24"/>
          <w:lang w:val="en-US"/>
        </w:rPr>
        <w:t>eds</w:t>
      </w:r>
      <w:proofErr w:type="gramEnd"/>
      <w:r w:rsidRPr="00E07F64">
        <w:rPr>
          <w:rFonts w:ascii="Times New Roman" w:hAnsi="Times New Roman" w:cs="Times New Roman"/>
          <w:sz w:val="24"/>
          <w:szCs w:val="24"/>
          <w:lang w:val="en-US"/>
        </w:rPr>
        <w:t>.</w:t>
      </w:r>
      <w:r>
        <w:rPr>
          <w:rFonts w:ascii="Times New Roman" w:hAnsi="Times New Roman" w:cs="Times New Roman"/>
          <w:sz w:val="24"/>
          <w:szCs w:val="24"/>
          <w:lang w:val="en-US"/>
        </w:rPr>
        <w:t>).</w:t>
      </w:r>
      <w:r w:rsidRPr="00E07F64">
        <w:rPr>
          <w:rFonts w:ascii="Times New Roman" w:hAnsi="Times New Roman" w:cs="Times New Roman"/>
          <w:sz w:val="24"/>
          <w:szCs w:val="24"/>
          <w:lang w:val="en-US"/>
        </w:rPr>
        <w:t xml:space="preserve"> </w:t>
      </w:r>
      <w:r w:rsidRPr="00E07F64">
        <w:rPr>
          <w:rFonts w:ascii="Times New Roman" w:hAnsi="Times New Roman" w:cs="Times New Roman"/>
          <w:i/>
          <w:sz w:val="24"/>
          <w:szCs w:val="24"/>
          <w:lang w:val="en-US"/>
        </w:rPr>
        <w:t xml:space="preserve">Act-Based Conceptions of Propositional </w:t>
      </w:r>
    </w:p>
    <w:p w:rsidR="00E07F64" w:rsidRDefault="00E07F64" w:rsidP="00E07F64">
      <w:pPr>
        <w:spacing w:after="0"/>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E07F64">
        <w:rPr>
          <w:rFonts w:ascii="Times New Roman" w:hAnsi="Times New Roman" w:cs="Times New Roman"/>
          <w:i/>
          <w:sz w:val="24"/>
          <w:szCs w:val="24"/>
          <w:lang w:val="en-US"/>
        </w:rPr>
        <w:t>Content.</w:t>
      </w:r>
      <w:proofErr w:type="gramEnd"/>
      <w:r w:rsidRPr="00E07F64">
        <w:rPr>
          <w:rFonts w:ascii="Times New Roman" w:hAnsi="Times New Roman" w:cs="Times New Roman"/>
          <w:i/>
          <w:sz w:val="24"/>
          <w:szCs w:val="24"/>
          <w:lang w:val="en-US"/>
        </w:rPr>
        <w:t xml:space="preserve"> </w:t>
      </w:r>
      <w:proofErr w:type="gramStart"/>
      <w:r w:rsidRPr="00E07F64">
        <w:rPr>
          <w:rFonts w:ascii="Times New Roman" w:hAnsi="Times New Roman" w:cs="Times New Roman"/>
          <w:i/>
          <w:sz w:val="24"/>
          <w:szCs w:val="24"/>
          <w:lang w:val="en-US"/>
        </w:rPr>
        <w:t>Contemporary and Historical Perspectives</w:t>
      </w:r>
      <w:r w:rsidRPr="00E07F64">
        <w:rPr>
          <w:rFonts w:ascii="Times New Roman" w:hAnsi="Times New Roman" w:cs="Times New Roman"/>
          <w:sz w:val="24"/>
          <w:szCs w:val="24"/>
          <w:lang w:val="en-US"/>
        </w:rPr>
        <w:t>.</w:t>
      </w:r>
      <w:proofErr w:type="gramEnd"/>
      <w:r w:rsidRPr="00E07F64">
        <w:rPr>
          <w:rFonts w:ascii="Times New Roman" w:hAnsi="Times New Roman" w:cs="Times New Roman"/>
          <w:sz w:val="24"/>
          <w:szCs w:val="24"/>
          <w:lang w:val="en-US"/>
        </w:rPr>
        <w:t xml:space="preserve"> New York: </w:t>
      </w:r>
      <w:r>
        <w:rPr>
          <w:rFonts w:ascii="Times New Roman" w:hAnsi="Times New Roman" w:cs="Times New Roman"/>
          <w:sz w:val="24"/>
          <w:szCs w:val="24"/>
          <w:lang w:val="en-US"/>
        </w:rPr>
        <w:t xml:space="preserve">Oxford University Press, </w:t>
      </w:r>
    </w:p>
    <w:p w:rsidR="000E531D" w:rsidRDefault="00E07F64" w:rsidP="00E07F64">
      <w:pPr>
        <w:spacing w:after="0"/>
        <w:rPr>
          <w:rFonts w:ascii="Times New Roman" w:eastAsia="Times New Roman" w:hAnsi="Times New Roman" w:cs="Times New Roman"/>
          <w:color w:val="000000"/>
          <w:sz w:val="24"/>
          <w:szCs w:val="24"/>
          <w:bdr w:val="none" w:sz="0" w:space="0" w:color="auto" w:frame="1"/>
          <w:lang w:val="en" w:eastAsia="fr-FR"/>
        </w:rPr>
      </w:pPr>
      <w:r>
        <w:rPr>
          <w:rFonts w:ascii="Times New Roman" w:hAnsi="Times New Roman" w:cs="Times New Roman"/>
          <w:sz w:val="24"/>
          <w:szCs w:val="24"/>
          <w:lang w:val="en-US"/>
        </w:rPr>
        <w:t xml:space="preserve">     </w:t>
      </w:r>
      <w:r w:rsidRPr="00E07F64">
        <w:rPr>
          <w:rFonts w:ascii="Times New Roman" w:hAnsi="Times New Roman" w:cs="Times New Roman"/>
          <w:sz w:val="24"/>
          <w:szCs w:val="24"/>
          <w:lang w:val="en-US"/>
        </w:rPr>
        <w:t>2017</w:t>
      </w:r>
      <w:r>
        <w:rPr>
          <w:rFonts w:ascii="Times New Roman" w:hAnsi="Times New Roman" w:cs="Times New Roman"/>
          <w:sz w:val="24"/>
          <w:szCs w:val="24"/>
          <w:lang w:val="en-US"/>
        </w:rPr>
        <w:t>,</w:t>
      </w:r>
      <w:r w:rsidR="000E531D">
        <w:rPr>
          <w:rFonts w:ascii="Times New Roman" w:eastAsia="Times New Roman" w:hAnsi="Times New Roman" w:cs="Times New Roman"/>
          <w:color w:val="000000"/>
          <w:sz w:val="24"/>
          <w:szCs w:val="24"/>
          <w:bdr w:val="none" w:sz="0" w:space="0" w:color="auto" w:frame="1"/>
          <w:lang w:val="en" w:eastAsia="fr-FR"/>
        </w:rPr>
        <w:t xml:space="preserve"> </w:t>
      </w:r>
      <w:r w:rsidR="000E531D" w:rsidRPr="00DC6A6B">
        <w:rPr>
          <w:rFonts w:ascii="open_sansregular" w:hAnsi="open_sansregular"/>
          <w:color w:val="000000"/>
          <w:sz w:val="23"/>
          <w:szCs w:val="23"/>
          <w:shd w:val="clear" w:color="auto" w:fill="FFFFFF"/>
          <w:lang w:val="en-US"/>
        </w:rPr>
        <w:t>254-290</w:t>
      </w:r>
      <w:r w:rsidR="000E531D" w:rsidRPr="00CD3C51">
        <w:rPr>
          <w:rFonts w:ascii="Times New Roman" w:eastAsia="Times New Roman" w:hAnsi="Times New Roman" w:cs="Times New Roman"/>
          <w:color w:val="000000"/>
          <w:sz w:val="24"/>
          <w:szCs w:val="24"/>
          <w:bdr w:val="none" w:sz="0" w:space="0" w:color="auto" w:frame="1"/>
          <w:lang w:val="en" w:eastAsia="fr-FR"/>
        </w:rPr>
        <w:t>.</w:t>
      </w:r>
    </w:p>
    <w:p w:rsidR="000E531D" w:rsidRDefault="00586028" w:rsidP="005D0184">
      <w:pPr>
        <w:spacing w:after="0" w:line="240" w:lineRule="auto"/>
        <w:rPr>
          <w:rFonts w:ascii="Times New Roman" w:hAnsi="Times New Roman" w:cs="Times New Roman"/>
          <w:sz w:val="24"/>
          <w:szCs w:val="24"/>
          <w:shd w:val="clear" w:color="auto" w:fill="FFFFFF"/>
          <w:lang w:val="en-US"/>
        </w:rPr>
      </w:pPr>
      <w:proofErr w:type="spellStart"/>
      <w:proofErr w:type="gramStart"/>
      <w:r w:rsidRPr="00FD4FB3">
        <w:rPr>
          <w:rFonts w:ascii="Times New Roman" w:hAnsi="Times New Roman" w:cs="Times New Roman"/>
          <w:color w:val="000000"/>
          <w:sz w:val="24"/>
          <w:szCs w:val="24"/>
          <w:shd w:val="clear" w:color="auto" w:fill="FFFFFF"/>
          <w:lang w:val="en-US"/>
        </w:rPr>
        <w:t>Moltmann</w:t>
      </w:r>
      <w:proofErr w:type="spellEnd"/>
      <w:r w:rsidRPr="00FD4FB3">
        <w:rPr>
          <w:rFonts w:ascii="Times New Roman" w:hAnsi="Times New Roman" w:cs="Times New Roman"/>
          <w:color w:val="000000"/>
          <w:sz w:val="24"/>
          <w:szCs w:val="24"/>
          <w:shd w:val="clear" w:color="auto" w:fill="FFFFFF"/>
          <w:lang w:val="en-US"/>
        </w:rPr>
        <w:t xml:space="preserve">, F. </w:t>
      </w:r>
      <w:r w:rsidR="000E531D" w:rsidRPr="002C71CB">
        <w:rPr>
          <w:rFonts w:ascii="Times New Roman" w:hAnsi="Times New Roman" w:cs="Times New Roman"/>
          <w:sz w:val="24"/>
          <w:szCs w:val="24"/>
          <w:lang w:val="en-US"/>
        </w:rPr>
        <w:t>(</w:t>
      </w:r>
      <w:r w:rsidR="009F1E7C">
        <w:rPr>
          <w:rFonts w:ascii="Times New Roman" w:hAnsi="Times New Roman" w:cs="Times New Roman"/>
          <w:sz w:val="24"/>
          <w:szCs w:val="24"/>
          <w:lang w:val="en-US"/>
        </w:rPr>
        <w:t>2020</w:t>
      </w:r>
      <w:r w:rsidR="000E531D" w:rsidRPr="002C71CB">
        <w:rPr>
          <w:rFonts w:ascii="Times New Roman" w:hAnsi="Times New Roman" w:cs="Times New Roman"/>
          <w:sz w:val="24"/>
          <w:szCs w:val="24"/>
          <w:lang w:val="en-US"/>
        </w:rPr>
        <w:t>)</w:t>
      </w:r>
      <w:r w:rsidR="00FA7936">
        <w:rPr>
          <w:rFonts w:ascii="Times New Roman" w:hAnsi="Times New Roman" w:cs="Times New Roman"/>
          <w:sz w:val="24"/>
          <w:szCs w:val="24"/>
          <w:lang w:val="en-US"/>
        </w:rPr>
        <w:t>.</w:t>
      </w:r>
      <w:proofErr w:type="gramEnd"/>
      <w:r w:rsidR="00FA7936">
        <w:rPr>
          <w:rFonts w:ascii="Times New Roman" w:hAnsi="Times New Roman" w:cs="Times New Roman"/>
          <w:sz w:val="24"/>
          <w:szCs w:val="24"/>
          <w:lang w:val="en-US"/>
        </w:rPr>
        <w:t xml:space="preserve"> </w:t>
      </w:r>
      <w:r w:rsidR="000E531D" w:rsidRPr="002C71CB">
        <w:rPr>
          <w:rFonts w:ascii="Times New Roman" w:hAnsi="Times New Roman" w:cs="Times New Roman"/>
          <w:sz w:val="24"/>
          <w:szCs w:val="24"/>
          <w:lang w:val="en-US"/>
        </w:rPr>
        <w:t xml:space="preserve"> '</w:t>
      </w:r>
      <w:proofErr w:type="spellStart"/>
      <w:r w:rsidR="003C5EB5">
        <w:rPr>
          <w:rFonts w:ascii="Times New Roman" w:hAnsi="Times New Roman" w:cs="Times New Roman"/>
          <w:sz w:val="24"/>
          <w:szCs w:val="24"/>
          <w:shd w:val="clear" w:color="auto" w:fill="FFFFFF"/>
          <w:lang w:val="en-US"/>
        </w:rPr>
        <w:t>Truthmaker</w:t>
      </w:r>
      <w:proofErr w:type="spellEnd"/>
      <w:r w:rsidR="003C5EB5">
        <w:rPr>
          <w:rFonts w:ascii="Times New Roman" w:hAnsi="Times New Roman" w:cs="Times New Roman"/>
          <w:sz w:val="24"/>
          <w:szCs w:val="24"/>
          <w:shd w:val="clear" w:color="auto" w:fill="FFFFFF"/>
          <w:lang w:val="en-US"/>
        </w:rPr>
        <w:t xml:space="preserve"> semantics for natural Language: Attitude v</w:t>
      </w:r>
      <w:r w:rsidR="000E531D" w:rsidRPr="002C71CB">
        <w:rPr>
          <w:rFonts w:ascii="Times New Roman" w:hAnsi="Times New Roman" w:cs="Times New Roman"/>
          <w:sz w:val="24"/>
          <w:szCs w:val="24"/>
          <w:shd w:val="clear" w:color="auto" w:fill="FFFFFF"/>
          <w:lang w:val="en-US"/>
        </w:rPr>
        <w:t xml:space="preserve">erbs, </w:t>
      </w:r>
    </w:p>
    <w:p w:rsidR="008A290B" w:rsidRDefault="000E531D" w:rsidP="005D0184">
      <w:pPr>
        <w:spacing w:after="0" w:line="240" w:lineRule="auto"/>
        <w:rPr>
          <w:rFonts w:ascii="Times New Roman" w:hAnsi="Times New Roman" w:cs="Times New Roman"/>
          <w:sz w:val="24"/>
          <w:szCs w:val="24"/>
          <w:shd w:val="clear" w:color="auto" w:fill="FFFFFF"/>
          <w:lang w:val="en-US"/>
        </w:rPr>
      </w:pPr>
      <w:r w:rsidRPr="0068495F">
        <w:rPr>
          <w:rFonts w:ascii="Times New Roman" w:hAnsi="Times New Roman" w:cs="Times New Roman"/>
          <w:sz w:val="24"/>
          <w:szCs w:val="24"/>
          <w:shd w:val="clear" w:color="auto" w:fill="FFFFFF"/>
          <w:lang w:val="en-US"/>
        </w:rPr>
        <w:t xml:space="preserve">     </w:t>
      </w:r>
      <w:proofErr w:type="gramStart"/>
      <w:r w:rsidR="003C5EB5">
        <w:rPr>
          <w:rFonts w:ascii="Times New Roman" w:hAnsi="Times New Roman" w:cs="Times New Roman"/>
          <w:sz w:val="24"/>
          <w:szCs w:val="24"/>
          <w:shd w:val="clear" w:color="auto" w:fill="FFFFFF"/>
          <w:lang w:val="en-US"/>
        </w:rPr>
        <w:t>modals</w:t>
      </w:r>
      <w:proofErr w:type="gramEnd"/>
      <w:r w:rsidR="003C5EB5">
        <w:rPr>
          <w:rFonts w:ascii="Times New Roman" w:hAnsi="Times New Roman" w:cs="Times New Roman"/>
          <w:sz w:val="24"/>
          <w:szCs w:val="24"/>
          <w:shd w:val="clear" w:color="auto" w:fill="FFFFFF"/>
          <w:lang w:val="en-US"/>
        </w:rPr>
        <w:t xml:space="preserve"> and </w:t>
      </w:r>
      <w:proofErr w:type="spellStart"/>
      <w:r w:rsidR="003C5EB5">
        <w:rPr>
          <w:rFonts w:ascii="Times New Roman" w:hAnsi="Times New Roman" w:cs="Times New Roman"/>
          <w:sz w:val="24"/>
          <w:szCs w:val="24"/>
          <w:shd w:val="clear" w:color="auto" w:fill="FFFFFF"/>
          <w:lang w:val="en-US"/>
        </w:rPr>
        <w:t>intensional</w:t>
      </w:r>
      <w:proofErr w:type="spellEnd"/>
      <w:r w:rsidR="003C5EB5">
        <w:rPr>
          <w:rFonts w:ascii="Times New Roman" w:hAnsi="Times New Roman" w:cs="Times New Roman"/>
          <w:sz w:val="24"/>
          <w:szCs w:val="24"/>
          <w:shd w:val="clear" w:color="auto" w:fill="FFFFFF"/>
          <w:lang w:val="en-US"/>
        </w:rPr>
        <w:t xml:space="preserve"> transitive v</w:t>
      </w:r>
      <w:r w:rsidRPr="0068495F">
        <w:rPr>
          <w:rFonts w:ascii="Times New Roman" w:hAnsi="Times New Roman" w:cs="Times New Roman"/>
          <w:sz w:val="24"/>
          <w:szCs w:val="24"/>
          <w:shd w:val="clear" w:color="auto" w:fill="FFFFFF"/>
          <w:lang w:val="en-US"/>
        </w:rPr>
        <w:t>erbs'. </w:t>
      </w:r>
      <w:proofErr w:type="gramStart"/>
      <w:r w:rsidRPr="0068495F">
        <w:rPr>
          <w:rFonts w:ascii="Times New Roman" w:hAnsi="Times New Roman" w:cs="Times New Roman"/>
          <w:i/>
          <w:iCs/>
          <w:sz w:val="24"/>
          <w:szCs w:val="24"/>
          <w:shd w:val="clear" w:color="auto" w:fill="FFFFFF"/>
          <w:lang w:val="en-US"/>
        </w:rPr>
        <w:t>Theoretical Linguistics</w:t>
      </w:r>
      <w:r w:rsidRPr="0068495F">
        <w:rPr>
          <w:rFonts w:ascii="Times New Roman" w:hAnsi="Times New Roman" w:cs="Times New Roman"/>
          <w:sz w:val="24"/>
          <w:szCs w:val="24"/>
          <w:shd w:val="clear" w:color="auto" w:fill="FFFFFF"/>
          <w:lang w:val="en-US"/>
        </w:rPr>
        <w:t>.</w:t>
      </w:r>
      <w:proofErr w:type="gramEnd"/>
      <w:r w:rsidRPr="0068495F">
        <w:rPr>
          <w:rFonts w:ascii="Times New Roman" w:hAnsi="Times New Roman" w:cs="Times New Roman"/>
          <w:sz w:val="24"/>
          <w:szCs w:val="24"/>
          <w:lang w:val="en-US"/>
        </w:rPr>
        <w:t xml:space="preserve"> </w:t>
      </w:r>
      <w:r w:rsidRPr="00DC6A6B">
        <w:rPr>
          <w:rFonts w:ascii="Times New Roman" w:hAnsi="Times New Roman" w:cs="Times New Roman"/>
          <w:sz w:val="24"/>
          <w:szCs w:val="24"/>
          <w:lang w:val="en-US"/>
        </w:rPr>
        <w:t>46, 3-4</w:t>
      </w:r>
      <w:r w:rsidRPr="00DC6A6B">
        <w:rPr>
          <w:rFonts w:ascii="Times New Roman" w:hAnsi="Times New Roman" w:cs="Times New Roman"/>
          <w:sz w:val="24"/>
          <w:szCs w:val="24"/>
          <w:shd w:val="clear" w:color="auto" w:fill="FFFFFF"/>
          <w:lang w:val="en-US"/>
        </w:rPr>
        <w:t>, 2020, 159-200.</w:t>
      </w:r>
    </w:p>
    <w:p w:rsidR="00A814E9" w:rsidRPr="00FA7936" w:rsidRDefault="00586028" w:rsidP="005D0184">
      <w:pPr>
        <w:spacing w:after="0" w:line="240" w:lineRule="auto"/>
        <w:rPr>
          <w:rFonts w:ascii="Times New Roman" w:hAnsi="Times New Roman" w:cs="Times New Roman"/>
          <w:iCs/>
          <w:color w:val="000000"/>
          <w:sz w:val="24"/>
          <w:szCs w:val="24"/>
          <w:shd w:val="clear" w:color="auto" w:fill="FFFFFF"/>
          <w:lang w:val="en-US"/>
        </w:rPr>
      </w:pPr>
      <w:proofErr w:type="spellStart"/>
      <w:proofErr w:type="gramStart"/>
      <w:r w:rsidRPr="00FD4FB3">
        <w:rPr>
          <w:rFonts w:ascii="Times New Roman" w:hAnsi="Times New Roman" w:cs="Times New Roman"/>
          <w:color w:val="000000"/>
          <w:sz w:val="24"/>
          <w:szCs w:val="24"/>
          <w:shd w:val="clear" w:color="auto" w:fill="FFFFFF"/>
          <w:lang w:val="en-US"/>
        </w:rPr>
        <w:t>Moltmann</w:t>
      </w:r>
      <w:proofErr w:type="spellEnd"/>
      <w:r w:rsidRPr="00FD4FB3">
        <w:rPr>
          <w:rFonts w:ascii="Times New Roman" w:hAnsi="Times New Roman" w:cs="Times New Roman"/>
          <w:color w:val="000000"/>
          <w:sz w:val="24"/>
          <w:szCs w:val="24"/>
          <w:shd w:val="clear" w:color="auto" w:fill="FFFFFF"/>
          <w:lang w:val="en-US"/>
        </w:rPr>
        <w:t xml:space="preserve">, F. </w:t>
      </w:r>
      <w:r w:rsidR="00A814E9" w:rsidRPr="00FE5EFA">
        <w:rPr>
          <w:rFonts w:ascii="Times New Roman" w:hAnsi="Times New Roman" w:cs="Times New Roman"/>
          <w:sz w:val="24"/>
          <w:szCs w:val="24"/>
          <w:lang w:val="en-US"/>
        </w:rPr>
        <w:t>(</w:t>
      </w:r>
      <w:r w:rsidR="00FA7936">
        <w:rPr>
          <w:rFonts w:ascii="Times New Roman" w:hAnsi="Times New Roman" w:cs="Times New Roman"/>
          <w:sz w:val="24"/>
          <w:szCs w:val="24"/>
          <w:lang w:val="en-US"/>
        </w:rPr>
        <w:t>2022</w:t>
      </w:r>
      <w:r w:rsidR="00A814E9" w:rsidRPr="00FE5EFA">
        <w:rPr>
          <w:rFonts w:ascii="Times New Roman" w:hAnsi="Times New Roman" w:cs="Times New Roman"/>
          <w:sz w:val="24"/>
          <w:szCs w:val="24"/>
          <w:lang w:val="en-US"/>
        </w:rPr>
        <w:t>)</w:t>
      </w:r>
      <w:r w:rsidR="00FA7936">
        <w:rPr>
          <w:rFonts w:ascii="Times New Roman" w:hAnsi="Times New Roman" w:cs="Times New Roman"/>
          <w:sz w:val="24"/>
          <w:szCs w:val="24"/>
          <w:lang w:val="en-US"/>
        </w:rPr>
        <w:t>.</w:t>
      </w:r>
      <w:proofErr w:type="gramEnd"/>
      <w:r w:rsidR="00FA7936">
        <w:rPr>
          <w:rFonts w:ascii="Times New Roman" w:hAnsi="Times New Roman" w:cs="Times New Roman"/>
          <w:sz w:val="24"/>
          <w:szCs w:val="24"/>
          <w:lang w:val="en-US"/>
        </w:rPr>
        <w:t xml:space="preserve"> </w:t>
      </w:r>
      <w:hyperlink r:id="rId10" w:history="1">
        <w:r w:rsidR="00A814E9" w:rsidRPr="00A814E9">
          <w:rPr>
            <w:rStyle w:val="Hyperlink"/>
            <w:rFonts w:ascii="Times New Roman" w:hAnsi="Times New Roman" w:cs="Times New Roman"/>
            <w:sz w:val="24"/>
            <w:szCs w:val="24"/>
            <w:lang w:val="en-US"/>
          </w:rPr>
          <w:t>'</w:t>
        </w:r>
      </w:hyperlink>
      <w:r w:rsidR="003C5EB5">
        <w:rPr>
          <w:rFonts w:ascii="Times New Roman" w:hAnsi="Times New Roman" w:cs="Times New Roman"/>
          <w:sz w:val="24"/>
          <w:szCs w:val="24"/>
          <w:lang w:val="en-US"/>
        </w:rPr>
        <w:t xml:space="preserve">Names, light nouns, and </w:t>
      </w:r>
      <w:proofErr w:type="spellStart"/>
      <w:r w:rsidR="003C5EB5">
        <w:rPr>
          <w:rFonts w:ascii="Times New Roman" w:hAnsi="Times New Roman" w:cs="Times New Roman"/>
          <w:sz w:val="24"/>
          <w:szCs w:val="24"/>
          <w:lang w:val="en-US"/>
        </w:rPr>
        <w:t>c</w:t>
      </w:r>
      <w:r w:rsidR="00A814E9" w:rsidRPr="00A814E9">
        <w:rPr>
          <w:rFonts w:ascii="Times New Roman" w:hAnsi="Times New Roman" w:cs="Times New Roman"/>
          <w:sz w:val="24"/>
          <w:szCs w:val="24"/>
          <w:lang w:val="en-US"/>
        </w:rPr>
        <w:t>ountability</w:t>
      </w:r>
      <w:proofErr w:type="spellEnd"/>
      <w:r w:rsidR="00A814E9" w:rsidRPr="00A814E9">
        <w:rPr>
          <w:rFonts w:ascii="Times New Roman" w:hAnsi="Times New Roman" w:cs="Times New Roman"/>
          <w:sz w:val="24"/>
          <w:szCs w:val="24"/>
          <w:lang w:val="en-US"/>
        </w:rPr>
        <w:t xml:space="preserve">'. </w:t>
      </w:r>
      <w:proofErr w:type="gramStart"/>
      <w:r w:rsidR="00A814E9" w:rsidRPr="00A814E9">
        <w:rPr>
          <w:rFonts w:ascii="Times New Roman" w:hAnsi="Times New Roman" w:cs="Times New Roman"/>
          <w:i/>
          <w:sz w:val="24"/>
          <w:szCs w:val="24"/>
          <w:lang w:val="en-US"/>
        </w:rPr>
        <w:t>Linguistic</w:t>
      </w:r>
      <w:r w:rsidR="00A814E9" w:rsidRPr="00A814E9">
        <w:rPr>
          <w:rFonts w:ascii="Times New Roman" w:hAnsi="Times New Roman" w:cs="Times New Roman"/>
          <w:i/>
          <w:iCs/>
          <w:color w:val="000000"/>
          <w:sz w:val="24"/>
          <w:szCs w:val="24"/>
          <w:shd w:val="clear" w:color="auto" w:fill="FFFFFF"/>
          <w:lang w:val="en-US"/>
        </w:rPr>
        <w:t xml:space="preserve"> Inquiry</w:t>
      </w:r>
      <w:r w:rsidR="00FA7936">
        <w:rPr>
          <w:rFonts w:ascii="Times New Roman" w:hAnsi="Times New Roman" w:cs="Times New Roman"/>
          <w:i/>
          <w:iCs/>
          <w:color w:val="000000"/>
          <w:sz w:val="24"/>
          <w:szCs w:val="24"/>
          <w:shd w:val="clear" w:color="auto" w:fill="FFFFFF"/>
          <w:lang w:val="en-US"/>
        </w:rPr>
        <w:t xml:space="preserve"> </w:t>
      </w:r>
      <w:r w:rsidR="00FA7936">
        <w:rPr>
          <w:rFonts w:ascii="Times New Roman" w:hAnsi="Times New Roman" w:cs="Times New Roman"/>
          <w:iCs/>
          <w:color w:val="000000"/>
          <w:sz w:val="24"/>
          <w:szCs w:val="24"/>
          <w:shd w:val="clear" w:color="auto" w:fill="FFFFFF"/>
          <w:lang w:val="en-US"/>
        </w:rPr>
        <w:t>online first.</w:t>
      </w:r>
      <w:proofErr w:type="gramEnd"/>
    </w:p>
    <w:p w:rsidR="00723B74" w:rsidRDefault="00723B74" w:rsidP="005D0184">
      <w:pPr>
        <w:spacing w:after="0" w:line="24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Moulton, K. (2015)</w:t>
      </w:r>
      <w:r w:rsidR="00FA793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w:t>
      </w:r>
      <w:r w:rsidRPr="00AD14DF">
        <w:rPr>
          <w:rFonts w:ascii="Times New Roman" w:hAnsi="Times New Roman" w:cs="Times New Roman"/>
          <w:color w:val="000000"/>
          <w:sz w:val="24"/>
          <w:szCs w:val="24"/>
          <w:shd w:val="clear" w:color="auto" w:fill="FFFFFF"/>
          <w:lang w:val="en-US"/>
        </w:rPr>
        <w:t>CP</w:t>
      </w:r>
      <w:r>
        <w:rPr>
          <w:rFonts w:ascii="Times New Roman" w:hAnsi="Times New Roman" w:cs="Times New Roman"/>
          <w:color w:val="000000"/>
          <w:sz w:val="24"/>
          <w:szCs w:val="24"/>
          <w:shd w:val="clear" w:color="auto" w:fill="FFFFFF"/>
          <w:lang w:val="en-US"/>
        </w:rPr>
        <w:t xml:space="preserve">s: Copies and compositionality’. </w:t>
      </w:r>
      <w:r w:rsidRPr="00AD14DF">
        <w:rPr>
          <w:rFonts w:ascii="Times New Roman" w:hAnsi="Times New Roman" w:cs="Times New Roman"/>
          <w:color w:val="000000"/>
          <w:sz w:val="24"/>
          <w:szCs w:val="24"/>
          <w:shd w:val="clear" w:color="auto" w:fill="FFFFFF"/>
          <w:lang w:val="en-US"/>
        </w:rPr>
        <w:t xml:space="preserve"> </w:t>
      </w:r>
      <w:r w:rsidRPr="00AD14DF">
        <w:rPr>
          <w:rFonts w:ascii="Times New Roman" w:hAnsi="Times New Roman" w:cs="Times New Roman"/>
          <w:i/>
          <w:color w:val="000000"/>
          <w:sz w:val="24"/>
          <w:szCs w:val="24"/>
          <w:shd w:val="clear" w:color="auto" w:fill="FFFFFF"/>
          <w:lang w:val="en-US"/>
        </w:rPr>
        <w:t>Linguistic Inquiry</w:t>
      </w:r>
      <w:r>
        <w:rPr>
          <w:rFonts w:ascii="Times New Roman" w:hAnsi="Times New Roman" w:cs="Times New Roman"/>
          <w:color w:val="000000"/>
          <w:sz w:val="24"/>
          <w:szCs w:val="24"/>
          <w:shd w:val="clear" w:color="auto" w:fill="FFFFFF"/>
          <w:lang w:val="en-US"/>
        </w:rPr>
        <w:t xml:space="preserve"> 46, </w:t>
      </w:r>
      <w:r w:rsidRPr="00AD14DF">
        <w:rPr>
          <w:rFonts w:ascii="Times New Roman" w:hAnsi="Times New Roman" w:cs="Times New Roman"/>
          <w:color w:val="000000"/>
          <w:sz w:val="24"/>
          <w:szCs w:val="24"/>
          <w:shd w:val="clear" w:color="auto" w:fill="FFFFFF"/>
          <w:lang w:val="en-US"/>
        </w:rPr>
        <w:t>305-342.</w:t>
      </w:r>
    </w:p>
    <w:p w:rsidR="00B84BE1" w:rsidRPr="00AD14DF" w:rsidRDefault="00B84BE1" w:rsidP="005D0184">
      <w:pPr>
        <w:spacing w:after="0" w:line="240" w:lineRule="auto"/>
        <w:rPr>
          <w:rFonts w:ascii="Times New Roman" w:hAnsi="Times New Roman" w:cs="Times New Roman"/>
          <w:sz w:val="24"/>
          <w:szCs w:val="24"/>
          <w:lang w:val="en-US"/>
        </w:rPr>
      </w:pPr>
      <w:proofErr w:type="spellStart"/>
      <w:r>
        <w:rPr>
          <w:rFonts w:ascii="Times New Roman" w:hAnsi="Times New Roman" w:cs="Times New Roman"/>
          <w:color w:val="000000"/>
          <w:sz w:val="24"/>
          <w:szCs w:val="24"/>
          <w:shd w:val="clear" w:color="auto" w:fill="FFFFFF"/>
          <w:lang w:val="en-US"/>
        </w:rPr>
        <w:t>Pilkk</w:t>
      </w:r>
      <w:r w:rsidRPr="00DC4020">
        <w:rPr>
          <w:rFonts w:ascii="Times New Roman" w:eastAsia="Times New Roman" w:hAnsi="Times New Roman" w:cs="Times New Roman"/>
          <w:bCs/>
          <w:color w:val="000000"/>
          <w:kern w:val="36"/>
          <w:sz w:val="24"/>
          <w:szCs w:val="24"/>
          <w:bdr w:val="none" w:sz="0" w:space="0" w:color="auto" w:frame="1"/>
          <w:lang w:val="en-US" w:eastAsia="fr-FR"/>
        </w:rPr>
        <w:t>ä</w:t>
      </w:r>
      <w:r w:rsidR="003C5EB5">
        <w:rPr>
          <w:rFonts w:ascii="Times New Roman" w:hAnsi="Times New Roman" w:cs="Times New Roman"/>
          <w:color w:val="000000"/>
          <w:sz w:val="24"/>
          <w:szCs w:val="24"/>
          <w:shd w:val="clear" w:color="auto" w:fill="FFFFFF"/>
          <w:lang w:val="en-US"/>
        </w:rPr>
        <w:t>nen</w:t>
      </w:r>
      <w:proofErr w:type="spellEnd"/>
      <w:r w:rsidR="003C5EB5">
        <w:rPr>
          <w:rFonts w:ascii="Times New Roman" w:hAnsi="Times New Roman" w:cs="Times New Roman"/>
          <w:color w:val="000000"/>
          <w:sz w:val="24"/>
          <w:szCs w:val="24"/>
          <w:shd w:val="clear" w:color="auto" w:fill="FFFFFF"/>
          <w:lang w:val="en-US"/>
        </w:rPr>
        <w:t>, L. (2008).</w:t>
      </w:r>
      <w:r>
        <w:rPr>
          <w:rFonts w:ascii="Times New Roman" w:hAnsi="Times New Roman" w:cs="Times New Roman"/>
          <w:color w:val="000000"/>
          <w:sz w:val="24"/>
          <w:szCs w:val="24"/>
          <w:shd w:val="clear" w:color="auto" w:fill="FFFFFF"/>
          <w:lang w:val="en-US"/>
        </w:rPr>
        <w:t xml:space="preserve"> </w:t>
      </w:r>
      <w:proofErr w:type="gramStart"/>
      <w:r w:rsidRPr="00B84BE1">
        <w:rPr>
          <w:rFonts w:ascii="Times New Roman" w:hAnsi="Times New Roman" w:cs="Times New Roman"/>
          <w:i/>
          <w:color w:val="000000"/>
          <w:sz w:val="24"/>
          <w:szCs w:val="24"/>
          <w:shd w:val="clear" w:color="auto" w:fill="FFFFFF"/>
          <w:lang w:val="en-US"/>
        </w:rPr>
        <w:t>Introducing Arguments</w:t>
      </w:r>
      <w:r>
        <w:rPr>
          <w:rFonts w:ascii="Times New Roman" w:hAnsi="Times New Roman" w:cs="Times New Roman"/>
          <w:color w:val="000000"/>
          <w:sz w:val="24"/>
          <w:szCs w:val="24"/>
          <w:shd w:val="clear" w:color="auto" w:fill="FFFFFF"/>
          <w:lang w:val="en-US"/>
        </w:rPr>
        <w:t>.</w:t>
      </w:r>
      <w:proofErr w:type="gramEnd"/>
      <w:r>
        <w:rPr>
          <w:rFonts w:ascii="Times New Roman" w:hAnsi="Times New Roman" w:cs="Times New Roman"/>
          <w:color w:val="000000"/>
          <w:sz w:val="24"/>
          <w:szCs w:val="24"/>
          <w:shd w:val="clear" w:color="auto" w:fill="FFFFFF"/>
          <w:lang w:val="en-US"/>
        </w:rPr>
        <w:t xml:space="preserve"> </w:t>
      </w:r>
      <w:r w:rsidR="00FA7936">
        <w:rPr>
          <w:rFonts w:ascii="Times New Roman" w:hAnsi="Times New Roman" w:cs="Times New Roman"/>
          <w:color w:val="000000"/>
          <w:sz w:val="24"/>
          <w:szCs w:val="24"/>
          <w:shd w:val="clear" w:color="auto" w:fill="FFFFFF"/>
          <w:lang w:val="en-US"/>
        </w:rPr>
        <w:t>Cambridge (Mass.): MIT Press.</w:t>
      </w:r>
    </w:p>
    <w:p w:rsidR="00336308" w:rsidRDefault="00336308" w:rsidP="001F3CA2">
      <w:pPr>
        <w:spacing w:after="0" w:line="240" w:lineRule="auto"/>
        <w:rPr>
          <w:rFonts w:ascii="Times New Roman" w:hAnsi="Times New Roman" w:cs="Times New Roman"/>
          <w:sz w:val="24"/>
          <w:szCs w:val="24"/>
          <w:shd w:val="clear" w:color="auto" w:fill="FFFFFF"/>
          <w:lang w:val="en-US"/>
        </w:rPr>
      </w:pPr>
    </w:p>
    <w:p w:rsidR="008A290B" w:rsidRDefault="008A290B" w:rsidP="000E531D">
      <w:pPr>
        <w:spacing w:after="0" w:line="360" w:lineRule="auto"/>
        <w:rPr>
          <w:rFonts w:ascii="Times New Roman" w:hAnsi="Times New Roman" w:cs="Times New Roman"/>
          <w:sz w:val="24"/>
          <w:szCs w:val="24"/>
          <w:shd w:val="clear" w:color="auto" w:fill="FFFFFF"/>
          <w:lang w:val="en-US"/>
        </w:rPr>
      </w:pPr>
    </w:p>
    <w:p w:rsidR="008A290B" w:rsidRDefault="008A290B" w:rsidP="000E531D">
      <w:pPr>
        <w:spacing w:after="0" w:line="360" w:lineRule="auto"/>
        <w:rPr>
          <w:rFonts w:ascii="Times New Roman" w:hAnsi="Times New Roman" w:cs="Times New Roman"/>
          <w:sz w:val="24"/>
          <w:szCs w:val="24"/>
          <w:shd w:val="clear" w:color="auto" w:fill="FFFFFF"/>
          <w:lang w:val="en-US"/>
        </w:rPr>
      </w:pPr>
    </w:p>
    <w:p w:rsidR="008A290B" w:rsidRDefault="008A290B" w:rsidP="000E531D">
      <w:pPr>
        <w:spacing w:after="0" w:line="360" w:lineRule="auto"/>
        <w:rPr>
          <w:rFonts w:ascii="Times New Roman" w:hAnsi="Times New Roman" w:cs="Times New Roman"/>
          <w:sz w:val="24"/>
          <w:szCs w:val="24"/>
          <w:shd w:val="clear" w:color="auto" w:fill="FFFFFF"/>
          <w:lang w:val="en-US"/>
        </w:rPr>
      </w:pPr>
    </w:p>
    <w:p w:rsidR="000E531D" w:rsidRPr="00F35014" w:rsidRDefault="000E531D" w:rsidP="008C6567">
      <w:pPr>
        <w:spacing w:after="0" w:line="240" w:lineRule="auto"/>
        <w:rPr>
          <w:rFonts w:ascii="Times New Roman" w:hAnsi="Times New Roman" w:cs="Times New Roman"/>
          <w:sz w:val="24"/>
          <w:szCs w:val="24"/>
          <w:lang w:val="en-US"/>
        </w:rPr>
      </w:pPr>
    </w:p>
    <w:sectPr w:rsidR="000E531D" w:rsidRPr="00F35014" w:rsidSect="00AD55C3">
      <w:headerReference w:type="default" r:id="rId11"/>
      <w:pgSz w:w="11906" w:h="16838"/>
      <w:pgMar w:top="216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36" w:rsidRDefault="00FA7936" w:rsidP="008E2B06">
      <w:pPr>
        <w:spacing w:after="0" w:line="240" w:lineRule="auto"/>
      </w:pPr>
      <w:r>
        <w:separator/>
      </w:r>
    </w:p>
  </w:endnote>
  <w:endnote w:type="continuationSeparator" w:id="0">
    <w:p w:rsidR="00FA7936" w:rsidRDefault="00FA7936" w:rsidP="008E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36" w:rsidRDefault="00FA7936" w:rsidP="008E2B06">
      <w:pPr>
        <w:spacing w:after="0" w:line="240" w:lineRule="auto"/>
      </w:pPr>
      <w:r>
        <w:separator/>
      </w:r>
    </w:p>
  </w:footnote>
  <w:footnote w:type="continuationSeparator" w:id="0">
    <w:p w:rsidR="00FA7936" w:rsidRDefault="00FA7936" w:rsidP="008E2B06">
      <w:pPr>
        <w:spacing w:after="0" w:line="240" w:lineRule="auto"/>
      </w:pPr>
      <w:r>
        <w:continuationSeparator/>
      </w:r>
    </w:p>
  </w:footnote>
  <w:footnote w:id="1">
    <w:p w:rsidR="00FA7936" w:rsidRDefault="00FA7936" w:rsidP="002563C5">
      <w:pPr>
        <w:spacing w:after="0" w:line="240" w:lineRule="auto"/>
        <w:rPr>
          <w:rFonts w:ascii="Times New Roman" w:hAnsi="Times New Roman" w:cs="Times New Roman"/>
          <w:sz w:val="24"/>
          <w:szCs w:val="24"/>
          <w:lang w:val="en-US"/>
        </w:rPr>
      </w:pPr>
      <w:r>
        <w:rPr>
          <w:rStyle w:val="FootnoteReference"/>
        </w:rPr>
        <w:footnoteRef/>
      </w:r>
      <w:r w:rsidRPr="002563C5">
        <w:rPr>
          <w:lang w:val="en-US"/>
        </w:rPr>
        <w:t xml:space="preserve"> </w:t>
      </w:r>
      <w:r w:rsidRPr="002563C5">
        <w:rPr>
          <w:rFonts w:ascii="Times New Roman" w:hAnsi="Times New Roman" w:cs="Times New Roman"/>
          <w:sz w:val="20"/>
          <w:szCs w:val="20"/>
          <w:lang w:val="en-US"/>
        </w:rPr>
        <w:t xml:space="preserve">I would like to thank the audience of </w:t>
      </w:r>
      <w:r w:rsidRPr="002563C5">
        <w:rPr>
          <w:rFonts w:ascii="Times New Roman" w:hAnsi="Times New Roman" w:cs="Times New Roman"/>
          <w:i/>
          <w:sz w:val="20"/>
          <w:szCs w:val="20"/>
          <w:lang w:val="en-US"/>
        </w:rPr>
        <w:t xml:space="preserve">Sinn und </w:t>
      </w:r>
      <w:proofErr w:type="spellStart"/>
      <w:r w:rsidRPr="002563C5">
        <w:rPr>
          <w:rFonts w:ascii="Times New Roman" w:hAnsi="Times New Roman" w:cs="Times New Roman"/>
          <w:i/>
          <w:sz w:val="20"/>
          <w:szCs w:val="20"/>
          <w:lang w:val="en-US"/>
        </w:rPr>
        <w:t>Bedeutung</w:t>
      </w:r>
      <w:proofErr w:type="spellEnd"/>
      <w:r w:rsidRPr="002563C5">
        <w:rPr>
          <w:rFonts w:ascii="Times New Roman" w:hAnsi="Times New Roman" w:cs="Times New Roman"/>
          <w:i/>
          <w:sz w:val="20"/>
          <w:szCs w:val="20"/>
          <w:lang w:val="en-US"/>
        </w:rPr>
        <w:t xml:space="preserve"> </w:t>
      </w:r>
      <w:r w:rsidRPr="002563C5">
        <w:rPr>
          <w:rFonts w:ascii="Times New Roman" w:hAnsi="Times New Roman" w:cs="Times New Roman"/>
          <w:sz w:val="20"/>
          <w:szCs w:val="20"/>
          <w:lang w:val="en-US"/>
        </w:rPr>
        <w:t xml:space="preserve">26, 2021 as well as </w:t>
      </w:r>
      <w:proofErr w:type="spellStart"/>
      <w:r w:rsidRPr="002563C5">
        <w:rPr>
          <w:rFonts w:ascii="Times New Roman" w:hAnsi="Times New Roman" w:cs="Times New Roman"/>
          <w:sz w:val="20"/>
          <w:szCs w:val="20"/>
          <w:lang w:val="en-US"/>
        </w:rPr>
        <w:t>Kajsa</w:t>
      </w:r>
      <w:proofErr w:type="spellEnd"/>
      <w:r w:rsidRPr="002563C5">
        <w:rPr>
          <w:rFonts w:ascii="Times New Roman" w:hAnsi="Times New Roman" w:cs="Times New Roman"/>
          <w:sz w:val="20"/>
          <w:szCs w:val="20"/>
          <w:lang w:val="en-US"/>
        </w:rPr>
        <w:t xml:space="preserve"> </w:t>
      </w:r>
      <w:proofErr w:type="spellStart"/>
      <w:r w:rsidRPr="002563C5">
        <w:rPr>
          <w:rFonts w:ascii="Times New Roman" w:eastAsia="Times New Roman" w:hAnsi="Times New Roman" w:cs="Times New Roman"/>
          <w:bCs/>
          <w:color w:val="000000"/>
          <w:kern w:val="36"/>
          <w:sz w:val="20"/>
          <w:szCs w:val="20"/>
          <w:bdr w:val="none" w:sz="0" w:space="0" w:color="auto" w:frame="1"/>
          <w:lang w:val="en-US" w:eastAsia="fr-FR"/>
        </w:rPr>
        <w:t>Djärv</w:t>
      </w:r>
      <w:proofErr w:type="spellEnd"/>
      <w:r w:rsidRPr="002563C5">
        <w:rPr>
          <w:rFonts w:ascii="Times New Roman" w:hAnsi="Times New Roman" w:cs="Times New Roman"/>
          <w:sz w:val="20"/>
          <w:szCs w:val="20"/>
          <w:lang w:val="en-US"/>
        </w:rPr>
        <w:t xml:space="preserve"> and Leon </w:t>
      </w:r>
      <w:proofErr w:type="spellStart"/>
      <w:r w:rsidRPr="002563C5">
        <w:rPr>
          <w:rFonts w:ascii="Times New Roman" w:hAnsi="Times New Roman" w:cs="Times New Roman"/>
          <w:sz w:val="20"/>
          <w:szCs w:val="20"/>
          <w:lang w:val="en-US"/>
        </w:rPr>
        <w:t>Horsten</w:t>
      </w:r>
      <w:proofErr w:type="spellEnd"/>
      <w:r w:rsidRPr="002563C5">
        <w:rPr>
          <w:rFonts w:ascii="Times New Roman" w:hAnsi="Times New Roman" w:cs="Times New Roman"/>
          <w:sz w:val="20"/>
          <w:szCs w:val="20"/>
          <w:lang w:val="en-US"/>
        </w:rPr>
        <w:t xml:space="preserve"> for fruitful discussion of the material of this paper.</w:t>
      </w:r>
      <w:r>
        <w:rPr>
          <w:rFonts w:ascii="Times New Roman" w:hAnsi="Times New Roman" w:cs="Times New Roman"/>
          <w:sz w:val="24"/>
          <w:szCs w:val="24"/>
          <w:lang w:val="en-US"/>
        </w:rPr>
        <w:t xml:space="preserve"> </w:t>
      </w:r>
    </w:p>
    <w:p w:rsidR="00FA7936" w:rsidRPr="002563C5" w:rsidRDefault="00FA7936">
      <w:pPr>
        <w:pStyle w:val="FootnoteText"/>
        <w:rPr>
          <w:lang w:val="en-US"/>
        </w:rPr>
      </w:pPr>
    </w:p>
  </w:footnote>
  <w:footnote w:id="2">
    <w:p w:rsidR="00FA7936" w:rsidRPr="00250E17" w:rsidRDefault="00FA7936">
      <w:pPr>
        <w:pStyle w:val="FootnoteText"/>
        <w:rPr>
          <w:rFonts w:ascii="Times New Roman" w:hAnsi="Times New Roman" w:cs="Times New Roman"/>
          <w:lang w:val="en-US"/>
        </w:rPr>
      </w:pPr>
      <w:r w:rsidRPr="00250E17">
        <w:rPr>
          <w:rStyle w:val="FootnoteReference"/>
          <w:rFonts w:ascii="Times New Roman" w:hAnsi="Times New Roman" w:cs="Times New Roman"/>
        </w:rPr>
        <w:footnoteRef/>
      </w:r>
      <w:r w:rsidRPr="00250E17">
        <w:rPr>
          <w:rFonts w:ascii="Times New Roman" w:hAnsi="Times New Roman" w:cs="Times New Roman"/>
          <w:lang w:val="en-US"/>
        </w:rPr>
        <w:t xml:space="preserve"> The standard view on which attitude verbs that take clausal complement denote relations between agents and propositions is not uncontroversial.  The term ‘two-place attitude verb’ should also cover the view on which the clausal complement is a predicate of content bearers such as beliefs (</w:t>
      </w:r>
      <w:proofErr w:type="spellStart"/>
      <w:r w:rsidRPr="00250E17">
        <w:rPr>
          <w:rFonts w:ascii="Times New Roman" w:hAnsi="Times New Roman" w:cs="Times New Roman"/>
          <w:lang w:val="en-US"/>
        </w:rPr>
        <w:t>Moltmann</w:t>
      </w:r>
      <w:proofErr w:type="spellEnd"/>
      <w:r w:rsidRPr="00250E17">
        <w:rPr>
          <w:rFonts w:ascii="Times New Roman" w:hAnsi="Times New Roman" w:cs="Times New Roman"/>
          <w:lang w:val="en-US"/>
        </w:rPr>
        <w:t xml:space="preserve"> 2014, Moulton 2015).</w:t>
      </w:r>
    </w:p>
  </w:footnote>
  <w:footnote w:id="3">
    <w:p w:rsidR="00FA7936" w:rsidRDefault="00FA7936">
      <w:pPr>
        <w:pStyle w:val="FootnoteText"/>
        <w:rPr>
          <w:rFonts w:ascii="Times New Roman" w:hAnsi="Times New Roman" w:cs="Times New Roman"/>
          <w:lang w:val="en-US"/>
        </w:rPr>
      </w:pPr>
      <w:r>
        <w:rPr>
          <w:rStyle w:val="FootnoteReference"/>
        </w:rPr>
        <w:footnoteRef/>
      </w:r>
      <w:r w:rsidRPr="0016663A">
        <w:rPr>
          <w:lang w:val="en-US"/>
        </w:rPr>
        <w:t xml:space="preserve"> </w:t>
      </w:r>
      <w:r w:rsidRPr="0016663A">
        <w:rPr>
          <w:rFonts w:ascii="Times New Roman" w:hAnsi="Times New Roman" w:cs="Times New Roman"/>
          <w:lang w:val="en-US"/>
        </w:rPr>
        <w:t xml:space="preserve">For more on light NPs like </w:t>
      </w:r>
      <w:r w:rsidRPr="0016663A">
        <w:rPr>
          <w:rFonts w:ascii="Times New Roman" w:hAnsi="Times New Roman" w:cs="Times New Roman"/>
          <w:i/>
          <w:lang w:val="en-US"/>
        </w:rPr>
        <w:t>something</w:t>
      </w:r>
      <w:r w:rsidRPr="0016663A">
        <w:rPr>
          <w:rFonts w:ascii="Times New Roman" w:hAnsi="Times New Roman" w:cs="Times New Roman"/>
          <w:lang w:val="en-US"/>
        </w:rPr>
        <w:t xml:space="preserve"> </w:t>
      </w:r>
      <w:r>
        <w:rPr>
          <w:rFonts w:ascii="Times New Roman" w:hAnsi="Times New Roman" w:cs="Times New Roman"/>
          <w:lang w:val="en-US"/>
        </w:rPr>
        <w:t>and</w:t>
      </w:r>
      <w:r w:rsidRPr="00250E17">
        <w:rPr>
          <w:rFonts w:ascii="Times New Roman" w:hAnsi="Times New Roman" w:cs="Times New Roman"/>
          <w:i/>
          <w:lang w:val="en-US"/>
        </w:rPr>
        <w:t xml:space="preserve"> that</w:t>
      </w:r>
      <w:r>
        <w:rPr>
          <w:rFonts w:ascii="Times New Roman" w:hAnsi="Times New Roman" w:cs="Times New Roman"/>
          <w:lang w:val="en-US"/>
        </w:rPr>
        <w:t xml:space="preserve"> </w:t>
      </w:r>
      <w:r w:rsidRPr="0016663A">
        <w:rPr>
          <w:rFonts w:ascii="Times New Roman" w:hAnsi="Times New Roman" w:cs="Times New Roman"/>
          <w:lang w:val="en-US"/>
        </w:rPr>
        <w:t xml:space="preserve">see </w:t>
      </w:r>
      <w:proofErr w:type="spellStart"/>
      <w:r w:rsidRPr="0016663A">
        <w:rPr>
          <w:rFonts w:ascii="Times New Roman" w:hAnsi="Times New Roman" w:cs="Times New Roman"/>
          <w:lang w:val="en-US"/>
        </w:rPr>
        <w:t>Moltmann</w:t>
      </w:r>
      <w:proofErr w:type="spellEnd"/>
      <w:r w:rsidRPr="0016663A">
        <w:rPr>
          <w:rFonts w:ascii="Times New Roman" w:hAnsi="Times New Roman" w:cs="Times New Roman"/>
          <w:lang w:val="en-US"/>
        </w:rPr>
        <w:t xml:space="preserve"> (</w:t>
      </w:r>
      <w:r>
        <w:rPr>
          <w:rFonts w:ascii="Times New Roman" w:hAnsi="Times New Roman" w:cs="Times New Roman"/>
          <w:lang w:val="en-US"/>
        </w:rPr>
        <w:t>2022</w:t>
      </w:r>
      <w:r w:rsidRPr="0016663A">
        <w:rPr>
          <w:rFonts w:ascii="Times New Roman" w:hAnsi="Times New Roman" w:cs="Times New Roman"/>
          <w:lang w:val="en-US"/>
        </w:rPr>
        <w:t>)</w:t>
      </w:r>
      <w:r>
        <w:rPr>
          <w:rFonts w:ascii="Times New Roman" w:hAnsi="Times New Roman" w:cs="Times New Roman"/>
          <w:lang w:val="en-US"/>
        </w:rPr>
        <w:t>.</w:t>
      </w:r>
    </w:p>
    <w:p w:rsidR="00FA7936" w:rsidRPr="0016663A" w:rsidRDefault="00FA7936">
      <w:pPr>
        <w:pStyle w:val="FootnoteText"/>
        <w:rPr>
          <w:lang w:val="en-US"/>
        </w:rPr>
      </w:pPr>
    </w:p>
  </w:footnote>
  <w:footnote w:id="4">
    <w:p w:rsidR="00FA7936" w:rsidRPr="00B41DFF" w:rsidRDefault="00FA7936" w:rsidP="006B3E5B">
      <w:pPr>
        <w:pStyle w:val="FootnoteText"/>
        <w:rPr>
          <w:rFonts w:ascii="Times New Roman" w:hAnsi="Times New Roman" w:cs="Times New Roman"/>
          <w:lang w:val="en-US"/>
        </w:rPr>
      </w:pPr>
      <w:r>
        <w:rPr>
          <w:rStyle w:val="FootnoteReference"/>
        </w:rPr>
        <w:footnoteRef/>
      </w:r>
      <w:r w:rsidRPr="00F129C5">
        <w:rPr>
          <w:lang w:val="en-US"/>
        </w:rPr>
        <w:t xml:space="preserve"> </w:t>
      </w:r>
      <w:r>
        <w:rPr>
          <w:rFonts w:ascii="Times New Roman" w:hAnsi="Times New Roman" w:cs="Times New Roman"/>
          <w:lang w:val="en-US"/>
        </w:rPr>
        <w:t>Some German speakers accept r</w:t>
      </w:r>
      <w:r w:rsidRPr="00B41DFF">
        <w:rPr>
          <w:rFonts w:ascii="Times New Roman" w:hAnsi="Times New Roman" w:cs="Times New Roman"/>
          <w:lang w:val="en-US"/>
        </w:rPr>
        <w:t xml:space="preserve">eplacement by full </w:t>
      </w:r>
      <w:r>
        <w:rPr>
          <w:rFonts w:ascii="Times New Roman" w:hAnsi="Times New Roman" w:cs="Times New Roman"/>
          <w:lang w:val="en-US"/>
        </w:rPr>
        <w:t xml:space="preserve">accusative </w:t>
      </w:r>
      <w:r w:rsidRPr="00B41DFF">
        <w:rPr>
          <w:rFonts w:ascii="Times New Roman" w:hAnsi="Times New Roman" w:cs="Times New Roman"/>
          <w:lang w:val="en-US"/>
        </w:rPr>
        <w:t>DPs</w:t>
      </w:r>
      <w:r>
        <w:rPr>
          <w:rFonts w:ascii="Times New Roman" w:hAnsi="Times New Roman" w:cs="Times New Roman"/>
          <w:lang w:val="en-US"/>
        </w:rPr>
        <w:t>:</w:t>
      </w:r>
    </w:p>
    <w:p w:rsidR="00FA7936" w:rsidRPr="00B41DFF" w:rsidRDefault="00FA7936" w:rsidP="006B3E5B">
      <w:pPr>
        <w:pStyle w:val="FootnoteText"/>
        <w:rPr>
          <w:rFonts w:ascii="Times New Roman" w:hAnsi="Times New Roman" w:cs="Times New Roman"/>
          <w:lang w:val="en-US"/>
        </w:rPr>
      </w:pPr>
    </w:p>
    <w:p w:rsidR="00FA7936" w:rsidRPr="00B41DFF" w:rsidRDefault="00FA7936" w:rsidP="006B3E5B">
      <w:pPr>
        <w:pStyle w:val="FootnoteText"/>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glaube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Behauptung</w:t>
      </w:r>
      <w:proofErr w:type="spellEnd"/>
      <w:r>
        <w:rPr>
          <w:rFonts w:ascii="Times New Roman" w:hAnsi="Times New Roman" w:cs="Times New Roman"/>
          <w:lang w:val="en-US"/>
        </w:rPr>
        <w:t>.</w:t>
      </w:r>
    </w:p>
    <w:p w:rsidR="00FA7936" w:rsidRDefault="00FA7936" w:rsidP="00D42962">
      <w:pPr>
        <w:pStyle w:val="FootnoteText"/>
        <w:ind w:left="708"/>
        <w:rPr>
          <w:rFonts w:ascii="Times New Roman" w:hAnsi="Times New Roman" w:cs="Times New Roman"/>
          <w:lang w:val="en-US"/>
        </w:rPr>
      </w:pPr>
      <w:r w:rsidRPr="00182F21">
        <w:rPr>
          <w:rFonts w:ascii="Times New Roman" w:hAnsi="Times New Roman" w:cs="Times New Roman"/>
          <w:lang w:val="en-US"/>
        </w:rPr>
        <w:t xml:space="preserve"> ‘I believe you your claim</w:t>
      </w:r>
      <w:r>
        <w:rPr>
          <w:rFonts w:ascii="Times New Roman" w:hAnsi="Times New Roman" w:cs="Times New Roman"/>
          <w:lang w:val="en-US"/>
        </w:rPr>
        <w:t xml:space="preserve"> (</w:t>
      </w:r>
      <w:proofErr w:type="spellStart"/>
      <w:r>
        <w:rPr>
          <w:rFonts w:ascii="Times New Roman" w:hAnsi="Times New Roman" w:cs="Times New Roman"/>
          <w:lang w:val="en-US"/>
        </w:rPr>
        <w:t>acc</w:t>
      </w:r>
      <w:proofErr w:type="spellEnd"/>
      <w:r>
        <w:rPr>
          <w:rFonts w:ascii="Times New Roman" w:hAnsi="Times New Roman" w:cs="Times New Roman"/>
          <w:lang w:val="en-US"/>
        </w:rPr>
        <w:t>)</w:t>
      </w:r>
      <w:r w:rsidRPr="00182F21">
        <w:rPr>
          <w:rFonts w:ascii="Times New Roman" w:hAnsi="Times New Roman" w:cs="Times New Roman"/>
          <w:lang w:val="en-US"/>
        </w:rPr>
        <w:t>’.</w:t>
      </w:r>
    </w:p>
    <w:p w:rsidR="00FA7936" w:rsidRDefault="00FA7936" w:rsidP="006B3E5B">
      <w:pPr>
        <w:pStyle w:val="FootnoteText"/>
        <w:rPr>
          <w:rFonts w:ascii="Times New Roman" w:hAnsi="Times New Roman" w:cs="Times New Roman"/>
          <w:lang w:val="en-US"/>
        </w:rPr>
      </w:pPr>
    </w:p>
    <w:p w:rsidR="00FA7936" w:rsidRDefault="00FA7936" w:rsidP="006B3E5B">
      <w:pPr>
        <w:pStyle w:val="FootnoteText"/>
        <w:rPr>
          <w:rFonts w:ascii="Times New Roman" w:hAnsi="Times New Roman" w:cs="Times New Roman"/>
          <w:lang w:val="en-US"/>
        </w:rPr>
      </w:pPr>
      <w:r>
        <w:rPr>
          <w:rFonts w:ascii="Times New Roman" w:hAnsi="Times New Roman" w:cs="Times New Roman"/>
          <w:lang w:val="en-US"/>
        </w:rPr>
        <w:t xml:space="preserve">I do not have that </w:t>
      </w:r>
      <w:r w:rsidRPr="00F95118">
        <w:rPr>
          <w:rFonts w:ascii="Times New Roman" w:hAnsi="Times New Roman" w:cs="Times New Roman"/>
          <w:lang w:val="en-US"/>
        </w:rPr>
        <w:t xml:space="preserve">judgment. But see </w:t>
      </w:r>
      <w:proofErr w:type="spellStart"/>
      <w:r w:rsidRPr="00F95118">
        <w:rPr>
          <w:rFonts w:ascii="Times New Roman" w:eastAsia="Times New Roman" w:hAnsi="Times New Roman" w:cs="Times New Roman"/>
          <w:bCs/>
          <w:color w:val="000000"/>
          <w:kern w:val="36"/>
          <w:bdr w:val="none" w:sz="0" w:space="0" w:color="auto" w:frame="1"/>
          <w:lang w:val="en-US" w:eastAsia="fr-FR"/>
        </w:rPr>
        <w:t>Djärv</w:t>
      </w:r>
      <w:proofErr w:type="spellEnd"/>
      <w:r w:rsidRPr="00F95118">
        <w:rPr>
          <w:rFonts w:ascii="Times New Roman" w:eastAsia="Times New Roman" w:hAnsi="Times New Roman" w:cs="Times New Roman"/>
          <w:bCs/>
          <w:color w:val="000000"/>
          <w:kern w:val="36"/>
          <w:bdr w:val="none" w:sz="0" w:space="0" w:color="auto" w:frame="1"/>
          <w:lang w:val="en-US" w:eastAsia="fr-FR"/>
        </w:rPr>
        <w:t xml:space="preserve"> (to appear)</w:t>
      </w:r>
      <w:r>
        <w:rPr>
          <w:rFonts w:ascii="Times New Roman" w:eastAsia="Times New Roman" w:hAnsi="Times New Roman" w:cs="Times New Roman"/>
          <w:bCs/>
          <w:color w:val="000000"/>
          <w:kern w:val="36"/>
          <w:bdr w:val="none" w:sz="0" w:space="0" w:color="auto" w:frame="1"/>
          <w:lang w:val="en-US" w:eastAsia="fr-FR"/>
        </w:rPr>
        <w:t>, in whose analysis it does play a role</w:t>
      </w:r>
      <w:r w:rsidRPr="00F95118">
        <w:rPr>
          <w:rFonts w:ascii="Times New Roman" w:eastAsia="Times New Roman" w:hAnsi="Times New Roman" w:cs="Times New Roman"/>
          <w:bCs/>
          <w:color w:val="000000"/>
          <w:kern w:val="36"/>
          <w:bdr w:val="none" w:sz="0" w:space="0" w:color="auto" w:frame="1"/>
          <w:lang w:val="en-US" w:eastAsia="fr-FR"/>
        </w:rPr>
        <w:t>.</w:t>
      </w:r>
    </w:p>
    <w:p w:rsidR="00FA7936" w:rsidRPr="00182F21" w:rsidRDefault="00FA7936" w:rsidP="006B3E5B">
      <w:pPr>
        <w:pStyle w:val="FootnoteText"/>
        <w:rPr>
          <w:lang w:val="en-US"/>
        </w:rPr>
      </w:pPr>
    </w:p>
  </w:footnote>
  <w:footnote w:id="5">
    <w:p w:rsidR="00FA7936" w:rsidRPr="00382071" w:rsidRDefault="00FA7936" w:rsidP="00BB6667">
      <w:pPr>
        <w:spacing w:after="0" w:line="240" w:lineRule="auto"/>
        <w:rPr>
          <w:rFonts w:ascii="Times New Roman" w:hAnsi="Times New Roman" w:cs="Times New Roman"/>
          <w:sz w:val="20"/>
          <w:szCs w:val="20"/>
          <w:lang w:val="en-US"/>
        </w:rPr>
      </w:pPr>
      <w:r>
        <w:rPr>
          <w:rStyle w:val="FootnoteReference"/>
        </w:rPr>
        <w:footnoteRef/>
      </w:r>
      <w:r w:rsidRPr="00BB6667">
        <w:rPr>
          <w:lang w:val="en-US"/>
        </w:rPr>
        <w:t xml:space="preserve"> </w:t>
      </w:r>
      <w:r w:rsidRPr="00382071">
        <w:rPr>
          <w:rFonts w:ascii="Times New Roman" w:hAnsi="Times New Roman" w:cs="Times New Roman"/>
          <w:sz w:val="20"/>
          <w:szCs w:val="20"/>
          <w:lang w:val="en-US"/>
        </w:rPr>
        <w:t xml:space="preserve">Another difference is that with a clausal complement present, (1a, b) permit the passive, </w:t>
      </w:r>
      <w:r>
        <w:rPr>
          <w:rFonts w:ascii="Times New Roman" w:hAnsi="Times New Roman" w:cs="Times New Roman"/>
          <w:sz w:val="20"/>
          <w:szCs w:val="20"/>
          <w:lang w:val="en-US"/>
        </w:rPr>
        <w:t>which is impossible for (2a, b), illustrated for German below:</w:t>
      </w:r>
    </w:p>
    <w:p w:rsidR="00FA7936" w:rsidRPr="00382071" w:rsidRDefault="00FA7936" w:rsidP="00BB6667">
      <w:pPr>
        <w:spacing w:after="0" w:line="240" w:lineRule="auto"/>
        <w:rPr>
          <w:rFonts w:ascii="Times New Roman" w:hAnsi="Times New Roman" w:cs="Times New Roman"/>
          <w:sz w:val="20"/>
          <w:szCs w:val="20"/>
          <w:lang w:val="en-US"/>
        </w:rPr>
      </w:pPr>
    </w:p>
    <w:p w:rsidR="00FA7936" w:rsidRDefault="00FA7936" w:rsidP="00BB666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Dir </w:t>
      </w:r>
      <w:proofErr w:type="spellStart"/>
      <w:r>
        <w:rPr>
          <w:rFonts w:ascii="Times New Roman" w:hAnsi="Times New Roman" w:cs="Times New Roman"/>
          <w:sz w:val="20"/>
          <w:szCs w:val="20"/>
          <w:lang w:val="en-US"/>
        </w:rPr>
        <w:t>wird</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geglaubt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dass</w:t>
      </w:r>
      <w:proofErr w:type="spellEnd"/>
      <w:r>
        <w:rPr>
          <w:rFonts w:ascii="Times New Roman" w:hAnsi="Times New Roman" w:cs="Times New Roman"/>
          <w:sz w:val="20"/>
          <w:szCs w:val="20"/>
          <w:lang w:val="en-US"/>
        </w:rPr>
        <w:t xml:space="preserve"> du </w:t>
      </w:r>
      <w:proofErr w:type="spellStart"/>
      <w:r>
        <w:rPr>
          <w:rFonts w:ascii="Times New Roman" w:hAnsi="Times New Roman" w:cs="Times New Roman"/>
          <w:sz w:val="20"/>
          <w:szCs w:val="20"/>
          <w:lang w:val="en-US"/>
        </w:rPr>
        <w:t>es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schaffst</w:t>
      </w:r>
      <w:proofErr w:type="spellEnd"/>
      <w:proofErr w:type="gramStart"/>
      <w:r>
        <w:rPr>
          <w:rFonts w:ascii="Times New Roman" w:hAnsi="Times New Roman" w:cs="Times New Roman"/>
          <w:sz w:val="20"/>
          <w:szCs w:val="20"/>
          <w:lang w:val="en-US"/>
        </w:rPr>
        <w:t>.</w:t>
      </w:r>
      <w:r w:rsidRPr="00382071">
        <w:rPr>
          <w:rFonts w:ascii="Times New Roman" w:hAnsi="Times New Roman" w:cs="Times New Roman"/>
          <w:sz w:val="20"/>
          <w:szCs w:val="20"/>
          <w:lang w:val="en-US"/>
        </w:rPr>
        <w:t>.</w:t>
      </w:r>
      <w:proofErr w:type="gramEnd"/>
    </w:p>
    <w:p w:rsidR="00FA7936" w:rsidRPr="00382071" w:rsidRDefault="00FA7936" w:rsidP="00BB666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‘You are believed that you will manage.’</w:t>
      </w:r>
    </w:p>
    <w:p w:rsidR="00FA7936" w:rsidRDefault="00FA7936" w:rsidP="00D42962">
      <w:pPr>
        <w:spacing w:after="0" w:line="240" w:lineRule="auto"/>
        <w:ind w:left="708"/>
        <w:rPr>
          <w:rFonts w:ascii="Times New Roman" w:hAnsi="Times New Roman" w:cs="Times New Roman"/>
          <w:sz w:val="20"/>
          <w:szCs w:val="20"/>
          <w:lang w:val="en-US"/>
        </w:rPr>
      </w:pPr>
      <w:r w:rsidRPr="00382071">
        <w:rPr>
          <w:rFonts w:ascii="Times New Roman" w:hAnsi="Times New Roman" w:cs="Times New Roman"/>
          <w:sz w:val="20"/>
          <w:szCs w:val="20"/>
          <w:lang w:val="en-US"/>
        </w:rPr>
        <w:t xml:space="preserve">b. </w:t>
      </w:r>
      <w:r>
        <w:rPr>
          <w:rFonts w:ascii="Times New Roman" w:hAnsi="Times New Roman" w:cs="Times New Roman"/>
          <w:sz w:val="20"/>
          <w:szCs w:val="20"/>
          <w:lang w:val="en-US"/>
        </w:rPr>
        <w:t xml:space="preserve">   </w:t>
      </w:r>
      <w:r w:rsidRPr="00382071">
        <w:rPr>
          <w:rFonts w:ascii="Times New Roman" w:hAnsi="Times New Roman" w:cs="Times New Roman"/>
          <w:sz w:val="20"/>
          <w:szCs w:val="20"/>
          <w:lang w:val="en-US"/>
        </w:rPr>
        <w:t xml:space="preserve">Dir </w:t>
      </w:r>
      <w:proofErr w:type="spellStart"/>
      <w:r w:rsidRPr="00382071">
        <w:rPr>
          <w:rFonts w:ascii="Times New Roman" w:hAnsi="Times New Roman" w:cs="Times New Roman"/>
          <w:sz w:val="20"/>
          <w:szCs w:val="20"/>
          <w:lang w:val="en-US"/>
        </w:rPr>
        <w:t>wird</w:t>
      </w:r>
      <w:proofErr w:type="spellEnd"/>
      <w:r w:rsidRPr="00382071">
        <w:rPr>
          <w:rFonts w:ascii="Times New Roman" w:hAnsi="Times New Roman" w:cs="Times New Roman"/>
          <w:sz w:val="20"/>
          <w:szCs w:val="20"/>
          <w:lang w:val="en-US"/>
        </w:rPr>
        <w:t xml:space="preserve"> </w:t>
      </w:r>
      <w:proofErr w:type="spellStart"/>
      <w:r w:rsidRPr="00382071">
        <w:rPr>
          <w:rFonts w:ascii="Times New Roman" w:hAnsi="Times New Roman" w:cs="Times New Roman"/>
          <w:sz w:val="20"/>
          <w:szCs w:val="20"/>
          <w:lang w:val="en-US"/>
        </w:rPr>
        <w:t>vertraut</w:t>
      </w:r>
      <w:proofErr w:type="spellEnd"/>
      <w:r>
        <w:rPr>
          <w:rFonts w:ascii="Times New Roman" w:hAnsi="Times New Roman" w:cs="Times New Roman"/>
          <w:sz w:val="20"/>
          <w:szCs w:val="20"/>
          <w:lang w:val="en-US"/>
        </w:rPr>
        <w:t>,</w:t>
      </w:r>
      <w:r w:rsidRPr="00382071">
        <w:rPr>
          <w:rFonts w:ascii="Times New Roman" w:hAnsi="Times New Roman" w:cs="Times New Roman"/>
          <w:sz w:val="20"/>
          <w:szCs w:val="20"/>
          <w:lang w:val="en-US"/>
        </w:rPr>
        <w:t xml:space="preserve"> </w:t>
      </w:r>
      <w:proofErr w:type="spellStart"/>
      <w:r w:rsidRPr="00382071">
        <w:rPr>
          <w:rFonts w:ascii="Times New Roman" w:hAnsi="Times New Roman" w:cs="Times New Roman"/>
          <w:sz w:val="20"/>
          <w:szCs w:val="20"/>
          <w:lang w:val="en-US"/>
        </w:rPr>
        <w:t>dass</w:t>
      </w:r>
      <w:proofErr w:type="spellEnd"/>
      <w:r w:rsidRPr="00382071">
        <w:rPr>
          <w:rFonts w:ascii="Times New Roman" w:hAnsi="Times New Roman" w:cs="Times New Roman"/>
          <w:sz w:val="20"/>
          <w:szCs w:val="20"/>
          <w:lang w:val="en-US"/>
        </w:rPr>
        <w:t xml:space="preserve"> du </w:t>
      </w:r>
      <w:proofErr w:type="spellStart"/>
      <w:r w:rsidRPr="00382071">
        <w:rPr>
          <w:rFonts w:ascii="Times New Roman" w:hAnsi="Times New Roman" w:cs="Times New Roman"/>
          <w:sz w:val="20"/>
          <w:szCs w:val="20"/>
          <w:lang w:val="en-US"/>
        </w:rPr>
        <w:t>zurueckommst</w:t>
      </w:r>
      <w:proofErr w:type="spellEnd"/>
      <w:r w:rsidRPr="00382071">
        <w:rPr>
          <w:rFonts w:ascii="Times New Roman" w:hAnsi="Times New Roman" w:cs="Times New Roman"/>
          <w:sz w:val="20"/>
          <w:szCs w:val="20"/>
          <w:lang w:val="en-US"/>
        </w:rPr>
        <w:t>.</w:t>
      </w:r>
    </w:p>
    <w:p w:rsidR="00FA7936" w:rsidRPr="00382071" w:rsidRDefault="00FA7936" w:rsidP="00BB666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‘You are believed that you will come back’.</w:t>
      </w:r>
    </w:p>
    <w:p w:rsidR="00FA7936" w:rsidRDefault="00FA7936" w:rsidP="00BB6667">
      <w:pPr>
        <w:spacing w:after="0" w:line="240" w:lineRule="auto"/>
        <w:rPr>
          <w:rFonts w:ascii="Times New Roman" w:hAnsi="Times New Roman" w:cs="Times New Roman"/>
          <w:sz w:val="20"/>
          <w:szCs w:val="20"/>
          <w:lang w:val="en-US"/>
        </w:rPr>
      </w:pPr>
      <w:r w:rsidRPr="00382071">
        <w:rPr>
          <w:rFonts w:ascii="Times New Roman" w:hAnsi="Times New Roman" w:cs="Times New Roman"/>
          <w:sz w:val="20"/>
          <w:szCs w:val="20"/>
          <w:lang w:val="en-US"/>
        </w:rPr>
        <w:t xml:space="preserve">(ii) </w:t>
      </w:r>
      <w:r>
        <w:rPr>
          <w:rFonts w:ascii="Times New Roman" w:hAnsi="Times New Roman" w:cs="Times New Roman"/>
          <w:sz w:val="20"/>
          <w:szCs w:val="20"/>
          <w:lang w:val="en-US"/>
        </w:rPr>
        <w:t xml:space="preserve">    </w:t>
      </w:r>
      <w:r w:rsidR="003C5EB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gramStart"/>
      <w:r w:rsidRPr="00382071">
        <w:rPr>
          <w:rFonts w:ascii="Times New Roman" w:hAnsi="Times New Roman" w:cs="Times New Roman"/>
          <w:sz w:val="20"/>
          <w:szCs w:val="20"/>
          <w:lang w:val="en-US"/>
        </w:rPr>
        <w:t>a</w:t>
      </w:r>
      <w:proofErr w:type="gramEnd"/>
      <w:r w:rsidRPr="00382071">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382071">
        <w:rPr>
          <w:rFonts w:ascii="Times New Roman" w:hAnsi="Times New Roman" w:cs="Times New Roman"/>
          <w:sz w:val="20"/>
          <w:szCs w:val="20"/>
          <w:lang w:val="en-US"/>
        </w:rPr>
        <w:t xml:space="preserve"> Du </w:t>
      </w:r>
      <w:proofErr w:type="spellStart"/>
      <w:r w:rsidRPr="00382071">
        <w:rPr>
          <w:rFonts w:ascii="Times New Roman" w:hAnsi="Times New Roman" w:cs="Times New Roman"/>
          <w:sz w:val="20"/>
          <w:szCs w:val="20"/>
          <w:lang w:val="en-US"/>
        </w:rPr>
        <w:t>wirst</w:t>
      </w:r>
      <w:proofErr w:type="spellEnd"/>
      <w:r w:rsidRPr="00382071">
        <w:rPr>
          <w:rFonts w:ascii="Times New Roman" w:hAnsi="Times New Roman" w:cs="Times New Roman"/>
          <w:sz w:val="20"/>
          <w:szCs w:val="20"/>
          <w:lang w:val="en-US"/>
        </w:rPr>
        <w:t xml:space="preserve"> </w:t>
      </w:r>
      <w:proofErr w:type="spellStart"/>
      <w:r w:rsidRPr="00382071">
        <w:rPr>
          <w:rFonts w:ascii="Times New Roman" w:hAnsi="Times New Roman" w:cs="Times New Roman"/>
          <w:sz w:val="20"/>
          <w:szCs w:val="20"/>
          <w:lang w:val="en-US"/>
        </w:rPr>
        <w:t>gehoert</w:t>
      </w:r>
      <w:proofErr w:type="spellEnd"/>
      <w:r w:rsidRPr="00382071">
        <w:rPr>
          <w:rFonts w:ascii="Times New Roman" w:hAnsi="Times New Roman" w:cs="Times New Roman"/>
          <w:sz w:val="20"/>
          <w:szCs w:val="20"/>
          <w:lang w:val="en-US"/>
        </w:rPr>
        <w:t xml:space="preserve"> / </w:t>
      </w:r>
      <w:proofErr w:type="spellStart"/>
      <w:r w:rsidRPr="00382071">
        <w:rPr>
          <w:rFonts w:ascii="Times New Roman" w:hAnsi="Times New Roman" w:cs="Times New Roman"/>
          <w:sz w:val="20"/>
          <w:szCs w:val="20"/>
          <w:lang w:val="en-US"/>
        </w:rPr>
        <w:t>verstanden</w:t>
      </w:r>
      <w:proofErr w:type="spellEnd"/>
      <w:r w:rsidRPr="00382071">
        <w:rPr>
          <w:rFonts w:ascii="Times New Roman" w:hAnsi="Times New Roman" w:cs="Times New Roman"/>
          <w:sz w:val="20"/>
          <w:szCs w:val="20"/>
          <w:lang w:val="en-US"/>
        </w:rPr>
        <w:t>.</w:t>
      </w:r>
    </w:p>
    <w:p w:rsidR="00FA7936" w:rsidRDefault="00FA7936" w:rsidP="00BB666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3C5EB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‘You are heard / understood’.</w:t>
      </w:r>
    </w:p>
    <w:p w:rsidR="00FA7936" w:rsidRDefault="00FA7936" w:rsidP="007474F7">
      <w:pPr>
        <w:pStyle w:val="FootnoteText"/>
        <w:ind w:left="708"/>
        <w:rPr>
          <w:rFonts w:ascii="Times New Roman" w:hAnsi="Times New Roman" w:cs="Times New Roman"/>
          <w:lang w:val="en-US"/>
        </w:rPr>
      </w:pPr>
      <w:proofErr w:type="gramStart"/>
      <w:r>
        <w:rPr>
          <w:rFonts w:ascii="Times New Roman" w:hAnsi="Times New Roman" w:cs="Times New Roman"/>
          <w:lang w:val="en-US"/>
        </w:rPr>
        <w:t xml:space="preserve">b.     </w:t>
      </w:r>
      <w:r w:rsidRPr="00382071">
        <w:rPr>
          <w:rFonts w:ascii="Times New Roman" w:hAnsi="Times New Roman" w:cs="Times New Roman"/>
          <w:lang w:val="en-US"/>
        </w:rPr>
        <w:t xml:space="preserve">* Du </w:t>
      </w:r>
      <w:proofErr w:type="spellStart"/>
      <w:r w:rsidRPr="00382071">
        <w:rPr>
          <w:rFonts w:ascii="Times New Roman" w:hAnsi="Times New Roman" w:cs="Times New Roman"/>
          <w:lang w:val="en-US"/>
        </w:rPr>
        <w:t>wirst</w:t>
      </w:r>
      <w:proofErr w:type="spellEnd"/>
      <w:r w:rsidRPr="00382071">
        <w:rPr>
          <w:rFonts w:ascii="Times New Roman" w:hAnsi="Times New Roman" w:cs="Times New Roman"/>
          <w:lang w:val="en-US"/>
        </w:rPr>
        <w:t xml:space="preserve"> </w:t>
      </w:r>
      <w:proofErr w:type="spellStart"/>
      <w:r w:rsidRPr="00382071">
        <w:rPr>
          <w:rFonts w:ascii="Times New Roman" w:hAnsi="Times New Roman" w:cs="Times New Roman"/>
          <w:lang w:val="en-US"/>
        </w:rPr>
        <w:t>gehoert</w:t>
      </w:r>
      <w:proofErr w:type="spellEnd"/>
      <w:r w:rsidRPr="00382071">
        <w:rPr>
          <w:rFonts w:ascii="Times New Roman" w:hAnsi="Times New Roman" w:cs="Times New Roman"/>
          <w:lang w:val="en-US"/>
        </w:rPr>
        <w:t xml:space="preserve"> / </w:t>
      </w:r>
      <w:proofErr w:type="spellStart"/>
      <w:r w:rsidRPr="00382071">
        <w:rPr>
          <w:rFonts w:ascii="Times New Roman" w:hAnsi="Times New Roman" w:cs="Times New Roman"/>
          <w:lang w:val="en-US"/>
        </w:rPr>
        <w:t>verstanden</w:t>
      </w:r>
      <w:proofErr w:type="spellEnd"/>
      <w:r w:rsidRPr="00382071">
        <w:rPr>
          <w:rFonts w:ascii="Times New Roman" w:hAnsi="Times New Roman" w:cs="Times New Roman"/>
          <w:lang w:val="en-US"/>
        </w:rPr>
        <w:t xml:space="preserve">, </w:t>
      </w:r>
      <w:proofErr w:type="spellStart"/>
      <w:r w:rsidRPr="00382071">
        <w:rPr>
          <w:rFonts w:ascii="Times New Roman" w:hAnsi="Times New Roman" w:cs="Times New Roman"/>
          <w:lang w:val="en-US"/>
        </w:rPr>
        <w:t>dass</w:t>
      </w:r>
      <w:proofErr w:type="spellEnd"/>
      <w:r w:rsidRPr="00382071">
        <w:rPr>
          <w:rFonts w:ascii="Times New Roman" w:hAnsi="Times New Roman" w:cs="Times New Roman"/>
          <w:lang w:val="en-US"/>
        </w:rPr>
        <w:t xml:space="preserve"> du </w:t>
      </w:r>
      <w:proofErr w:type="spellStart"/>
      <w:r w:rsidRPr="00382071">
        <w:rPr>
          <w:rFonts w:ascii="Times New Roman" w:hAnsi="Times New Roman" w:cs="Times New Roman"/>
          <w:lang w:val="en-US"/>
        </w:rPr>
        <w:t>krank</w:t>
      </w:r>
      <w:proofErr w:type="spellEnd"/>
      <w:r w:rsidRPr="00382071">
        <w:rPr>
          <w:rFonts w:ascii="Times New Roman" w:hAnsi="Times New Roman" w:cs="Times New Roman"/>
          <w:lang w:val="en-US"/>
        </w:rPr>
        <w:t xml:space="preserve"> </w:t>
      </w:r>
      <w:proofErr w:type="spellStart"/>
      <w:r w:rsidRPr="00382071">
        <w:rPr>
          <w:rFonts w:ascii="Times New Roman" w:hAnsi="Times New Roman" w:cs="Times New Roman"/>
          <w:lang w:val="en-US"/>
        </w:rPr>
        <w:t>bist</w:t>
      </w:r>
      <w:proofErr w:type="spellEnd"/>
      <w:r w:rsidRPr="00382071">
        <w:rPr>
          <w:rFonts w:ascii="Times New Roman" w:hAnsi="Times New Roman" w:cs="Times New Roman"/>
          <w:lang w:val="en-US"/>
        </w:rPr>
        <w:t>.</w:t>
      </w:r>
      <w:proofErr w:type="gramEnd"/>
    </w:p>
    <w:p w:rsidR="00FA7936" w:rsidRDefault="00FA7936">
      <w:pPr>
        <w:pStyle w:val="FootnoteText"/>
        <w:rPr>
          <w:rFonts w:ascii="Times New Roman" w:hAnsi="Times New Roman" w:cs="Times New Roman"/>
          <w:lang w:val="en-US"/>
        </w:rPr>
      </w:pPr>
      <w:r>
        <w:rPr>
          <w:rFonts w:ascii="Times New Roman" w:hAnsi="Times New Roman" w:cs="Times New Roman"/>
          <w:lang w:val="en-US"/>
        </w:rPr>
        <w:t xml:space="preserve">                </w:t>
      </w:r>
      <w:r w:rsidR="003C5EB5">
        <w:rPr>
          <w:rFonts w:ascii="Times New Roman" w:hAnsi="Times New Roman" w:cs="Times New Roman"/>
          <w:lang w:val="en-US"/>
        </w:rPr>
        <w:t xml:space="preserve"> </w:t>
      </w:r>
      <w:r>
        <w:rPr>
          <w:rFonts w:ascii="Times New Roman" w:hAnsi="Times New Roman" w:cs="Times New Roman"/>
          <w:lang w:val="en-US"/>
        </w:rPr>
        <w:t xml:space="preserve">    ‘You are heard / understood, that you are sick’.</w:t>
      </w:r>
    </w:p>
    <w:p w:rsidR="00FA7936" w:rsidRPr="00BB6667" w:rsidRDefault="00FA7936">
      <w:pPr>
        <w:pStyle w:val="FootnoteText"/>
        <w:rPr>
          <w:lang w:val="en-US"/>
        </w:rPr>
      </w:pPr>
    </w:p>
  </w:footnote>
  <w:footnote w:id="6">
    <w:p w:rsidR="00FA7936" w:rsidRPr="00BB6667" w:rsidRDefault="00FA7936" w:rsidP="00BB6667">
      <w:pPr>
        <w:spacing w:after="0" w:line="240" w:lineRule="auto"/>
        <w:rPr>
          <w:rFonts w:ascii="Times New Roman" w:hAnsi="Times New Roman" w:cs="Times New Roman"/>
          <w:sz w:val="20"/>
          <w:szCs w:val="20"/>
          <w:lang w:val="en-US"/>
        </w:rPr>
      </w:pPr>
      <w:r w:rsidRPr="00BB6667">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BB6667">
        <w:rPr>
          <w:rFonts w:ascii="Times New Roman" w:hAnsi="Times New Roman" w:cs="Times New Roman"/>
          <w:sz w:val="20"/>
          <w:szCs w:val="20"/>
          <w:lang w:val="en-US"/>
        </w:rPr>
        <w:t>There are related constructions to empathetic attitude reports, which differ with respect to th</w:t>
      </w:r>
      <w:r>
        <w:rPr>
          <w:rFonts w:ascii="Times New Roman" w:hAnsi="Times New Roman" w:cs="Times New Roman"/>
          <w:sz w:val="20"/>
          <w:szCs w:val="20"/>
          <w:lang w:val="en-US"/>
        </w:rPr>
        <w:t>e presence of an implicit conten</w:t>
      </w:r>
      <w:r w:rsidRPr="00BB6667">
        <w:rPr>
          <w:rFonts w:ascii="Times New Roman" w:hAnsi="Times New Roman" w:cs="Times New Roman"/>
          <w:sz w:val="20"/>
          <w:szCs w:val="20"/>
          <w:lang w:val="en-US"/>
        </w:rPr>
        <w:t>t bearer in the absence of the claus</w:t>
      </w:r>
      <w:r>
        <w:rPr>
          <w:rFonts w:ascii="Times New Roman" w:hAnsi="Times New Roman" w:cs="Times New Roman"/>
          <w:sz w:val="20"/>
          <w:szCs w:val="20"/>
          <w:lang w:val="en-US"/>
        </w:rPr>
        <w:t xml:space="preserve">al complement. One of them is attitude reports with </w:t>
      </w:r>
      <w:r w:rsidRPr="00425F64">
        <w:rPr>
          <w:rFonts w:ascii="Times New Roman" w:hAnsi="Times New Roman" w:cs="Times New Roman"/>
          <w:i/>
          <w:sz w:val="20"/>
          <w:szCs w:val="20"/>
          <w:lang w:val="en-US"/>
        </w:rPr>
        <w:t>praise</w:t>
      </w:r>
      <w:r>
        <w:rPr>
          <w:rFonts w:ascii="Times New Roman" w:hAnsi="Times New Roman" w:cs="Times New Roman"/>
          <w:sz w:val="20"/>
          <w:szCs w:val="20"/>
          <w:lang w:val="en-US"/>
        </w:rPr>
        <w:t xml:space="preserve"> and </w:t>
      </w:r>
      <w:r w:rsidRPr="00425F64">
        <w:rPr>
          <w:rFonts w:ascii="Times New Roman" w:hAnsi="Times New Roman" w:cs="Times New Roman"/>
          <w:i/>
          <w:sz w:val="20"/>
          <w:szCs w:val="20"/>
          <w:lang w:val="en-US"/>
        </w:rPr>
        <w:t>criticize</w:t>
      </w:r>
      <w:r>
        <w:rPr>
          <w:rFonts w:ascii="Times New Roman" w:hAnsi="Times New Roman" w:cs="Times New Roman"/>
          <w:sz w:val="20"/>
          <w:szCs w:val="20"/>
          <w:lang w:val="en-US"/>
        </w:rPr>
        <w:t>:</w:t>
      </w:r>
    </w:p>
    <w:p w:rsidR="00FA7936" w:rsidRPr="00BB6667" w:rsidRDefault="00FA7936" w:rsidP="00BB6667">
      <w:pPr>
        <w:spacing w:after="0" w:line="240" w:lineRule="auto"/>
        <w:rPr>
          <w:rFonts w:ascii="Times New Roman" w:hAnsi="Times New Roman" w:cs="Times New Roman"/>
          <w:sz w:val="20"/>
          <w:szCs w:val="20"/>
          <w:lang w:val="en-US"/>
        </w:rPr>
      </w:pPr>
    </w:p>
    <w:p w:rsidR="00FA7936" w:rsidRPr="00BB6667" w:rsidRDefault="00FA7936" w:rsidP="00BB6667">
      <w:pPr>
        <w:spacing w:after="0" w:line="240" w:lineRule="auto"/>
        <w:rPr>
          <w:rFonts w:ascii="Times New Roman" w:hAnsi="Times New Roman" w:cs="Times New Roman"/>
          <w:sz w:val="20"/>
          <w:szCs w:val="20"/>
          <w:lang w:val="en-US"/>
        </w:rPr>
      </w:pPr>
      <w:r w:rsidRPr="00BB6667">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i</w:t>
      </w:r>
      <w:proofErr w:type="spellEnd"/>
      <w:r w:rsidRPr="00BB666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gramStart"/>
      <w:r w:rsidRPr="00BB6667">
        <w:rPr>
          <w:rFonts w:ascii="Times New Roman" w:hAnsi="Times New Roman" w:cs="Times New Roman"/>
          <w:sz w:val="20"/>
          <w:szCs w:val="20"/>
          <w:lang w:val="en-US"/>
        </w:rPr>
        <w:t>a</w:t>
      </w:r>
      <w:proofErr w:type="gramEnd"/>
      <w:r w:rsidRPr="00BB6667">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BB6667">
        <w:rPr>
          <w:rFonts w:ascii="Times New Roman" w:hAnsi="Times New Roman" w:cs="Times New Roman"/>
          <w:sz w:val="20"/>
          <w:szCs w:val="20"/>
          <w:lang w:val="en-US"/>
        </w:rPr>
        <w:t xml:space="preserve"> John criticized Mary that she should</w:t>
      </w:r>
    </w:p>
    <w:p w:rsidR="00FA7936" w:rsidRPr="00BB6667" w:rsidRDefault="00FA7936" w:rsidP="007474F7">
      <w:pPr>
        <w:spacing w:after="0" w:line="240" w:lineRule="auto"/>
        <w:ind w:left="708"/>
        <w:rPr>
          <w:rFonts w:ascii="Times New Roman" w:hAnsi="Times New Roman" w:cs="Times New Roman"/>
          <w:sz w:val="20"/>
          <w:szCs w:val="20"/>
          <w:lang w:val="en-US"/>
        </w:rPr>
      </w:pPr>
      <w:r w:rsidRPr="00BB6667">
        <w:rPr>
          <w:rFonts w:ascii="Times New Roman" w:hAnsi="Times New Roman" w:cs="Times New Roman"/>
          <w:sz w:val="20"/>
          <w:szCs w:val="20"/>
          <w:lang w:val="en-US"/>
        </w:rPr>
        <w:t>b.</w:t>
      </w:r>
      <w:r>
        <w:rPr>
          <w:rFonts w:ascii="Times New Roman" w:hAnsi="Times New Roman" w:cs="Times New Roman"/>
          <w:sz w:val="20"/>
          <w:szCs w:val="20"/>
          <w:lang w:val="en-US"/>
        </w:rPr>
        <w:t xml:space="preserve">    </w:t>
      </w:r>
      <w:r w:rsidRPr="00BB6667">
        <w:rPr>
          <w:rFonts w:ascii="Times New Roman" w:hAnsi="Times New Roman" w:cs="Times New Roman"/>
          <w:sz w:val="20"/>
          <w:szCs w:val="20"/>
          <w:lang w:val="en-US"/>
        </w:rPr>
        <w:t xml:space="preserve"> John praised Mary that she managed to solve the problem</w:t>
      </w:r>
    </w:p>
    <w:p w:rsidR="00FA7936" w:rsidRPr="00BB6667" w:rsidRDefault="00FA7936" w:rsidP="007474F7">
      <w:pPr>
        <w:spacing w:after="0" w:line="240" w:lineRule="auto"/>
        <w:ind w:left="708"/>
        <w:rPr>
          <w:rFonts w:ascii="Times New Roman" w:hAnsi="Times New Roman" w:cs="Times New Roman"/>
          <w:sz w:val="20"/>
          <w:szCs w:val="20"/>
          <w:lang w:val="en-US"/>
        </w:rPr>
      </w:pPr>
      <w:r w:rsidRPr="00BB6667">
        <w:rPr>
          <w:rFonts w:ascii="Times New Roman" w:hAnsi="Times New Roman" w:cs="Times New Roman"/>
          <w:sz w:val="20"/>
          <w:szCs w:val="20"/>
          <w:lang w:val="en-US"/>
        </w:rPr>
        <w:t>c.</w:t>
      </w:r>
      <w:r>
        <w:rPr>
          <w:rFonts w:ascii="Times New Roman" w:hAnsi="Times New Roman" w:cs="Times New Roman"/>
          <w:sz w:val="20"/>
          <w:szCs w:val="20"/>
          <w:lang w:val="en-US"/>
        </w:rPr>
        <w:t xml:space="preserve">    </w:t>
      </w:r>
      <w:r w:rsidRPr="00BB6667">
        <w:rPr>
          <w:rFonts w:ascii="Times New Roman" w:hAnsi="Times New Roman" w:cs="Times New Roman"/>
          <w:sz w:val="20"/>
          <w:szCs w:val="20"/>
          <w:lang w:val="en-US"/>
        </w:rPr>
        <w:t xml:space="preserve"> Mary admires John that he is so disciplined.</w:t>
      </w:r>
    </w:p>
    <w:p w:rsidR="00FA7936" w:rsidRPr="00BB6667" w:rsidRDefault="00FA7936" w:rsidP="00BB6667">
      <w:pPr>
        <w:spacing w:after="0" w:line="240" w:lineRule="auto"/>
        <w:rPr>
          <w:rFonts w:ascii="Times New Roman" w:hAnsi="Times New Roman" w:cs="Times New Roman"/>
          <w:sz w:val="20"/>
          <w:szCs w:val="20"/>
          <w:lang w:val="en-US"/>
        </w:rPr>
      </w:pPr>
    </w:p>
    <w:p w:rsidR="00FA7936" w:rsidRPr="00BB6667" w:rsidRDefault="00FA7936" w:rsidP="00BB6667">
      <w:pPr>
        <w:spacing w:after="0" w:line="240" w:lineRule="auto"/>
        <w:rPr>
          <w:rFonts w:ascii="Times New Roman" w:hAnsi="Times New Roman" w:cs="Times New Roman"/>
          <w:sz w:val="20"/>
          <w:szCs w:val="20"/>
          <w:lang w:val="en-US"/>
        </w:rPr>
      </w:pPr>
      <w:r w:rsidRPr="00BB6667">
        <w:rPr>
          <w:rFonts w:ascii="Times New Roman" w:hAnsi="Times New Roman" w:cs="Times New Roman"/>
          <w:sz w:val="20"/>
          <w:szCs w:val="20"/>
          <w:lang w:val="en-US"/>
        </w:rPr>
        <w:t xml:space="preserve">What distinguishes </w:t>
      </w:r>
      <w:r>
        <w:rPr>
          <w:rFonts w:ascii="Times New Roman" w:hAnsi="Times New Roman" w:cs="Times New Roman"/>
          <w:i/>
          <w:sz w:val="20"/>
          <w:szCs w:val="20"/>
          <w:lang w:val="en-US"/>
        </w:rPr>
        <w:t xml:space="preserve">praise </w:t>
      </w:r>
      <w:r w:rsidRPr="00425F64">
        <w:rPr>
          <w:rFonts w:ascii="Times New Roman" w:hAnsi="Times New Roman" w:cs="Times New Roman"/>
          <w:sz w:val="20"/>
          <w:szCs w:val="20"/>
          <w:lang w:val="en-US"/>
        </w:rPr>
        <w:t>and</w:t>
      </w:r>
      <w:r w:rsidRPr="00BB6667">
        <w:rPr>
          <w:rFonts w:ascii="Times New Roman" w:hAnsi="Times New Roman" w:cs="Times New Roman"/>
          <w:i/>
          <w:sz w:val="20"/>
          <w:szCs w:val="20"/>
          <w:lang w:val="en-US"/>
        </w:rPr>
        <w:t xml:space="preserve"> criticize</w:t>
      </w:r>
      <w:r w:rsidRPr="00BB6667">
        <w:rPr>
          <w:rFonts w:ascii="Times New Roman" w:hAnsi="Times New Roman" w:cs="Times New Roman"/>
          <w:sz w:val="20"/>
          <w:szCs w:val="20"/>
          <w:lang w:val="en-US"/>
        </w:rPr>
        <w:t xml:space="preserve"> from </w:t>
      </w:r>
      <w:r w:rsidRPr="00BB6667">
        <w:rPr>
          <w:rFonts w:ascii="Times New Roman" w:hAnsi="Times New Roman" w:cs="Times New Roman"/>
          <w:i/>
          <w:sz w:val="20"/>
          <w:szCs w:val="20"/>
          <w:lang w:val="en-US"/>
        </w:rPr>
        <w:t>believe</w:t>
      </w:r>
      <w:r w:rsidRPr="00BB6667">
        <w:rPr>
          <w:rFonts w:ascii="Times New Roman" w:hAnsi="Times New Roman" w:cs="Times New Roman"/>
          <w:sz w:val="20"/>
          <w:szCs w:val="20"/>
          <w:lang w:val="en-US"/>
        </w:rPr>
        <w:t>,</w:t>
      </w:r>
      <w:r w:rsidRPr="00BB6667">
        <w:rPr>
          <w:rFonts w:ascii="Times New Roman" w:hAnsi="Times New Roman" w:cs="Times New Roman"/>
          <w:i/>
          <w:sz w:val="20"/>
          <w:szCs w:val="20"/>
          <w:lang w:val="en-US"/>
        </w:rPr>
        <w:t xml:space="preserve"> trust</w:t>
      </w:r>
      <w:r w:rsidRPr="00BB666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and </w:t>
      </w:r>
      <w:r w:rsidRPr="00BB6667">
        <w:rPr>
          <w:rFonts w:ascii="Times New Roman" w:hAnsi="Times New Roman" w:cs="Times New Roman"/>
          <w:i/>
          <w:sz w:val="20"/>
          <w:szCs w:val="20"/>
          <w:lang w:val="en-US"/>
        </w:rPr>
        <w:t>hear</w:t>
      </w:r>
      <w:r w:rsidRPr="00BB6667">
        <w:rPr>
          <w:rFonts w:ascii="Times New Roman" w:hAnsi="Times New Roman" w:cs="Times New Roman"/>
          <w:sz w:val="20"/>
          <w:szCs w:val="20"/>
          <w:lang w:val="en-US"/>
        </w:rPr>
        <w:t xml:space="preserve"> is that the</w:t>
      </w:r>
      <w:r>
        <w:rPr>
          <w:rFonts w:ascii="Times New Roman" w:hAnsi="Times New Roman" w:cs="Times New Roman"/>
          <w:sz w:val="20"/>
          <w:szCs w:val="20"/>
          <w:lang w:val="en-US"/>
        </w:rPr>
        <w:t>y involve only a content bearer</w:t>
      </w:r>
      <w:r w:rsidRPr="00BB6667">
        <w:rPr>
          <w:rFonts w:ascii="Times New Roman" w:hAnsi="Times New Roman" w:cs="Times New Roman"/>
          <w:sz w:val="20"/>
          <w:szCs w:val="20"/>
          <w:lang w:val="en-US"/>
        </w:rPr>
        <w:t xml:space="preserve"> produced by the subject referent and </w:t>
      </w:r>
      <w:r>
        <w:rPr>
          <w:rFonts w:ascii="Times New Roman" w:hAnsi="Times New Roman" w:cs="Times New Roman"/>
          <w:sz w:val="20"/>
          <w:szCs w:val="20"/>
          <w:lang w:val="en-US"/>
        </w:rPr>
        <w:t>that the sentence will express</w:t>
      </w:r>
      <w:r w:rsidRPr="00BB6667">
        <w:rPr>
          <w:rFonts w:ascii="Times New Roman" w:hAnsi="Times New Roman" w:cs="Times New Roman"/>
          <w:sz w:val="20"/>
          <w:szCs w:val="20"/>
          <w:lang w:val="en-US"/>
        </w:rPr>
        <w:t xml:space="preserve"> existential quantification over such content bearers in the absence of a clausal complement:</w:t>
      </w:r>
    </w:p>
    <w:p w:rsidR="00FA7936" w:rsidRPr="00BB6667" w:rsidRDefault="00FA7936" w:rsidP="00BB6667">
      <w:pPr>
        <w:spacing w:after="0" w:line="240" w:lineRule="auto"/>
        <w:rPr>
          <w:rFonts w:ascii="Times New Roman" w:hAnsi="Times New Roman" w:cs="Times New Roman"/>
          <w:sz w:val="20"/>
          <w:szCs w:val="20"/>
          <w:lang w:val="en-US"/>
        </w:rPr>
      </w:pPr>
    </w:p>
    <w:p w:rsidR="00FA7936" w:rsidRPr="00BB6667" w:rsidRDefault="00FA7936" w:rsidP="00BB6667">
      <w:pPr>
        <w:spacing w:after="0" w:line="240" w:lineRule="auto"/>
        <w:rPr>
          <w:rFonts w:ascii="Times New Roman" w:hAnsi="Times New Roman" w:cs="Times New Roman"/>
          <w:sz w:val="20"/>
          <w:szCs w:val="20"/>
          <w:lang w:val="en-US"/>
        </w:rPr>
      </w:pPr>
      <w:r w:rsidRPr="00BB6667">
        <w:rPr>
          <w:rFonts w:ascii="Times New Roman" w:hAnsi="Times New Roman" w:cs="Times New Roman"/>
          <w:sz w:val="20"/>
          <w:szCs w:val="20"/>
          <w:lang w:val="en-US"/>
        </w:rPr>
        <w:t>(</w:t>
      </w:r>
      <w:r>
        <w:rPr>
          <w:rFonts w:ascii="Times New Roman" w:hAnsi="Times New Roman" w:cs="Times New Roman"/>
          <w:sz w:val="20"/>
          <w:szCs w:val="20"/>
          <w:lang w:val="en-US"/>
        </w:rPr>
        <w:t>ii</w:t>
      </w:r>
      <w:r w:rsidRPr="00BB666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gramStart"/>
      <w:r w:rsidRPr="00BB6667">
        <w:rPr>
          <w:rFonts w:ascii="Times New Roman" w:hAnsi="Times New Roman" w:cs="Times New Roman"/>
          <w:sz w:val="20"/>
          <w:szCs w:val="20"/>
          <w:lang w:val="en-US"/>
        </w:rPr>
        <w:t>a</w:t>
      </w:r>
      <w:proofErr w:type="gramEnd"/>
      <w:r w:rsidRPr="00BB6667">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BB6667">
        <w:rPr>
          <w:rFonts w:ascii="Times New Roman" w:hAnsi="Times New Roman" w:cs="Times New Roman"/>
          <w:sz w:val="20"/>
          <w:szCs w:val="20"/>
          <w:lang w:val="en-US"/>
        </w:rPr>
        <w:t xml:space="preserve"> John criticized Mary.</w:t>
      </w:r>
    </w:p>
    <w:p w:rsidR="00FA7936" w:rsidRPr="00BB6667" w:rsidRDefault="00FA7936" w:rsidP="007474F7">
      <w:pPr>
        <w:spacing w:after="0" w:line="240" w:lineRule="auto"/>
        <w:ind w:left="708"/>
        <w:rPr>
          <w:rFonts w:ascii="Times New Roman" w:hAnsi="Times New Roman" w:cs="Times New Roman"/>
          <w:sz w:val="20"/>
          <w:szCs w:val="20"/>
          <w:lang w:val="en-US"/>
        </w:rPr>
      </w:pPr>
      <w:r w:rsidRPr="00BB6667">
        <w:rPr>
          <w:rFonts w:ascii="Times New Roman" w:hAnsi="Times New Roman" w:cs="Times New Roman"/>
          <w:sz w:val="20"/>
          <w:szCs w:val="20"/>
          <w:lang w:val="en-US"/>
        </w:rPr>
        <w:t>b.</w:t>
      </w:r>
      <w:r>
        <w:rPr>
          <w:rFonts w:ascii="Times New Roman" w:hAnsi="Times New Roman" w:cs="Times New Roman"/>
          <w:sz w:val="20"/>
          <w:szCs w:val="20"/>
          <w:lang w:val="en-US"/>
        </w:rPr>
        <w:t xml:space="preserve">    </w:t>
      </w:r>
      <w:r w:rsidRPr="00BB6667">
        <w:rPr>
          <w:rFonts w:ascii="Times New Roman" w:hAnsi="Times New Roman" w:cs="Times New Roman"/>
          <w:sz w:val="20"/>
          <w:szCs w:val="20"/>
          <w:lang w:val="en-US"/>
        </w:rPr>
        <w:t xml:space="preserve"> John praised Mary.</w:t>
      </w:r>
    </w:p>
    <w:p w:rsidR="00FA7936" w:rsidRPr="00BB6667" w:rsidRDefault="00FA7936" w:rsidP="00BB6667">
      <w:pPr>
        <w:spacing w:after="0" w:line="240" w:lineRule="auto"/>
        <w:rPr>
          <w:rFonts w:ascii="Times New Roman" w:hAnsi="Times New Roman" w:cs="Times New Roman"/>
          <w:sz w:val="20"/>
          <w:szCs w:val="20"/>
          <w:lang w:val="en-US"/>
        </w:rPr>
      </w:pPr>
    </w:p>
    <w:p w:rsidR="00FA7936" w:rsidRPr="00BB6667" w:rsidRDefault="00FA7936" w:rsidP="00BB6667">
      <w:pPr>
        <w:spacing w:after="0" w:line="240" w:lineRule="auto"/>
        <w:rPr>
          <w:rFonts w:ascii="Times New Roman" w:hAnsi="Times New Roman" w:cs="Times New Roman"/>
          <w:sz w:val="20"/>
          <w:szCs w:val="20"/>
          <w:lang w:val="en-US"/>
        </w:rPr>
      </w:pPr>
      <w:r w:rsidRPr="00BB6667">
        <w:rPr>
          <w:rFonts w:ascii="Times New Roman" w:hAnsi="Times New Roman" w:cs="Times New Roman"/>
          <w:sz w:val="20"/>
          <w:szCs w:val="20"/>
          <w:lang w:val="en-US"/>
        </w:rPr>
        <w:t xml:space="preserve">      Another </w:t>
      </w:r>
      <w:r>
        <w:rPr>
          <w:rFonts w:ascii="Times New Roman" w:hAnsi="Times New Roman" w:cs="Times New Roman"/>
          <w:sz w:val="20"/>
          <w:szCs w:val="20"/>
          <w:lang w:val="en-US"/>
        </w:rPr>
        <w:t xml:space="preserve">case are attitude reports with </w:t>
      </w:r>
      <w:r w:rsidRPr="00BB6667">
        <w:rPr>
          <w:rFonts w:ascii="Times New Roman" w:hAnsi="Times New Roman" w:cs="Times New Roman"/>
          <w:sz w:val="20"/>
          <w:szCs w:val="20"/>
          <w:lang w:val="en-US"/>
        </w:rPr>
        <w:t xml:space="preserve"> </w:t>
      </w:r>
      <w:r w:rsidRPr="00BB6667">
        <w:rPr>
          <w:rFonts w:ascii="Times New Roman" w:hAnsi="Times New Roman" w:cs="Times New Roman"/>
          <w:i/>
          <w:sz w:val="20"/>
          <w:szCs w:val="20"/>
          <w:lang w:val="en-US"/>
        </w:rPr>
        <w:t>admire</w:t>
      </w:r>
      <w:r>
        <w:rPr>
          <w:rFonts w:ascii="Times New Roman" w:hAnsi="Times New Roman" w:cs="Times New Roman"/>
          <w:sz w:val="20"/>
          <w:szCs w:val="20"/>
          <w:lang w:val="en-US"/>
        </w:rPr>
        <w:t>, which in German, for example, permit clausal complements:</w:t>
      </w:r>
    </w:p>
    <w:p w:rsidR="00FA7936" w:rsidRPr="00BB6667" w:rsidRDefault="00FA7936" w:rsidP="00BB6667">
      <w:pPr>
        <w:spacing w:after="0" w:line="240" w:lineRule="auto"/>
        <w:rPr>
          <w:rFonts w:ascii="Times New Roman" w:hAnsi="Times New Roman" w:cs="Times New Roman"/>
          <w:sz w:val="20"/>
          <w:szCs w:val="20"/>
          <w:lang w:val="en-US"/>
        </w:rPr>
      </w:pPr>
    </w:p>
    <w:p w:rsidR="00FA7936" w:rsidRPr="00425F64" w:rsidRDefault="00FA7936" w:rsidP="00BB6667">
      <w:pPr>
        <w:spacing w:after="0" w:line="240" w:lineRule="auto"/>
        <w:rPr>
          <w:rFonts w:ascii="Times New Roman" w:hAnsi="Times New Roman" w:cs="Times New Roman"/>
          <w:sz w:val="20"/>
          <w:szCs w:val="20"/>
        </w:rPr>
      </w:pPr>
      <w:r w:rsidRPr="00425F64">
        <w:rPr>
          <w:rFonts w:ascii="Times New Roman" w:hAnsi="Times New Roman" w:cs="Times New Roman"/>
          <w:sz w:val="20"/>
          <w:szCs w:val="20"/>
        </w:rPr>
        <w:t xml:space="preserve">(iii) </w:t>
      </w:r>
      <w:r>
        <w:rPr>
          <w:rFonts w:ascii="Times New Roman" w:hAnsi="Times New Roman" w:cs="Times New Roman"/>
          <w:sz w:val="20"/>
          <w:szCs w:val="20"/>
        </w:rPr>
        <w:t xml:space="preserve">         </w:t>
      </w:r>
      <w:r w:rsidRPr="00425F64">
        <w:rPr>
          <w:rFonts w:ascii="Times New Roman" w:hAnsi="Times New Roman" w:cs="Times New Roman"/>
          <w:sz w:val="20"/>
          <w:szCs w:val="20"/>
        </w:rPr>
        <w:t xml:space="preserve">Hans </w:t>
      </w:r>
      <w:proofErr w:type="spellStart"/>
      <w:r w:rsidRPr="00425F64">
        <w:rPr>
          <w:rFonts w:ascii="Times New Roman" w:hAnsi="Times New Roman" w:cs="Times New Roman"/>
          <w:sz w:val="20"/>
          <w:szCs w:val="20"/>
        </w:rPr>
        <w:t>bewundert</w:t>
      </w:r>
      <w:proofErr w:type="spellEnd"/>
      <w:r w:rsidRPr="00425F64">
        <w:rPr>
          <w:rFonts w:ascii="Times New Roman" w:hAnsi="Times New Roman" w:cs="Times New Roman"/>
          <w:sz w:val="20"/>
          <w:szCs w:val="20"/>
        </w:rPr>
        <w:t xml:space="preserve"> Maria</w:t>
      </w:r>
      <w:r>
        <w:rPr>
          <w:rFonts w:ascii="Times New Roman" w:hAnsi="Times New Roman" w:cs="Times New Roman"/>
          <w:sz w:val="20"/>
          <w:szCs w:val="20"/>
        </w:rPr>
        <w:t>,</w:t>
      </w:r>
      <w:r w:rsidRPr="00425F64">
        <w:rPr>
          <w:rFonts w:ascii="Times New Roman" w:hAnsi="Times New Roman" w:cs="Times New Roman"/>
          <w:sz w:val="20"/>
          <w:szCs w:val="20"/>
        </w:rPr>
        <w:t xml:space="preserve"> </w:t>
      </w:r>
      <w:proofErr w:type="spellStart"/>
      <w:r w:rsidRPr="00425F64">
        <w:rPr>
          <w:rFonts w:ascii="Times New Roman" w:hAnsi="Times New Roman" w:cs="Times New Roman"/>
          <w:sz w:val="20"/>
          <w:szCs w:val="20"/>
        </w:rPr>
        <w:t>dass</w:t>
      </w:r>
      <w:proofErr w:type="spellEnd"/>
      <w:r w:rsidRPr="00425F64">
        <w:rPr>
          <w:rFonts w:ascii="Times New Roman" w:hAnsi="Times New Roman" w:cs="Times New Roman"/>
          <w:sz w:val="20"/>
          <w:szCs w:val="20"/>
        </w:rPr>
        <w:t xml:space="preserve"> </w:t>
      </w:r>
      <w:proofErr w:type="spellStart"/>
      <w:r w:rsidRPr="00425F64">
        <w:rPr>
          <w:rFonts w:ascii="Times New Roman" w:hAnsi="Times New Roman" w:cs="Times New Roman"/>
          <w:sz w:val="20"/>
          <w:szCs w:val="20"/>
        </w:rPr>
        <w:t>sie</w:t>
      </w:r>
      <w:proofErr w:type="spellEnd"/>
      <w:r w:rsidRPr="00425F64">
        <w:rPr>
          <w:rFonts w:ascii="Times New Roman" w:hAnsi="Times New Roman" w:cs="Times New Roman"/>
          <w:sz w:val="20"/>
          <w:szCs w:val="20"/>
        </w:rPr>
        <w:t xml:space="preserve"> es </w:t>
      </w:r>
      <w:proofErr w:type="spellStart"/>
      <w:r w:rsidRPr="00425F64">
        <w:rPr>
          <w:rFonts w:ascii="Times New Roman" w:hAnsi="Times New Roman" w:cs="Times New Roman"/>
          <w:sz w:val="20"/>
          <w:szCs w:val="20"/>
        </w:rPr>
        <w:t>schafft</w:t>
      </w:r>
      <w:proofErr w:type="spellEnd"/>
      <w:r>
        <w:rPr>
          <w:rFonts w:ascii="Times New Roman" w:hAnsi="Times New Roman" w:cs="Times New Roman"/>
          <w:sz w:val="20"/>
          <w:szCs w:val="20"/>
        </w:rPr>
        <w:t>,</w:t>
      </w:r>
      <w:r w:rsidRPr="00425F64">
        <w:rPr>
          <w:rFonts w:ascii="Times New Roman" w:hAnsi="Times New Roman" w:cs="Times New Roman"/>
          <w:sz w:val="20"/>
          <w:szCs w:val="20"/>
        </w:rPr>
        <w:t xml:space="preserve"> </w:t>
      </w:r>
      <w:proofErr w:type="spellStart"/>
      <w:r w:rsidRPr="00425F64">
        <w:rPr>
          <w:rFonts w:ascii="Times New Roman" w:hAnsi="Times New Roman" w:cs="Times New Roman"/>
          <w:sz w:val="20"/>
          <w:szCs w:val="20"/>
        </w:rPr>
        <w:t>erfolgreich</w:t>
      </w:r>
      <w:proofErr w:type="spellEnd"/>
      <w:r w:rsidRPr="00425F64">
        <w:rPr>
          <w:rFonts w:ascii="Times New Roman" w:hAnsi="Times New Roman" w:cs="Times New Roman"/>
          <w:sz w:val="20"/>
          <w:szCs w:val="20"/>
        </w:rPr>
        <w:t xml:space="preserve"> </w:t>
      </w:r>
      <w:proofErr w:type="spellStart"/>
      <w:r w:rsidRPr="00425F64">
        <w:rPr>
          <w:rFonts w:ascii="Times New Roman" w:hAnsi="Times New Roman" w:cs="Times New Roman"/>
          <w:sz w:val="20"/>
          <w:szCs w:val="20"/>
        </w:rPr>
        <w:t>zu</w:t>
      </w:r>
      <w:proofErr w:type="spellEnd"/>
      <w:r w:rsidRPr="00425F64">
        <w:rPr>
          <w:rFonts w:ascii="Times New Roman" w:hAnsi="Times New Roman" w:cs="Times New Roman"/>
          <w:sz w:val="20"/>
          <w:szCs w:val="20"/>
        </w:rPr>
        <w:t xml:space="preserve"> sein</w:t>
      </w:r>
      <w:r>
        <w:rPr>
          <w:rFonts w:ascii="Times New Roman" w:hAnsi="Times New Roman" w:cs="Times New Roman"/>
          <w:sz w:val="20"/>
          <w:szCs w:val="20"/>
        </w:rPr>
        <w:t>.</w:t>
      </w:r>
    </w:p>
    <w:p w:rsidR="00FA7936" w:rsidRPr="00BB6667" w:rsidRDefault="00FA7936" w:rsidP="007474F7">
      <w:pPr>
        <w:spacing w:after="0" w:line="240" w:lineRule="auto"/>
        <w:ind w:left="708"/>
        <w:rPr>
          <w:rFonts w:ascii="Times New Roman" w:hAnsi="Times New Roman" w:cs="Times New Roman"/>
          <w:sz w:val="20"/>
          <w:szCs w:val="20"/>
          <w:lang w:val="en-US"/>
        </w:rPr>
      </w:pPr>
      <w:r w:rsidRPr="007474F7">
        <w:rPr>
          <w:rFonts w:ascii="Times New Roman" w:hAnsi="Times New Roman" w:cs="Times New Roman"/>
          <w:sz w:val="20"/>
          <w:szCs w:val="20"/>
        </w:rPr>
        <w:t xml:space="preserve"> </w:t>
      </w:r>
      <w:r>
        <w:rPr>
          <w:rFonts w:ascii="Times New Roman" w:hAnsi="Times New Roman" w:cs="Times New Roman"/>
          <w:sz w:val="20"/>
          <w:szCs w:val="20"/>
          <w:lang w:val="en-US"/>
        </w:rPr>
        <w:t>‘John admires Mary that she manages to be successful.’</w:t>
      </w:r>
    </w:p>
    <w:p w:rsidR="00FA7936" w:rsidRPr="00BB6667" w:rsidRDefault="00FA7936" w:rsidP="00BB6667">
      <w:pPr>
        <w:spacing w:after="0" w:line="240" w:lineRule="auto"/>
        <w:rPr>
          <w:rFonts w:ascii="Times New Roman" w:hAnsi="Times New Roman" w:cs="Times New Roman"/>
          <w:sz w:val="20"/>
          <w:szCs w:val="20"/>
          <w:lang w:val="en-US"/>
        </w:rPr>
      </w:pPr>
    </w:p>
    <w:p w:rsidR="00FA7936" w:rsidRPr="00BB6667" w:rsidRDefault="00FA7936" w:rsidP="00BB6667">
      <w:pPr>
        <w:spacing w:after="0" w:line="240" w:lineRule="auto"/>
        <w:rPr>
          <w:rFonts w:ascii="Times New Roman" w:hAnsi="Times New Roman" w:cs="Times New Roman"/>
          <w:sz w:val="20"/>
          <w:szCs w:val="20"/>
          <w:lang w:val="en-US"/>
        </w:rPr>
      </w:pPr>
      <w:r w:rsidRPr="00BB6667">
        <w:rPr>
          <w:rFonts w:ascii="Times New Roman" w:hAnsi="Times New Roman" w:cs="Times New Roman"/>
          <w:sz w:val="20"/>
          <w:szCs w:val="20"/>
          <w:lang w:val="en-US"/>
        </w:rPr>
        <w:t xml:space="preserve">Semantically, with </w:t>
      </w:r>
      <w:r w:rsidRPr="00BB6667">
        <w:rPr>
          <w:rFonts w:ascii="Times New Roman" w:hAnsi="Times New Roman" w:cs="Times New Roman"/>
          <w:i/>
          <w:sz w:val="20"/>
          <w:szCs w:val="20"/>
          <w:lang w:val="en-US"/>
        </w:rPr>
        <w:t>admire</w:t>
      </w:r>
      <w:r w:rsidRPr="00BB6667">
        <w:rPr>
          <w:rFonts w:ascii="Times New Roman" w:hAnsi="Times New Roman" w:cs="Times New Roman"/>
          <w:sz w:val="20"/>
          <w:szCs w:val="20"/>
          <w:lang w:val="en-US"/>
        </w:rPr>
        <w:t xml:space="preserve"> the clause appears to have a function of merely modifying an interpersonal relation. By contrast, the interpersonal relation that can be described by </w:t>
      </w:r>
      <w:r w:rsidRPr="00BB6667">
        <w:rPr>
          <w:rFonts w:ascii="Times New Roman" w:hAnsi="Times New Roman" w:cs="Times New Roman"/>
          <w:i/>
          <w:sz w:val="20"/>
          <w:szCs w:val="20"/>
          <w:lang w:val="en-US"/>
        </w:rPr>
        <w:t xml:space="preserve">praise </w:t>
      </w:r>
      <w:r w:rsidRPr="00BB6667">
        <w:rPr>
          <w:rFonts w:ascii="Times New Roman" w:hAnsi="Times New Roman" w:cs="Times New Roman"/>
          <w:sz w:val="20"/>
          <w:szCs w:val="20"/>
          <w:lang w:val="en-US"/>
        </w:rPr>
        <w:t xml:space="preserve">and </w:t>
      </w:r>
      <w:r w:rsidRPr="00BB6667">
        <w:rPr>
          <w:rFonts w:ascii="Times New Roman" w:hAnsi="Times New Roman" w:cs="Times New Roman"/>
          <w:i/>
          <w:sz w:val="20"/>
          <w:szCs w:val="20"/>
          <w:lang w:val="en-US"/>
        </w:rPr>
        <w:t>criticize</w:t>
      </w:r>
      <w:r w:rsidRPr="00BB6667">
        <w:rPr>
          <w:rFonts w:ascii="Times New Roman" w:hAnsi="Times New Roman" w:cs="Times New Roman"/>
          <w:sz w:val="20"/>
          <w:szCs w:val="20"/>
          <w:lang w:val="en-US"/>
        </w:rPr>
        <w:t xml:space="preserve"> needs to be grounded in particular </w:t>
      </w:r>
      <w:r>
        <w:rPr>
          <w:rFonts w:ascii="Times New Roman" w:hAnsi="Times New Roman" w:cs="Times New Roman"/>
          <w:sz w:val="20"/>
          <w:szCs w:val="20"/>
          <w:lang w:val="en-US"/>
        </w:rPr>
        <w:t>il</w:t>
      </w:r>
      <w:r w:rsidRPr="00BB6667">
        <w:rPr>
          <w:rFonts w:ascii="Times New Roman" w:hAnsi="Times New Roman" w:cs="Times New Roman"/>
          <w:sz w:val="20"/>
          <w:szCs w:val="20"/>
          <w:lang w:val="en-US"/>
        </w:rPr>
        <w:t>locutionary acts.</w:t>
      </w:r>
    </w:p>
    <w:p w:rsidR="00FA7936" w:rsidRPr="00BB6667" w:rsidRDefault="00FA7936">
      <w:pPr>
        <w:pStyle w:val="FootnoteText"/>
        <w:rPr>
          <w:lang w:val="en-US"/>
        </w:rPr>
      </w:pPr>
    </w:p>
  </w:footnote>
  <w:footnote w:id="7">
    <w:p w:rsidR="00FA7936" w:rsidRPr="00F01E25" w:rsidRDefault="00FA7936">
      <w:pPr>
        <w:pStyle w:val="FootnoteText"/>
        <w:rPr>
          <w:rFonts w:ascii="Times New Roman" w:hAnsi="Times New Roman" w:cs="Times New Roman"/>
          <w:lang w:val="en-US"/>
        </w:rPr>
      </w:pPr>
      <w:r w:rsidRPr="00F01E25">
        <w:rPr>
          <w:rStyle w:val="FootnoteReference"/>
          <w:rFonts w:ascii="Times New Roman" w:hAnsi="Times New Roman" w:cs="Times New Roman"/>
        </w:rPr>
        <w:footnoteRef/>
      </w:r>
      <w:r w:rsidRPr="00F01E25">
        <w:rPr>
          <w:rFonts w:ascii="Times New Roman" w:hAnsi="Times New Roman" w:cs="Times New Roman"/>
          <w:lang w:val="en-US"/>
        </w:rPr>
        <w:t xml:space="preserve"> German uses </w:t>
      </w:r>
      <w:r w:rsidRPr="00F01E25">
        <w:rPr>
          <w:rFonts w:ascii="Times New Roman" w:hAnsi="Times New Roman" w:cs="Times New Roman"/>
          <w:i/>
          <w:lang w:val="en-US"/>
        </w:rPr>
        <w:t>so</w:t>
      </w:r>
      <w:r w:rsidRPr="00F01E25">
        <w:rPr>
          <w:rFonts w:ascii="Times New Roman" w:hAnsi="Times New Roman" w:cs="Times New Roman"/>
          <w:lang w:val="en-US"/>
        </w:rPr>
        <w:t xml:space="preserve"> on that reading :</w:t>
      </w:r>
    </w:p>
    <w:p w:rsidR="00FA7936" w:rsidRPr="00F01E25" w:rsidRDefault="00FA7936">
      <w:pPr>
        <w:pStyle w:val="FootnoteText"/>
        <w:rPr>
          <w:rFonts w:ascii="Times New Roman" w:hAnsi="Times New Roman" w:cs="Times New Roman"/>
          <w:lang w:val="en-US"/>
        </w:rPr>
      </w:pPr>
    </w:p>
    <w:p w:rsidR="00FA7936" w:rsidRPr="00F01E25" w:rsidRDefault="00FA7936">
      <w:pPr>
        <w:pStyle w:val="FootnoteText"/>
        <w:rPr>
          <w:rFonts w:ascii="Times New Roman" w:hAnsi="Times New Roman" w:cs="Times New Roman"/>
          <w:lang w:val="en-US"/>
        </w:rPr>
      </w:pPr>
      <w:r w:rsidRPr="00F01E25">
        <w:rPr>
          <w:rFonts w:ascii="Times New Roman" w:hAnsi="Times New Roman" w:cs="Times New Roman"/>
          <w:lang w:val="en-US"/>
        </w:rPr>
        <w:t>(</w:t>
      </w:r>
      <w:proofErr w:type="spellStart"/>
      <w:r>
        <w:rPr>
          <w:rFonts w:ascii="Times New Roman" w:hAnsi="Times New Roman" w:cs="Times New Roman"/>
          <w:lang w:val="en-US"/>
        </w:rPr>
        <w:t>i</w:t>
      </w:r>
      <w:proofErr w:type="spellEnd"/>
      <w:r w:rsidRPr="00F01E25">
        <w:rPr>
          <w:rFonts w:ascii="Times New Roman" w:hAnsi="Times New Roman" w:cs="Times New Roman"/>
          <w:lang w:val="en-US"/>
        </w:rPr>
        <w:t xml:space="preserve">) </w:t>
      </w:r>
      <w:r>
        <w:rPr>
          <w:rFonts w:ascii="Times New Roman" w:hAnsi="Times New Roman" w:cs="Times New Roman"/>
          <w:lang w:val="en-US"/>
        </w:rPr>
        <w:t xml:space="preserve">         </w:t>
      </w:r>
      <w:proofErr w:type="spellStart"/>
      <w:r w:rsidRPr="00F01E25">
        <w:rPr>
          <w:rFonts w:ascii="Times New Roman" w:hAnsi="Times New Roman" w:cs="Times New Roman"/>
          <w:lang w:val="en-US"/>
        </w:rPr>
        <w:t>Ich</w:t>
      </w:r>
      <w:proofErr w:type="spellEnd"/>
      <w:r w:rsidRPr="00F01E25">
        <w:rPr>
          <w:rFonts w:ascii="Times New Roman" w:hAnsi="Times New Roman" w:cs="Times New Roman"/>
          <w:lang w:val="en-US"/>
        </w:rPr>
        <w:t xml:space="preserve"> </w:t>
      </w:r>
      <w:proofErr w:type="spellStart"/>
      <w:r w:rsidRPr="00F01E25">
        <w:rPr>
          <w:rFonts w:ascii="Times New Roman" w:hAnsi="Times New Roman" w:cs="Times New Roman"/>
          <w:lang w:val="en-US"/>
        </w:rPr>
        <w:t>habe</w:t>
      </w:r>
      <w:proofErr w:type="spellEnd"/>
      <w:r w:rsidRPr="00F01E25">
        <w:rPr>
          <w:rFonts w:ascii="Times New Roman" w:hAnsi="Times New Roman" w:cs="Times New Roman"/>
          <w:lang w:val="en-US"/>
        </w:rPr>
        <w:t xml:space="preserve"> dich </w:t>
      </w:r>
      <w:r w:rsidRPr="00535931">
        <w:rPr>
          <w:rFonts w:ascii="Times New Roman" w:hAnsi="Times New Roman" w:cs="Times New Roman"/>
          <w:i/>
          <w:lang w:val="en-US"/>
        </w:rPr>
        <w:t>so</w:t>
      </w:r>
      <w:r w:rsidRPr="00F01E25">
        <w:rPr>
          <w:rFonts w:ascii="Times New Roman" w:hAnsi="Times New Roman" w:cs="Times New Roman"/>
          <w:lang w:val="en-US"/>
        </w:rPr>
        <w:t xml:space="preserve"> </w:t>
      </w:r>
      <w:proofErr w:type="spellStart"/>
      <w:r w:rsidRPr="00F01E25">
        <w:rPr>
          <w:rFonts w:ascii="Times New Roman" w:hAnsi="Times New Roman" w:cs="Times New Roman"/>
          <w:lang w:val="en-US"/>
        </w:rPr>
        <w:t>verstanden</w:t>
      </w:r>
      <w:proofErr w:type="spellEnd"/>
      <w:r>
        <w:rPr>
          <w:rFonts w:ascii="Times New Roman" w:hAnsi="Times New Roman" w:cs="Times New Roman"/>
          <w:lang w:val="en-US"/>
        </w:rPr>
        <w:t>,</w:t>
      </w:r>
      <w:r w:rsidRPr="00F01E25">
        <w:rPr>
          <w:rFonts w:ascii="Times New Roman" w:hAnsi="Times New Roman" w:cs="Times New Roman"/>
          <w:lang w:val="en-US"/>
        </w:rPr>
        <w:t xml:space="preserve"> </w:t>
      </w:r>
      <w:proofErr w:type="spellStart"/>
      <w:r w:rsidRPr="00F01E25">
        <w:rPr>
          <w:rFonts w:ascii="Times New Roman" w:hAnsi="Times New Roman" w:cs="Times New Roman"/>
          <w:lang w:val="en-US"/>
        </w:rPr>
        <w:t>dass</w:t>
      </w:r>
      <w:proofErr w:type="spellEnd"/>
      <w:r w:rsidRPr="00F01E25">
        <w:rPr>
          <w:rFonts w:ascii="Times New Roman" w:hAnsi="Times New Roman" w:cs="Times New Roman"/>
          <w:lang w:val="en-US"/>
        </w:rPr>
        <w:t xml:space="preserve"> du </w:t>
      </w:r>
      <w:proofErr w:type="spellStart"/>
      <w:r w:rsidRPr="00F01E25">
        <w:rPr>
          <w:rFonts w:ascii="Times New Roman" w:hAnsi="Times New Roman" w:cs="Times New Roman"/>
          <w:lang w:val="en-US"/>
        </w:rPr>
        <w:t>einfach</w:t>
      </w:r>
      <w:proofErr w:type="spellEnd"/>
      <w:r w:rsidRPr="00F01E25">
        <w:rPr>
          <w:rFonts w:ascii="Times New Roman" w:hAnsi="Times New Roman" w:cs="Times New Roman"/>
          <w:lang w:val="en-US"/>
        </w:rPr>
        <w:t xml:space="preserve"> </w:t>
      </w:r>
      <w:proofErr w:type="spellStart"/>
      <w:r w:rsidRPr="00F01E25">
        <w:rPr>
          <w:rFonts w:ascii="Times New Roman" w:hAnsi="Times New Roman" w:cs="Times New Roman"/>
          <w:lang w:val="en-US"/>
        </w:rPr>
        <w:t>nicht</w:t>
      </w:r>
      <w:proofErr w:type="spellEnd"/>
      <w:r w:rsidRPr="00F01E25">
        <w:rPr>
          <w:rFonts w:ascii="Times New Roman" w:hAnsi="Times New Roman" w:cs="Times New Roman"/>
          <w:lang w:val="en-US"/>
        </w:rPr>
        <w:t xml:space="preserve"> </w:t>
      </w:r>
      <w:proofErr w:type="spellStart"/>
      <w:r w:rsidRPr="00F01E25">
        <w:rPr>
          <w:rFonts w:ascii="Times New Roman" w:hAnsi="Times New Roman" w:cs="Times New Roman"/>
          <w:lang w:val="en-US"/>
        </w:rPr>
        <w:t>zur</w:t>
      </w:r>
      <w:proofErr w:type="spellEnd"/>
      <w:r w:rsidRPr="00F01E25">
        <w:rPr>
          <w:rFonts w:ascii="Times New Roman" w:hAnsi="Times New Roman" w:cs="Times New Roman"/>
          <w:lang w:val="en-US"/>
        </w:rPr>
        <w:t xml:space="preserve"> Party </w:t>
      </w:r>
      <w:proofErr w:type="spellStart"/>
      <w:r w:rsidRPr="00F01E25">
        <w:rPr>
          <w:rFonts w:ascii="Times New Roman" w:hAnsi="Times New Roman" w:cs="Times New Roman"/>
          <w:lang w:val="en-US"/>
        </w:rPr>
        <w:t>kommen</w:t>
      </w:r>
      <w:proofErr w:type="spellEnd"/>
      <w:r w:rsidRPr="00F01E25">
        <w:rPr>
          <w:rFonts w:ascii="Times New Roman" w:hAnsi="Times New Roman" w:cs="Times New Roman"/>
          <w:lang w:val="en-US"/>
        </w:rPr>
        <w:t xml:space="preserve"> </w:t>
      </w:r>
      <w:proofErr w:type="spellStart"/>
      <w:r w:rsidRPr="00F01E25">
        <w:rPr>
          <w:rFonts w:ascii="Times New Roman" w:hAnsi="Times New Roman" w:cs="Times New Roman"/>
          <w:lang w:val="en-US"/>
        </w:rPr>
        <w:t>willst</w:t>
      </w:r>
      <w:proofErr w:type="spellEnd"/>
      <w:r w:rsidRPr="00F01E25">
        <w:rPr>
          <w:rFonts w:ascii="Times New Roman" w:hAnsi="Times New Roman" w:cs="Times New Roman"/>
          <w:lang w:val="en-US"/>
        </w:rPr>
        <w:t>.</w:t>
      </w:r>
    </w:p>
    <w:p w:rsidR="00FA7936" w:rsidRDefault="00FA7936" w:rsidP="007474F7">
      <w:pPr>
        <w:pStyle w:val="FootnoteText"/>
        <w:ind w:left="708"/>
        <w:rPr>
          <w:rFonts w:ascii="Times New Roman" w:hAnsi="Times New Roman" w:cs="Times New Roman"/>
          <w:lang w:val="en-US"/>
        </w:rPr>
      </w:pPr>
      <w:r w:rsidRPr="00F01E25">
        <w:rPr>
          <w:rFonts w:ascii="Times New Roman" w:hAnsi="Times New Roman" w:cs="Times New Roman"/>
          <w:lang w:val="en-US"/>
        </w:rPr>
        <w:t>‘I understood you in that way that you just do not want to come to the party.’</w:t>
      </w:r>
    </w:p>
    <w:p w:rsidR="00FA7936" w:rsidRPr="00F01E25" w:rsidRDefault="00FA7936">
      <w:pPr>
        <w:pStyle w:val="FootnoteText"/>
        <w:rPr>
          <w:lang w:val="en-US"/>
        </w:rPr>
      </w:pPr>
    </w:p>
  </w:footnote>
  <w:footnote w:id="8">
    <w:p w:rsidR="00FA7936" w:rsidRDefault="00FA7936">
      <w:pPr>
        <w:pStyle w:val="FootnoteText"/>
        <w:rPr>
          <w:rFonts w:ascii="Times New Roman" w:eastAsia="Times New Roman" w:hAnsi="Times New Roman" w:cs="Times New Roman"/>
          <w:bCs/>
          <w:color w:val="000000"/>
          <w:kern w:val="36"/>
          <w:bdr w:val="none" w:sz="0" w:space="0" w:color="auto" w:frame="1"/>
          <w:lang w:val="en-US" w:eastAsia="fr-FR"/>
        </w:rPr>
      </w:pPr>
      <w:r>
        <w:rPr>
          <w:rStyle w:val="FootnoteReference"/>
        </w:rPr>
        <w:footnoteRef/>
      </w:r>
      <w:r w:rsidRPr="00F95118">
        <w:rPr>
          <w:lang w:val="en-US"/>
        </w:rPr>
        <w:t xml:space="preserve"> </w:t>
      </w:r>
      <w:r w:rsidRPr="00184EB6">
        <w:rPr>
          <w:rFonts w:ascii="Times New Roman" w:hAnsi="Times New Roman" w:cs="Times New Roman"/>
          <w:lang w:val="en-US"/>
        </w:rPr>
        <w:t>This is</w:t>
      </w:r>
      <w:r>
        <w:rPr>
          <w:rFonts w:ascii="Times New Roman" w:hAnsi="Times New Roman" w:cs="Times New Roman"/>
          <w:lang w:val="en-US"/>
        </w:rPr>
        <w:t xml:space="preserve"> an informal version of the </w:t>
      </w:r>
      <w:r w:rsidRPr="00184EB6">
        <w:rPr>
          <w:rFonts w:ascii="Times New Roman" w:hAnsi="Times New Roman" w:cs="Times New Roman"/>
          <w:lang w:val="en-US"/>
        </w:rPr>
        <w:t xml:space="preserve">analysis proposed in </w:t>
      </w:r>
      <w:proofErr w:type="spellStart"/>
      <w:r w:rsidRPr="00184EB6">
        <w:rPr>
          <w:rFonts w:ascii="Times New Roman" w:eastAsia="Times New Roman" w:hAnsi="Times New Roman" w:cs="Times New Roman"/>
          <w:bCs/>
          <w:color w:val="000000"/>
          <w:kern w:val="36"/>
          <w:bdr w:val="none" w:sz="0" w:space="0" w:color="auto" w:frame="1"/>
          <w:lang w:val="en-US" w:eastAsia="fr-FR"/>
        </w:rPr>
        <w:t>Djärv</w:t>
      </w:r>
      <w:proofErr w:type="spellEnd"/>
      <w:r w:rsidRPr="00184EB6">
        <w:rPr>
          <w:rFonts w:ascii="Times New Roman" w:eastAsia="Times New Roman" w:hAnsi="Times New Roman" w:cs="Times New Roman"/>
          <w:bCs/>
          <w:color w:val="000000"/>
          <w:kern w:val="36"/>
          <w:bdr w:val="none" w:sz="0" w:space="0" w:color="auto" w:frame="1"/>
          <w:lang w:val="en-US" w:eastAsia="fr-FR"/>
        </w:rPr>
        <w:t xml:space="preserve"> (to appear).</w:t>
      </w:r>
    </w:p>
    <w:p w:rsidR="00FA7936" w:rsidRPr="00F95118" w:rsidRDefault="00FA7936">
      <w:pPr>
        <w:pStyle w:val="FootnoteText"/>
        <w:rPr>
          <w:lang w:val="en-US"/>
        </w:rPr>
      </w:pPr>
    </w:p>
  </w:footnote>
  <w:footnote w:id="9">
    <w:p w:rsidR="00FA7936" w:rsidRPr="00CC6D71" w:rsidRDefault="00FA7936">
      <w:pPr>
        <w:pStyle w:val="FootnoteText"/>
        <w:rPr>
          <w:lang w:val="en-US"/>
        </w:rPr>
      </w:pPr>
      <w:r>
        <w:rPr>
          <w:rStyle w:val="FootnoteReference"/>
        </w:rPr>
        <w:footnoteRef/>
      </w:r>
      <w:r w:rsidRPr="00CC6D71">
        <w:rPr>
          <w:lang w:val="en-US"/>
        </w:rPr>
        <w:t xml:space="preserve"> </w:t>
      </w:r>
      <w:r>
        <w:rPr>
          <w:rFonts w:ascii="Times New Roman" w:hAnsi="Times New Roman" w:cs="Times New Roman"/>
          <w:lang w:val="en-US"/>
        </w:rPr>
        <w:t>Note that trust</w:t>
      </w:r>
      <w:r w:rsidRPr="00CC6D71">
        <w:rPr>
          <w:rFonts w:ascii="Times New Roman" w:hAnsi="Times New Roman" w:cs="Times New Roman"/>
          <w:lang w:val="en-US"/>
        </w:rPr>
        <w:t xml:space="preserve"> in </w:t>
      </w:r>
      <w:r>
        <w:rPr>
          <w:rFonts w:ascii="Times New Roman" w:hAnsi="Times New Roman" w:cs="Times New Roman"/>
          <w:lang w:val="en-US"/>
        </w:rPr>
        <w:t xml:space="preserve">an agent regarding </w:t>
      </w:r>
      <w:r w:rsidRPr="00CC6D71">
        <w:rPr>
          <w:rFonts w:ascii="Times New Roman" w:hAnsi="Times New Roman" w:cs="Times New Roman"/>
          <w:lang w:val="en-US"/>
        </w:rPr>
        <w:t xml:space="preserve">the sincerity of a claim </w:t>
      </w:r>
      <w:r>
        <w:rPr>
          <w:rFonts w:ascii="Times New Roman" w:hAnsi="Times New Roman" w:cs="Times New Roman"/>
          <w:lang w:val="en-US"/>
        </w:rPr>
        <w:t>generally goes along with</w:t>
      </w:r>
      <w:r w:rsidRPr="00CC6D71">
        <w:rPr>
          <w:rFonts w:ascii="Times New Roman" w:hAnsi="Times New Roman" w:cs="Times New Roman"/>
          <w:lang w:val="en-US"/>
        </w:rPr>
        <w:t xml:space="preserve"> acceptance of </w:t>
      </w:r>
      <w:r>
        <w:rPr>
          <w:rFonts w:ascii="Times New Roman" w:hAnsi="Times New Roman" w:cs="Times New Roman"/>
          <w:lang w:val="en-US"/>
        </w:rPr>
        <w:t>whatever may be the</w:t>
      </w:r>
      <w:r w:rsidRPr="00CC6D71">
        <w:rPr>
          <w:rFonts w:ascii="Times New Roman" w:hAnsi="Times New Roman" w:cs="Times New Roman"/>
          <w:lang w:val="en-US"/>
        </w:rPr>
        <w:t xml:space="preserve"> grounds for that claim</w:t>
      </w:r>
      <w:r>
        <w:rPr>
          <w:rFonts w:ascii="Times New Roman" w:hAnsi="Times New Roman" w:cs="Times New Roman"/>
          <w:lang w:val="en-US"/>
        </w:rPr>
        <w:t>.</w:t>
      </w:r>
    </w:p>
  </w:footnote>
  <w:footnote w:id="10">
    <w:p w:rsidR="00FA7936" w:rsidRPr="00D11592" w:rsidRDefault="00FA7936">
      <w:pPr>
        <w:pStyle w:val="FootnoteText"/>
        <w:rPr>
          <w:lang w:val="en-US"/>
        </w:rPr>
      </w:pPr>
      <w:r>
        <w:rPr>
          <w:rStyle w:val="FootnoteReference"/>
        </w:rPr>
        <w:footnoteRef/>
      </w:r>
      <w:r w:rsidRPr="00D11592">
        <w:rPr>
          <w:lang w:val="en-US"/>
        </w:rPr>
        <w:t xml:space="preserve"> </w:t>
      </w:r>
      <w:r w:rsidR="003C5EB5">
        <w:rPr>
          <w:rFonts w:ascii="Times New Roman" w:hAnsi="Times New Roman" w:cs="Times New Roman"/>
          <w:lang w:val="en-US"/>
        </w:rPr>
        <w:t xml:space="preserve">I have argued for </w:t>
      </w:r>
      <w:r w:rsidR="003C5EB5">
        <w:rPr>
          <w:rFonts w:ascii="Times New Roman" w:hAnsi="Times New Roman" w:cs="Times New Roman"/>
          <w:lang w:val="en-US"/>
        </w:rPr>
        <w:t>a</w:t>
      </w:r>
      <w:bookmarkStart w:id="0" w:name="_GoBack"/>
      <w:bookmarkEnd w:id="0"/>
      <w:r w:rsidRPr="00D11592">
        <w:rPr>
          <w:rFonts w:ascii="Times New Roman" w:hAnsi="Times New Roman" w:cs="Times New Roman"/>
          <w:lang w:val="en-US"/>
        </w:rPr>
        <w:t xml:space="preserve"> more complex </w:t>
      </w:r>
      <w:proofErr w:type="spellStart"/>
      <w:r w:rsidRPr="00D11592">
        <w:rPr>
          <w:rFonts w:ascii="Times New Roman" w:hAnsi="Times New Roman" w:cs="Times New Roman"/>
          <w:lang w:val="en-US"/>
        </w:rPr>
        <w:t>truthmaker</w:t>
      </w:r>
      <w:proofErr w:type="spellEnd"/>
      <w:r w:rsidRPr="00D11592">
        <w:rPr>
          <w:rFonts w:ascii="Times New Roman" w:hAnsi="Times New Roman" w:cs="Times New Roman"/>
          <w:lang w:val="en-US"/>
        </w:rPr>
        <w:t>-based semantics in the sense of Fine (2017)</w:t>
      </w:r>
      <w:r>
        <w:rPr>
          <w:rFonts w:ascii="Times New Roman" w:hAnsi="Times New Roman" w:cs="Times New Roman"/>
          <w:lang w:val="en-US"/>
        </w:rPr>
        <w:t xml:space="preserve"> in</w:t>
      </w:r>
      <w:r w:rsidRPr="00D11592">
        <w:rPr>
          <w:rFonts w:ascii="Times New Roman" w:hAnsi="Times New Roman" w:cs="Times New Roman"/>
          <w:lang w:val="en-US"/>
        </w:rPr>
        <w:t xml:space="preserve"> </w:t>
      </w:r>
      <w:proofErr w:type="spellStart"/>
      <w:r w:rsidRPr="00D11592">
        <w:rPr>
          <w:rFonts w:ascii="Times New Roman" w:hAnsi="Times New Roman" w:cs="Times New Roman"/>
          <w:lang w:val="en-US"/>
        </w:rPr>
        <w:t>Moltmann</w:t>
      </w:r>
      <w:proofErr w:type="spellEnd"/>
      <w:r w:rsidRPr="00D11592">
        <w:rPr>
          <w:rFonts w:ascii="Times New Roman" w:hAnsi="Times New Roman" w:cs="Times New Roman"/>
          <w:lang w:val="en-US"/>
        </w:rPr>
        <w:t xml:space="preserve"> </w:t>
      </w:r>
      <w:r>
        <w:rPr>
          <w:rFonts w:ascii="Times New Roman" w:hAnsi="Times New Roman" w:cs="Times New Roman"/>
          <w:lang w:val="en-US"/>
        </w:rPr>
        <w:t>(</w:t>
      </w:r>
      <w:r w:rsidRPr="00D11592">
        <w:rPr>
          <w:rFonts w:ascii="Times New Roman" w:hAnsi="Times New Roman" w:cs="Times New Roman"/>
          <w:lang w:val="en-US"/>
        </w:rPr>
        <w:t xml:space="preserve">2017, 2019, 2020). This semantics gives a more fine-grained notion of content than possible-worlds semantics and avoids certain </w:t>
      </w:r>
      <w:r>
        <w:rPr>
          <w:rFonts w:ascii="Times New Roman" w:hAnsi="Times New Roman" w:cs="Times New Roman"/>
          <w:lang w:val="en-US"/>
        </w:rPr>
        <w:t>problems for standard situation-</w:t>
      </w:r>
      <w:r w:rsidRPr="00D11592">
        <w:rPr>
          <w:rFonts w:ascii="Times New Roman" w:hAnsi="Times New Roman" w:cs="Times New Roman"/>
          <w:lang w:val="en-US"/>
        </w:rPr>
        <w:t>semantic views.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36" w:rsidRPr="00AD55C3" w:rsidRDefault="00FA7936">
    <w:pPr>
      <w:pStyle w:val="Header"/>
      <w:rPr>
        <w:lang w:val="en-US"/>
      </w:rPr>
    </w:pPr>
    <w:sdt>
      <w:sdtPr>
        <w:rPr>
          <w:rFonts w:asciiTheme="majorHAnsi" w:eastAsiaTheme="majorEastAsia" w:hAnsiTheme="majorHAnsi" w:cstheme="majorBidi"/>
          <w:color w:val="4F81BD" w:themeColor="accent1"/>
          <w:sz w:val="24"/>
          <w:lang w:val="en-US"/>
        </w:rPr>
        <w:alias w:val="Title"/>
        <w:id w:val="78404852"/>
        <w:placeholder>
          <w:docPart w:val="DFFA4FB01CB746D1922C7B3A443825F1"/>
        </w:placeholder>
        <w:dataBinding w:prefixMappings="xmlns:ns0='http://schemas.openxmlformats.org/package/2006/metadata/core-properties' xmlns:ns1='http://purl.org/dc/elements/1.1/'" w:xpath="/ns0:coreProperties[1]/ns1:title[1]" w:storeItemID="{6C3C8BC8-F283-45AE-878A-BAB7291924A1}"/>
        <w:text/>
      </w:sdtPr>
      <w:sdtContent>
        <w:proofErr w:type="spellStart"/>
        <w:r>
          <w:rPr>
            <w:rFonts w:asciiTheme="majorHAnsi" w:eastAsiaTheme="majorEastAsia" w:hAnsiTheme="majorHAnsi" w:cstheme="majorBidi"/>
            <w:color w:val="4F81BD" w:themeColor="accent1"/>
            <w:sz w:val="24"/>
            <w:lang w:val="en-US"/>
          </w:rPr>
          <w:t>Friederike</w:t>
        </w:r>
        <w:proofErr w:type="spellEnd"/>
        <w:r>
          <w:rPr>
            <w:rFonts w:asciiTheme="majorHAnsi" w:eastAsiaTheme="majorEastAsia" w:hAnsiTheme="majorHAnsi" w:cstheme="majorBidi"/>
            <w:color w:val="4F81BD" w:themeColor="accent1"/>
            <w:sz w:val="24"/>
            <w:lang w:val="en-US"/>
          </w:rPr>
          <w:t xml:space="preserve"> </w:t>
        </w:r>
        <w:proofErr w:type="spellStart"/>
        <w:r>
          <w:rPr>
            <w:rFonts w:asciiTheme="majorHAnsi" w:eastAsiaTheme="majorEastAsia" w:hAnsiTheme="majorHAnsi" w:cstheme="majorBidi"/>
            <w:color w:val="4F81BD" w:themeColor="accent1"/>
            <w:sz w:val="24"/>
            <w:lang w:val="en-US"/>
          </w:rPr>
          <w:t>Moltmann</w:t>
        </w:r>
        <w:proofErr w:type="spellEnd"/>
      </w:sdtContent>
    </w:sdt>
    <w:r w:rsidRPr="00824002">
      <w:rPr>
        <w:rFonts w:asciiTheme="majorHAnsi" w:eastAsiaTheme="majorEastAsia" w:hAnsiTheme="majorHAnsi" w:cstheme="majorBidi"/>
        <w:color w:val="4F81BD" w:themeColor="accent1"/>
        <w:sz w:val="24"/>
        <w:lang w:val="en-US"/>
      </w:rPr>
      <w:ptab w:relativeTo="margin" w:alignment="right" w:leader="none"/>
    </w:r>
    <w:sdt>
      <w:sdtPr>
        <w:rPr>
          <w:rFonts w:asciiTheme="majorHAnsi" w:eastAsiaTheme="majorEastAsia" w:hAnsiTheme="majorHAnsi" w:cstheme="majorBidi"/>
          <w:color w:val="4F81BD" w:themeColor="accent1"/>
          <w:sz w:val="24"/>
          <w:lang w:val="en-US"/>
        </w:rPr>
        <w:alias w:val="Date"/>
        <w:id w:val="78404859"/>
        <w:placeholder>
          <w:docPart w:val="552FF9571EA94318A043C4039FE42A9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F81BD" w:themeColor="accent1"/>
            <w:sz w:val="24"/>
            <w:lang w:val="en-US"/>
          </w:rPr>
          <w:t>Empathetic Attitude Reports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A91"/>
    <w:multiLevelType w:val="hybridMultilevel"/>
    <w:tmpl w:val="4A366AE6"/>
    <w:lvl w:ilvl="0" w:tplc="24CAD3F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AB221A"/>
    <w:multiLevelType w:val="multilevel"/>
    <w:tmpl w:val="040C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121148CC"/>
    <w:multiLevelType w:val="hybridMultilevel"/>
    <w:tmpl w:val="1C6CCC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1F2EA0"/>
    <w:multiLevelType w:val="hybridMultilevel"/>
    <w:tmpl w:val="CB505A5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93B240A"/>
    <w:multiLevelType w:val="multilevel"/>
    <w:tmpl w:val="C31C9EB8"/>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720"/>
        </w:tabs>
        <w:ind w:left="1080" w:hanging="360"/>
      </w:pPr>
      <w:rPr>
        <w:rFonts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nsid w:val="1D9F1AE9"/>
    <w:multiLevelType w:val="hybridMultilevel"/>
    <w:tmpl w:val="18E694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4963EC"/>
    <w:multiLevelType w:val="hybridMultilevel"/>
    <w:tmpl w:val="62C6AA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1B7674"/>
    <w:multiLevelType w:val="multilevel"/>
    <w:tmpl w:val="106C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0671D"/>
    <w:multiLevelType w:val="multilevel"/>
    <w:tmpl w:val="C31C9EB8"/>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720"/>
        </w:tabs>
        <w:ind w:left="1080" w:hanging="360"/>
      </w:pPr>
      <w:rPr>
        <w:rFonts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9">
    <w:nsid w:val="38F83EFD"/>
    <w:multiLevelType w:val="hybridMultilevel"/>
    <w:tmpl w:val="793C60A4"/>
    <w:lvl w:ilvl="0" w:tplc="0B541B8E">
      <w:start w:val="1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6E4887"/>
    <w:multiLevelType w:val="hybridMultilevel"/>
    <w:tmpl w:val="2EA0FB2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A797BFD"/>
    <w:multiLevelType w:val="hybridMultilevel"/>
    <w:tmpl w:val="9DA64F9A"/>
    <w:lvl w:ilvl="0" w:tplc="4B1CFDDC">
      <w:start w:val="1"/>
      <w:numFmt w:val="lowerLetter"/>
      <w:lvlText w:val="%1."/>
      <w:lvlJc w:val="left"/>
      <w:pPr>
        <w:ind w:left="828" w:hanging="46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4287BB7"/>
    <w:multiLevelType w:val="hybridMultilevel"/>
    <w:tmpl w:val="EB745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6"/>
  </w:num>
  <w:num w:numId="6">
    <w:abstractNumId w:val="5"/>
  </w:num>
  <w:num w:numId="7">
    <w:abstractNumId w:val="12"/>
  </w:num>
  <w:num w:numId="8">
    <w:abstractNumId w:val="1"/>
  </w:num>
  <w:num w:numId="9">
    <w:abstractNumId w:val="11"/>
  </w:num>
  <w:num w:numId="10">
    <w:abstractNumId w:val="2"/>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FE"/>
    <w:rsid w:val="00000F56"/>
    <w:rsid w:val="000178E5"/>
    <w:rsid w:val="00034E68"/>
    <w:rsid w:val="00090022"/>
    <w:rsid w:val="000C32B6"/>
    <w:rsid w:val="000D0269"/>
    <w:rsid w:val="000E531D"/>
    <w:rsid w:val="000F4105"/>
    <w:rsid w:val="00103BB2"/>
    <w:rsid w:val="00107A5D"/>
    <w:rsid w:val="00124147"/>
    <w:rsid w:val="00125700"/>
    <w:rsid w:val="00126668"/>
    <w:rsid w:val="00131AAE"/>
    <w:rsid w:val="00140F72"/>
    <w:rsid w:val="00145B7E"/>
    <w:rsid w:val="0016663A"/>
    <w:rsid w:val="00182F21"/>
    <w:rsid w:val="001839E4"/>
    <w:rsid w:val="00183CC5"/>
    <w:rsid w:val="00184EB6"/>
    <w:rsid w:val="001850C2"/>
    <w:rsid w:val="00194D85"/>
    <w:rsid w:val="001A0E13"/>
    <w:rsid w:val="001B0CF4"/>
    <w:rsid w:val="001B0F7F"/>
    <w:rsid w:val="001B41D0"/>
    <w:rsid w:val="001B7389"/>
    <w:rsid w:val="001C017A"/>
    <w:rsid w:val="001D4058"/>
    <w:rsid w:val="001E3AE8"/>
    <w:rsid w:val="001F2EC6"/>
    <w:rsid w:val="001F3CA2"/>
    <w:rsid w:val="00203CE9"/>
    <w:rsid w:val="00215EA7"/>
    <w:rsid w:val="00222779"/>
    <w:rsid w:val="002310B3"/>
    <w:rsid w:val="00233A6F"/>
    <w:rsid w:val="0023702C"/>
    <w:rsid w:val="00247054"/>
    <w:rsid w:val="002474AA"/>
    <w:rsid w:val="00250E17"/>
    <w:rsid w:val="00255507"/>
    <w:rsid w:val="002563C5"/>
    <w:rsid w:val="00257D58"/>
    <w:rsid w:val="00267737"/>
    <w:rsid w:val="002827FD"/>
    <w:rsid w:val="00282F8C"/>
    <w:rsid w:val="002846F0"/>
    <w:rsid w:val="00294192"/>
    <w:rsid w:val="002B156C"/>
    <w:rsid w:val="002B744C"/>
    <w:rsid w:val="002C4983"/>
    <w:rsid w:val="002D53FC"/>
    <w:rsid w:val="002D547F"/>
    <w:rsid w:val="002E1779"/>
    <w:rsid w:val="002F1633"/>
    <w:rsid w:val="002F4D8A"/>
    <w:rsid w:val="002F79C6"/>
    <w:rsid w:val="0030301E"/>
    <w:rsid w:val="00306118"/>
    <w:rsid w:val="00312E69"/>
    <w:rsid w:val="00320B43"/>
    <w:rsid w:val="00335FBB"/>
    <w:rsid w:val="00336308"/>
    <w:rsid w:val="00341758"/>
    <w:rsid w:val="00343497"/>
    <w:rsid w:val="003437C5"/>
    <w:rsid w:val="0034386B"/>
    <w:rsid w:val="00344196"/>
    <w:rsid w:val="003526AC"/>
    <w:rsid w:val="003549E9"/>
    <w:rsid w:val="003624FA"/>
    <w:rsid w:val="00363256"/>
    <w:rsid w:val="00375FB6"/>
    <w:rsid w:val="003772C6"/>
    <w:rsid w:val="00382071"/>
    <w:rsid w:val="003925BF"/>
    <w:rsid w:val="0039591F"/>
    <w:rsid w:val="0039733E"/>
    <w:rsid w:val="003A0632"/>
    <w:rsid w:val="003A3519"/>
    <w:rsid w:val="003A373E"/>
    <w:rsid w:val="003B1380"/>
    <w:rsid w:val="003B30D3"/>
    <w:rsid w:val="003C5EB5"/>
    <w:rsid w:val="003D3761"/>
    <w:rsid w:val="003E2C66"/>
    <w:rsid w:val="003F2E05"/>
    <w:rsid w:val="004022DC"/>
    <w:rsid w:val="00402397"/>
    <w:rsid w:val="00412906"/>
    <w:rsid w:val="00412C90"/>
    <w:rsid w:val="0041789F"/>
    <w:rsid w:val="00425F64"/>
    <w:rsid w:val="00445152"/>
    <w:rsid w:val="00460DEB"/>
    <w:rsid w:val="00484DC8"/>
    <w:rsid w:val="004A68F0"/>
    <w:rsid w:val="004D1450"/>
    <w:rsid w:val="004D1B22"/>
    <w:rsid w:val="004D397C"/>
    <w:rsid w:val="004D5FD4"/>
    <w:rsid w:val="004D761B"/>
    <w:rsid w:val="004E097A"/>
    <w:rsid w:val="004E1AB7"/>
    <w:rsid w:val="004E2D0A"/>
    <w:rsid w:val="004E5D99"/>
    <w:rsid w:val="004F04C5"/>
    <w:rsid w:val="004F2024"/>
    <w:rsid w:val="004F6705"/>
    <w:rsid w:val="00503694"/>
    <w:rsid w:val="00525C94"/>
    <w:rsid w:val="00535931"/>
    <w:rsid w:val="005378F8"/>
    <w:rsid w:val="005466A4"/>
    <w:rsid w:val="005517E8"/>
    <w:rsid w:val="005525C1"/>
    <w:rsid w:val="005536D1"/>
    <w:rsid w:val="005544D0"/>
    <w:rsid w:val="005659E8"/>
    <w:rsid w:val="00566008"/>
    <w:rsid w:val="005845DE"/>
    <w:rsid w:val="005848CF"/>
    <w:rsid w:val="00585D38"/>
    <w:rsid w:val="00586028"/>
    <w:rsid w:val="0059608C"/>
    <w:rsid w:val="005A2D09"/>
    <w:rsid w:val="005A2EC0"/>
    <w:rsid w:val="005A680C"/>
    <w:rsid w:val="005B1A80"/>
    <w:rsid w:val="005C3CBD"/>
    <w:rsid w:val="005C3E7D"/>
    <w:rsid w:val="005C67C1"/>
    <w:rsid w:val="005C7417"/>
    <w:rsid w:val="005D0184"/>
    <w:rsid w:val="005D0363"/>
    <w:rsid w:val="005D123F"/>
    <w:rsid w:val="005D3907"/>
    <w:rsid w:val="005D3F3F"/>
    <w:rsid w:val="005D5BE9"/>
    <w:rsid w:val="005E13DC"/>
    <w:rsid w:val="005E2E0F"/>
    <w:rsid w:val="005F3B68"/>
    <w:rsid w:val="005F3F45"/>
    <w:rsid w:val="00605A73"/>
    <w:rsid w:val="006114E9"/>
    <w:rsid w:val="00626831"/>
    <w:rsid w:val="006269C6"/>
    <w:rsid w:val="00631D13"/>
    <w:rsid w:val="00633F6D"/>
    <w:rsid w:val="00634BCF"/>
    <w:rsid w:val="006363A9"/>
    <w:rsid w:val="006365FC"/>
    <w:rsid w:val="006408E1"/>
    <w:rsid w:val="006561FE"/>
    <w:rsid w:val="00663C91"/>
    <w:rsid w:val="006703A3"/>
    <w:rsid w:val="006722E0"/>
    <w:rsid w:val="00683B35"/>
    <w:rsid w:val="00692CD3"/>
    <w:rsid w:val="00692D12"/>
    <w:rsid w:val="00693F38"/>
    <w:rsid w:val="006954E9"/>
    <w:rsid w:val="006A0060"/>
    <w:rsid w:val="006A3138"/>
    <w:rsid w:val="006A3483"/>
    <w:rsid w:val="006A34BA"/>
    <w:rsid w:val="006A3F2E"/>
    <w:rsid w:val="006B1094"/>
    <w:rsid w:val="006B167E"/>
    <w:rsid w:val="006B3E5B"/>
    <w:rsid w:val="006B7659"/>
    <w:rsid w:val="006C527C"/>
    <w:rsid w:val="006D0542"/>
    <w:rsid w:val="006D68AE"/>
    <w:rsid w:val="006F5027"/>
    <w:rsid w:val="007031C4"/>
    <w:rsid w:val="00713258"/>
    <w:rsid w:val="00723342"/>
    <w:rsid w:val="00723B74"/>
    <w:rsid w:val="00741A5D"/>
    <w:rsid w:val="007474F7"/>
    <w:rsid w:val="007502A8"/>
    <w:rsid w:val="007559E0"/>
    <w:rsid w:val="00771729"/>
    <w:rsid w:val="00781AFB"/>
    <w:rsid w:val="00781BBB"/>
    <w:rsid w:val="0078413A"/>
    <w:rsid w:val="00794153"/>
    <w:rsid w:val="00794B45"/>
    <w:rsid w:val="007952B6"/>
    <w:rsid w:val="007959B8"/>
    <w:rsid w:val="007B20C0"/>
    <w:rsid w:val="007B3032"/>
    <w:rsid w:val="007B4329"/>
    <w:rsid w:val="007C2A5A"/>
    <w:rsid w:val="007C3265"/>
    <w:rsid w:val="007C3C97"/>
    <w:rsid w:val="007D17EB"/>
    <w:rsid w:val="007D1B36"/>
    <w:rsid w:val="007D1DA1"/>
    <w:rsid w:val="007D2D2B"/>
    <w:rsid w:val="007D74BE"/>
    <w:rsid w:val="007E6EA0"/>
    <w:rsid w:val="00802B12"/>
    <w:rsid w:val="008134F1"/>
    <w:rsid w:val="00816700"/>
    <w:rsid w:val="00824002"/>
    <w:rsid w:val="00840177"/>
    <w:rsid w:val="0084651A"/>
    <w:rsid w:val="00867DD8"/>
    <w:rsid w:val="00870F46"/>
    <w:rsid w:val="008733A8"/>
    <w:rsid w:val="008844B1"/>
    <w:rsid w:val="0089117E"/>
    <w:rsid w:val="00891394"/>
    <w:rsid w:val="008A1AD2"/>
    <w:rsid w:val="008A290B"/>
    <w:rsid w:val="008A3C55"/>
    <w:rsid w:val="008B0216"/>
    <w:rsid w:val="008C17AA"/>
    <w:rsid w:val="008C6567"/>
    <w:rsid w:val="008D1178"/>
    <w:rsid w:val="008E2B06"/>
    <w:rsid w:val="008F42A4"/>
    <w:rsid w:val="008F51B0"/>
    <w:rsid w:val="008F6C0A"/>
    <w:rsid w:val="00903C6C"/>
    <w:rsid w:val="00913927"/>
    <w:rsid w:val="00922832"/>
    <w:rsid w:val="00922F49"/>
    <w:rsid w:val="0092704B"/>
    <w:rsid w:val="00943DF8"/>
    <w:rsid w:val="00954A2D"/>
    <w:rsid w:val="009560A0"/>
    <w:rsid w:val="009571ED"/>
    <w:rsid w:val="009713F4"/>
    <w:rsid w:val="00976FF5"/>
    <w:rsid w:val="009810A3"/>
    <w:rsid w:val="009871CE"/>
    <w:rsid w:val="00987880"/>
    <w:rsid w:val="00996E1C"/>
    <w:rsid w:val="009A20D3"/>
    <w:rsid w:val="009A74B2"/>
    <w:rsid w:val="009B0557"/>
    <w:rsid w:val="009B635A"/>
    <w:rsid w:val="009C5C6C"/>
    <w:rsid w:val="009D5E44"/>
    <w:rsid w:val="009E0791"/>
    <w:rsid w:val="009E7D43"/>
    <w:rsid w:val="009F0DAB"/>
    <w:rsid w:val="009F1E7C"/>
    <w:rsid w:val="00A1018F"/>
    <w:rsid w:val="00A12717"/>
    <w:rsid w:val="00A13B56"/>
    <w:rsid w:val="00A218B5"/>
    <w:rsid w:val="00A26F0D"/>
    <w:rsid w:val="00A34212"/>
    <w:rsid w:val="00A4360A"/>
    <w:rsid w:val="00A442BA"/>
    <w:rsid w:val="00A505AE"/>
    <w:rsid w:val="00A5609B"/>
    <w:rsid w:val="00A60804"/>
    <w:rsid w:val="00A80EBF"/>
    <w:rsid w:val="00A814E9"/>
    <w:rsid w:val="00A85013"/>
    <w:rsid w:val="00A91E12"/>
    <w:rsid w:val="00A94CF6"/>
    <w:rsid w:val="00A95520"/>
    <w:rsid w:val="00A959AC"/>
    <w:rsid w:val="00A97889"/>
    <w:rsid w:val="00AA2F5F"/>
    <w:rsid w:val="00AA7560"/>
    <w:rsid w:val="00AC727B"/>
    <w:rsid w:val="00AD4CB2"/>
    <w:rsid w:val="00AD55C3"/>
    <w:rsid w:val="00AD5747"/>
    <w:rsid w:val="00B03737"/>
    <w:rsid w:val="00B130FA"/>
    <w:rsid w:val="00B142AA"/>
    <w:rsid w:val="00B37E40"/>
    <w:rsid w:val="00B40DEA"/>
    <w:rsid w:val="00B41DFF"/>
    <w:rsid w:val="00B500A9"/>
    <w:rsid w:val="00B558B7"/>
    <w:rsid w:val="00B84BE1"/>
    <w:rsid w:val="00B85A12"/>
    <w:rsid w:val="00B86779"/>
    <w:rsid w:val="00BA3F0C"/>
    <w:rsid w:val="00BA512B"/>
    <w:rsid w:val="00BA5367"/>
    <w:rsid w:val="00BA5DD2"/>
    <w:rsid w:val="00BB6667"/>
    <w:rsid w:val="00BC5F39"/>
    <w:rsid w:val="00BD032D"/>
    <w:rsid w:val="00BD7959"/>
    <w:rsid w:val="00BF782B"/>
    <w:rsid w:val="00C2530A"/>
    <w:rsid w:val="00C259ED"/>
    <w:rsid w:val="00C53091"/>
    <w:rsid w:val="00C53198"/>
    <w:rsid w:val="00C5423B"/>
    <w:rsid w:val="00C621FC"/>
    <w:rsid w:val="00C628E1"/>
    <w:rsid w:val="00C87C2D"/>
    <w:rsid w:val="00C904A6"/>
    <w:rsid w:val="00CA407F"/>
    <w:rsid w:val="00CB2E3C"/>
    <w:rsid w:val="00CC4C03"/>
    <w:rsid w:val="00CC6D71"/>
    <w:rsid w:val="00CD5687"/>
    <w:rsid w:val="00CD667C"/>
    <w:rsid w:val="00CE0CE9"/>
    <w:rsid w:val="00CE1FA8"/>
    <w:rsid w:val="00CE6217"/>
    <w:rsid w:val="00CF14A3"/>
    <w:rsid w:val="00D11592"/>
    <w:rsid w:val="00D2425A"/>
    <w:rsid w:val="00D30C72"/>
    <w:rsid w:val="00D41842"/>
    <w:rsid w:val="00D42962"/>
    <w:rsid w:val="00D503FD"/>
    <w:rsid w:val="00D6091A"/>
    <w:rsid w:val="00D61A21"/>
    <w:rsid w:val="00D65F65"/>
    <w:rsid w:val="00D748FE"/>
    <w:rsid w:val="00D806BA"/>
    <w:rsid w:val="00D9322A"/>
    <w:rsid w:val="00DA1A38"/>
    <w:rsid w:val="00DC4020"/>
    <w:rsid w:val="00DD5DC5"/>
    <w:rsid w:val="00E006E7"/>
    <w:rsid w:val="00E05FB9"/>
    <w:rsid w:val="00E067A3"/>
    <w:rsid w:val="00E07F64"/>
    <w:rsid w:val="00E13F1A"/>
    <w:rsid w:val="00E2463A"/>
    <w:rsid w:val="00E30C45"/>
    <w:rsid w:val="00E36058"/>
    <w:rsid w:val="00E63064"/>
    <w:rsid w:val="00E63D80"/>
    <w:rsid w:val="00E67826"/>
    <w:rsid w:val="00E732C6"/>
    <w:rsid w:val="00E754CE"/>
    <w:rsid w:val="00E92617"/>
    <w:rsid w:val="00E94503"/>
    <w:rsid w:val="00EA65DA"/>
    <w:rsid w:val="00EB23DA"/>
    <w:rsid w:val="00EC22B4"/>
    <w:rsid w:val="00EC4906"/>
    <w:rsid w:val="00ED177C"/>
    <w:rsid w:val="00ED6BCC"/>
    <w:rsid w:val="00EE45E8"/>
    <w:rsid w:val="00EF1BA9"/>
    <w:rsid w:val="00EF3D4B"/>
    <w:rsid w:val="00F01E25"/>
    <w:rsid w:val="00F105E9"/>
    <w:rsid w:val="00F129C5"/>
    <w:rsid w:val="00F268E7"/>
    <w:rsid w:val="00F32106"/>
    <w:rsid w:val="00F32F67"/>
    <w:rsid w:val="00F35014"/>
    <w:rsid w:val="00F360E9"/>
    <w:rsid w:val="00F45646"/>
    <w:rsid w:val="00F65731"/>
    <w:rsid w:val="00F754F6"/>
    <w:rsid w:val="00F82192"/>
    <w:rsid w:val="00F832A1"/>
    <w:rsid w:val="00F95118"/>
    <w:rsid w:val="00FA38BA"/>
    <w:rsid w:val="00FA6D12"/>
    <w:rsid w:val="00FA7936"/>
    <w:rsid w:val="00FB6096"/>
    <w:rsid w:val="00FC2EF8"/>
    <w:rsid w:val="00FC7639"/>
    <w:rsid w:val="00FD4FB3"/>
    <w:rsid w:val="00FE20BB"/>
    <w:rsid w:val="00FE498D"/>
    <w:rsid w:val="00FE5EFA"/>
    <w:rsid w:val="00FF6D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32C6"/>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02A8"/>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02A8"/>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02A8"/>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02A8"/>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02A8"/>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02A8"/>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02A8"/>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502A8"/>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B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2B06"/>
  </w:style>
  <w:style w:type="paragraph" w:styleId="Footer">
    <w:name w:val="footer"/>
    <w:basedOn w:val="Normal"/>
    <w:link w:val="FooterChar"/>
    <w:uiPriority w:val="99"/>
    <w:unhideWhenUsed/>
    <w:rsid w:val="008E2B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2B06"/>
  </w:style>
  <w:style w:type="character" w:styleId="Hyperlink">
    <w:name w:val="Hyperlink"/>
    <w:basedOn w:val="DefaultParagraphFont"/>
    <w:uiPriority w:val="99"/>
    <w:unhideWhenUsed/>
    <w:rsid w:val="007C3C97"/>
    <w:rPr>
      <w:color w:val="0000FF"/>
      <w:u w:val="single"/>
    </w:rPr>
  </w:style>
  <w:style w:type="character" w:styleId="Emphasis">
    <w:name w:val="Emphasis"/>
    <w:basedOn w:val="DefaultParagraphFont"/>
    <w:uiPriority w:val="20"/>
    <w:qFormat/>
    <w:rsid w:val="007C3C97"/>
    <w:rPr>
      <w:i/>
      <w:iCs/>
    </w:rPr>
  </w:style>
  <w:style w:type="paragraph" w:styleId="ListParagraph">
    <w:name w:val="List Paragraph"/>
    <w:basedOn w:val="Normal"/>
    <w:uiPriority w:val="34"/>
    <w:qFormat/>
    <w:rsid w:val="00294192"/>
    <w:pPr>
      <w:ind w:left="720"/>
      <w:contextualSpacing/>
    </w:pPr>
  </w:style>
  <w:style w:type="character" w:styleId="SubtleEmphasis">
    <w:name w:val="Subtle Emphasis"/>
    <w:basedOn w:val="DefaultParagraphFont"/>
    <w:uiPriority w:val="19"/>
    <w:qFormat/>
    <w:rsid w:val="004E5D99"/>
    <w:rPr>
      <w:i/>
      <w:iCs/>
      <w:color w:val="808080" w:themeColor="text1" w:themeTint="7F"/>
    </w:rPr>
  </w:style>
  <w:style w:type="paragraph" w:styleId="FootnoteText">
    <w:name w:val="footnote text"/>
    <w:basedOn w:val="Normal"/>
    <w:link w:val="FootnoteTextChar"/>
    <w:uiPriority w:val="99"/>
    <w:semiHidden/>
    <w:unhideWhenUsed/>
    <w:rsid w:val="00F129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9C5"/>
    <w:rPr>
      <w:sz w:val="20"/>
      <w:szCs w:val="20"/>
    </w:rPr>
  </w:style>
  <w:style w:type="character" w:styleId="FootnoteReference">
    <w:name w:val="footnote reference"/>
    <w:basedOn w:val="DefaultParagraphFont"/>
    <w:uiPriority w:val="99"/>
    <w:semiHidden/>
    <w:unhideWhenUsed/>
    <w:rsid w:val="00F129C5"/>
    <w:rPr>
      <w:vertAlign w:val="superscript"/>
    </w:rPr>
  </w:style>
  <w:style w:type="character" w:customStyle="1" w:styleId="Heading1Char">
    <w:name w:val="Heading 1 Char"/>
    <w:basedOn w:val="DefaultParagraphFont"/>
    <w:link w:val="Heading1"/>
    <w:uiPriority w:val="9"/>
    <w:rsid w:val="00E732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5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5C3"/>
    <w:rPr>
      <w:rFonts w:ascii="Tahoma" w:hAnsi="Tahoma" w:cs="Tahoma"/>
      <w:sz w:val="16"/>
      <w:szCs w:val="16"/>
    </w:rPr>
  </w:style>
  <w:style w:type="character" w:customStyle="1" w:styleId="Heading2Char">
    <w:name w:val="Heading 2 Char"/>
    <w:basedOn w:val="DefaultParagraphFont"/>
    <w:link w:val="Heading2"/>
    <w:uiPriority w:val="9"/>
    <w:semiHidden/>
    <w:rsid w:val="007502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02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502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502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502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502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502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502A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32C6"/>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02A8"/>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02A8"/>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02A8"/>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02A8"/>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02A8"/>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02A8"/>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02A8"/>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502A8"/>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B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2B06"/>
  </w:style>
  <w:style w:type="paragraph" w:styleId="Footer">
    <w:name w:val="footer"/>
    <w:basedOn w:val="Normal"/>
    <w:link w:val="FooterChar"/>
    <w:uiPriority w:val="99"/>
    <w:unhideWhenUsed/>
    <w:rsid w:val="008E2B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2B06"/>
  </w:style>
  <w:style w:type="character" w:styleId="Hyperlink">
    <w:name w:val="Hyperlink"/>
    <w:basedOn w:val="DefaultParagraphFont"/>
    <w:uiPriority w:val="99"/>
    <w:unhideWhenUsed/>
    <w:rsid w:val="007C3C97"/>
    <w:rPr>
      <w:color w:val="0000FF"/>
      <w:u w:val="single"/>
    </w:rPr>
  </w:style>
  <w:style w:type="character" w:styleId="Emphasis">
    <w:name w:val="Emphasis"/>
    <w:basedOn w:val="DefaultParagraphFont"/>
    <w:uiPriority w:val="20"/>
    <w:qFormat/>
    <w:rsid w:val="007C3C97"/>
    <w:rPr>
      <w:i/>
      <w:iCs/>
    </w:rPr>
  </w:style>
  <w:style w:type="paragraph" w:styleId="ListParagraph">
    <w:name w:val="List Paragraph"/>
    <w:basedOn w:val="Normal"/>
    <w:uiPriority w:val="34"/>
    <w:qFormat/>
    <w:rsid w:val="00294192"/>
    <w:pPr>
      <w:ind w:left="720"/>
      <w:contextualSpacing/>
    </w:pPr>
  </w:style>
  <w:style w:type="character" w:styleId="SubtleEmphasis">
    <w:name w:val="Subtle Emphasis"/>
    <w:basedOn w:val="DefaultParagraphFont"/>
    <w:uiPriority w:val="19"/>
    <w:qFormat/>
    <w:rsid w:val="004E5D99"/>
    <w:rPr>
      <w:i/>
      <w:iCs/>
      <w:color w:val="808080" w:themeColor="text1" w:themeTint="7F"/>
    </w:rPr>
  </w:style>
  <w:style w:type="paragraph" w:styleId="FootnoteText">
    <w:name w:val="footnote text"/>
    <w:basedOn w:val="Normal"/>
    <w:link w:val="FootnoteTextChar"/>
    <w:uiPriority w:val="99"/>
    <w:semiHidden/>
    <w:unhideWhenUsed/>
    <w:rsid w:val="00F129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9C5"/>
    <w:rPr>
      <w:sz w:val="20"/>
      <w:szCs w:val="20"/>
    </w:rPr>
  </w:style>
  <w:style w:type="character" w:styleId="FootnoteReference">
    <w:name w:val="footnote reference"/>
    <w:basedOn w:val="DefaultParagraphFont"/>
    <w:uiPriority w:val="99"/>
    <w:semiHidden/>
    <w:unhideWhenUsed/>
    <w:rsid w:val="00F129C5"/>
    <w:rPr>
      <w:vertAlign w:val="superscript"/>
    </w:rPr>
  </w:style>
  <w:style w:type="character" w:customStyle="1" w:styleId="Heading1Char">
    <w:name w:val="Heading 1 Char"/>
    <w:basedOn w:val="DefaultParagraphFont"/>
    <w:link w:val="Heading1"/>
    <w:uiPriority w:val="9"/>
    <w:rsid w:val="00E732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5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5C3"/>
    <w:rPr>
      <w:rFonts w:ascii="Tahoma" w:hAnsi="Tahoma" w:cs="Tahoma"/>
      <w:sz w:val="16"/>
      <w:szCs w:val="16"/>
    </w:rPr>
  </w:style>
  <w:style w:type="character" w:customStyle="1" w:styleId="Heading2Char">
    <w:name w:val="Heading 2 Char"/>
    <w:basedOn w:val="DefaultParagraphFont"/>
    <w:link w:val="Heading2"/>
    <w:uiPriority w:val="9"/>
    <w:semiHidden/>
    <w:rsid w:val="007502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02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502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502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502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502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502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502A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3645">
      <w:bodyDiv w:val="1"/>
      <w:marLeft w:val="0"/>
      <w:marRight w:val="0"/>
      <w:marTop w:val="0"/>
      <w:marBottom w:val="0"/>
      <w:divBdr>
        <w:top w:val="none" w:sz="0" w:space="0" w:color="auto"/>
        <w:left w:val="none" w:sz="0" w:space="0" w:color="auto"/>
        <w:bottom w:val="none" w:sz="0" w:space="0" w:color="auto"/>
        <w:right w:val="none" w:sz="0" w:space="0" w:color="auto"/>
      </w:divBdr>
      <w:divsChild>
        <w:div w:id="559445190">
          <w:marLeft w:val="0"/>
          <w:marRight w:val="0"/>
          <w:marTop w:val="75"/>
          <w:marBottom w:val="75"/>
          <w:divBdr>
            <w:top w:val="none" w:sz="0" w:space="0" w:color="auto"/>
            <w:left w:val="none" w:sz="0" w:space="0" w:color="auto"/>
            <w:bottom w:val="none" w:sz="0" w:space="0" w:color="auto"/>
            <w:right w:val="none" w:sz="0" w:space="0" w:color="auto"/>
          </w:divBdr>
        </w:div>
        <w:div w:id="874729561">
          <w:marLeft w:val="0"/>
          <w:marRight w:val="0"/>
          <w:marTop w:val="0"/>
          <w:marBottom w:val="0"/>
          <w:divBdr>
            <w:top w:val="none" w:sz="0" w:space="0" w:color="auto"/>
            <w:left w:val="none" w:sz="0" w:space="0" w:color="auto"/>
            <w:bottom w:val="none" w:sz="0" w:space="0" w:color="auto"/>
            <w:right w:val="none" w:sz="0" w:space="0" w:color="auto"/>
          </w:divBdr>
          <w:divsChild>
            <w:div w:id="18852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1554">
      <w:bodyDiv w:val="1"/>
      <w:marLeft w:val="0"/>
      <w:marRight w:val="0"/>
      <w:marTop w:val="0"/>
      <w:marBottom w:val="0"/>
      <w:divBdr>
        <w:top w:val="none" w:sz="0" w:space="0" w:color="auto"/>
        <w:left w:val="none" w:sz="0" w:space="0" w:color="auto"/>
        <w:bottom w:val="none" w:sz="0" w:space="0" w:color="auto"/>
        <w:right w:val="none" w:sz="0" w:space="0" w:color="auto"/>
      </w:divBdr>
    </w:div>
    <w:div w:id="10369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friederike-moltmann.com/uploads/Names-Sortals-publ.do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FA4FB01CB746D1922C7B3A443825F1"/>
        <w:category>
          <w:name w:val="General"/>
          <w:gallery w:val="placeholder"/>
        </w:category>
        <w:types>
          <w:type w:val="bbPlcHdr"/>
        </w:types>
        <w:behaviors>
          <w:behavior w:val="content"/>
        </w:behaviors>
        <w:guid w:val="{7B6B45E1-D75C-4A4A-B94B-1E4A695CD71D}"/>
      </w:docPartPr>
      <w:docPartBody>
        <w:p w:rsidR="00DF0169" w:rsidRDefault="00DF0169" w:rsidP="00DF0169">
          <w:pPr>
            <w:pStyle w:val="DFFA4FB01CB746D1922C7B3A443825F1"/>
          </w:pPr>
          <w:r>
            <w:rPr>
              <w:rFonts w:asciiTheme="majorHAnsi" w:eastAsiaTheme="majorEastAsia" w:hAnsiTheme="majorHAnsi" w:cstheme="majorBidi"/>
              <w:color w:val="4F81BD" w:themeColor="accent1"/>
              <w:sz w:val="24"/>
            </w:rPr>
            <w:t>[Type the document title]</w:t>
          </w:r>
        </w:p>
      </w:docPartBody>
    </w:docPart>
    <w:docPart>
      <w:docPartPr>
        <w:name w:val="552FF9571EA94318A043C4039FE42A98"/>
        <w:category>
          <w:name w:val="General"/>
          <w:gallery w:val="placeholder"/>
        </w:category>
        <w:types>
          <w:type w:val="bbPlcHdr"/>
        </w:types>
        <w:behaviors>
          <w:behavior w:val="content"/>
        </w:behaviors>
        <w:guid w:val="{C05BA0E0-B68F-4D93-B0D8-BE4823AC077A}"/>
      </w:docPartPr>
      <w:docPartBody>
        <w:p w:rsidR="00DF0169" w:rsidRDefault="00DF0169" w:rsidP="00DF0169">
          <w:pPr>
            <w:pStyle w:val="552FF9571EA94318A043C4039FE42A98"/>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69"/>
    <w:rsid w:val="00DF0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C31CA5572E496E8B510830D95D6F62">
    <w:name w:val="22C31CA5572E496E8B510830D95D6F62"/>
    <w:rsid w:val="00DF0169"/>
  </w:style>
  <w:style w:type="paragraph" w:customStyle="1" w:styleId="1A052E57889B4743AF1264AE83F34551">
    <w:name w:val="1A052E57889B4743AF1264AE83F34551"/>
    <w:rsid w:val="00DF0169"/>
  </w:style>
  <w:style w:type="paragraph" w:customStyle="1" w:styleId="DFFA4FB01CB746D1922C7B3A443825F1">
    <w:name w:val="DFFA4FB01CB746D1922C7B3A443825F1"/>
    <w:rsid w:val="00DF0169"/>
  </w:style>
  <w:style w:type="paragraph" w:customStyle="1" w:styleId="552FF9571EA94318A043C4039FE42A98">
    <w:name w:val="552FF9571EA94318A043C4039FE42A98"/>
    <w:rsid w:val="00DF01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C31CA5572E496E8B510830D95D6F62">
    <w:name w:val="22C31CA5572E496E8B510830D95D6F62"/>
    <w:rsid w:val="00DF0169"/>
  </w:style>
  <w:style w:type="paragraph" w:customStyle="1" w:styleId="1A052E57889B4743AF1264AE83F34551">
    <w:name w:val="1A052E57889B4743AF1264AE83F34551"/>
    <w:rsid w:val="00DF0169"/>
  </w:style>
  <w:style w:type="paragraph" w:customStyle="1" w:styleId="DFFA4FB01CB746D1922C7B3A443825F1">
    <w:name w:val="DFFA4FB01CB746D1922C7B3A443825F1"/>
    <w:rsid w:val="00DF0169"/>
  </w:style>
  <w:style w:type="paragraph" w:customStyle="1" w:styleId="552FF9571EA94318A043C4039FE42A98">
    <w:name w:val="552FF9571EA94318A043C4039FE42A98"/>
    <w:rsid w:val="00DF0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Empathetic Attitude Reports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63A0B8-3F25-4E1C-8207-5B1E4323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4493</Words>
  <Characters>24716</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Friederike Moltmann</vt:lpstr>
    </vt:vector>
  </TitlesOfParts>
  <Company/>
  <LinksUpToDate>false</LinksUpToDate>
  <CharactersWithSpaces>29151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Friederike Moltmann</dc:title>
  <dc:creator>IHPST</dc:creator>
  <cp:lastModifiedBy>IHPST</cp:lastModifiedBy>
  <cp:revision>15</cp:revision>
  <cp:lastPrinted>2022-02-26T05:33:00Z</cp:lastPrinted>
  <dcterms:created xsi:type="dcterms:W3CDTF">2022-02-27T11:08:00Z</dcterms:created>
  <dcterms:modified xsi:type="dcterms:W3CDTF">2022-02-27T13:31:00Z</dcterms:modified>
</cp:coreProperties>
</file>