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EC" w:rsidRDefault="00B426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OUP blog entry for </w:t>
      </w:r>
      <w:r w:rsidRPr="00B426EC">
        <w:rPr>
          <w:rFonts w:ascii="Times New Roman" w:hAnsi="Times New Roman" w:cs="Times New Roman"/>
          <w:b/>
          <w:i/>
          <w:sz w:val="24"/>
          <w:szCs w:val="24"/>
          <w:lang w:val="en-US"/>
        </w:rPr>
        <w:t>Act-Based Conceptions of Propositional Content</w:t>
      </w:r>
      <w:r w:rsidR="002639D7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="002639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2639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Contemporary and </w:t>
      </w:r>
      <w:proofErr w:type="spellStart"/>
      <w:r w:rsidR="002639D7">
        <w:rPr>
          <w:rFonts w:ascii="Times New Roman" w:hAnsi="Times New Roman" w:cs="Times New Roman"/>
          <w:b/>
          <w:i/>
          <w:sz w:val="24"/>
          <w:szCs w:val="24"/>
          <w:lang w:val="en-US"/>
        </w:rPr>
        <w:t>Hostorical</w:t>
      </w:r>
      <w:proofErr w:type="spellEnd"/>
      <w:r w:rsidR="002639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Perspectives</w:t>
      </w:r>
      <w:r w:rsidR="002639D7" w:rsidRPr="002639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639D7" w:rsidRPr="002639D7">
        <w:rPr>
          <w:rFonts w:ascii="Times New Roman" w:hAnsi="Times New Roman" w:cs="Times New Roman"/>
          <w:sz w:val="24"/>
          <w:szCs w:val="24"/>
          <w:lang w:val="en-US"/>
        </w:rPr>
        <w:t xml:space="preserve"> Edited by F. </w:t>
      </w:r>
      <w:proofErr w:type="spellStart"/>
      <w:r w:rsidR="002639D7" w:rsidRPr="002639D7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2639D7" w:rsidRPr="002639D7">
        <w:rPr>
          <w:rFonts w:ascii="Times New Roman" w:hAnsi="Times New Roman" w:cs="Times New Roman"/>
          <w:sz w:val="24"/>
          <w:szCs w:val="24"/>
          <w:lang w:val="en-US"/>
        </w:rPr>
        <w:t xml:space="preserve"> and M. </w:t>
      </w:r>
      <w:proofErr w:type="spellStart"/>
      <w:r w:rsidR="002639D7" w:rsidRPr="002639D7">
        <w:rPr>
          <w:rFonts w:ascii="Times New Roman" w:hAnsi="Times New Roman" w:cs="Times New Roman"/>
          <w:sz w:val="24"/>
          <w:szCs w:val="24"/>
          <w:lang w:val="en-US"/>
        </w:rPr>
        <w:t>Textor</w:t>
      </w:r>
      <w:proofErr w:type="spellEnd"/>
      <w:r w:rsidR="002639D7" w:rsidRPr="002639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39D7">
        <w:rPr>
          <w:rFonts w:ascii="Times New Roman" w:hAnsi="Times New Roman" w:cs="Times New Roman"/>
          <w:sz w:val="24"/>
          <w:szCs w:val="24"/>
          <w:lang w:val="en-US"/>
        </w:rPr>
        <w:t xml:space="preserve">Oxford UP, </w:t>
      </w:r>
      <w:r w:rsidR="002639D7" w:rsidRPr="002639D7">
        <w:rPr>
          <w:rFonts w:ascii="Times New Roman" w:hAnsi="Times New Roman" w:cs="Times New Roman"/>
          <w:sz w:val="24"/>
          <w:szCs w:val="24"/>
          <w:lang w:val="en-US"/>
        </w:rPr>
        <w:t>July 2017</w:t>
      </w:r>
    </w:p>
    <w:p w:rsidR="00B426EC" w:rsidRDefault="00B426E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26EC" w:rsidRDefault="00685E3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426EC">
        <w:rPr>
          <w:rFonts w:ascii="Times New Roman" w:hAnsi="Times New Roman" w:cs="Times New Roman"/>
          <w:b/>
          <w:sz w:val="32"/>
          <w:szCs w:val="32"/>
          <w:lang w:val="en-US"/>
        </w:rPr>
        <w:t xml:space="preserve">What sorts of things are the things we </w:t>
      </w:r>
      <w:r w:rsidR="00F24844" w:rsidRPr="00B426EC">
        <w:rPr>
          <w:rFonts w:ascii="Times New Roman" w:hAnsi="Times New Roman" w:cs="Times New Roman"/>
          <w:b/>
          <w:sz w:val="32"/>
          <w:szCs w:val="32"/>
          <w:lang w:val="en-US"/>
        </w:rPr>
        <w:t xml:space="preserve">believe, hope, or </w:t>
      </w:r>
      <w:r w:rsidR="003810F2">
        <w:rPr>
          <w:rFonts w:ascii="Times New Roman" w:hAnsi="Times New Roman" w:cs="Times New Roman"/>
          <w:b/>
          <w:sz w:val="32"/>
          <w:szCs w:val="32"/>
          <w:lang w:val="en-US"/>
        </w:rPr>
        <w:t>predict</w:t>
      </w:r>
      <w:r w:rsidRPr="00B426EC">
        <w:rPr>
          <w:rFonts w:ascii="Times New Roman" w:hAnsi="Times New Roman" w:cs="Times New Roman"/>
          <w:b/>
          <w:sz w:val="32"/>
          <w:szCs w:val="32"/>
          <w:lang w:val="en-US"/>
        </w:rPr>
        <w:t>?</w:t>
      </w:r>
    </w:p>
    <w:p w:rsidR="008A75DD" w:rsidRDefault="008A75DD" w:rsidP="008A75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5DD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8A7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75DD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8A75DD" w:rsidRPr="008A75DD" w:rsidRDefault="008A75DD" w:rsidP="008A75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5E37" w:rsidRDefault="002639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&lt;P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>ain</w:t>
      </w:r>
      <w:r w:rsidR="00B426E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 xml:space="preserve">ing of thinking woman by </w:t>
      </w:r>
      <w:proofErr w:type="spellStart"/>
      <w:r w:rsidR="00A510D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anna</w:t>
      </w:r>
      <w:proofErr w:type="spellEnd"/>
      <w:r w:rsidR="00A51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0D3">
        <w:rPr>
          <w:rFonts w:ascii="Times New Roman" w:hAnsi="Times New Roman" w:cs="Times New Roman"/>
          <w:sz w:val="24"/>
          <w:szCs w:val="24"/>
          <w:lang w:val="en-US"/>
        </w:rPr>
        <w:t>Kryvolap</w:t>
      </w:r>
      <w:proofErr w:type="spellEnd"/>
      <w:r w:rsidR="00A510D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B426EC" w:rsidRPr="00E55858" w:rsidRDefault="00B426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55858" w:rsidRDefault="00685E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part of our everyday life that we ascribe beliefs, </w:t>
      </w:r>
      <w:r w:rsidR="009052B0">
        <w:rPr>
          <w:rFonts w:ascii="Times New Roman" w:hAnsi="Times New Roman" w:cs="Times New Roman"/>
          <w:sz w:val="24"/>
          <w:szCs w:val="24"/>
          <w:lang w:val="en-US"/>
        </w:rPr>
        <w:t xml:space="preserve">desires, 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>hope</w:t>
      </w:r>
      <w:r w:rsidR="009052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52B0">
        <w:rPr>
          <w:rFonts w:ascii="Times New Roman" w:hAnsi="Times New Roman" w:cs="Times New Roman"/>
          <w:sz w:val="24"/>
          <w:szCs w:val="24"/>
          <w:lang w:val="en-US"/>
        </w:rPr>
        <w:t xml:space="preserve">claims, 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>predictions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 and so on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>people and ourselves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>, and the ascription of such propositional attitudes, as they are called</w:t>
      </w:r>
      <w:r w:rsidR="009052B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genera</w:t>
      </w:r>
      <w:r w:rsidR="00E55858" w:rsidRPr="00E55858">
        <w:rPr>
          <w:rFonts w:ascii="Times New Roman" w:hAnsi="Times New Roman" w:cs="Times New Roman"/>
          <w:sz w:val="24"/>
          <w:szCs w:val="24"/>
          <w:lang w:val="en-US"/>
        </w:rPr>
        <w:t>lly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take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a canonical form, of</w:t>
      </w:r>
      <w:r w:rsidR="00E55858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the sort </w:t>
      </w:r>
      <w:r w:rsidR="00E55858" w:rsidRPr="00E55858">
        <w:rPr>
          <w:rFonts w:ascii="Times New Roman" w:hAnsi="Times New Roman" w:cs="Times New Roman"/>
          <w:i/>
          <w:sz w:val="24"/>
          <w:szCs w:val="24"/>
          <w:lang w:val="en-US"/>
        </w:rPr>
        <w:t>John believes that Ma</w:t>
      </w:r>
      <w:r w:rsidR="0001659A" w:rsidRPr="00E558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cron is president of France, Mary hopes that </w:t>
      </w:r>
      <w:r w:rsidR="009052B0">
        <w:rPr>
          <w:rFonts w:ascii="Times New Roman" w:hAnsi="Times New Roman" w:cs="Times New Roman"/>
          <w:i/>
          <w:sz w:val="24"/>
          <w:szCs w:val="24"/>
          <w:lang w:val="en-US"/>
        </w:rPr>
        <w:t>Macron is president of France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="00E55858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5858" w:rsidRPr="00E558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Joe </w:t>
      </w:r>
      <w:r w:rsidR="009052B0">
        <w:rPr>
          <w:rFonts w:ascii="Times New Roman" w:hAnsi="Times New Roman" w:cs="Times New Roman"/>
          <w:i/>
          <w:sz w:val="24"/>
          <w:szCs w:val="24"/>
          <w:lang w:val="en-US"/>
        </w:rPr>
        <w:t>predicted</w:t>
      </w:r>
      <w:r w:rsidR="00E55858" w:rsidRPr="00E558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Macron </w:t>
      </w:r>
      <w:r w:rsidR="009052B0">
        <w:rPr>
          <w:rFonts w:ascii="Times New Roman" w:hAnsi="Times New Roman" w:cs="Times New Roman"/>
          <w:i/>
          <w:sz w:val="24"/>
          <w:szCs w:val="24"/>
          <w:lang w:val="en-US"/>
        </w:rPr>
        <w:t>would become</w:t>
      </w:r>
      <w:r w:rsidR="00E55858" w:rsidRPr="00E558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president of France</w:t>
      </w:r>
      <w:r w:rsidR="00E55858" w:rsidRPr="00E558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1659A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55858" w:rsidRDefault="00685E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5858">
        <w:rPr>
          <w:rFonts w:ascii="Times New Roman" w:hAnsi="Times New Roman" w:cs="Times New Roman"/>
          <w:sz w:val="24"/>
          <w:szCs w:val="24"/>
          <w:lang w:val="en-US"/>
        </w:rPr>
        <w:t>Proposit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onal attitude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appear to involve objects. They are the things that </w:t>
      </w:r>
      <w:r w:rsidRPr="00E55858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-clauses 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 xml:space="preserve">seem to stand for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and that we m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>ake reference to when we tal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k about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 xml:space="preserve"> ’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 xml:space="preserve">John believes’, ‘what Mary hopes’ and ‘the thing Joe predicted’. </w:t>
      </w:r>
    </w:p>
    <w:p w:rsidR="00E55858" w:rsidRDefault="00685E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58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>ut what sorts of things are these attitude-related objects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? Clearly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they are representational objects that can be true or false or be 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>fulfilled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or not</w:t>
      </w:r>
      <w:r w:rsidR="009052B0">
        <w:rPr>
          <w:rFonts w:ascii="Times New Roman" w:hAnsi="Times New Roman" w:cs="Times New Roman"/>
          <w:sz w:val="24"/>
          <w:szCs w:val="24"/>
          <w:lang w:val="en-US"/>
        </w:rPr>
        <w:t>. W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 xml:space="preserve">hat John believes can be true or false and what Joe predicted can be fulfilled or not. </w:t>
      </w:r>
    </w:p>
    <w:p w:rsidR="00E55858" w:rsidRDefault="00E558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things associated with propositional attitudes, moreover, </w:t>
      </w:r>
      <w:r w:rsidR="00685E37" w:rsidRPr="00E55858">
        <w:rPr>
          <w:rFonts w:ascii="Times New Roman" w:hAnsi="Times New Roman" w:cs="Times New Roman"/>
          <w:sz w:val="24"/>
          <w:szCs w:val="24"/>
          <w:lang w:val="en-US"/>
        </w:rPr>
        <w:t>seem to be able to be shared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ong different agents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85E3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John can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believe, hope or 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predict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same thing as Mary, and John and Mary can both have the belief that Macron is president of France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 or make the prediction that Macron would become president of France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5E3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234D" w:rsidRDefault="00685E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While philosophers agree on what sorts of properties 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 xml:space="preserve">associated with propositional attitudes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should have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ther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e is great disagreement about the nature of those things. The dom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inant </w:t>
      </w:r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view in contemporary philosophy of language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due to the philosopher </w:t>
      </w:r>
      <w:proofErr w:type="spellStart"/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Gottlob</w:t>
      </w:r>
      <w:proofErr w:type="spellEnd"/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E55858">
        <w:rPr>
          <w:rFonts w:ascii="Times New Roman" w:hAnsi="Times New Roman" w:cs="Times New Roman"/>
          <w:sz w:val="24"/>
          <w:szCs w:val="24"/>
          <w:lang w:val="en-US"/>
        </w:rPr>
        <w:t>, who around 1900 argued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the things </w:t>
      </w:r>
      <w:r w:rsidR="00E55858">
        <w:rPr>
          <w:rFonts w:ascii="Times New Roman" w:hAnsi="Times New Roman" w:cs="Times New Roman"/>
          <w:sz w:val="24"/>
          <w:szCs w:val="24"/>
          <w:lang w:val="en-US"/>
        </w:rPr>
        <w:t>associated with propositional attitudes</w:t>
      </w:r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are abstract, mind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>independent objects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that come with truth conditions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, abstract propositions</w:t>
      </w:r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426EC" w:rsidRDefault="002670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But then how can we when we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>think, hope, or predict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relate to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such propositions and mentally grasp them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And how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propositions as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abstract objects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represent and be true or false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? A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fter all mathematical objects cannot do that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26EC" w:rsidRDefault="002670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A different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to propositional content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been pursued by a number of contemporary philosophers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>. According to that approach, propositional contents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int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>imately related to our mental li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90A18">
        <w:rPr>
          <w:rFonts w:ascii="Times New Roman" w:hAnsi="Times New Roman" w:cs="Times New Roman"/>
          <w:sz w:val="24"/>
          <w:szCs w:val="24"/>
          <w:lang w:val="en-US"/>
        </w:rPr>
        <w:t>Propositional contents on such an approach are identified with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types of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mental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or states</w:t>
      </w:r>
      <w:r w:rsidR="00D90A18">
        <w:rPr>
          <w:rFonts w:ascii="Times New Roman" w:hAnsi="Times New Roman" w:cs="Times New Roman"/>
          <w:sz w:val="24"/>
          <w:szCs w:val="24"/>
          <w:lang w:val="en-US"/>
        </w:rPr>
        <w:t>, with types of features of mental acts and states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D90A1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42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844" w:rsidRPr="00E55858">
        <w:rPr>
          <w:rFonts w:ascii="Times New Roman" w:hAnsi="Times New Roman" w:cs="Times New Roman"/>
          <w:sz w:val="24"/>
          <w:szCs w:val="24"/>
          <w:lang w:val="en-US"/>
        </w:rPr>
        <w:lastRenderedPageBreak/>
        <w:t>produced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by mental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or linguistic </w:t>
      </w:r>
      <w:r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acts. </w:t>
      </w:r>
      <w:r w:rsidR="00B426EC">
        <w:rPr>
          <w:rFonts w:ascii="Times New Roman" w:hAnsi="Times New Roman" w:cs="Times New Roman"/>
          <w:sz w:val="24"/>
          <w:szCs w:val="24"/>
          <w:lang w:val="en-US"/>
        </w:rPr>
        <w:t xml:space="preserve"> Such an act-based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B426EC">
        <w:rPr>
          <w:rFonts w:ascii="Times New Roman" w:hAnsi="Times New Roman" w:cs="Times New Roman"/>
          <w:sz w:val="24"/>
          <w:szCs w:val="24"/>
          <w:lang w:val="en-US"/>
        </w:rPr>
        <w:t xml:space="preserve"> to propositional content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has become a central topic</w:t>
      </w:r>
      <w:r w:rsidR="00B426EC">
        <w:rPr>
          <w:rFonts w:ascii="Times New Roman" w:hAnsi="Times New Roman" w:cs="Times New Roman"/>
          <w:sz w:val="24"/>
          <w:szCs w:val="24"/>
          <w:lang w:val="en-US"/>
        </w:rPr>
        <w:t xml:space="preserve"> of discussion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in contemporary philosophy of language. </w:t>
      </w:r>
    </w:p>
    <w:p w:rsidR="00685E37" w:rsidRDefault="00B426E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the act-based approach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is in fact not a new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propositional content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. It was an equally important </w:t>
      </w:r>
      <w:r>
        <w:rPr>
          <w:rFonts w:ascii="Times New Roman" w:hAnsi="Times New Roman" w:cs="Times New Roman"/>
          <w:sz w:val="24"/>
          <w:szCs w:val="24"/>
          <w:lang w:val="en-US"/>
        </w:rPr>
        <w:t>view pursued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proofErr w:type="spellStart"/>
      <w:r w:rsidR="0016234D">
        <w:rPr>
          <w:rFonts w:ascii="Times New Roman" w:hAnsi="Times New Roman" w:cs="Times New Roman"/>
          <w:sz w:val="24"/>
          <w:szCs w:val="24"/>
          <w:lang w:val="en-US"/>
        </w:rPr>
        <w:t>Frege’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 time and before</w:t>
      </w:r>
      <w:r w:rsidR="00D90A18">
        <w:rPr>
          <w:rFonts w:ascii="Times New Roman" w:hAnsi="Times New Roman" w:cs="Times New Roman"/>
          <w:sz w:val="24"/>
          <w:szCs w:val="24"/>
          <w:lang w:val="en-US"/>
        </w:rPr>
        <w:t xml:space="preserve">, by philosophers such as Bolzano, Husserl, </w:t>
      </w:r>
      <w:proofErr w:type="spellStart"/>
      <w:r w:rsidR="00D90A18">
        <w:rPr>
          <w:rFonts w:ascii="Times New Roman" w:hAnsi="Times New Roman" w:cs="Times New Roman"/>
          <w:sz w:val="24"/>
          <w:szCs w:val="24"/>
          <w:lang w:val="en-US"/>
        </w:rPr>
        <w:t>Reinach</w:t>
      </w:r>
      <w:proofErr w:type="spellEnd"/>
      <w:r w:rsidR="00D90A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0A18">
        <w:rPr>
          <w:rFonts w:ascii="Times New Roman" w:hAnsi="Times New Roman" w:cs="Times New Roman"/>
          <w:sz w:val="24"/>
          <w:szCs w:val="24"/>
          <w:lang w:val="en-US"/>
        </w:rPr>
        <w:t>Meinong</w:t>
      </w:r>
      <w:proofErr w:type="spellEnd"/>
      <w:r w:rsidR="00D90A18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="00D90A18">
        <w:rPr>
          <w:rFonts w:ascii="Times New Roman" w:hAnsi="Times New Roman" w:cs="Times New Roman"/>
          <w:sz w:val="24"/>
          <w:szCs w:val="24"/>
          <w:lang w:val="en-US"/>
        </w:rPr>
        <w:t>Twardowski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It was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pursued 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>in particular in parts of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Eastern Europe, for example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city of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Lvov, where </w:t>
      </w:r>
      <w:proofErr w:type="spellStart"/>
      <w:r w:rsidR="0016234D">
        <w:rPr>
          <w:rFonts w:ascii="Times New Roman" w:hAnsi="Times New Roman" w:cs="Times New Roman"/>
          <w:sz w:val="24"/>
          <w:szCs w:val="24"/>
          <w:lang w:val="en-US"/>
        </w:rPr>
        <w:t>Twardowski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one of the main proponents of the approach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 lived and taught. </w:t>
      </w:r>
      <w:r w:rsidR="00267077" w:rsidRPr="00E55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>It is important and exciting to revisit that approach in view of the contemporary debate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>, to learn from it and to give it justice and recognition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6234D" w:rsidRDefault="001623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paintings of Lvov and of New York on the cover of the book represent a historical and a contemporary center </w:t>
      </w:r>
      <w:r w:rsidR="00B426EC">
        <w:rPr>
          <w:rFonts w:ascii="Times New Roman" w:hAnsi="Times New Roman" w:cs="Times New Roman"/>
          <w:sz w:val="24"/>
          <w:szCs w:val="24"/>
          <w:lang w:val="en-US"/>
        </w:rPr>
        <w:t>for the pursuit and discussion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 xml:space="preserve">he act-based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>to propos</w:t>
      </w:r>
      <w:r w:rsidR="00B426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10D3">
        <w:rPr>
          <w:rFonts w:ascii="Times New Roman" w:hAnsi="Times New Roman" w:cs="Times New Roman"/>
          <w:sz w:val="24"/>
          <w:szCs w:val="24"/>
          <w:lang w:val="en-US"/>
        </w:rPr>
        <w:t>tional content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639D7" w:rsidRDefault="002639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234D" w:rsidRDefault="00B426E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>Painting of Lvov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3810F2">
        <w:rPr>
          <w:rFonts w:ascii="Times New Roman" w:hAnsi="Times New Roman" w:cs="Times New Roman"/>
          <w:sz w:val="24"/>
          <w:szCs w:val="24"/>
          <w:lang w:val="en-US"/>
        </w:rPr>
        <w:t>Ganna</w:t>
      </w:r>
      <w:proofErr w:type="spellEnd"/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0F2">
        <w:rPr>
          <w:rFonts w:ascii="Times New Roman" w:hAnsi="Times New Roman" w:cs="Times New Roman"/>
          <w:sz w:val="24"/>
          <w:szCs w:val="24"/>
          <w:lang w:val="en-US"/>
        </w:rPr>
        <w:t>Kryvolap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2639D7" w:rsidRDefault="002639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234D" w:rsidRDefault="00B426E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16234D">
        <w:rPr>
          <w:rFonts w:ascii="Times New Roman" w:hAnsi="Times New Roman" w:cs="Times New Roman"/>
          <w:sz w:val="24"/>
          <w:szCs w:val="24"/>
          <w:lang w:val="en-US"/>
        </w:rPr>
        <w:t>Painting of New York</w:t>
      </w:r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3810F2">
        <w:rPr>
          <w:rFonts w:ascii="Times New Roman" w:hAnsi="Times New Roman" w:cs="Times New Roman"/>
          <w:sz w:val="24"/>
          <w:szCs w:val="24"/>
          <w:lang w:val="en-US"/>
        </w:rPr>
        <w:t>Ganna</w:t>
      </w:r>
      <w:proofErr w:type="spellEnd"/>
      <w:r w:rsidR="00381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0F2">
        <w:rPr>
          <w:rFonts w:ascii="Times New Roman" w:hAnsi="Times New Roman" w:cs="Times New Roman"/>
          <w:sz w:val="24"/>
          <w:szCs w:val="24"/>
          <w:lang w:val="en-US"/>
        </w:rPr>
        <w:t>Kryvolap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E05C10" w:rsidRPr="00E05C10" w:rsidRDefault="00E05C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5C10" w:rsidRPr="00E05C10" w:rsidRDefault="00E05C1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05C10" w:rsidRPr="00E0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5C"/>
    <w:rsid w:val="0001659A"/>
    <w:rsid w:val="0016234D"/>
    <w:rsid w:val="002639D7"/>
    <w:rsid w:val="00267077"/>
    <w:rsid w:val="003810F2"/>
    <w:rsid w:val="003A67CA"/>
    <w:rsid w:val="003D4819"/>
    <w:rsid w:val="005F6A5C"/>
    <w:rsid w:val="00685E37"/>
    <w:rsid w:val="007C1FD6"/>
    <w:rsid w:val="008A75DD"/>
    <w:rsid w:val="009052B0"/>
    <w:rsid w:val="00A510D3"/>
    <w:rsid w:val="00B426EC"/>
    <w:rsid w:val="00B94F2A"/>
    <w:rsid w:val="00D90A18"/>
    <w:rsid w:val="00E05C10"/>
    <w:rsid w:val="00E55858"/>
    <w:rsid w:val="00F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05C10"/>
    <w:rPr>
      <w:b/>
      <w:bCs/>
    </w:rPr>
  </w:style>
  <w:style w:type="character" w:styleId="Accentuation">
    <w:name w:val="Emphasis"/>
    <w:basedOn w:val="Policepardfaut"/>
    <w:uiPriority w:val="20"/>
    <w:qFormat/>
    <w:rsid w:val="00E05C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05C10"/>
    <w:rPr>
      <w:b/>
      <w:bCs/>
    </w:rPr>
  </w:style>
  <w:style w:type="character" w:styleId="Accentuation">
    <w:name w:val="Emphasis"/>
    <w:basedOn w:val="Policepardfaut"/>
    <w:uiPriority w:val="20"/>
    <w:qFormat/>
    <w:rsid w:val="00E05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2017-07-08T13:25:00Z</dcterms:created>
  <dcterms:modified xsi:type="dcterms:W3CDTF">2017-07-08T13:25:00Z</dcterms:modified>
</cp:coreProperties>
</file>