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9A" w:rsidRPr="007D6420" w:rsidRDefault="0055479A" w:rsidP="0055479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i/>
          <w:sz w:val="24"/>
          <w:szCs w:val="24"/>
          <w:lang w:val="en-US"/>
        </w:rPr>
        <w:t>Language and Ontology</w:t>
      </w:r>
    </w:p>
    <w:p w:rsidR="0055479A" w:rsidRPr="007D6420" w:rsidRDefault="0055479A" w:rsidP="005547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55479A" w:rsidRPr="007D6420" w:rsidRDefault="0055479A" w:rsidP="005547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University of Padua</w:t>
      </w:r>
    </w:p>
    <w:p w:rsidR="0055479A" w:rsidRDefault="00560F2D" w:rsidP="005547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March 11</w:t>
      </w:r>
      <w:r w:rsidR="0055479A">
        <w:rPr>
          <w:rFonts w:ascii="Times New Roman" w:hAnsi="Times New Roman" w:cs="Times New Roman"/>
          <w:sz w:val="24"/>
          <w:szCs w:val="24"/>
          <w:lang w:val="en-US"/>
        </w:rPr>
        <w:t>, 2016</w:t>
      </w:r>
    </w:p>
    <w:p w:rsidR="0055479A" w:rsidRPr="007D6420" w:rsidRDefault="0055479A" w:rsidP="005547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479A" w:rsidRDefault="0055479A" w:rsidP="005547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8071D">
        <w:rPr>
          <w:rFonts w:ascii="Times New Roman" w:hAnsi="Times New Roman" w:cs="Times New Roman"/>
          <w:sz w:val="24"/>
          <w:szCs w:val="24"/>
          <w:lang w:val="en-US"/>
        </w:rPr>
        <w:t>andout 5</w:t>
      </w:r>
    </w:p>
    <w:p w:rsidR="0055479A" w:rsidRDefault="0055479A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5479A" w:rsidRDefault="006166C6" w:rsidP="005547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Events and Situations and </w:t>
      </w:r>
      <w:r w:rsidR="0055479A">
        <w:rPr>
          <w:rFonts w:ascii="Times New Roman" w:eastAsia="Calibri" w:hAnsi="Times New Roman" w:cs="Times New Roman"/>
          <w:b/>
          <w:sz w:val="36"/>
          <w:szCs w:val="36"/>
          <w:lang w:val="en-US"/>
        </w:rPr>
        <w:t>Truthmak</w:t>
      </w:r>
      <w:r w:rsidR="00AB19B1">
        <w:rPr>
          <w:rFonts w:ascii="Times New Roman" w:eastAsia="Calibri" w:hAnsi="Times New Roman" w:cs="Times New Roman"/>
          <w:b/>
          <w:sz w:val="36"/>
          <w:szCs w:val="36"/>
          <w:lang w:val="en-US"/>
        </w:rPr>
        <w:t>ing in</w:t>
      </w:r>
      <w:bookmarkStart w:id="0" w:name="_GoBack"/>
      <w:bookmarkEnd w:id="0"/>
      <w:r w:rsidR="00C3530B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S</w:t>
      </w: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emantics</w:t>
      </w:r>
    </w:p>
    <w:p w:rsidR="0055479A" w:rsidRDefault="0055479A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5479A" w:rsidRDefault="0055479A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1. The truthmaking idea</w:t>
      </w:r>
    </w:p>
    <w:p w:rsidR="0038071D" w:rsidRDefault="0038071D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1384A" w:rsidRPr="00D1384A" w:rsidRDefault="00D1384A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truthmaker principle</w:t>
      </w:r>
    </w:p>
    <w:p w:rsidR="0055479A" w:rsidRDefault="00D1384A" w:rsidP="005547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38071D">
        <w:rPr>
          <w:rFonts w:ascii="Times New Roman" w:eastAsia="Times New Roman" w:hAnsi="Times New Roman" w:cs="Times New Roman"/>
          <w:sz w:val="24"/>
          <w:szCs w:val="24"/>
          <w:lang w:val="en-GB"/>
        </w:rPr>
        <w:t>entences are true in virtue of some entity in the world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making them true.</w:t>
      </w:r>
    </w:p>
    <w:p w:rsidR="00891721" w:rsidRPr="00891721" w:rsidRDefault="00891721" w:rsidP="005547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891721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Motivation</w:t>
      </w:r>
    </w:p>
    <w:p w:rsidR="0055479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8071D">
        <w:rPr>
          <w:rFonts w:ascii="Times New Roman" w:eastAsia="Times New Roman" w:hAnsi="Times New Roman" w:cs="Times New Roman"/>
          <w:sz w:val="24"/>
          <w:szCs w:val="24"/>
          <w:lang w:val="en-GB"/>
        </w:rPr>
        <w:t>he truth of a sentence must be grounded, and it must be gr</w:t>
      </w:r>
      <w:r w:rsidR="00891721">
        <w:rPr>
          <w:rFonts w:ascii="Times New Roman" w:eastAsia="Times New Roman" w:hAnsi="Times New Roman" w:cs="Times New Roman"/>
          <w:sz w:val="24"/>
          <w:szCs w:val="24"/>
          <w:lang w:val="en-GB"/>
        </w:rPr>
        <w:t>ounded in an entity in the w</w:t>
      </w:r>
      <w:r w:rsidR="0038071D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:rsidR="00D1384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1384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Lewis, Hornsby: the grounding of truth does not require an entity making the sentence true, but just ‘the way the world is’.</w:t>
      </w:r>
    </w:p>
    <w:p w:rsidR="00D1384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1384A" w:rsidRPr="00D1384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Different views about truthmakers</w:t>
      </w:r>
    </w:p>
    <w:p w:rsidR="00D1384A" w:rsidRPr="00D1384A" w:rsidRDefault="00891721" w:rsidP="00D1384A">
      <w:pPr>
        <w:pStyle w:val="Paragraphedeliste"/>
        <w:numPr>
          <w:ilvl w:val="0"/>
          <w:numId w:val="1"/>
        </w:num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It is left </w:t>
      </w:r>
      <w:r w:rsidR="00D1384A"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open what sorts of things play the truthmaker role</w:t>
      </w:r>
    </w:p>
    <w:p w:rsidR="00D1384A" w:rsidRDefault="00D1384A" w:rsidP="00D1384A">
      <w:pPr>
        <w:pStyle w:val="Paragraphedeliste"/>
        <w:numPr>
          <w:ilvl w:val="0"/>
          <w:numId w:val="1"/>
        </w:num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Truth makers play an independent role in the ontology: events, tropes</w:t>
      </w:r>
      <w:r w:rsidR="00891721">
        <w:rPr>
          <w:rFonts w:ascii="Times New Roman" w:eastAsia="Calibri" w:hAnsi="Times New Roman" w:cs="Times New Roman"/>
          <w:sz w:val="24"/>
          <w:szCs w:val="24"/>
          <w:lang w:val="en-US"/>
        </w:rPr>
        <w:t>, and objects act as truthmakers (Mullig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an/Simons/Smith</w:t>
      </w:r>
      <w:r w:rsidR="00891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1984)</w:t>
      </w:r>
    </w:p>
    <w:p w:rsidR="00D1384A" w:rsidRDefault="00D1384A" w:rsidP="00D1384A">
      <w:pPr>
        <w:pStyle w:val="Paragraphedeliste"/>
        <w:numPr>
          <w:ilvl w:val="0"/>
          <w:numId w:val="1"/>
        </w:num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Truthmakers as worldly facts, situations, ‘cases’</w:t>
      </w:r>
    </w:p>
    <w:p w:rsidR="00D1384A" w:rsidRPr="00D1384A" w:rsidRDefault="00D1384A" w:rsidP="00D1384A">
      <w:pPr>
        <w:tabs>
          <w:tab w:val="left" w:pos="1100"/>
        </w:tabs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1384A" w:rsidRPr="00D1384A" w:rsidRDefault="00D1384A" w:rsidP="00D1384A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Further issues</w:t>
      </w:r>
    </w:p>
    <w:p w:rsidR="00D1384A" w:rsidRPr="00891721" w:rsidRDefault="00D1384A" w:rsidP="00891721">
      <w:pPr>
        <w:pStyle w:val="Paragraphedeliste"/>
        <w:numPr>
          <w:ilvl w:val="0"/>
          <w:numId w:val="1"/>
        </w:num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1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Does </w:t>
      </w:r>
      <w:r w:rsidR="007C06F1" w:rsidRPr="00891721">
        <w:rPr>
          <w:rFonts w:ascii="Times New Roman" w:eastAsia="Calibri" w:hAnsi="Times New Roman" w:cs="Times New Roman"/>
          <w:sz w:val="24"/>
          <w:szCs w:val="24"/>
          <w:lang w:val="en-US"/>
        </w:rPr>
        <w:t>every sentence have a truthm</w:t>
      </w:r>
      <w:r w:rsidRPr="00891721">
        <w:rPr>
          <w:rFonts w:ascii="Times New Roman" w:eastAsia="Calibri" w:hAnsi="Times New Roman" w:cs="Times New Roman"/>
          <w:sz w:val="24"/>
          <w:szCs w:val="24"/>
          <w:lang w:val="en-US"/>
        </w:rPr>
        <w:t>ake</w:t>
      </w:r>
      <w:r w:rsidR="007C06F1" w:rsidRPr="00891721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DA702F">
        <w:rPr>
          <w:rFonts w:ascii="Times New Roman" w:eastAsia="Calibri" w:hAnsi="Times New Roman" w:cs="Times New Roman"/>
          <w:sz w:val="24"/>
          <w:szCs w:val="24"/>
          <w:lang w:val="en-US"/>
        </w:rPr>
        <w:t>, including negated sentences?</w:t>
      </w:r>
    </w:p>
    <w:p w:rsidR="00D1384A" w:rsidRPr="00891721" w:rsidRDefault="00D1384A" w:rsidP="00891721">
      <w:pPr>
        <w:pStyle w:val="Paragraphedeliste"/>
        <w:numPr>
          <w:ilvl w:val="0"/>
          <w:numId w:val="1"/>
        </w:num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1721">
        <w:rPr>
          <w:rFonts w:ascii="Times New Roman" w:eastAsia="Calibri" w:hAnsi="Times New Roman" w:cs="Times New Roman"/>
          <w:sz w:val="24"/>
          <w:szCs w:val="24"/>
          <w:lang w:val="en-US"/>
        </w:rPr>
        <w:t>Does truthmaking play a role only for the notion of truth or also in the semantics of sentences?</w:t>
      </w:r>
    </w:p>
    <w:p w:rsidR="00560F2D" w:rsidRDefault="00FE4144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4C684C" w:rsidRDefault="004C684C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60F2D" w:rsidRPr="004C684C" w:rsidRDefault="004C684C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C684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2. </w:t>
      </w:r>
      <w:r w:rsidR="00560F2D" w:rsidRPr="004C684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Truthmaker Semantics</w:t>
      </w:r>
    </w:p>
    <w:p w:rsidR="004C684C" w:rsidRDefault="004C684C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C684C" w:rsidRPr="007C06F1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lastRenderedPageBreak/>
        <w:t>Kit Fine’s Truthmaker Semantics</w:t>
      </w:r>
    </w:p>
    <w:p w:rsidR="00D1384A" w:rsidRPr="007C06F1" w:rsidRDefault="004C684C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F</w:t>
      </w:r>
      <w:r w:rsidR="00560F2D"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or each sentence </w:t>
      </w:r>
      <w:r w:rsidR="00560F2D" w:rsidRPr="007C06F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</w:t>
      </w:r>
      <w:r w:rsidR="00560F2D"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there is a set of (possible or actual) entities that are </w:t>
      </w:r>
      <w:r w:rsidR="00560F2D" w:rsidRPr="00C3530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wholly relevant</w:t>
      </w:r>
      <w:r w:rsidR="00560F2D"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truth of</w:t>
      </w:r>
      <w:r w:rsidR="00560F2D" w:rsidRPr="007C06F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S</w:t>
      </w:r>
      <w:r w:rsidR="00560F2D"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that is, that are exact truthmakers (or verifiers) of S. </w:t>
      </w:r>
    </w:p>
    <w:p w:rsidR="00D1384A" w:rsidRDefault="00560F2D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addition, there is a set of entities that are wholly relevant for the falsity of S, the falsemakers (or falsifiers) of S. </w:t>
      </w:r>
    </w:p>
    <w:p w:rsidR="00C3530B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3530B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Truthmakers: ‘states’, i.e. situations as possible worldly facts.</w:t>
      </w:r>
    </w:p>
    <w:p w:rsidR="00C3530B" w:rsidRPr="007C06F1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1384A" w:rsidRPr="007C06F1" w:rsidRDefault="00560F2D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The truth-making relation╟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relation between an entity </w:t>
      </w:r>
      <w:r w:rsidR="007C06F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a sentence </w:t>
      </w:r>
      <w:r w:rsidRPr="007C06F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38071D" w:rsidRDefault="00560F2D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‘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╟ S’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‘S is true in virtue of e’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, or: a is an exact truth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aker for S.</w:t>
      </w:r>
    </w:p>
    <w:p w:rsidR="007C06F1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502222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’: 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‘S is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false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virtue of e’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or: a is an exact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falsemaker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S</w:t>
      </w:r>
    </w:p>
    <w:p w:rsidR="00C3530B" w:rsidRPr="007C06F1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3530B" w:rsidRDefault="007C06F1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The m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eaning of a sentence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S: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7C06F1" w:rsidRPr="007C06F1" w:rsidRDefault="007C06F1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pair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consisting of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set of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truthmakers 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S 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set of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falsemakers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393BC5" w:rsidRDefault="00393BC5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1384A" w:rsidRPr="00D1384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D1384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Truthmaking conditions</w:t>
      </w:r>
    </w:p>
    <w:p w:rsidR="00393BC5" w:rsidRPr="00393BC5" w:rsidRDefault="002E17A9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) a. s</w:t>
      </w:r>
      <w:r w:rsidR="00393BC5"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93BC5"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393BC5" w:rsidRPr="00393BC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some s’ and s’’, s = sum(s’, s’’) and s’</w:t>
      </w:r>
      <w:r w:rsidR="00393BC5"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93BC5"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="00393BC5"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93BC5"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S’.</w:t>
      </w:r>
    </w:p>
    <w:p w:rsidR="00393BC5" w:rsidRPr="00393BC5" w:rsidRDefault="00393BC5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Lucida Sans Unicode" w:eastAsia="Calibri" w:hAnsi="Lucida Sans Unicode" w:cs="Lucida Sans Unicode"/>
          <w:sz w:val="24"/>
          <w:szCs w:val="24"/>
          <w:lang w:val="en-US"/>
        </w:rPr>
      </w:pP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s</w:t>
      </w:r>
      <w:r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393BC5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 </w:t>
      </w:r>
      <w:r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</w:p>
    <w:p w:rsidR="00393BC5" w:rsidRDefault="00393BC5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c. For a one-place property P, s</w:t>
      </w:r>
      <w:r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x S iff s</w:t>
      </w:r>
      <w:r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S[x/d]  for some individual d.</w:t>
      </w:r>
    </w:p>
    <w:p w:rsidR="00D1384A" w:rsidRPr="00393BC5" w:rsidRDefault="007C06F1" w:rsidP="007C06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C3530B">
        <w:rPr>
          <w:rFonts w:ascii="Times New Roman" w:eastAsia="Calibri" w:hAnsi="Times New Roman" w:cs="Times New Roman"/>
          <w:sz w:val="24"/>
          <w:szCs w:val="24"/>
          <w:lang w:val="en-US"/>
        </w:rPr>
        <w:t>pecial condition</w:t>
      </w:r>
      <w:r w:rsid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tr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uthmaking on negative sentences, </w:t>
      </w:r>
      <w:r w:rsidR="00C3530B">
        <w:rPr>
          <w:rFonts w:ascii="Times New Roman" w:eastAsia="Calibri" w:hAnsi="Times New Roman" w:cs="Times New Roman"/>
          <w:sz w:val="24"/>
          <w:szCs w:val="24"/>
          <w:lang w:val="en-US"/>
        </w:rPr>
        <w:t>based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falsemaking relation </w:t>
      </w:r>
      <w:r w:rsidRPr="00502222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</w:p>
    <w:p w:rsidR="00502222" w:rsidRDefault="002E17A9" w:rsidP="007C06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(1) d.</w:t>
      </w:r>
      <w:r w:rsidR="00502222"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</w:t>
      </w:r>
      <w:r w:rsidR="00502222" w:rsidRPr="00502222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502222"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02222" w:rsidRPr="0050222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="00502222"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iff s </w:t>
      </w:r>
      <w:r w:rsidR="00502222" w:rsidRPr="00502222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502222"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</w:p>
    <w:p w:rsidR="00DA702F" w:rsidRDefault="00DA702F" w:rsidP="007C06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A702F" w:rsidRPr="00DA702F" w:rsidRDefault="00DA702F" w:rsidP="007C06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70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Consequences</w:t>
      </w:r>
    </w:p>
    <w:p w:rsidR="00DA702F" w:rsidRPr="00DA702F" w:rsidRDefault="00DA702F" w:rsidP="00DA702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70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Disjunctions and existentially quantified sentences can have several truthmakers (in a world)</w:t>
      </w:r>
    </w:p>
    <w:p w:rsidR="00DA702F" w:rsidRPr="00DA702F" w:rsidRDefault="00DA702F" w:rsidP="00DA702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70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Negated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sentences al</w:t>
      </w:r>
      <w:r w:rsidRPr="00DA70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ways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have truthm</w:t>
      </w:r>
      <w:r w:rsidRPr="00DA70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akers.</w:t>
      </w:r>
    </w:p>
    <w:p w:rsidR="004C684C" w:rsidRDefault="00FE4144" w:rsidP="007C06F1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55479A" w:rsidRDefault="0055479A" w:rsidP="007C06F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5479A" w:rsidRDefault="004C684C" w:rsidP="007C06F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5547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Events as truthm</w:t>
      </w:r>
      <w:r w:rsidR="007C06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="005547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kers</w:t>
      </w:r>
    </w:p>
    <w:p w:rsidR="0055479A" w:rsidRDefault="0055479A" w:rsidP="007C06F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D4347" w:rsidRPr="002D4347" w:rsidRDefault="002D4347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Truthmaker semantics of </w:t>
      </w:r>
      <w:r w:rsidR="00FC036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event </w:t>
      </w:r>
      <w:r w:rsidRP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nominalizations</w:t>
      </w:r>
    </w:p>
    <w:p w:rsidR="00DA702F" w:rsidRDefault="004C684C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A70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John’s walk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69"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e[e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 walks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  <w:r w:rsidR="00DA702F" w:rsidRPr="00DA70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DA702F" w:rsidRDefault="00DA702F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       b.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John’s walk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max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e[e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 walks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:rsidR="004C684C" w:rsidRPr="000E4EBD" w:rsidRDefault="004C684C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C684C" w:rsidRDefault="004C684C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Use structured proposition</w:t>
      </w:r>
      <w:r w:rsidR="00FC036C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 truthbearer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s, for </w:t>
      </w:r>
      <w:r w:rsidR="00DA70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truthmaker semantics of adverbials:</w:t>
      </w:r>
    </w:p>
    <w:p w:rsidR="004C684C" w:rsidRDefault="004C684C" w:rsidP="007C06F1">
      <w:pPr>
        <w:tabs>
          <w:tab w:val="center" w:pos="453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 a. John walked slowly.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4C684C" w:rsidRDefault="004C684C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b. 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 walked slowly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iff there is an event e’, e’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 walked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slow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], e’&gt;</w:t>
      </w:r>
    </w:p>
    <w:p w:rsidR="00FC036C" w:rsidRDefault="00FC036C" w:rsidP="00FC03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Also for quantified nominalizations:</w:t>
      </w:r>
    </w:p>
    <w:p w:rsidR="00FC036C" w:rsidRPr="002E17A9" w:rsidRDefault="00FC036C" w:rsidP="00FC03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very walk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anyone ever took</w:t>
      </w:r>
    </w:p>
    <w:p w:rsidR="00FC036C" w:rsidRDefault="00FC036C" w:rsidP="00FC03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walk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] = {&lt;e, d&gt;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|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&lt;[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walk</w:t>
      </w:r>
      <w:r w:rsidRPr="00BD1168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it-IT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], d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>&gt;}</w:t>
      </w:r>
    </w:p>
    <w:p w:rsidR="007C06F1" w:rsidRPr="00FC036C" w:rsidRDefault="007C06F1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C06F1" w:rsidRPr="002D4347" w:rsidRDefault="007C06F1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2D434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Tropes as truthmakers</w:t>
      </w:r>
    </w:p>
    <w:p w:rsidR="00FE4144" w:rsidRDefault="00FE4144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FC036C">
        <w:rPr>
          <w:rFonts w:ascii="Times New Roman" w:eastAsia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John’s happiness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</w:t>
      </w:r>
      <w:r w:rsidR="00FC03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max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 is happy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:rsidR="00FE4144" w:rsidRDefault="002E17A9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FC036C"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="00FE4144">
        <w:rPr>
          <w:rFonts w:ascii="Times New Roman" w:eastAsia="Times New Roman" w:hAnsi="Times New Roman" w:cs="Times New Roman"/>
          <w:sz w:val="24"/>
          <w:szCs w:val="24"/>
          <w:lang w:val="en-GB"/>
        </w:rPr>
        <w:t>) a.  John is profoundly happy.</w:t>
      </w:r>
    </w:p>
    <w:p w:rsidR="00FE4144" w:rsidRPr="000E4EBD" w:rsidRDefault="00FE4144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b. 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</w:t>
      </w:r>
      <w:r w:rsidR="007C06F1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7C06F1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C06F1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John </w:t>
      </w:r>
      <w:r w:rsidR="007C06F1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is profoundly happy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iff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there is a trope t, t</w:t>
      </w:r>
      <w:r w:rsidR="007C06F1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7C06F1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C06F1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John </w:t>
      </w:r>
      <w:r w:rsidR="007C06F1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is happy</w:t>
      </w:r>
      <w:r w:rsidR="007C06F1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&amp;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C06F1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7C06F1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="007C06F1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slow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], t&gt;</w:t>
      </w:r>
    </w:p>
    <w:p w:rsidR="002E17A9" w:rsidRDefault="002E17A9" w:rsidP="00FE41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17A9" w:rsidRPr="002E17A9" w:rsidRDefault="002E17A9" w:rsidP="00FE41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 w:rsidRPr="002E17A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Stacke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d adverbials</w:t>
      </w:r>
    </w:p>
    <w:p w:rsidR="002E17A9" w:rsidRPr="002E17A9" w:rsidRDefault="002D4347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(8</w:t>
      </w:r>
      <w:r w:rsidR="002E17A9"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) a. The ball suddenly rolled quickly.</w:t>
      </w:r>
    </w:p>
    <w:p w:rsidR="002E17A9" w:rsidRP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D434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b. 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</w:t>
      </w:r>
      <w:r w:rsidRPr="002E17A9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2E17A9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ball suddenly rolled quickly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iff  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e’ 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e’’(e</w:t>
      </w:r>
      <w:r w:rsidRPr="002E17A9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&lt;[</w:t>
      </w:r>
      <w:r w:rsidRPr="002E17A9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suddenly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], e’&gt; &amp;</w:t>
      </w:r>
    </w:p>
    <w:p w:rsid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e’</w:t>
      </w:r>
      <w:r w:rsidRPr="002E17A9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&lt;[</w:t>
      </w:r>
      <w:r w:rsidRPr="002E17A9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quickly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], e’’&gt; &amp; e’’</w:t>
      </w:r>
      <w:r w:rsidRPr="002E17A9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Pr="002E17A9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roll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], the ball&gt;)</w:t>
      </w:r>
    </w:p>
    <w:p w:rsid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 Davidsonian account:</w:t>
      </w:r>
    </w:p>
    <w:p w:rsidR="002E17A9" w:rsidRPr="002E17A9" w:rsidRDefault="002D4347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(9</w:t>
      </w:r>
      <w:r w:rsidR="002E17A9"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2E17A9" w:rsidRPr="002E17A9">
        <w:rPr>
          <w:rFonts w:ascii="Symbol" w:eastAsia="Times New Roman" w:hAnsi="Symbol" w:cs="Times New Roman"/>
          <w:sz w:val="24"/>
          <w:szCs w:val="24"/>
          <w:lang w:val="en-GB"/>
        </w:rPr>
        <w:t></w:t>
      </w:r>
      <w:r w:rsidR="002E17A9"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e'</w:t>
      </w:r>
      <w:r w:rsidR="002E17A9" w:rsidRPr="002E17A9">
        <w:rPr>
          <w:rFonts w:ascii="Symbol" w:eastAsia="Times New Roman" w:hAnsi="Symbol" w:cs="Times New Roman"/>
          <w:sz w:val="24"/>
          <w:szCs w:val="24"/>
          <w:lang w:val="en-GB"/>
        </w:rPr>
        <w:t></w:t>
      </w:r>
      <w:r w:rsidR="002E17A9"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e(suddenly(e') &amp; quickly(e', e) &amp; roll(e, the ball))</w:t>
      </w:r>
    </w:p>
    <w:p w:rsidR="002E17A9" w:rsidRPr="002E17A9" w:rsidRDefault="002E17A9" w:rsidP="00FE41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E17A9" w:rsidRPr="002E17A9" w:rsidRDefault="002E17A9" w:rsidP="00FE41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 w:rsidRPr="002E17A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Adverbials with negat</w:t>
      </w:r>
      <w:r w:rsidR="00FC036C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ed sentences</w:t>
      </w:r>
      <w:r w:rsidRPr="002E17A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as scope</w:t>
      </w:r>
    </w:p>
    <w:p w:rsid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2D4347">
        <w:rPr>
          <w:rFonts w:ascii="Times New Roman" w:eastAsia="Times New Roman" w:hAnsi="Times New Roman" w:cs="Times New Roman"/>
          <w:sz w:val="24"/>
          <w:szCs w:val="24"/>
          <w:lang w:val="en-GB"/>
        </w:rPr>
        <w:t>10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a. John intentionally did not get up before 8am.</w:t>
      </w:r>
    </w:p>
    <w:p w:rsid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b.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John frequen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tly does not get up before 8 am. </w:t>
      </w:r>
    </w:p>
    <w:p w:rsidR="00FC036C" w:rsidRDefault="00FC036C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a’.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John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intentionally did not get up before 8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iff there is an event e’, </w:t>
      </w:r>
    </w:p>
    <w:p w:rsidR="002E17A9" w:rsidRPr="00FC036C" w:rsidRDefault="00FC036C" w:rsidP="002E17A9">
      <w:pPr>
        <w:spacing w:after="0" w:line="360" w:lineRule="auto"/>
        <w:rPr>
          <w:rFonts w:ascii="Lucida Sans Unicode" w:eastAsia="Times New Roman" w:hAnsi="Lucida Sans Unicode" w:cs="Lucida Sans Unicode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John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did not get up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intentionally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], e’&gt;</w:t>
      </w:r>
    </w:p>
    <w:p w:rsidR="002E17A9" w:rsidRP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2E17A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Adverbials with quantified scope</w:t>
      </w:r>
    </w:p>
    <w:p w:rsidR="002E17A9" w:rsidRPr="00676ECF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2D4347">
        <w:rPr>
          <w:rFonts w:ascii="Times New Roman" w:eastAsia="Times New Roman" w:hAnsi="Times New Roman" w:cs="Times New Roman"/>
          <w:sz w:val="24"/>
          <w:szCs w:val="24"/>
          <w:lang w:val="en-GB"/>
        </w:rPr>
        <w:t>11</w:t>
      </w:r>
      <w:r w:rsidRPr="00676E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e </w:t>
      </w:r>
      <w:r>
        <w:rPr>
          <w:rFonts w:ascii="Segoe UI Symbol" w:eastAsia="Times New Roman" w:hAnsi="Segoe UI Symbol" w:cs="Lucida Sans Unicode"/>
          <w:sz w:val="24"/>
          <w:szCs w:val="24"/>
          <w:lang w:val="en-GB"/>
        </w:rPr>
        <w:t>╟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676ECF"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John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carefully </w:t>
      </w:r>
      <w:r w:rsidRPr="00676ECF"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eliminated every mistake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iff there is an event e’ such that: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</w:p>
    <w:p w:rsidR="002E17A9" w:rsidRPr="00781056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val="en-GB"/>
        </w:rPr>
      </w:pP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 xml:space="preserve"> </w:t>
      </w:r>
      <w:r>
        <w:rPr>
          <w:rFonts w:ascii="Segoe UI Symbol" w:eastAsia="Times New Roman" w:hAnsi="Segoe UI Symbol" w:cs="Lucida Sans Unicode"/>
          <w:sz w:val="24"/>
          <w:szCs w:val="24"/>
          <w:lang w:val="en-GB"/>
        </w:rPr>
        <w:t>╟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&lt;[</w:t>
      </w:r>
      <w:r w:rsidRPr="0027771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carefully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], e’&gt;</w:t>
      </w:r>
      <w:r w:rsidRPr="00676E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&amp; e’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781056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John eliminated every mistake </w:t>
      </w:r>
    </w:p>
    <w:p w:rsid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E17A9" w:rsidRP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lastRenderedPageBreak/>
        <w:t>A Davidsonian account</w:t>
      </w:r>
    </w:p>
    <w:p w:rsidR="002E17A9" w:rsidRPr="000E4EBD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</w:t>
      </w:r>
      <w:r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very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would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have to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express a three-place relation bet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ween events, sets, and sets:</w:t>
      </w:r>
    </w:p>
    <w:p w:rsidR="002E17A9" w:rsidRPr="000E4EBD" w:rsidRDefault="002D4347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(12</w:t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e'(carefully(e') &amp; every(e', [</w:t>
      </w:r>
      <w:r w:rsidR="002E17A9"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mistake</w:t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], {x | </w:t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e(eliminate(e, John, x)}))</w:t>
      </w:r>
    </w:p>
    <w:p w:rsidR="00520D29" w:rsidRPr="002E17A9" w:rsidRDefault="00520D29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20D29" w:rsidRDefault="00520D29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Further applications of truthm</w:t>
      </w:r>
      <w:r w:rsidR="002E17A9">
        <w:rPr>
          <w:rFonts w:ascii="Times New Roman" w:eastAsia="Calibri" w:hAnsi="Times New Roman" w:cs="Times New Roman"/>
          <w:sz w:val="24"/>
          <w:szCs w:val="24"/>
          <w:lang w:val="it-IT"/>
        </w:rPr>
        <w:t>aker semantics:</w:t>
      </w:r>
    </w:p>
    <w:p w:rsidR="002E17A9" w:rsidRDefault="002E17A9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conditionals, implicatures, imperatives, modals</w:t>
      </w:r>
    </w:p>
    <w:p w:rsidR="0055479A" w:rsidRDefault="00FE4144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</w:t>
      </w:r>
    </w:p>
    <w:p w:rsidR="00520D29" w:rsidRDefault="00520D29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5479A" w:rsidRDefault="0055479A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3. Cases as truthmakers</w:t>
      </w:r>
    </w:p>
    <w:p w:rsidR="00335161" w:rsidRDefault="00335161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93BB5" w:rsidRPr="00A93BB5" w:rsidRDefault="00A93BB5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93BB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Two questions</w:t>
      </w:r>
    </w:p>
    <w:p w:rsidR="00520D29" w:rsidRPr="00A93BB5" w:rsidRDefault="00A93BB5" w:rsidP="00A93BB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Does natural language permit e</w:t>
      </w:r>
      <w:r w:rsidR="00520D29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xplicit reference to t</w:t>
      </w:r>
      <w:r w:rsidR="002D4347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ruthmakers?</w:t>
      </w:r>
    </w:p>
    <w:p w:rsidR="00335161" w:rsidRPr="00A93BB5" w:rsidRDefault="00A93BB5" w:rsidP="00A93BB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Do</w:t>
      </w:r>
      <w:r w:rsidR="00335161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entities </w:t>
      </w:r>
      <w:r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other </w:t>
      </w:r>
      <w:r w:rsidR="00335161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than events</w:t>
      </w:r>
      <w:r w:rsidR="00FC036C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tropes act </w:t>
      </w:r>
      <w:r w:rsidR="00335161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as truthmakers?</w:t>
      </w:r>
    </w:p>
    <w:p w:rsidR="00FC036C" w:rsidRPr="00FC036C" w:rsidRDefault="00FC036C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C036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Answer</w:t>
      </w:r>
    </w:p>
    <w:p w:rsidR="00FC036C" w:rsidRDefault="00FC036C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Yes: natural language permits explicit reference to truthmakers as ‘cases’, roughly possible worldly facts</w:t>
      </w:r>
    </w:p>
    <w:p w:rsidR="00393BC5" w:rsidRDefault="00393BC5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3BC5" w:rsidRPr="002D4347" w:rsidRDefault="00393BC5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Cases </w:t>
      </w:r>
      <w:r w:rsid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are not non-worldly facts</w:t>
      </w:r>
    </w:p>
    <w:p w:rsidR="00393BC5" w:rsidRPr="00335161" w:rsidRDefault="00393BC5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 quantificational cases:</w:t>
      </w:r>
    </w:p>
    <w:p w:rsidR="00393BC5" w:rsidRPr="00393BC5" w:rsidRDefault="002D4347" w:rsidP="00393B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(13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) a. several cases in which a student passed the exam</w:t>
      </w:r>
    </w:p>
    <w:p w:rsidR="00393BC5" w:rsidRDefault="002D4347" w:rsidP="00393B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the three cases in which a student passed the exam</w:t>
      </w:r>
    </w:p>
    <w:p w:rsidR="00393BC5" w:rsidRPr="00393BC5" w:rsidRDefault="002D4347" w:rsidP="00393B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393BC5">
        <w:rPr>
          <w:rFonts w:ascii="Times New Roman" w:eastAsia="Calibri" w:hAnsi="Times New Roman" w:cs="Times New Roman"/>
          <w:sz w:val="24"/>
          <w:szCs w:val="24"/>
          <w:lang w:val="en-US"/>
        </w:rPr>
        <w:t>o ‘disjunctive’ cases:</w:t>
      </w:r>
    </w:p>
    <w:p w:rsidR="00393BC5" w:rsidRPr="00393BC5" w:rsidRDefault="00393BC5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. the three cases in which n is smaller than 10, equal to 15 or larger than 20</w:t>
      </w:r>
    </w:p>
    <w:p w:rsidR="00393BC5" w:rsidRDefault="00393BC5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. the two cases in which it rains or it snows</w:t>
      </w:r>
    </w:p>
    <w:p w:rsidR="00502222" w:rsidRDefault="002D4347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502222">
        <w:rPr>
          <w:rFonts w:ascii="Times New Roman" w:eastAsia="Calibri" w:hAnsi="Times New Roman" w:cs="Times New Roman"/>
          <w:sz w:val="24"/>
          <w:szCs w:val="24"/>
          <w:lang w:val="en-US"/>
        </w:rPr>
        <w:t>egative cases:</w:t>
      </w:r>
    </w:p>
    <w:p w:rsidR="00502222" w:rsidRPr="00502222" w:rsidRDefault="002D4347" w:rsidP="005022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(15</w:t>
      </w:r>
      <w:r w:rsidR="00502222"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We discussed the case in which John fails to show up.</w:t>
      </w:r>
    </w:p>
    <w:p w:rsidR="00502222" w:rsidRPr="00502222" w:rsidRDefault="00502222" w:rsidP="005022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The case in which no one is satisfied is not a good prospect.</w:t>
      </w:r>
    </w:p>
    <w:p w:rsidR="00393BC5" w:rsidRPr="00393BC5" w:rsidRDefault="00393BC5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5479A" w:rsidRPr="00393BC5" w:rsidRDefault="002D4347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Reference to k</w:t>
      </w:r>
      <w:r w:rsidR="00393BC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inds of cases</w:t>
      </w:r>
    </w:p>
    <w:p w:rsidR="00393BC5" w:rsidRPr="00393BC5" w:rsidRDefault="002D4347" w:rsidP="00393B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(16</w:t>
      </w:r>
      <w:r w:rsidR="00A93BB5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case in which someone passes the exam is rare / unusual.</w:t>
      </w:r>
    </w:p>
    <w:p w:rsidR="00393BC5" w:rsidRDefault="00393BC5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17</w:t>
      </w: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50222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semantics of</w:t>
      </w:r>
      <w:r w:rsidRPr="00502222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 xml:space="preserve"> case</w:t>
      </w:r>
      <w:r w:rsidRPr="0050222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terms</w:t>
      </w:r>
      <w:r w:rsidRPr="0050222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describing particular cases</w:t>
      </w:r>
    </w:p>
    <w:p w:rsidR="00502222" w:rsidRPr="00502222" w:rsidRDefault="002D4347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[</w:t>
      </w:r>
      <w:r w:rsidR="00502222" w:rsidRPr="0050222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 in which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 = 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s[</w:t>
      </w:r>
      <w:r w:rsidR="00502222" w:rsidRPr="0050222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(s, S)] where </w:t>
      </w:r>
      <w:r w:rsidR="00502222" w:rsidRPr="0050222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(s, S) iff s </w:t>
      </w:r>
      <w:r w:rsidR="00502222" w:rsidRPr="00502222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S.</w:t>
      </w:r>
    </w:p>
    <w:p w:rsidR="00502222" w:rsidRDefault="00502222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Case Distinction Condition</w:t>
      </w: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18</w:t>
      </w: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) a. ??? We discussed the case in which John returned yesterday.</w:t>
      </w: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??? The case in which I have solved the problem was unexpected.</w:t>
      </w:r>
    </w:p>
    <w:p w:rsid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??? The case in which it is raining outside bothers us.</w:t>
      </w: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19</w:t>
      </w: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) a. The case in which John might have returned yesterday could not be ruled out.</w:t>
      </w: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The case in which I could have solved the problem would have been better.</w:t>
      </w:r>
    </w:p>
    <w:p w:rsid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The case in which it might be raining outside needs to be taken into consideration</w:t>
      </w:r>
    </w:p>
    <w:p w:rsid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F48B8" w:rsidRPr="00D1384A" w:rsidRDefault="004F48B8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Case anaphora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will </w:t>
      </w:r>
      <w:r w:rsidR="00A93BB5">
        <w:rPr>
          <w:rFonts w:ascii="Times New Roman" w:eastAsia="Calibri" w:hAnsi="Times New Roman" w:cs="Times New Roman"/>
          <w:sz w:val="24"/>
          <w:szCs w:val="24"/>
          <w:lang w:val="en-US"/>
        </w:rPr>
        <w:t>interview</w:t>
      </w: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Mary will </w:t>
      </w:r>
      <w:r w:rsidR="00A93BB5">
        <w:rPr>
          <w:rFonts w:ascii="Times New Roman" w:eastAsia="Calibri" w:hAnsi="Times New Roman" w:cs="Times New Roman"/>
          <w:sz w:val="24"/>
          <w:szCs w:val="24"/>
          <w:lang w:val="en-US"/>
        </w:rPr>
        <w:t>interview</w:t>
      </w: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>. In either case, we should be well-prepared.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The exam will be about Goethe, Schiller, or Kleist. In all three cases, there will be the 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same sorts of questions.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21</w:t>
      </w: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If it rains, we won’t go. 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In that case / In such a case, we will stay home.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Let’s better not think about that case.</w:t>
      </w:r>
    </w:p>
    <w:p w:rsidR="004F48B8" w:rsidRDefault="004F48B8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93BB5" w:rsidRDefault="00A93BB5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What are cases? Are cases event or tropes?</w:t>
      </w:r>
    </w:p>
    <w:p w:rsidR="00A93BB5" w:rsidRDefault="00A93BB5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D4347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Existence p</w:t>
      </w:r>
      <w:r w:rsid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redicates for cases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??? The case in which John will not return might exist / might take place / might 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happen.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??? The case in which it rains on a Sunday has never existed / happened / taken place / </w:t>
      </w:r>
    </w:p>
    <w:p w:rsid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obtained.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German: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23</w:t>
      </w: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) Der Fall, daβ Hans nicht zurückommt, ist nicht eintreten.</w:t>
      </w:r>
    </w:p>
    <w:p w:rsid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‘The case that John might not return could enter’.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D4347">
        <w:rPr>
          <w:rFonts w:ascii="Times New Roman" w:eastAsia="Calibri" w:hAnsi="Times New Roman" w:cs="Times New Roman"/>
          <w:sz w:val="24"/>
          <w:szCs w:val="24"/>
        </w:rPr>
        <w:t>French: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138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384A">
        <w:rPr>
          <w:rFonts w:ascii="Times New Roman" w:eastAsia="Calibri" w:hAnsi="Times New Roman" w:cs="Times New Roman"/>
          <w:sz w:val="24"/>
          <w:szCs w:val="24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</w:rPr>
        <w:t>24</w:t>
      </w:r>
      <w:r w:rsidRPr="00D1384A">
        <w:rPr>
          <w:rFonts w:ascii="Times New Roman" w:eastAsia="Calibri" w:hAnsi="Times New Roman" w:cs="Times New Roman"/>
          <w:sz w:val="24"/>
          <w:szCs w:val="24"/>
        </w:rPr>
        <w:t>) Le cas ou Jean retourne ne s’est pas produit.</w:t>
      </w:r>
    </w:p>
    <w:p w:rsid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‘The case that John returns did not produce itself’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English: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) a. The case in which John will not return could occur / present itself.</w:t>
      </w:r>
    </w:p>
    <w:p w:rsid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The case in which it rains on a Sunday has never presented itself / has never occurred.</w:t>
      </w:r>
    </w:p>
    <w:p w:rsidR="007C06F1" w:rsidRDefault="007C06F1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06F1" w:rsidRPr="002D4347" w:rsidRDefault="002D4347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Properties of object-related cases</w:t>
      </w:r>
    </w:p>
    <w:p w:rsidR="007C06F1" w:rsidRPr="00D1384A" w:rsidRDefault="007C06F1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Part-whole structure: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) a. Part of the case of the stolen statue is familiar.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Part of the stolen statue is familiar.</w:t>
      </w:r>
    </w:p>
    <w:p w:rsid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Part of the theft of the stolen statue is familiar.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 spatial location: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) a. ??? The case of the stolen statue is on the table.</w:t>
      </w:r>
    </w:p>
    <w:p w:rsid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The statue is on the table.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Not generally object of perception: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28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) a. ??? I saw / noticed the case of the broken vase.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I saw / noticed the broken vase.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Not causally efficacious: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29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) a. An overweight baby caused the cradle to break apart.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?? The case of an overweight baby caused the cradle to break apart.</w:t>
      </w:r>
    </w:p>
    <w:p w:rsid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06F1" w:rsidRPr="002D4347" w:rsidRDefault="002D4347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Conclusion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ases are on a par with worldly facts, rather than material objects</w:t>
      </w:r>
      <w:r w:rsidR="00A93BB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events</w:t>
      </w:r>
      <w:r w:rsidR="00A93BB5">
        <w:rPr>
          <w:rFonts w:ascii="Times New Roman" w:eastAsia="Calibri" w:hAnsi="Times New Roman" w:cs="Times New Roman"/>
          <w:sz w:val="24"/>
          <w:szCs w:val="24"/>
          <w:lang w:val="en-US"/>
        </w:rPr>
        <w:t>, or tropes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55479A" w:rsidRPr="0055479A" w:rsidRDefault="00FE4144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A93BB5" w:rsidRDefault="00A93BB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2D78" w:rsidRDefault="00FE414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4144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4E1E83" w:rsidRDefault="004E1E8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1E83" w:rsidRDefault="004E1E83" w:rsidP="004E1E83">
      <w:pPr>
        <w:spacing w:after="0" w:line="360" w:lineRule="auto"/>
        <w:rPr>
          <w:rStyle w:val="st"/>
          <w:rFonts w:ascii="Times New Roman" w:hAnsi="Times New Roman" w:cs="Times New Roman"/>
          <w:sz w:val="24"/>
          <w:szCs w:val="24"/>
          <w:lang w:val="en-US"/>
        </w:rPr>
      </w:pPr>
      <w:r w:rsidRPr="0029781B"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Beebee, H. / J. </w:t>
      </w:r>
      <w:r w:rsidRPr="0029781B"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>Dodd</w:t>
      </w:r>
      <w:r w:rsidRPr="0029781B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81B"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(eds.) (2005): </w:t>
      </w:r>
      <w:r w:rsidRPr="0029781B"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>Truthmakers</w:t>
      </w:r>
      <w:r w:rsidRPr="0029781B"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: The Contemporary Debate, Oxford </w:t>
      </w:r>
    </w:p>
    <w:p w:rsidR="004E1E83" w:rsidRPr="0029781B" w:rsidRDefault="004E1E83" w:rsidP="004E1E8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9781B">
        <w:rPr>
          <w:rStyle w:val="st"/>
          <w:rFonts w:ascii="Times New Roman" w:hAnsi="Times New Roman" w:cs="Times New Roman"/>
          <w:sz w:val="24"/>
          <w:szCs w:val="24"/>
          <w:lang w:val="en-US"/>
        </w:rPr>
        <w:t>University Press, 2005</w:t>
      </w:r>
    </w:p>
    <w:p w:rsidR="004E1E83" w:rsidRPr="004E1E83" w:rsidRDefault="004E1E83" w:rsidP="004E1E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E1E83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Fine, K. </w:t>
      </w:r>
      <w:r w:rsidRPr="004E1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(to appear): ‘Truthmaker Semantics’. </w:t>
      </w:r>
      <w:r w:rsidRPr="004E1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Pr="004E1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4E1E83" w:rsidRPr="004E1E83" w:rsidRDefault="004E1E83" w:rsidP="004E1E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sz w:val="24"/>
          <w:szCs w:val="24"/>
          <w:lang w:val="en-US"/>
        </w:rPr>
        <w:t>Lewis, D. (2001): ‘Truthmaking and Difference-Making’. Nous 35, 602-615.</w:t>
      </w:r>
    </w:p>
    <w:p w:rsidR="002E17A9" w:rsidRDefault="004E1E83" w:rsidP="002E17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sz w:val="24"/>
          <w:szCs w:val="24"/>
          <w:lang w:val="en-US"/>
        </w:rPr>
        <w:t>Moltmann, F.</w:t>
      </w:r>
      <w:r w:rsidRPr="004E1E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(2007): ‘Events, Tropes and Truthmaking’. </w:t>
      </w:r>
      <w:r w:rsidRPr="004E1E83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Studies</w:t>
      </w:r>
      <w:r w:rsidR="002E17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134, 2007</w:t>
      </w:r>
    </w:p>
    <w:p w:rsidR="004E1E83" w:rsidRPr="004E1E83" w:rsidRDefault="004E1E83" w:rsidP="002E17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1E83">
        <w:rPr>
          <w:rFonts w:ascii="Times New Roman" w:hAnsi="Times New Roman"/>
          <w:sz w:val="24"/>
          <w:szCs w:val="24"/>
          <w:lang w:val="en-US" w:eastAsia="fr-FR"/>
        </w:rPr>
        <w:t>---------------- (ms) : ‘A Truthmaker Semantics for Cases’. Ms NYU.</w:t>
      </w:r>
    </w:p>
    <w:p w:rsidR="004E1E83" w:rsidRPr="004E1E83" w:rsidRDefault="004E1E83" w:rsidP="004E1E8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sz w:val="24"/>
          <w:szCs w:val="24"/>
          <w:lang w:val="en-US"/>
        </w:rPr>
        <w:t xml:space="preserve">Mulligan, K. / P. Simons / B. Smith (1984): ‘Truth Makers’. </w:t>
      </w:r>
      <w:r w:rsidRPr="004E1E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Philosophy and </w:t>
      </w:r>
    </w:p>
    <w:p w:rsidR="004E1E83" w:rsidRPr="004E1E83" w:rsidRDefault="004E1E83" w:rsidP="004E1E8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Phenomenological Research</w:t>
      </w:r>
      <w:r w:rsidRPr="004E1E83">
        <w:rPr>
          <w:rFonts w:ascii="Times New Roman" w:hAnsi="Times New Roman" w:cs="Times New Roman"/>
          <w:sz w:val="24"/>
          <w:szCs w:val="24"/>
          <w:lang w:val="en-US"/>
        </w:rPr>
        <w:t xml:space="preserve"> 44, 287-321.</w:t>
      </w:r>
    </w:p>
    <w:p w:rsidR="004E1E83" w:rsidRPr="004E1E83" w:rsidRDefault="004E1E83" w:rsidP="004E1E8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sz w:val="24"/>
          <w:szCs w:val="24"/>
          <w:lang w:val="en-US"/>
        </w:rPr>
        <w:t xml:space="preserve">Restall, G. (1996): ‘Truthmakers, Entailment, and Necessity’. </w:t>
      </w:r>
      <w:r w:rsidRPr="004E1E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Australasian Journal of </w:t>
      </w:r>
    </w:p>
    <w:p w:rsidR="004E1E83" w:rsidRPr="004E1E83" w:rsidRDefault="004E1E83" w:rsidP="004E1E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Philosophy</w:t>
      </w:r>
      <w:r w:rsidRPr="004E1E83">
        <w:rPr>
          <w:rFonts w:ascii="Times New Roman" w:hAnsi="Times New Roman" w:cs="Times New Roman"/>
          <w:sz w:val="24"/>
          <w:szCs w:val="24"/>
          <w:lang w:val="en-US"/>
        </w:rPr>
        <w:t xml:space="preserve"> 74, pp. 331-340.</w:t>
      </w:r>
    </w:p>
    <w:p w:rsidR="004E1E83" w:rsidRPr="00D1384A" w:rsidRDefault="004E1E83" w:rsidP="00D138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sz w:val="24"/>
          <w:szCs w:val="24"/>
          <w:lang w:val="en-US"/>
        </w:rPr>
        <w:t>Rodriguez-Pereyra, G.  (2005): ‘Why Truthmakers’. In Beebee/Dodd (eds.).</w:t>
      </w:r>
    </w:p>
    <w:sectPr w:rsidR="004E1E83" w:rsidRPr="00D138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10" w:rsidRDefault="002E7D10" w:rsidP="004E1E83">
      <w:pPr>
        <w:spacing w:after="0" w:line="240" w:lineRule="auto"/>
      </w:pPr>
      <w:r>
        <w:separator/>
      </w:r>
    </w:p>
  </w:endnote>
  <w:endnote w:type="continuationSeparator" w:id="0">
    <w:p w:rsidR="002E7D10" w:rsidRDefault="002E7D10" w:rsidP="004E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10" w:rsidRDefault="002E7D10" w:rsidP="004E1E83">
      <w:pPr>
        <w:spacing w:after="0" w:line="240" w:lineRule="auto"/>
      </w:pPr>
      <w:r>
        <w:separator/>
      </w:r>
    </w:p>
  </w:footnote>
  <w:footnote w:type="continuationSeparator" w:id="0">
    <w:p w:rsidR="002E7D10" w:rsidRDefault="002E7D10" w:rsidP="004E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931696"/>
      <w:docPartObj>
        <w:docPartGallery w:val="Page Numbers (Top of Page)"/>
        <w:docPartUnique/>
      </w:docPartObj>
    </w:sdtPr>
    <w:sdtContent>
      <w:p w:rsidR="004E1E83" w:rsidRDefault="004E1E83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9B1">
          <w:rPr>
            <w:noProof/>
          </w:rPr>
          <w:t>2</w:t>
        </w:r>
        <w:r>
          <w:fldChar w:fldCharType="end"/>
        </w:r>
      </w:p>
    </w:sdtContent>
  </w:sdt>
  <w:p w:rsidR="004E1E83" w:rsidRDefault="004E1E8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0002"/>
    <w:multiLevelType w:val="hybridMultilevel"/>
    <w:tmpl w:val="10D663A8"/>
    <w:lvl w:ilvl="0" w:tplc="9AE030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9A"/>
    <w:rsid w:val="002D4347"/>
    <w:rsid w:val="002E17A9"/>
    <w:rsid w:val="002E7D10"/>
    <w:rsid w:val="00335161"/>
    <w:rsid w:val="0038071D"/>
    <w:rsid w:val="00393BC5"/>
    <w:rsid w:val="003A67CA"/>
    <w:rsid w:val="004C684C"/>
    <w:rsid w:val="004E1E83"/>
    <w:rsid w:val="004F48B8"/>
    <w:rsid w:val="00502222"/>
    <w:rsid w:val="00520D29"/>
    <w:rsid w:val="0055479A"/>
    <w:rsid w:val="00560F2D"/>
    <w:rsid w:val="006166C6"/>
    <w:rsid w:val="00755CC3"/>
    <w:rsid w:val="007C06F1"/>
    <w:rsid w:val="007C1FD6"/>
    <w:rsid w:val="00891721"/>
    <w:rsid w:val="00A93BB5"/>
    <w:rsid w:val="00AB19B1"/>
    <w:rsid w:val="00C3530B"/>
    <w:rsid w:val="00D1384A"/>
    <w:rsid w:val="00DA702F"/>
    <w:rsid w:val="00FC036C"/>
    <w:rsid w:val="00FD7A5E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4E1E83"/>
  </w:style>
  <w:style w:type="character" w:styleId="Accentuation">
    <w:name w:val="Emphasis"/>
    <w:basedOn w:val="Policepardfaut"/>
    <w:uiPriority w:val="20"/>
    <w:qFormat/>
    <w:rsid w:val="004E1E8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E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E83"/>
  </w:style>
  <w:style w:type="paragraph" w:styleId="Pieddepage">
    <w:name w:val="footer"/>
    <w:basedOn w:val="Normal"/>
    <w:link w:val="PieddepageCar"/>
    <w:uiPriority w:val="99"/>
    <w:unhideWhenUsed/>
    <w:rsid w:val="004E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E83"/>
  </w:style>
  <w:style w:type="paragraph" w:styleId="Notedebasdepage">
    <w:name w:val="footnote text"/>
    <w:basedOn w:val="Normal"/>
    <w:link w:val="NotedebasdepageCar"/>
    <w:uiPriority w:val="99"/>
    <w:unhideWhenUsed/>
    <w:rsid w:val="00D1384A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1384A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1384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13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4E1E83"/>
  </w:style>
  <w:style w:type="character" w:styleId="Accentuation">
    <w:name w:val="Emphasis"/>
    <w:basedOn w:val="Policepardfaut"/>
    <w:uiPriority w:val="20"/>
    <w:qFormat/>
    <w:rsid w:val="004E1E8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E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E83"/>
  </w:style>
  <w:style w:type="paragraph" w:styleId="Pieddepage">
    <w:name w:val="footer"/>
    <w:basedOn w:val="Normal"/>
    <w:link w:val="PieddepageCar"/>
    <w:uiPriority w:val="99"/>
    <w:unhideWhenUsed/>
    <w:rsid w:val="004E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E83"/>
  </w:style>
  <w:style w:type="paragraph" w:styleId="Notedebasdepage">
    <w:name w:val="footnote text"/>
    <w:basedOn w:val="Normal"/>
    <w:link w:val="NotedebasdepageCar"/>
    <w:uiPriority w:val="99"/>
    <w:unhideWhenUsed/>
    <w:rsid w:val="00D1384A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1384A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1384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1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3C1D-60C4-4832-8255-490E444A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2016-03-11T07:21:00Z</dcterms:created>
  <dcterms:modified xsi:type="dcterms:W3CDTF">2016-03-11T07:21:00Z</dcterms:modified>
</cp:coreProperties>
</file>