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00" w:rsidRDefault="00E317B2" w:rsidP="003C251F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en-US"/>
        </w:rPr>
      </w:pPr>
      <w:r w:rsidRPr="003C251F">
        <w:rPr>
          <w:rFonts w:ascii="Times New Roman" w:hAnsi="Times New Roman" w:cs="Times New Roman"/>
          <w:b/>
          <w:sz w:val="40"/>
          <w:szCs w:val="40"/>
          <w:lang w:val="en-US"/>
        </w:rPr>
        <w:t xml:space="preserve">Syllabus </w:t>
      </w:r>
      <w:r w:rsidRPr="003C251F">
        <w:rPr>
          <w:rFonts w:ascii="Times New Roman" w:hAnsi="Times New Roman" w:cs="Times New Roman"/>
          <w:b/>
          <w:i/>
          <w:sz w:val="40"/>
          <w:szCs w:val="40"/>
          <w:lang w:val="en-US"/>
        </w:rPr>
        <w:t>Language and Ontology</w:t>
      </w:r>
    </w:p>
    <w:p w:rsidR="003C251F" w:rsidRPr="003C251F" w:rsidRDefault="003C251F" w:rsidP="003C251F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E317B2" w:rsidRPr="00DE5CAC" w:rsidRDefault="00E317B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5CAC"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E317B2" w:rsidRPr="00DE5CAC" w:rsidRDefault="00E317B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5CAC">
        <w:rPr>
          <w:rFonts w:ascii="Times New Roman" w:hAnsi="Times New Roman" w:cs="Times New Roman"/>
          <w:sz w:val="24"/>
          <w:szCs w:val="24"/>
          <w:lang w:val="en-US"/>
        </w:rPr>
        <w:t>University of Padua</w:t>
      </w:r>
    </w:p>
    <w:p w:rsidR="00E317B2" w:rsidRDefault="00E317B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5CAC">
        <w:rPr>
          <w:rFonts w:ascii="Times New Roman" w:hAnsi="Times New Roman" w:cs="Times New Roman"/>
          <w:sz w:val="24"/>
          <w:szCs w:val="24"/>
          <w:lang w:val="en-US"/>
        </w:rPr>
        <w:t>Spring 2016</w:t>
      </w:r>
    </w:p>
    <w:p w:rsidR="00AE06D0" w:rsidRDefault="00AE06D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E06D0" w:rsidRPr="00AE06D0" w:rsidRDefault="00AE06D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Prerequisit</w:t>
      </w:r>
      <w:r w:rsidR="009D5A1F">
        <w:rPr>
          <w:rFonts w:ascii="Times New Roman" w:hAnsi="Times New Roman" w:cs="Times New Roman"/>
          <w:b/>
          <w:sz w:val="24"/>
          <w:szCs w:val="24"/>
          <w:lang w:val="en-US"/>
        </w:rPr>
        <w:t>es</w:t>
      </w:r>
    </w:p>
    <w:p w:rsidR="00AE06D0" w:rsidRDefault="00AE06D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necessary: basic logic, introduction to philosophy</w:t>
      </w:r>
    </w:p>
    <w:p w:rsidR="00AE06D0" w:rsidRDefault="00AE06D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desired: introduction to metaphysics</w:t>
      </w:r>
      <w:r w:rsidR="00CA1BCA">
        <w:rPr>
          <w:rFonts w:ascii="Times New Roman" w:hAnsi="Times New Roman" w:cs="Times New Roman"/>
          <w:sz w:val="24"/>
          <w:szCs w:val="24"/>
          <w:lang w:val="en-US"/>
        </w:rPr>
        <w:t>, introduction to philosophy of language</w:t>
      </w:r>
    </w:p>
    <w:p w:rsidR="007870B9" w:rsidRDefault="007870B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870B9" w:rsidRPr="007870B9" w:rsidRDefault="007870B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Office hour</w:t>
      </w:r>
    </w:p>
    <w:p w:rsidR="007870B9" w:rsidRDefault="007870B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by appointment: </w:t>
      </w:r>
      <w:hyperlink r:id="rId8" w:history="1">
        <w:r w:rsidRPr="004B3EC5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fmoltmann@univ-paris1.fr</w:t>
        </w:r>
      </w:hyperlink>
    </w:p>
    <w:p w:rsidR="007870B9" w:rsidRDefault="007870B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1BCA" w:rsidRPr="009D5A1F" w:rsidRDefault="00CA1BC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5A1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9D5A1F">
        <w:rPr>
          <w:rFonts w:ascii="Times New Roman" w:hAnsi="Times New Roman" w:cs="Times New Roman"/>
          <w:b/>
          <w:sz w:val="24"/>
          <w:szCs w:val="24"/>
          <w:lang w:val="en-US"/>
        </w:rPr>
        <w:t>xamination</w:t>
      </w:r>
    </w:p>
    <w:p w:rsidR="00DE5CAC" w:rsidRDefault="00CA1B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paper of about 15 pp.</w:t>
      </w:r>
    </w:p>
    <w:p w:rsidR="007870B9" w:rsidRDefault="007870B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1BCA" w:rsidRPr="00495A82" w:rsidRDefault="00495A8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5A82">
        <w:rPr>
          <w:rFonts w:ascii="Times New Roman" w:hAnsi="Times New Roman" w:cs="Times New Roman"/>
          <w:b/>
          <w:sz w:val="24"/>
          <w:szCs w:val="24"/>
          <w:lang w:val="en-US"/>
        </w:rPr>
        <w:t>General descrip</w:t>
      </w:r>
      <w:r w:rsidR="00CA1BCA" w:rsidRPr="00495A8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495A8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A1BCA" w:rsidRPr="00495A82"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</w:p>
    <w:p w:rsidR="00E426F4" w:rsidRDefault="00495A8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Ontology</w:t>
      </w:r>
      <w:r w:rsidR="009D5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concerns i</w:t>
      </w:r>
      <w:r w:rsidR="009D5A1F">
        <w:rPr>
          <w:rFonts w:ascii="Times New Roman" w:hAnsi="Times New Roman" w:cs="Times New Roman"/>
          <w:sz w:val="24"/>
          <w:szCs w:val="24"/>
          <w:lang w:val="en-US"/>
        </w:rPr>
        <w:t>tself with</w:t>
      </w:r>
      <w:r w:rsidR="002817D9">
        <w:rPr>
          <w:rFonts w:ascii="Times New Roman" w:hAnsi="Times New Roman" w:cs="Times New Roman"/>
          <w:sz w:val="24"/>
          <w:szCs w:val="24"/>
          <w:lang w:val="en-US"/>
        </w:rPr>
        <w:t xml:space="preserve"> what categories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entities there are, what characterizes them and how they relate to each other. There is a close connection </w:t>
      </w:r>
      <w:r w:rsidR="009D5A1F">
        <w:rPr>
          <w:rFonts w:ascii="Times New Roman" w:hAnsi="Times New Roman" w:cs="Times New Roman"/>
          <w:sz w:val="24"/>
          <w:szCs w:val="24"/>
          <w:lang w:val="en-US"/>
        </w:rPr>
        <w:t>between language and ontology. In particular,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ingular terms in natural language appear to stand for objects and the predicates applicable to them </w:t>
      </w:r>
      <w:r w:rsidR="009D5A1F">
        <w:rPr>
          <w:rFonts w:ascii="Times New Roman" w:hAnsi="Times New Roman" w:cs="Times New Roman"/>
          <w:sz w:val="24"/>
          <w:szCs w:val="24"/>
          <w:lang w:val="en-US"/>
        </w:rPr>
        <w:t>appear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reflect the characteristic properties of those objects. An important philosophical project thus is to ‘</w:t>
      </w:r>
      <w:r w:rsidR="00961713">
        <w:rPr>
          <w:rFonts w:ascii="Times New Roman" w:hAnsi="Times New Roman" w:cs="Times New Roman"/>
          <w:sz w:val="24"/>
          <w:szCs w:val="24"/>
          <w:lang w:val="en-US"/>
        </w:rPr>
        <w:t>uncov</w:t>
      </w:r>
      <w:r>
        <w:rPr>
          <w:rFonts w:ascii="Times New Roman" w:hAnsi="Times New Roman" w:cs="Times New Roman"/>
          <w:sz w:val="24"/>
          <w:szCs w:val="24"/>
          <w:lang w:val="en-US"/>
        </w:rPr>
        <w:t>er’ the ontolog</w:t>
      </w:r>
      <w:r w:rsidR="00961713">
        <w:rPr>
          <w:rFonts w:ascii="Times New Roman" w:hAnsi="Times New Roman" w:cs="Times New Roman"/>
          <w:sz w:val="24"/>
          <w:szCs w:val="24"/>
          <w:lang w:val="en-US"/>
        </w:rPr>
        <w:t xml:space="preserve">y reflected in natural language. This course will pursue </w:t>
      </w:r>
      <w:r w:rsidR="00E426F4">
        <w:rPr>
          <w:rFonts w:ascii="Times New Roman" w:hAnsi="Times New Roman" w:cs="Times New Roman"/>
          <w:sz w:val="24"/>
          <w:szCs w:val="24"/>
          <w:lang w:val="en-US"/>
        </w:rPr>
        <w:t>a range of topics within such a</w:t>
      </w:r>
      <w:r w:rsidR="007870B9">
        <w:rPr>
          <w:rFonts w:ascii="Times New Roman" w:hAnsi="Times New Roman" w:cs="Times New Roman"/>
          <w:sz w:val="24"/>
          <w:szCs w:val="24"/>
          <w:lang w:val="en-US"/>
        </w:rPr>
        <w:t xml:space="preserve"> particularly strict</w:t>
      </w:r>
      <w:r w:rsidR="00961713">
        <w:rPr>
          <w:rFonts w:ascii="Times New Roman" w:hAnsi="Times New Roman" w:cs="Times New Roman"/>
          <w:sz w:val="24"/>
          <w:szCs w:val="24"/>
          <w:lang w:val="en-US"/>
        </w:rPr>
        <w:t xml:space="preserve"> ‘descriptive metaphysics, making use of methods of contemporary linguistic semantics. </w:t>
      </w:r>
    </w:p>
    <w:p w:rsidR="007870B9" w:rsidRDefault="007870B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1BCA" w:rsidRPr="00E426F4" w:rsidRDefault="00E426F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Website for the course</w:t>
      </w:r>
    </w:p>
    <w:p w:rsidR="00E426F4" w:rsidRDefault="00DF6B4E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E426F4" w:rsidRPr="00342BE2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http://friederike-moltmann.com/news/graduate-course-language-and-ontology-march-june-2016-padua/</w:t>
        </w:r>
      </w:hyperlink>
    </w:p>
    <w:p w:rsidR="00E426F4" w:rsidRDefault="00E426F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426F4" w:rsidRPr="007870B9" w:rsidRDefault="007870B9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7870B9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lastRenderedPageBreak/>
        <w:t>Schedule</w:t>
      </w:r>
    </w:p>
    <w:p w:rsidR="009955F4" w:rsidRPr="009955F4" w:rsidRDefault="009955F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955F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March</w:t>
      </w:r>
    </w:p>
    <w:p w:rsidR="00DE5CAC" w:rsidRDefault="00DE5CA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Week 1:</w:t>
      </w:r>
    </w:p>
    <w:p w:rsidR="00DE5CAC" w:rsidRPr="00DE5CAC" w:rsidRDefault="00DE5CA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5CAC">
        <w:rPr>
          <w:rFonts w:ascii="Times New Roman" w:hAnsi="Times New Roman" w:cs="Times New Roman"/>
          <w:b/>
          <w:sz w:val="24"/>
          <w:szCs w:val="24"/>
          <w:lang w:val="en-US"/>
        </w:rPr>
        <w:t>The project of ontology</w:t>
      </w:r>
      <w:r w:rsidR="00E71897">
        <w:rPr>
          <w:rFonts w:ascii="Times New Roman" w:hAnsi="Times New Roman" w:cs="Times New Roman"/>
          <w:b/>
          <w:sz w:val="24"/>
          <w:szCs w:val="24"/>
          <w:lang w:val="en-US"/>
        </w:rPr>
        <w:t>, the notion of an object</w:t>
      </w:r>
      <w:r w:rsidR="00C35135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DE5C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the notion of existence</w:t>
      </w:r>
    </w:p>
    <w:p w:rsidR="00D1022B" w:rsidRDefault="00DD6E8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March 3: </w:t>
      </w:r>
      <w:r w:rsidR="008C274B">
        <w:rPr>
          <w:rFonts w:ascii="Times New Roman" w:hAnsi="Times New Roman" w:cs="Times New Roman"/>
          <w:sz w:val="24"/>
          <w:szCs w:val="24"/>
          <w:lang w:val="en-US"/>
        </w:rPr>
        <w:t>Descriptive and revisionary metaphysics</w:t>
      </w:r>
      <w:r w:rsidR="00E71897">
        <w:rPr>
          <w:rFonts w:ascii="Times New Roman" w:hAnsi="Times New Roman" w:cs="Times New Roman"/>
          <w:sz w:val="24"/>
          <w:szCs w:val="24"/>
          <w:lang w:val="en-US"/>
        </w:rPr>
        <w:t xml:space="preserve"> and c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061FA">
        <w:rPr>
          <w:rFonts w:ascii="Times New Roman" w:hAnsi="Times New Roman" w:cs="Times New Roman"/>
          <w:sz w:val="24"/>
          <w:szCs w:val="24"/>
          <w:lang w:val="en-US"/>
        </w:rPr>
        <w:t>iteria for o</w:t>
      </w:r>
      <w:r w:rsidR="00DE5CAC">
        <w:rPr>
          <w:rFonts w:ascii="Times New Roman" w:hAnsi="Times New Roman" w:cs="Times New Roman"/>
          <w:sz w:val="24"/>
          <w:szCs w:val="24"/>
          <w:lang w:val="en-US"/>
        </w:rPr>
        <w:t>bjecthood</w:t>
      </w:r>
      <w:r w:rsidR="00E71897">
        <w:rPr>
          <w:rFonts w:ascii="Times New Roman" w:hAnsi="Times New Roman" w:cs="Times New Roman"/>
          <w:sz w:val="24"/>
          <w:szCs w:val="24"/>
          <w:lang w:val="en-US"/>
        </w:rPr>
        <w:t xml:space="preserve"> in the context of natural language</w:t>
      </w:r>
    </w:p>
    <w:p w:rsidR="00DE5CAC" w:rsidRDefault="00DE5CA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March 4</w:t>
      </w:r>
      <w:r w:rsidR="00D1022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9955F4">
        <w:rPr>
          <w:rFonts w:ascii="Times New Roman" w:hAnsi="Times New Roman" w:cs="Times New Roman"/>
          <w:sz w:val="24"/>
          <w:szCs w:val="24"/>
          <w:lang w:val="en-US"/>
        </w:rPr>
        <w:t xml:space="preserve"> Existence and natural language: notion of existence in philosophy and the expression of existence in natural language</w:t>
      </w:r>
    </w:p>
    <w:p w:rsidR="00D1022B" w:rsidRPr="00E426F4" w:rsidRDefault="00E426F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26F4">
        <w:rPr>
          <w:rFonts w:ascii="Times New Roman" w:hAnsi="Times New Roman" w:cs="Times New Roman"/>
          <w:b/>
          <w:sz w:val="24"/>
          <w:szCs w:val="24"/>
          <w:lang w:val="en-US"/>
        </w:rPr>
        <w:t>Reading</w:t>
      </w:r>
      <w:r w:rsidR="009D5A1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:rsidR="00E426F4" w:rsidRDefault="00DF6B4E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E426F4" w:rsidRPr="00342BE2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http://plato.stanford.edu/entries/existence/</w:t>
        </w:r>
      </w:hyperlink>
    </w:p>
    <w:p w:rsidR="00E426F4" w:rsidRDefault="00DF6B4E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E426F4" w:rsidRPr="00342BE2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http://www.friederike-moltmann.com/pdf/The%20semantics%20of%20existence.pdf</w:t>
        </w:r>
      </w:hyperlink>
    </w:p>
    <w:p w:rsidR="00E426F4" w:rsidRDefault="00E426F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1022B" w:rsidRDefault="00D1022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Week 2:</w:t>
      </w:r>
    </w:p>
    <w:p w:rsidR="009955F4" w:rsidRPr="00DD6E88" w:rsidRDefault="009955F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6E88">
        <w:rPr>
          <w:rFonts w:ascii="Times New Roman" w:hAnsi="Times New Roman" w:cs="Times New Roman"/>
          <w:b/>
          <w:sz w:val="24"/>
          <w:szCs w:val="24"/>
          <w:lang w:val="en-US"/>
        </w:rPr>
        <w:t>The semantics of events</w:t>
      </w:r>
    </w:p>
    <w:p w:rsidR="00D1022B" w:rsidRDefault="00D1022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March 9: </w:t>
      </w:r>
      <w:r w:rsidR="009955F4">
        <w:rPr>
          <w:rFonts w:ascii="Times New Roman" w:hAnsi="Times New Roman" w:cs="Times New Roman"/>
          <w:sz w:val="24"/>
          <w:szCs w:val="24"/>
          <w:lang w:val="en-US"/>
        </w:rPr>
        <w:t xml:space="preserve"> Entities and situations as contextual parameters of evaluation</w:t>
      </w:r>
    </w:p>
    <w:p w:rsidR="009955F4" w:rsidRDefault="009955F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March 10: Event</w:t>
      </w:r>
      <w:r w:rsidR="00EC77B5">
        <w:rPr>
          <w:rFonts w:ascii="Times New Roman" w:hAnsi="Times New Roman" w:cs="Times New Roman"/>
          <w:sz w:val="24"/>
          <w:szCs w:val="24"/>
          <w:lang w:val="en-US"/>
        </w:rPr>
        <w:t>s as implicit arguments: The Dav</w:t>
      </w:r>
      <w:r>
        <w:rPr>
          <w:rFonts w:ascii="Times New Roman" w:hAnsi="Times New Roman" w:cs="Times New Roman"/>
          <w:sz w:val="24"/>
          <w:szCs w:val="24"/>
          <w:lang w:val="en-US"/>
        </w:rPr>
        <w:t>idsonian semantics of events</w:t>
      </w:r>
    </w:p>
    <w:p w:rsidR="009955F4" w:rsidRDefault="009955F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March 11: Events and situations as truthmakers</w:t>
      </w:r>
    </w:p>
    <w:p w:rsidR="00E426F4" w:rsidRDefault="00E426F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5A1F">
        <w:rPr>
          <w:rFonts w:ascii="Times New Roman" w:hAnsi="Times New Roman" w:cs="Times New Roman"/>
          <w:b/>
          <w:sz w:val="24"/>
          <w:szCs w:val="24"/>
          <w:lang w:val="en-US"/>
        </w:rPr>
        <w:t>Reading</w:t>
      </w:r>
      <w:r w:rsidR="009D5A1F" w:rsidRPr="009D5A1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9D5A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E52A5" w:rsidRPr="00FE52A5" w:rsidRDefault="00DF6B4E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r w:rsidR="00FE52A5" w:rsidRPr="00FE52A5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http://plato.stanford.edu/entries/situations-semantics/</w:t>
        </w:r>
      </w:hyperlink>
    </w:p>
    <w:p w:rsidR="004F5B32" w:rsidRDefault="00DF6B4E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3" w:history="1">
        <w:r w:rsidR="004F5B32" w:rsidRPr="004B3EC5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http://plato.stanford.edu/entries/events/</w:t>
        </w:r>
      </w:hyperlink>
    </w:p>
    <w:p w:rsidR="009955F4" w:rsidRDefault="00DF6B4E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4" w:history="1">
        <w:r w:rsidR="00E426F4" w:rsidRPr="00342BE2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http://www.friederikemoltmann.com/pdf/EVENTS,%20TROPES,%20AND%20TRUTHMAKING.pdf</w:t>
        </w:r>
      </w:hyperlink>
      <w:r w:rsidR="00E426F4" w:rsidRPr="00E426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426F4" w:rsidRDefault="00E426F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955F4" w:rsidRDefault="009955F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Week</w:t>
      </w:r>
      <w:r w:rsidR="007870B9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7870B9">
        <w:rPr>
          <w:rFonts w:ascii="Times New Roman" w:hAnsi="Times New Roman" w:cs="Times New Roman"/>
          <w:sz w:val="24"/>
          <w:szCs w:val="24"/>
          <w:lang w:val="en-US"/>
        </w:rPr>
        <w:t>, 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63B1E">
        <w:rPr>
          <w:rFonts w:ascii="Times New Roman" w:hAnsi="Times New Roman" w:cs="Times New Roman"/>
          <w:sz w:val="24"/>
          <w:szCs w:val="24"/>
          <w:lang w:val="en-US"/>
        </w:rPr>
        <w:t>Break</w:t>
      </w:r>
    </w:p>
    <w:p w:rsidR="00DD6E88" w:rsidRDefault="00DD6E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3F97" w:rsidRPr="00C73F7A" w:rsidRDefault="00243F97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73F7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April</w:t>
      </w:r>
    </w:p>
    <w:p w:rsidR="003C5425" w:rsidRDefault="007870B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Week 1</w:t>
      </w:r>
      <w:r w:rsidR="009955F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DD6E88" w:rsidRPr="003C5425" w:rsidRDefault="007870B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Definite descriptions </w:t>
      </w:r>
    </w:p>
    <w:p w:rsidR="00DD6E88" w:rsidRDefault="007870B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April 6</w:t>
      </w:r>
      <w:r w:rsidR="00DD6E8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Definite Descriptions 1</w:t>
      </w:r>
    </w:p>
    <w:p w:rsidR="00DD6E88" w:rsidRDefault="007870B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April 7</w:t>
      </w:r>
      <w:r w:rsidR="00DD6E8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D6E88" w:rsidRPr="00DD6E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Definite Descriptions 2</w:t>
      </w:r>
    </w:p>
    <w:p w:rsidR="007870B9" w:rsidRDefault="007870B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April 8</w:t>
      </w:r>
      <w:r w:rsidR="004F5B32">
        <w:rPr>
          <w:rFonts w:ascii="Times New Roman" w:hAnsi="Times New Roman" w:cs="Times New Roman"/>
          <w:sz w:val="24"/>
          <w:szCs w:val="24"/>
          <w:lang w:val="en-US"/>
        </w:rPr>
        <w:t>: Descriptions and p</w:t>
      </w:r>
      <w:r w:rsidR="00DD6E88">
        <w:rPr>
          <w:rFonts w:ascii="Times New Roman" w:hAnsi="Times New Roman" w:cs="Times New Roman"/>
          <w:sz w:val="24"/>
          <w:szCs w:val="24"/>
          <w:lang w:val="en-US"/>
        </w:rPr>
        <w:t xml:space="preserve">lural </w:t>
      </w:r>
      <w:r w:rsidR="004F5B32">
        <w:rPr>
          <w:rFonts w:ascii="Times New Roman" w:hAnsi="Times New Roman" w:cs="Times New Roman"/>
          <w:sz w:val="24"/>
          <w:szCs w:val="24"/>
          <w:lang w:val="en-US"/>
        </w:rPr>
        <w:t>reference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870B9" w:rsidRPr="004F5B32" w:rsidRDefault="004F5B3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5B32">
        <w:rPr>
          <w:rFonts w:ascii="Times New Roman" w:hAnsi="Times New Roman" w:cs="Times New Roman"/>
          <w:b/>
          <w:sz w:val="24"/>
          <w:szCs w:val="24"/>
          <w:lang w:val="en-US"/>
        </w:rPr>
        <w:t>Readings</w:t>
      </w:r>
    </w:p>
    <w:p w:rsidR="004F5B32" w:rsidRDefault="00DF6B4E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5" w:history="1">
        <w:r w:rsidR="004F5B32" w:rsidRPr="004B3EC5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http://plato.stanford.edu/entries/descriptions/</w:t>
        </w:r>
      </w:hyperlink>
    </w:p>
    <w:p w:rsidR="004F5B32" w:rsidRDefault="004F5B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6E88" w:rsidRDefault="007870B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Week 2</w:t>
      </w:r>
      <w:r w:rsidR="00DD6E8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DD6E88" w:rsidRPr="00DD6E88" w:rsidRDefault="00DD6E8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6E88">
        <w:rPr>
          <w:rFonts w:ascii="Times New Roman" w:hAnsi="Times New Roman" w:cs="Times New Roman"/>
          <w:b/>
          <w:sz w:val="24"/>
          <w:szCs w:val="24"/>
          <w:lang w:val="en-US"/>
        </w:rPr>
        <w:t>Expressions of parthood in natural language</w:t>
      </w:r>
    </w:p>
    <w:p w:rsidR="00DD6E88" w:rsidRDefault="00B468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April 13</w:t>
      </w:r>
      <w:r w:rsidR="00DD6E8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Plural reference and reference to a plurality: the point of view of natural language</w:t>
      </w:r>
    </w:p>
    <w:p w:rsidR="00B468CA" w:rsidRDefault="00B468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April 14</w:t>
      </w:r>
      <w:r w:rsidR="00DD6E8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D6E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Partly, completely, </w:t>
      </w:r>
      <w:r w:rsidR="00AE06D0">
        <w:rPr>
          <w:rFonts w:ascii="Times New Roman" w:hAnsi="Times New Roman" w:cs="Times New Roman"/>
          <w:i/>
          <w:sz w:val="24"/>
          <w:szCs w:val="24"/>
          <w:lang w:val="en-US"/>
        </w:rPr>
        <w:t>individual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DD6E88">
        <w:rPr>
          <w:rFonts w:ascii="Times New Roman" w:hAnsi="Times New Roman" w:cs="Times New Roman"/>
          <w:i/>
          <w:sz w:val="24"/>
          <w:szCs w:val="24"/>
          <w:lang w:val="en-US"/>
        </w:rPr>
        <w:t>whole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426F4" w:rsidRDefault="00B468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April 15</w:t>
      </w:r>
      <w:r w:rsidR="00DD6E8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The multidimensional part structure of events</w:t>
      </w:r>
    </w:p>
    <w:p w:rsidR="00E426F4" w:rsidRPr="009D5A1F" w:rsidRDefault="00E426F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5A1F">
        <w:rPr>
          <w:rFonts w:ascii="Times New Roman" w:hAnsi="Times New Roman" w:cs="Times New Roman"/>
          <w:b/>
          <w:sz w:val="24"/>
          <w:szCs w:val="24"/>
          <w:lang w:val="en-US"/>
        </w:rPr>
        <w:t>Reading</w:t>
      </w:r>
      <w:r w:rsidR="004F5B3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:rsidR="00E426F4" w:rsidRDefault="00DF6B4E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6" w:history="1">
        <w:r w:rsidR="00E426F4" w:rsidRPr="00342BE2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http://www.friederike-moltmann.com/pdf/Part%20Structures%20in%20Situations.pdf</w:t>
        </w:r>
      </w:hyperlink>
    </w:p>
    <w:p w:rsidR="00E426F4" w:rsidRDefault="00DF6B4E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7" w:history="1">
        <w:r w:rsidR="00E426F4" w:rsidRPr="00342BE2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http://friederike-moltmann.com/uploads/plural-reference-paper-2015.doc</w:t>
        </w:r>
      </w:hyperlink>
    </w:p>
    <w:p w:rsidR="00E63B1E" w:rsidRDefault="00E63B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6E88" w:rsidRPr="00FE52A5" w:rsidRDefault="00FE52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Week 3:</w:t>
      </w:r>
    </w:p>
    <w:p w:rsidR="00DD6E88" w:rsidRPr="009C4340" w:rsidRDefault="00DD6E8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4340">
        <w:rPr>
          <w:rFonts w:ascii="Times New Roman" w:hAnsi="Times New Roman" w:cs="Times New Roman"/>
          <w:b/>
          <w:sz w:val="24"/>
          <w:szCs w:val="24"/>
          <w:lang w:val="en-US"/>
        </w:rPr>
        <w:t>Tropes in the semantics of natural language</w:t>
      </w:r>
    </w:p>
    <w:p w:rsidR="00DD6E88" w:rsidRDefault="00DD6E8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April </w:t>
      </w:r>
      <w:r w:rsidR="00B468CA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: The philosophical tradition regarding the notion of a trope</w:t>
      </w:r>
    </w:p>
    <w:p w:rsidR="00DD6E88" w:rsidRDefault="00DD6E8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April </w:t>
      </w:r>
      <w:r w:rsidR="00B468CA">
        <w:rPr>
          <w:rFonts w:ascii="Times New Roman" w:hAnsi="Times New Roman" w:cs="Times New Roman"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sz w:val="24"/>
          <w:szCs w:val="24"/>
          <w:lang w:val="en-US"/>
        </w:rPr>
        <w:t>: Explicit reference to tropes in natural language</w:t>
      </w:r>
    </w:p>
    <w:p w:rsidR="00DD6E88" w:rsidRDefault="00B468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April 22</w:t>
      </w:r>
      <w:r w:rsidR="009C4340">
        <w:rPr>
          <w:rFonts w:ascii="Times New Roman" w:hAnsi="Times New Roman" w:cs="Times New Roman"/>
          <w:sz w:val="24"/>
          <w:szCs w:val="24"/>
          <w:lang w:val="en-US"/>
        </w:rPr>
        <w:t>: Implicit reference to tropes in natural language</w:t>
      </w:r>
    </w:p>
    <w:p w:rsidR="003C5425" w:rsidRDefault="004F5B3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Readings</w:t>
      </w:r>
    </w:p>
    <w:p w:rsidR="004F5B32" w:rsidRPr="004F5B32" w:rsidRDefault="00DF6B4E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8" w:history="1">
        <w:r w:rsidR="004F5B32" w:rsidRPr="004F5B32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http://plato.stanford.edu/entries/tropes/</w:t>
        </w:r>
      </w:hyperlink>
    </w:p>
    <w:p w:rsidR="00C73F7A" w:rsidRDefault="00DF6B4E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9" w:history="1">
        <w:r w:rsidR="00C73F7A" w:rsidRPr="004B3EC5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http://www.friederike-moltmann.com/pdf/Degree%20structure%20as%20trope%20structure.pdf</w:t>
        </w:r>
      </w:hyperlink>
    </w:p>
    <w:p w:rsidR="007870B9" w:rsidRDefault="00DF6B4E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20" w:history="1">
        <w:r w:rsidR="00C73F7A" w:rsidRPr="004B3EC5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http://www.friederike-moltmann.com/pdf/nous_844_Moltmann_REV.pdf</w:t>
        </w:r>
      </w:hyperlink>
    </w:p>
    <w:p w:rsidR="00C73F7A" w:rsidRDefault="00C73F7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C5425" w:rsidRPr="00FE52A5" w:rsidRDefault="00FE52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52A5">
        <w:rPr>
          <w:rFonts w:ascii="Times New Roman" w:hAnsi="Times New Roman" w:cs="Times New Roman"/>
          <w:sz w:val="24"/>
          <w:szCs w:val="24"/>
          <w:lang w:val="en-US"/>
        </w:rPr>
        <w:t>Week 4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521B5" w:rsidRPr="007521B5" w:rsidRDefault="007521B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Reference to properties in</w:t>
      </w:r>
      <w:r w:rsidRPr="003C54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semantics of natural language</w:t>
      </w:r>
    </w:p>
    <w:p w:rsidR="007521B5" w:rsidRDefault="003C5425" w:rsidP="007521B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April 27: </w:t>
      </w:r>
      <w:r w:rsidR="003E3B4B">
        <w:rPr>
          <w:rFonts w:ascii="Times New Roman" w:hAnsi="Times New Roman" w:cs="Times New Roman"/>
          <w:sz w:val="24"/>
          <w:szCs w:val="24"/>
          <w:lang w:val="en-US"/>
        </w:rPr>
        <w:t>Tropes and Attitudinal Objects</w:t>
      </w:r>
      <w:r w:rsidR="00AE0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521B5" w:rsidRDefault="007521B5" w:rsidP="007521B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April 28: </w:t>
      </w:r>
      <w:r w:rsidR="00243F97">
        <w:rPr>
          <w:rFonts w:ascii="Times New Roman" w:hAnsi="Times New Roman" w:cs="Times New Roman"/>
          <w:sz w:val="24"/>
          <w:szCs w:val="24"/>
          <w:lang w:val="en-US"/>
        </w:rPr>
        <w:t>Properties and kinds of t</w:t>
      </w:r>
      <w:r>
        <w:rPr>
          <w:rFonts w:ascii="Times New Roman" w:hAnsi="Times New Roman" w:cs="Times New Roman"/>
          <w:sz w:val="24"/>
          <w:szCs w:val="24"/>
          <w:lang w:val="en-US"/>
        </w:rPr>
        <w:t>ropes: singular terms</w:t>
      </w:r>
      <w:r w:rsidR="003E3B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A3A94" w:rsidRDefault="003C542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April 29: </w:t>
      </w:r>
      <w:r w:rsidR="009A3A94">
        <w:rPr>
          <w:rFonts w:ascii="Times New Roman" w:hAnsi="Times New Roman" w:cs="Times New Roman"/>
          <w:sz w:val="24"/>
          <w:szCs w:val="24"/>
          <w:lang w:val="en-US"/>
        </w:rPr>
        <w:t>Properties and kinds of tropes: nominalizing quantifiers</w:t>
      </w:r>
    </w:p>
    <w:p w:rsidR="00E33F44" w:rsidRPr="00E33F44" w:rsidRDefault="007870B9" w:rsidP="007870B9">
      <w:pPr>
        <w:rPr>
          <w:b/>
          <w:lang w:val="en-US"/>
        </w:rPr>
      </w:pPr>
      <w:r w:rsidRPr="00E33F44">
        <w:rPr>
          <w:rFonts w:ascii="Times New Roman" w:hAnsi="Times New Roman" w:cs="Times New Roman"/>
          <w:b/>
          <w:sz w:val="24"/>
          <w:szCs w:val="24"/>
          <w:lang w:val="en-US"/>
        </w:rPr>
        <w:t>Re</w:t>
      </w:r>
      <w:r w:rsidR="00E33F44" w:rsidRPr="00E33F44">
        <w:rPr>
          <w:b/>
          <w:lang w:val="en-US"/>
        </w:rPr>
        <w:t>adings</w:t>
      </w:r>
    </w:p>
    <w:p w:rsidR="003C5425" w:rsidRPr="00E33F44" w:rsidRDefault="00DF6B4E" w:rsidP="007870B9">
      <w:pPr>
        <w:rPr>
          <w:rFonts w:ascii="Times New Roman" w:hAnsi="Times New Roman" w:cs="Times New Roman"/>
          <w:b/>
          <w:color w:val="0000FF" w:themeColor="hyperlink"/>
          <w:sz w:val="24"/>
          <w:szCs w:val="24"/>
          <w:u w:val="single"/>
          <w:lang w:val="en-US"/>
        </w:rPr>
      </w:pPr>
      <w:hyperlink r:id="rId21" w:history="1">
        <w:r w:rsidR="00E33F44" w:rsidRPr="00354B8C">
          <w:rPr>
            <w:rStyle w:val="Lienhypertexte"/>
            <w:rFonts w:ascii="Times New Roman" w:hAnsi="Times New Roman" w:cs="Times New Roman"/>
            <w:b/>
            <w:sz w:val="24"/>
            <w:szCs w:val="24"/>
            <w:lang w:val="en-US"/>
          </w:rPr>
          <w:t>http://www.friederikemoltmann.com/pdf/Properties%20and%20Kinds%20of%20Tropes.pdf</w:t>
        </w:r>
      </w:hyperlink>
    </w:p>
    <w:p w:rsidR="00E33F44" w:rsidRDefault="00DF6B4E" w:rsidP="007870B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22" w:history="1">
        <w:r w:rsidR="00E33F44" w:rsidRPr="00354B8C">
          <w:rPr>
            <w:rStyle w:val="Lienhypertexte"/>
            <w:rFonts w:ascii="Times New Roman" w:hAnsi="Times New Roman" w:cs="Times New Roman"/>
            <w:b/>
            <w:sz w:val="24"/>
            <w:szCs w:val="24"/>
            <w:lang w:val="en-US"/>
          </w:rPr>
          <w:t>http://www.friederike-moltmann.com/pdf/Nominalizing%20Quantifiers.pdf</w:t>
        </w:r>
      </w:hyperlink>
    </w:p>
    <w:p w:rsidR="00E63B1E" w:rsidRPr="00E33F44" w:rsidRDefault="00E63B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E3B4B" w:rsidRDefault="00C73F7A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3513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May</w:t>
      </w:r>
    </w:p>
    <w:p w:rsidR="003C5425" w:rsidRPr="003E3B4B" w:rsidRDefault="003C542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E52A5">
        <w:rPr>
          <w:rFonts w:ascii="Times New Roman" w:hAnsi="Times New Roman" w:cs="Times New Roman"/>
          <w:sz w:val="24"/>
          <w:szCs w:val="24"/>
          <w:lang w:val="en-US"/>
        </w:rPr>
        <w:t>Week 1</w:t>
      </w:r>
      <w:r w:rsidR="00FE52A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E3B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53A6">
        <w:rPr>
          <w:rFonts w:ascii="Times New Roman" w:hAnsi="Times New Roman" w:cs="Times New Roman"/>
          <w:b/>
          <w:sz w:val="24"/>
          <w:szCs w:val="24"/>
          <w:lang w:val="en-US"/>
        </w:rPr>
        <w:t>Propositions</w:t>
      </w:r>
    </w:p>
    <w:p w:rsidR="008C274B" w:rsidRDefault="00CB53A6" w:rsidP="008C274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C274B">
        <w:rPr>
          <w:rFonts w:ascii="Times New Roman" w:hAnsi="Times New Roman" w:cs="Times New Roman"/>
          <w:sz w:val="24"/>
          <w:szCs w:val="24"/>
          <w:lang w:val="en-US"/>
        </w:rPr>
        <w:t>ay 4</w:t>
      </w:r>
      <w:r w:rsidR="006B1EDC">
        <w:rPr>
          <w:rFonts w:ascii="Times New Roman" w:hAnsi="Times New Roman" w:cs="Times New Roman"/>
          <w:sz w:val="24"/>
          <w:szCs w:val="24"/>
          <w:lang w:val="en-US"/>
        </w:rPr>
        <w:t xml:space="preserve"> (long session!)</w:t>
      </w:r>
      <w:r w:rsidR="008C274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1168B">
        <w:rPr>
          <w:rFonts w:ascii="Times New Roman" w:hAnsi="Times New Roman" w:cs="Times New Roman"/>
          <w:sz w:val="24"/>
          <w:szCs w:val="24"/>
          <w:lang w:val="en-US"/>
        </w:rPr>
        <w:t>The Standard Notion of a P</w:t>
      </w:r>
      <w:r w:rsidR="009A3A94">
        <w:rPr>
          <w:rFonts w:ascii="Times New Roman" w:hAnsi="Times New Roman" w:cs="Times New Roman"/>
          <w:sz w:val="24"/>
          <w:szCs w:val="24"/>
          <w:lang w:val="en-US"/>
        </w:rPr>
        <w:t>ropositions</w:t>
      </w:r>
      <w:r w:rsidR="0031168B">
        <w:rPr>
          <w:rFonts w:ascii="Times New Roman" w:hAnsi="Times New Roman" w:cs="Times New Roman"/>
          <w:sz w:val="24"/>
          <w:szCs w:val="24"/>
          <w:lang w:val="en-US"/>
        </w:rPr>
        <w:t xml:space="preserve"> and its Problem</w:t>
      </w:r>
    </w:p>
    <w:p w:rsidR="00243F97" w:rsidRDefault="007870B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70B9">
        <w:rPr>
          <w:rFonts w:ascii="Times New Roman" w:hAnsi="Times New Roman" w:cs="Times New Roman"/>
          <w:b/>
          <w:sz w:val="24"/>
          <w:szCs w:val="24"/>
          <w:lang w:val="en-US"/>
        </w:rPr>
        <w:t>Reading</w:t>
      </w:r>
      <w:r w:rsidR="004F5B3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:rsidR="00C73F7A" w:rsidRPr="00C73F7A" w:rsidRDefault="00DF6B4E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23" w:history="1">
        <w:r w:rsidR="00C73F7A" w:rsidRPr="00C73F7A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http://plato.stanford.edu/entries/propositions/</w:t>
        </w:r>
      </w:hyperlink>
    </w:p>
    <w:p w:rsidR="007870B9" w:rsidRPr="00C73F7A" w:rsidRDefault="00DF6B4E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24" w:history="1">
        <w:r w:rsidR="00C73F7A" w:rsidRPr="00C73F7A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http://www.friederike-moltmann.com/pdf/Propositional%20Attitudes%20without%20Propositions.pdf</w:t>
        </w:r>
      </w:hyperlink>
    </w:p>
    <w:p w:rsidR="00C73F7A" w:rsidRDefault="00C73F7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53A6" w:rsidRPr="00FE52A5" w:rsidRDefault="00C93AC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52A5">
        <w:rPr>
          <w:rFonts w:ascii="Times New Roman" w:hAnsi="Times New Roman" w:cs="Times New Roman"/>
          <w:sz w:val="24"/>
          <w:szCs w:val="24"/>
          <w:lang w:val="en-US"/>
        </w:rPr>
        <w:t>Week 2</w:t>
      </w:r>
      <w:r w:rsidR="00FE52A5" w:rsidRPr="00FE52A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B53A6" w:rsidRPr="00B061FA" w:rsidRDefault="00CB53A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Propositi</w:t>
      </w:r>
      <w:r w:rsidR="00AE06D0">
        <w:rPr>
          <w:rFonts w:ascii="Times New Roman" w:hAnsi="Times New Roman" w:cs="Times New Roman"/>
          <w:b/>
          <w:sz w:val="24"/>
          <w:szCs w:val="24"/>
          <w:lang w:val="en-US"/>
        </w:rPr>
        <w:t>onal 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ttitudes</w:t>
      </w:r>
      <w:r w:rsidR="00AE06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attitudinal o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bjects</w:t>
      </w:r>
    </w:p>
    <w:p w:rsidR="003E3B4B" w:rsidRDefault="008C274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May 11</w:t>
      </w:r>
      <w:r w:rsidR="00CA3650">
        <w:rPr>
          <w:rFonts w:ascii="Times New Roman" w:hAnsi="Times New Roman" w:cs="Times New Roman"/>
          <w:sz w:val="24"/>
          <w:szCs w:val="24"/>
          <w:lang w:val="en-US"/>
        </w:rPr>
        <w:t>, 12</w:t>
      </w:r>
      <w:r w:rsidR="003C542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A3650">
        <w:rPr>
          <w:rFonts w:ascii="Times New Roman" w:hAnsi="Times New Roman" w:cs="Times New Roman"/>
          <w:sz w:val="24"/>
          <w:szCs w:val="24"/>
          <w:lang w:val="en-US"/>
        </w:rPr>
        <w:t>Attitudinal o</w:t>
      </w:r>
      <w:r w:rsidR="0031168B">
        <w:rPr>
          <w:rFonts w:ascii="Times New Roman" w:hAnsi="Times New Roman" w:cs="Times New Roman"/>
          <w:sz w:val="24"/>
          <w:szCs w:val="24"/>
          <w:lang w:val="en-US"/>
        </w:rPr>
        <w:t>bjects and Tw</w:t>
      </w:r>
      <w:r w:rsidR="00CA3650">
        <w:rPr>
          <w:rFonts w:ascii="Times New Roman" w:hAnsi="Times New Roman" w:cs="Times New Roman"/>
          <w:sz w:val="24"/>
          <w:szCs w:val="24"/>
          <w:lang w:val="en-US"/>
        </w:rPr>
        <w:t>ardowski’s distinction between actions and p</w:t>
      </w:r>
      <w:r w:rsidR="0031168B">
        <w:rPr>
          <w:rFonts w:ascii="Times New Roman" w:hAnsi="Times New Roman" w:cs="Times New Roman"/>
          <w:sz w:val="24"/>
          <w:szCs w:val="24"/>
          <w:lang w:val="en-US"/>
        </w:rPr>
        <w:t>roducts</w:t>
      </w:r>
    </w:p>
    <w:p w:rsidR="003C5425" w:rsidRDefault="00E9416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May 13</w:t>
      </w:r>
      <w:r w:rsidR="00CA3650">
        <w:rPr>
          <w:rFonts w:ascii="Times New Roman" w:hAnsi="Times New Roman" w:cs="Times New Roman"/>
          <w:sz w:val="24"/>
          <w:szCs w:val="24"/>
          <w:lang w:val="en-US"/>
        </w:rPr>
        <w:t>, 18</w:t>
      </w:r>
      <w:r w:rsidR="003C542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A3650">
        <w:rPr>
          <w:rFonts w:ascii="Times New Roman" w:hAnsi="Times New Roman" w:cs="Times New Roman"/>
          <w:sz w:val="24"/>
          <w:szCs w:val="24"/>
          <w:lang w:val="en-US"/>
        </w:rPr>
        <w:t>The semantics of verbs and saying and quotation</w:t>
      </w:r>
    </w:p>
    <w:p w:rsidR="00B061FA" w:rsidRPr="009D5A1F" w:rsidRDefault="00C93AC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5A1F">
        <w:rPr>
          <w:rFonts w:ascii="Times New Roman" w:hAnsi="Times New Roman" w:cs="Times New Roman"/>
          <w:b/>
          <w:sz w:val="24"/>
          <w:szCs w:val="24"/>
          <w:lang w:val="en-US"/>
        </w:rPr>
        <w:t>Read</w:t>
      </w:r>
      <w:r w:rsidR="009D5A1F" w:rsidRPr="009D5A1F">
        <w:rPr>
          <w:rFonts w:ascii="Times New Roman" w:hAnsi="Times New Roman" w:cs="Times New Roman"/>
          <w:b/>
          <w:sz w:val="24"/>
          <w:szCs w:val="24"/>
          <w:lang w:val="en-US"/>
        </w:rPr>
        <w:t>ings</w:t>
      </w:r>
    </w:p>
    <w:p w:rsidR="00C93AC7" w:rsidRDefault="00DF6B4E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25" w:history="1">
        <w:r w:rsidR="00C93AC7" w:rsidRPr="00342BE2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http://friederike-moltmann.com/uploads/Propositions_Attitudinal_Objects_and_the.pdf</w:t>
        </w:r>
      </w:hyperlink>
    </w:p>
    <w:p w:rsidR="00C93AC7" w:rsidRDefault="00C93AC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061FA" w:rsidRPr="00FE52A5" w:rsidRDefault="00CB53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52A5">
        <w:rPr>
          <w:rFonts w:ascii="Times New Roman" w:hAnsi="Times New Roman" w:cs="Times New Roman"/>
          <w:sz w:val="24"/>
          <w:szCs w:val="24"/>
          <w:lang w:val="en-US"/>
        </w:rPr>
        <w:t>Week 3</w:t>
      </w:r>
      <w:r w:rsidR="00FE52A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061FA" w:rsidRDefault="00AE06D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Modals and modal o</w:t>
      </w:r>
      <w:r w:rsidR="00B061FA" w:rsidRPr="00B061FA">
        <w:rPr>
          <w:rFonts w:ascii="Times New Roman" w:hAnsi="Times New Roman" w:cs="Times New Roman"/>
          <w:b/>
          <w:sz w:val="24"/>
          <w:szCs w:val="24"/>
          <w:lang w:val="en-US"/>
        </w:rPr>
        <w:t>bjects</w:t>
      </w:r>
    </w:p>
    <w:p w:rsidR="00B061FA" w:rsidRDefault="00CB53A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May 19</w:t>
      </w:r>
      <w:r w:rsidR="00CA3650">
        <w:rPr>
          <w:rFonts w:ascii="Times New Roman" w:hAnsi="Times New Roman" w:cs="Times New Roman"/>
          <w:sz w:val="24"/>
          <w:szCs w:val="24"/>
          <w:lang w:val="en-US"/>
        </w:rPr>
        <w:t>: Modal o</w:t>
      </w:r>
      <w:r w:rsidR="00B061FA">
        <w:rPr>
          <w:rFonts w:ascii="Times New Roman" w:hAnsi="Times New Roman" w:cs="Times New Roman"/>
          <w:sz w:val="24"/>
          <w:szCs w:val="24"/>
          <w:lang w:val="en-US"/>
        </w:rPr>
        <w:t>bjects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426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3650">
        <w:rPr>
          <w:rFonts w:ascii="Times New Roman" w:hAnsi="Times New Roman" w:cs="Times New Roman"/>
          <w:sz w:val="24"/>
          <w:szCs w:val="24"/>
          <w:lang w:val="en-US"/>
        </w:rPr>
        <w:t>modal s</w:t>
      </w:r>
      <w:bookmarkStart w:id="0" w:name="_GoBack"/>
      <w:bookmarkEnd w:id="0"/>
      <w:r w:rsidR="00CA3650">
        <w:rPr>
          <w:rFonts w:ascii="Times New Roman" w:hAnsi="Times New Roman" w:cs="Times New Roman"/>
          <w:sz w:val="24"/>
          <w:szCs w:val="24"/>
          <w:lang w:val="en-US"/>
        </w:rPr>
        <w:t>entences</w:t>
      </w:r>
    </w:p>
    <w:p w:rsidR="00B061FA" w:rsidRDefault="00B061F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CB53A6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6B1ED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A3650">
        <w:rPr>
          <w:rFonts w:ascii="Times New Roman" w:hAnsi="Times New Roman" w:cs="Times New Roman"/>
          <w:sz w:val="24"/>
          <w:szCs w:val="24"/>
          <w:lang w:val="en-US"/>
        </w:rPr>
        <w:t>Summary</w:t>
      </w:r>
      <w:r w:rsidR="00CB5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426F4" w:rsidRDefault="00E426F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5A1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Reading</w:t>
      </w:r>
      <w:r w:rsidR="009D5A1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:rsidR="00C35135" w:rsidRPr="00C35135" w:rsidRDefault="00DF6B4E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26" w:history="1">
        <w:r w:rsidR="00C35135" w:rsidRPr="00C35135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http://plato.stanford.edu/entries/logic-modal/</w:t>
        </w:r>
      </w:hyperlink>
    </w:p>
    <w:p w:rsidR="00C93AC7" w:rsidRDefault="00DF6B4E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27" w:history="1">
        <w:r w:rsidR="00C93AC7" w:rsidRPr="00342BE2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http://friederike-moltmann.com/uploads/action-product-2015-publ(1).doc</w:t>
        </w:r>
      </w:hyperlink>
    </w:p>
    <w:p w:rsidR="008D014A" w:rsidRDefault="008D01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870B9" w:rsidRPr="00FE52A5" w:rsidRDefault="00EC77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52A5">
        <w:rPr>
          <w:rFonts w:ascii="Times New Roman" w:hAnsi="Times New Roman" w:cs="Times New Roman"/>
          <w:sz w:val="24"/>
          <w:szCs w:val="24"/>
          <w:lang w:val="en-US"/>
        </w:rPr>
        <w:t>Week 4</w:t>
      </w:r>
      <w:r w:rsidR="00FE52A5" w:rsidRPr="00FE52A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870B9" w:rsidRDefault="00CA365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Student Presentations</w:t>
      </w:r>
    </w:p>
    <w:p w:rsidR="00C73F7A" w:rsidRDefault="00C73F7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C5425" w:rsidRDefault="003C542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C5425" w:rsidRDefault="003C542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5CAC" w:rsidRPr="00DE5CAC" w:rsidRDefault="00DE5CA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E5CAC" w:rsidRPr="00DE5CAC">
      <w:head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B4E" w:rsidRDefault="00DF6B4E" w:rsidP="00C35135">
      <w:pPr>
        <w:spacing w:after="0" w:line="240" w:lineRule="auto"/>
      </w:pPr>
      <w:r>
        <w:separator/>
      </w:r>
    </w:p>
  </w:endnote>
  <w:endnote w:type="continuationSeparator" w:id="0">
    <w:p w:rsidR="00DF6B4E" w:rsidRDefault="00DF6B4E" w:rsidP="00C3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B4E" w:rsidRDefault="00DF6B4E" w:rsidP="00C35135">
      <w:pPr>
        <w:spacing w:after="0" w:line="240" w:lineRule="auto"/>
      </w:pPr>
      <w:r>
        <w:separator/>
      </w:r>
    </w:p>
  </w:footnote>
  <w:footnote w:type="continuationSeparator" w:id="0">
    <w:p w:rsidR="00DF6B4E" w:rsidRDefault="00DF6B4E" w:rsidP="00C3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642052"/>
      <w:docPartObj>
        <w:docPartGallery w:val="Page Numbers (Top of Page)"/>
        <w:docPartUnique/>
      </w:docPartObj>
    </w:sdtPr>
    <w:sdtEndPr/>
    <w:sdtContent>
      <w:p w:rsidR="00C35135" w:rsidRDefault="00C35135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650">
          <w:rPr>
            <w:noProof/>
          </w:rPr>
          <w:t>5</w:t>
        </w:r>
        <w:r>
          <w:fldChar w:fldCharType="end"/>
        </w:r>
      </w:p>
    </w:sdtContent>
  </w:sdt>
  <w:p w:rsidR="00C35135" w:rsidRDefault="00C3513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2"/>
    <w:rsid w:val="000B50CA"/>
    <w:rsid w:val="000D54C1"/>
    <w:rsid w:val="00243F97"/>
    <w:rsid w:val="002817D9"/>
    <w:rsid w:val="0031168B"/>
    <w:rsid w:val="00393221"/>
    <w:rsid w:val="003A67CA"/>
    <w:rsid w:val="003C251F"/>
    <w:rsid w:val="003C5425"/>
    <w:rsid w:val="003E3B4B"/>
    <w:rsid w:val="004203FF"/>
    <w:rsid w:val="00495A82"/>
    <w:rsid w:val="004F5B32"/>
    <w:rsid w:val="00571A08"/>
    <w:rsid w:val="006B1EDC"/>
    <w:rsid w:val="006C0001"/>
    <w:rsid w:val="007521B5"/>
    <w:rsid w:val="007870B9"/>
    <w:rsid w:val="007C1FD6"/>
    <w:rsid w:val="0084766D"/>
    <w:rsid w:val="008C274B"/>
    <w:rsid w:val="008D014A"/>
    <w:rsid w:val="00961713"/>
    <w:rsid w:val="009955F4"/>
    <w:rsid w:val="009A3A94"/>
    <w:rsid w:val="009C4340"/>
    <w:rsid w:val="009D5A1F"/>
    <w:rsid w:val="00A1302D"/>
    <w:rsid w:val="00A95298"/>
    <w:rsid w:val="00AE06D0"/>
    <w:rsid w:val="00B061FA"/>
    <w:rsid w:val="00B33AE0"/>
    <w:rsid w:val="00B468CA"/>
    <w:rsid w:val="00C35135"/>
    <w:rsid w:val="00C40000"/>
    <w:rsid w:val="00C73F7A"/>
    <w:rsid w:val="00C93AC7"/>
    <w:rsid w:val="00CA1BCA"/>
    <w:rsid w:val="00CA3650"/>
    <w:rsid w:val="00CB53A6"/>
    <w:rsid w:val="00D1022B"/>
    <w:rsid w:val="00DD6E4D"/>
    <w:rsid w:val="00DD6E88"/>
    <w:rsid w:val="00DE5CAC"/>
    <w:rsid w:val="00DF6B4E"/>
    <w:rsid w:val="00E317B2"/>
    <w:rsid w:val="00E33F44"/>
    <w:rsid w:val="00E426F4"/>
    <w:rsid w:val="00E63B1E"/>
    <w:rsid w:val="00E71897"/>
    <w:rsid w:val="00E846BB"/>
    <w:rsid w:val="00E94166"/>
    <w:rsid w:val="00EC77B5"/>
    <w:rsid w:val="00FE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426F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3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5135"/>
  </w:style>
  <w:style w:type="paragraph" w:styleId="Pieddepage">
    <w:name w:val="footer"/>
    <w:basedOn w:val="Normal"/>
    <w:link w:val="PieddepageCar"/>
    <w:uiPriority w:val="99"/>
    <w:unhideWhenUsed/>
    <w:rsid w:val="00C3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5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426F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3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5135"/>
  </w:style>
  <w:style w:type="paragraph" w:styleId="Pieddepage">
    <w:name w:val="footer"/>
    <w:basedOn w:val="Normal"/>
    <w:link w:val="PieddepageCar"/>
    <w:uiPriority w:val="99"/>
    <w:unhideWhenUsed/>
    <w:rsid w:val="00C3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ltmann@univ-paris1.fr" TargetMode="External"/><Relationship Id="rId13" Type="http://schemas.openxmlformats.org/officeDocument/2006/relationships/hyperlink" Target="http://plato.stanford.edu/entries/events/" TargetMode="External"/><Relationship Id="rId18" Type="http://schemas.openxmlformats.org/officeDocument/2006/relationships/hyperlink" Target="http://plato.stanford.edu/entries/tropes/" TargetMode="External"/><Relationship Id="rId26" Type="http://schemas.openxmlformats.org/officeDocument/2006/relationships/hyperlink" Target="http://plato.stanford.edu/entries/logic-modal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riederikemoltmann.com/pdf/Properties%20and%20Kinds%20of%20Trope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o.stanford.edu/entries/situations-semantics/" TargetMode="External"/><Relationship Id="rId17" Type="http://schemas.openxmlformats.org/officeDocument/2006/relationships/hyperlink" Target="http://friederike-moltmann.com/uploads/plural-reference-paper-2015.doc" TargetMode="External"/><Relationship Id="rId25" Type="http://schemas.openxmlformats.org/officeDocument/2006/relationships/hyperlink" Target="http://friederike-moltmann.com/uploads/Propositions_Attitudinal_Objects_and_th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riederike-moltmann.com/pdf/Part%20Structures%20in%20Situations.pdf" TargetMode="External"/><Relationship Id="rId20" Type="http://schemas.openxmlformats.org/officeDocument/2006/relationships/hyperlink" Target="http://www.friederike-moltmann.com/pdf/nous_844_Moltmann_REV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iederike-moltmann.com/pdf/The%20semantics%20of%20existence.pdf" TargetMode="External"/><Relationship Id="rId24" Type="http://schemas.openxmlformats.org/officeDocument/2006/relationships/hyperlink" Target="http://www.friederike-moltmann.com/pdf/Propositional%20Attitudes%20without%20Proposition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o.stanford.edu/entries/descriptions/" TargetMode="External"/><Relationship Id="rId23" Type="http://schemas.openxmlformats.org/officeDocument/2006/relationships/hyperlink" Target="http://plato.stanford.edu/entries/propositions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plato.stanford.edu/entries/existence/" TargetMode="External"/><Relationship Id="rId19" Type="http://schemas.openxmlformats.org/officeDocument/2006/relationships/hyperlink" Target="http://www.friederike-moltmann.com/pdf/Degree%20structure%20as%20trope%20structur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iederike-moltmann.com/news/graduate-course-language-and-ontology-march-june-2016-padua/" TargetMode="External"/><Relationship Id="rId14" Type="http://schemas.openxmlformats.org/officeDocument/2006/relationships/hyperlink" Target="http://www.friederikemoltmann.com/pdf/EVENTS,%20TROPES,%20AND%20TRUTHMAKING.pdf" TargetMode="External"/><Relationship Id="rId22" Type="http://schemas.openxmlformats.org/officeDocument/2006/relationships/hyperlink" Target="http://www.friederike-moltmann.com/pdf/Nominalizing%20Quantifiers.pdf" TargetMode="External"/><Relationship Id="rId27" Type="http://schemas.openxmlformats.org/officeDocument/2006/relationships/hyperlink" Target="http://friederike-moltmann.com/uploads/action-product-2015-publ(1).do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7A656-285F-44F8-ADB9-F45958CF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2016-05-16T19:40:00Z</dcterms:created>
  <dcterms:modified xsi:type="dcterms:W3CDTF">2016-05-16T19:40:00Z</dcterms:modified>
</cp:coreProperties>
</file>