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5" w:rsidRDefault="003F457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35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References </w:t>
      </w:r>
    </w:p>
    <w:p w:rsidR="00A74B81" w:rsidRDefault="00A74B81" w:rsidP="008060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0606A" w:rsidRPr="001178D7" w:rsidRDefault="0080606A" w:rsidP="00806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Alrenga, P. (2005): ‘A Sentential Subject Asymmetry in English and its Implications for </w:t>
      </w:r>
    </w:p>
    <w:p w:rsidR="0080606A" w:rsidRPr="001178D7" w:rsidRDefault="0080606A" w:rsidP="00806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Complement Selection’.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Syntax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8, 175–207.</w:t>
      </w:r>
    </w:p>
    <w:p w:rsidR="009B72C4" w:rsidRPr="001178D7" w:rsidRDefault="009B72C4" w:rsidP="009B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Aloni, M. (2007):  'Free Choice, Modals, and Imperatives'.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>Natural Language Semantics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15, </w:t>
      </w:r>
    </w:p>
    <w:p w:rsidR="00D36E00" w:rsidRPr="001178D7" w:rsidRDefault="009B72C4" w:rsidP="009B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65-94.</w:t>
      </w:r>
    </w:p>
    <w:p w:rsidR="00174F80" w:rsidRDefault="00171380" w:rsidP="00956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Arsenijevic</w:t>
      </w:r>
      <w:r w:rsidR="00511634">
        <w:rPr>
          <w:rFonts w:ascii="Times New Roman" w:hAnsi="Times New Roman" w:cs="Times New Roman"/>
          <w:sz w:val="24"/>
          <w:szCs w:val="24"/>
          <w:lang w:val="en-US"/>
        </w:rPr>
        <w:t>, B. (2009):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‘Clausal Complementization as Relativization’.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Lingua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119.1. </w:t>
      </w:r>
    </w:p>
    <w:p w:rsidR="00171380" w:rsidRPr="001178D7" w:rsidRDefault="00174F80" w:rsidP="00956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71380" w:rsidRPr="001178D7">
        <w:rPr>
          <w:rFonts w:ascii="Times New Roman" w:hAnsi="Times New Roman" w:cs="Times New Roman"/>
          <w:sz w:val="24"/>
          <w:szCs w:val="24"/>
          <w:lang w:val="en-US"/>
        </w:rPr>
        <w:t>39-50.</w:t>
      </w:r>
    </w:p>
    <w:p w:rsidR="0080606A" w:rsidRPr="00956FE7" w:rsidRDefault="0080606A" w:rsidP="00956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56F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Asher, N. (1993): </w:t>
      </w:r>
      <w:r w:rsidRPr="00956FE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Reference to Abstract Objects</w:t>
      </w:r>
      <w:r w:rsidRPr="00956F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Kluwer Academic Publishers, Dordrecht.</w:t>
      </w:r>
    </w:p>
    <w:p w:rsidR="005B49BC" w:rsidRPr="00956FE7" w:rsidRDefault="005B49BC" w:rsidP="00956FE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bookmarkStart w:id="0" w:name="spec"/>
      <w:r w:rsidRPr="00956FE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</w:t>
      </w:r>
      <w:r w:rsidR="00115BD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J. L. </w:t>
      </w:r>
      <w:r w:rsidRPr="00956FE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(1962): </w:t>
      </w:r>
      <w:r w:rsidRPr="00956FE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956FE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E13F23" w:rsidRDefault="00115BDF" w:rsidP="00956F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-------------- </w:t>
      </w:r>
      <w:r w:rsidR="00956FE7" w:rsidRPr="00956F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(1979): ‘Unfair to Facts’. </w:t>
      </w:r>
      <w:r w:rsidR="00E13F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Austin: </w:t>
      </w:r>
      <w:r w:rsidR="00956FE7" w:rsidRPr="00956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Philosophical Pape</w:t>
      </w:r>
      <w:r w:rsidR="00956FE7" w:rsidRPr="00E13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rs</w:t>
      </w:r>
      <w:r w:rsidR="00956FE7" w:rsidRPr="00956F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 Oxford University </w:t>
      </w:r>
    </w:p>
    <w:p w:rsidR="00956FE7" w:rsidRPr="00956FE7" w:rsidRDefault="00E13F23" w:rsidP="00956F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956FE7" w:rsidRPr="00956F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Press, New York</w:t>
      </w:r>
    </w:p>
    <w:p w:rsidR="000B00B8" w:rsidRPr="00956FE7" w:rsidRDefault="000B00B8" w:rsidP="00956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FE7">
        <w:rPr>
          <w:rFonts w:ascii="Times New Roman" w:hAnsi="Times New Roman" w:cs="Times New Roman"/>
          <w:sz w:val="24"/>
          <w:szCs w:val="24"/>
          <w:lang w:val="en-US"/>
        </w:rPr>
        <w:t>Bach, K</w:t>
      </w:r>
      <w:r w:rsidR="00B73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6FE7">
        <w:rPr>
          <w:rFonts w:ascii="Times New Roman" w:hAnsi="Times New Roman" w:cs="Times New Roman"/>
          <w:sz w:val="24"/>
          <w:szCs w:val="24"/>
          <w:lang w:val="en-US"/>
        </w:rPr>
        <w:t xml:space="preserve">(1997): ‘Do Belief Reports Report Beliefs?’. </w:t>
      </w:r>
      <w:r w:rsidRPr="00956FE7">
        <w:rPr>
          <w:rFonts w:ascii="Times New Roman" w:hAnsi="Times New Roman" w:cs="Times New Roman"/>
          <w:i/>
          <w:sz w:val="24"/>
          <w:szCs w:val="24"/>
          <w:lang w:val="en-US"/>
        </w:rPr>
        <w:t>Pacific Philosophical Quarterly</w:t>
      </w:r>
      <w:r w:rsidRPr="00956FE7">
        <w:rPr>
          <w:rFonts w:ascii="Times New Roman" w:hAnsi="Times New Roman" w:cs="Times New Roman"/>
          <w:sz w:val="24"/>
          <w:szCs w:val="24"/>
          <w:lang w:val="en-US"/>
        </w:rPr>
        <w:t xml:space="preserve"> 78: </w:t>
      </w:r>
    </w:p>
    <w:p w:rsidR="000B00B8" w:rsidRPr="00956FE7" w:rsidRDefault="000B00B8" w:rsidP="00956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FE7">
        <w:rPr>
          <w:rFonts w:ascii="Times New Roman" w:hAnsi="Times New Roman" w:cs="Times New Roman"/>
          <w:sz w:val="24"/>
          <w:szCs w:val="24"/>
          <w:lang w:val="en-US"/>
        </w:rPr>
        <w:t xml:space="preserve">     215– 241. </w:t>
      </w:r>
    </w:p>
    <w:p w:rsidR="00F14739" w:rsidRPr="001178D7" w:rsidRDefault="00B7319D" w:rsidP="00956FE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en-US"/>
        </w:rPr>
        <w:t>Barwise, J. and</w:t>
      </w:r>
      <w:r w:rsidR="00F14739" w:rsidRPr="001178D7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J. Perry (1983):</w:t>
      </w:r>
      <w:r w:rsidR="00F14739" w:rsidRPr="001178D7">
        <w:rPr>
          <w:rStyle w:val="Emphasis"/>
          <w:rFonts w:ascii="Times New Roman" w:hAnsi="Times New Roman" w:cs="Times New Roman"/>
          <w:bCs/>
          <w:sz w:val="24"/>
          <w:szCs w:val="24"/>
          <w:lang w:val="en-US"/>
        </w:rPr>
        <w:t xml:space="preserve"> Situations and Attitudes</w:t>
      </w:r>
      <w:r w:rsidR="00F14739" w:rsidRPr="001178D7">
        <w:rPr>
          <w:rFonts w:ascii="Times New Roman" w:hAnsi="Times New Roman" w:cs="Times New Roman"/>
          <w:sz w:val="24"/>
          <w:szCs w:val="24"/>
          <w:lang w:val="en-US"/>
        </w:rPr>
        <w:t>. Cambridge MA: MIT Press.</w:t>
      </w:r>
    </w:p>
    <w:p w:rsidR="0080606A" w:rsidRPr="001178D7" w:rsidRDefault="0080606A" w:rsidP="00956FE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Boghossian, P. (2003): ‘The Normativity of Content’.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Philosophical Issues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13, 31-45.</w:t>
      </w:r>
    </w:p>
    <w:p w:rsidR="0080606A" w:rsidRPr="00286329" w:rsidRDefault="0080606A" w:rsidP="00956FE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286329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------------------ (2010): ‘Our Grasp of the Concept of Truth: Reflections on Künne’. </w:t>
      </w:r>
    </w:p>
    <w:p w:rsidR="0080606A" w:rsidRPr="00286329" w:rsidRDefault="0080606A" w:rsidP="0080606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286329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    </w:t>
      </w:r>
      <w:r w:rsidRPr="00286329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Dialectica.</w:t>
      </w:r>
      <w:r w:rsidRPr="00286329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64, 553-563.</w:t>
      </w:r>
    </w:p>
    <w:p w:rsidR="00286329" w:rsidRPr="00286329" w:rsidRDefault="006C352E" w:rsidP="006C35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329">
        <w:rPr>
          <w:rFonts w:ascii="Times New Roman" w:hAnsi="Times New Roman" w:cs="Times New Roman"/>
          <w:sz w:val="24"/>
          <w:szCs w:val="24"/>
          <w:lang w:val="en-US"/>
        </w:rPr>
        <w:t>Bondarenko, T. (2021</w:t>
      </w:r>
      <w:r w:rsidR="00286329" w:rsidRPr="002863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6329">
        <w:rPr>
          <w:rFonts w:ascii="Times New Roman" w:hAnsi="Times New Roman" w:cs="Times New Roman"/>
          <w:sz w:val="24"/>
          <w:szCs w:val="24"/>
          <w:lang w:val="en-US"/>
        </w:rPr>
        <w:t>): The dual life of embedded CPs: Evidence from Russian ˇcto-</w:t>
      </w:r>
    </w:p>
    <w:p w:rsidR="006C352E" w:rsidRPr="00286329" w:rsidRDefault="00286329" w:rsidP="006C35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32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C352E" w:rsidRPr="00286329">
        <w:rPr>
          <w:rFonts w:ascii="Times New Roman" w:hAnsi="Times New Roman" w:cs="Times New Roman"/>
          <w:sz w:val="24"/>
          <w:szCs w:val="24"/>
          <w:lang w:val="en-US"/>
        </w:rPr>
        <w:t xml:space="preserve">clauses’. </w:t>
      </w:r>
      <w:r w:rsidR="006C352E" w:rsidRPr="00286329">
        <w:rPr>
          <w:rFonts w:ascii="Times New Roman" w:hAnsi="Times New Roman" w:cs="Times New Roman"/>
          <w:i/>
          <w:sz w:val="24"/>
          <w:szCs w:val="24"/>
          <w:lang w:val="en-US"/>
        </w:rPr>
        <w:t>Proceedings of SALT</w:t>
      </w:r>
      <w:r w:rsidR="006C352E" w:rsidRPr="00286329">
        <w:rPr>
          <w:rFonts w:ascii="Times New Roman" w:hAnsi="Times New Roman" w:cs="Times New Roman"/>
          <w:sz w:val="24"/>
          <w:szCs w:val="24"/>
          <w:lang w:val="en-US"/>
        </w:rPr>
        <w:t xml:space="preserve"> 31: 304–323, 2021</w:t>
      </w:r>
    </w:p>
    <w:p w:rsidR="008734DB" w:rsidRDefault="00C3159E" w:rsidP="006C35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</w:t>
      </w:r>
      <w:r w:rsidR="00286329" w:rsidRPr="00286329">
        <w:rPr>
          <w:rFonts w:ascii="Times New Roman" w:hAnsi="Times New Roman" w:cs="Times New Roman"/>
          <w:sz w:val="24"/>
          <w:szCs w:val="24"/>
          <w:lang w:val="en-US"/>
        </w:rPr>
        <w:t xml:space="preserve"> (2021b): </w:t>
      </w:r>
      <w:r w:rsidR="008734D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286329" w:rsidRPr="00286329">
        <w:rPr>
          <w:rFonts w:ascii="Times New Roman" w:hAnsi="Times New Roman" w:cs="Times New Roman"/>
          <w:sz w:val="24"/>
          <w:szCs w:val="24"/>
          <w:lang w:val="en-US"/>
        </w:rPr>
        <w:t xml:space="preserve">How Do We Explain That CPs Have Two Readings with Some </w:t>
      </w:r>
    </w:p>
    <w:p w:rsidR="00174F80" w:rsidRDefault="008734DB" w:rsidP="006C352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6329" w:rsidRPr="00286329">
        <w:rPr>
          <w:rFonts w:ascii="Times New Roman" w:hAnsi="Times New Roman" w:cs="Times New Roman"/>
          <w:sz w:val="24"/>
          <w:szCs w:val="24"/>
          <w:lang w:val="en-US"/>
        </w:rPr>
        <w:t>Verbs of Speech?</w:t>
      </w:r>
      <w:r>
        <w:rPr>
          <w:rFonts w:ascii="Times New Roman" w:hAnsi="Times New Roman" w:cs="Times New Roman"/>
          <w:sz w:val="24"/>
          <w:szCs w:val="24"/>
          <w:lang w:val="en-US"/>
        </w:rPr>
        <w:t>’ In</w:t>
      </w:r>
      <w:r w:rsidR="00286329" w:rsidRPr="00286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329" w:rsidRPr="008734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Proceedings of the 39th West Coast Conference on Formal </w:t>
      </w:r>
    </w:p>
    <w:p w:rsidR="00286329" w:rsidRDefault="00174F80" w:rsidP="006C35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286329" w:rsidRPr="008734DB">
        <w:rPr>
          <w:rFonts w:ascii="Times New Roman" w:hAnsi="Times New Roman" w:cs="Times New Roman"/>
          <w:i/>
          <w:sz w:val="24"/>
          <w:szCs w:val="24"/>
          <w:lang w:val="en-US"/>
        </w:rPr>
        <w:t>Linguistics</w:t>
      </w:r>
      <w:r w:rsidR="00286329" w:rsidRPr="00286329">
        <w:rPr>
          <w:rFonts w:ascii="Times New Roman" w:hAnsi="Times New Roman" w:cs="Times New Roman"/>
          <w:sz w:val="24"/>
          <w:szCs w:val="24"/>
          <w:lang w:val="en-US"/>
        </w:rPr>
        <w:t xml:space="preserve"> (WCCFL 39)</w:t>
      </w:r>
      <w:r w:rsidR="00030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0D2C" w:rsidRDefault="00115BDF" w:rsidP="006C35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</w:t>
      </w:r>
      <w:r w:rsidR="00030D2C">
        <w:rPr>
          <w:rFonts w:ascii="Times New Roman" w:hAnsi="Times New Roman" w:cs="Times New Roman"/>
          <w:sz w:val="24"/>
          <w:szCs w:val="24"/>
          <w:lang w:val="en-US"/>
        </w:rPr>
        <w:t xml:space="preserve">--- (2022): </w:t>
      </w:r>
      <w:r w:rsidR="00030D2C" w:rsidRPr="00030D2C">
        <w:rPr>
          <w:rFonts w:ascii="Times New Roman" w:hAnsi="Times New Roman" w:cs="Times New Roman"/>
          <w:i/>
          <w:sz w:val="24"/>
          <w:szCs w:val="24"/>
          <w:lang w:val="en-US"/>
        </w:rPr>
        <w:t>The Anatomy of an Attitude</w:t>
      </w:r>
      <w:r w:rsidR="00030D2C">
        <w:rPr>
          <w:rFonts w:ascii="Times New Roman" w:hAnsi="Times New Roman" w:cs="Times New Roman"/>
          <w:sz w:val="24"/>
          <w:szCs w:val="24"/>
          <w:lang w:val="en-US"/>
        </w:rPr>
        <w:t xml:space="preserve">. PhD dissertion, Massachusetts Institute </w:t>
      </w:r>
    </w:p>
    <w:p w:rsidR="00030D2C" w:rsidRDefault="00030D2C" w:rsidP="006C35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of Technology, Cambridge (Mass.).</w:t>
      </w:r>
    </w:p>
    <w:p w:rsidR="00F1591C" w:rsidRDefault="00E64F35" w:rsidP="006C352E">
      <w:pPr>
        <w:spacing w:after="0" w:line="360" w:lineRule="auto"/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E64F35">
        <w:rPr>
          <w:rFonts w:ascii="Times New Roman" w:hAnsi="Times New Roman" w:cs="Times New Roman"/>
          <w:color w:val="1A1A1A"/>
          <w:sz w:val="24"/>
          <w:szCs w:val="24"/>
          <w:lang w:val="en-US"/>
        </w:rPr>
        <w:t>Brandl, Johannes L. and Mark Textor</w:t>
      </w:r>
      <w:r w:rsidR="00F159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(2022): ‘Brentano’s Theory of Judgement’</w:t>
      </w:r>
      <w:r w:rsidRPr="00E64F35">
        <w:rPr>
          <w:rFonts w:ascii="Times New Roman" w:hAnsi="Times New Roman" w:cs="Times New Roman"/>
          <w:color w:val="1A1A1A"/>
          <w:sz w:val="24"/>
          <w:szCs w:val="24"/>
          <w:lang w:val="en-US"/>
        </w:rPr>
        <w:t>, </w:t>
      </w:r>
      <w:r w:rsidRPr="00E64F35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The </w:t>
      </w:r>
    </w:p>
    <w:p w:rsidR="00E64F35" w:rsidRPr="00F1591C" w:rsidRDefault="00F1591C" w:rsidP="006C352E">
      <w:pPr>
        <w:spacing w:after="0" w:line="360" w:lineRule="auto"/>
        <w:rPr>
          <w:rFonts w:ascii="Times New Roman" w:hAnsi="Times New Roman" w:cs="Times New Roman"/>
          <w:i/>
          <w:iCs/>
          <w:color w:val="1A1A1A"/>
          <w:sz w:val="24"/>
          <w:szCs w:val="24"/>
          <w:lang w:val="en-US"/>
        </w:rPr>
      </w:pPr>
      <w:r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</w:t>
      </w:r>
      <w:r w:rsidR="00E64F35" w:rsidRPr="00E64F35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>Stanford Encyclopedia of Philosophy </w:t>
      </w:r>
      <w:r w:rsidR="00E64F35" w:rsidRPr="00E64F35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(Winter 2022 Edition), Edward N. Zalta </w:t>
      </w:r>
      <w:r w:rsidR="00E64F35">
        <w:rPr>
          <w:rFonts w:ascii="Times New Roman" w:hAnsi="Times New Roman" w:cs="Times New Roman"/>
          <w:color w:val="1A1A1A"/>
          <w:sz w:val="24"/>
          <w:szCs w:val="24"/>
          <w:lang w:val="en-US"/>
        </w:rPr>
        <w:t>and</w:t>
      </w:r>
      <w:r w:rsidR="00E64F35" w:rsidRPr="00E64F35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Uri </w:t>
      </w:r>
    </w:p>
    <w:p w:rsidR="00E64F35" w:rsidRDefault="00E64F35" w:rsidP="006C352E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</w:t>
      </w:r>
      <w:r w:rsidRPr="00E64F35">
        <w:rPr>
          <w:rFonts w:ascii="Times New Roman" w:hAnsi="Times New Roman" w:cs="Times New Roman"/>
          <w:color w:val="1A1A1A"/>
          <w:sz w:val="24"/>
          <w:szCs w:val="24"/>
          <w:lang w:val="en-US"/>
        </w:rPr>
        <w:t>Nodelman (eds.), URL = &lt;https://plato.stanford.edu/archives/win2022/entries/brentano-</w:t>
      </w:r>
    </w:p>
    <w:p w:rsidR="00E64F35" w:rsidRPr="00E64F35" w:rsidRDefault="00E64F35" w:rsidP="006C35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</w:t>
      </w:r>
      <w:r w:rsidRPr="00E64F35">
        <w:rPr>
          <w:rFonts w:ascii="Times New Roman" w:hAnsi="Times New Roman" w:cs="Times New Roman"/>
          <w:color w:val="1A1A1A"/>
          <w:sz w:val="24"/>
          <w:szCs w:val="24"/>
          <w:lang w:val="en-US"/>
        </w:rPr>
        <w:t>judgement/&gt;.</w:t>
      </w:r>
    </w:p>
    <w:p w:rsidR="000B00B8" w:rsidRPr="001178D7" w:rsidRDefault="000B00B8" w:rsidP="000B00B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Braun, David (2015): ‘Desiring, Desires, and Desire Ascriptions’.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Philosophical Studies 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172.</w:t>
      </w:r>
    </w:p>
    <w:p w:rsidR="009B72C4" w:rsidRPr="001178D7" w:rsidRDefault="009B72C4" w:rsidP="009B72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Bronzo, S. (2020): ‘Actions, Products, and Truth Bearers: A Critique of Twardowskian </w:t>
      </w:r>
    </w:p>
    <w:p w:rsidR="009B72C4" w:rsidRPr="001178D7" w:rsidRDefault="009B72C4" w:rsidP="009B72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Accounts’.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Canadian Journal of Philosophy 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50, 297-312.</w:t>
      </w:r>
    </w:p>
    <w:p w:rsidR="009B72C4" w:rsidRPr="001178D7" w:rsidRDefault="009B72C4" w:rsidP="009B72C4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Carlson, G. (1977):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‘A Unified Analysis of the English Bare Plural’. </w:t>
      </w:r>
      <w:r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</w:t>
      </w:r>
    </w:p>
    <w:p w:rsidR="009B72C4" w:rsidRPr="001178D7" w:rsidRDefault="009B72C4" w:rsidP="009B72C4">
      <w:pPr>
        <w:tabs>
          <w:tab w:val="left" w:pos="31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lastRenderedPageBreak/>
        <w:t xml:space="preserve">    Philosophy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 413-457.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ab/>
        <w:t>,</w:t>
      </w:r>
    </w:p>
    <w:p w:rsidR="005B49BC" w:rsidRPr="001178D7" w:rsidRDefault="005B49BC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Cappelen, H. / E. Lepore (2007):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Language Turned into itself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Oxford UP, Oxford.</w:t>
      </w:r>
    </w:p>
    <w:p w:rsidR="005B49BC" w:rsidRDefault="005B49BC" w:rsidP="005B49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0B8D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0B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Language</w:t>
      </w:r>
      <w:r w:rsidRPr="00BF0B8D">
        <w:rPr>
          <w:rFonts w:ascii="Times New Roman" w:hAnsi="Times New Roman" w:cs="Times New Roman"/>
          <w:sz w:val="24"/>
          <w:szCs w:val="24"/>
          <w:lang w:val="en-US"/>
        </w:rPr>
        <w:t xml:space="preserve"> 54, 61-77.</w:t>
      </w:r>
    </w:p>
    <w:p w:rsidR="001A2374" w:rsidRDefault="00115BDF" w:rsidP="0099655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Chierchia, G. and I. Caponigro</w:t>
      </w:r>
      <w:r w:rsidR="00D71E07" w:rsidRPr="00996559">
        <w:rPr>
          <w:rFonts w:ascii="Times New Roman" w:hAnsi="Times New Roman" w:cs="Times New Roman"/>
          <w:sz w:val="24"/>
          <w:szCs w:val="24"/>
          <w:lang w:val="en-US"/>
        </w:rPr>
        <w:t xml:space="preserve"> (2013): ‘Questions on Questions and Free Relatives’. </w:t>
      </w:r>
      <w:r w:rsidR="00D71E07" w:rsidRPr="001A2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Sinn </w:t>
      </w:r>
    </w:p>
    <w:p w:rsidR="00D71E07" w:rsidRPr="00A74B81" w:rsidRDefault="001A2374" w:rsidP="009965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D71E07" w:rsidRPr="00A74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 Bedeutung </w:t>
      </w:r>
      <w:r w:rsidR="00D71E07" w:rsidRPr="00A74B81">
        <w:rPr>
          <w:rFonts w:ascii="Times New Roman" w:hAnsi="Times New Roman" w:cs="Times New Roman"/>
          <w:sz w:val="24"/>
          <w:szCs w:val="24"/>
          <w:lang w:val="en-US"/>
        </w:rPr>
        <w:t>18.</w:t>
      </w:r>
    </w:p>
    <w:p w:rsidR="00996559" w:rsidRPr="001A2374" w:rsidRDefault="00996559" w:rsidP="009965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374">
        <w:rPr>
          <w:rFonts w:ascii="Times New Roman" w:hAnsi="Times New Roman" w:cs="Times New Roman"/>
          <w:sz w:val="24"/>
          <w:szCs w:val="24"/>
          <w:lang w:val="en-US"/>
        </w:rPr>
        <w:t>Chisholm</w:t>
      </w:r>
      <w:r w:rsidR="001A2374">
        <w:rPr>
          <w:rFonts w:ascii="Times New Roman" w:hAnsi="Times New Roman" w:cs="Times New Roman"/>
          <w:sz w:val="24"/>
          <w:szCs w:val="24"/>
          <w:lang w:val="en-US"/>
        </w:rPr>
        <w:t>, R. M.</w:t>
      </w:r>
      <w:r w:rsidRPr="001A2374">
        <w:rPr>
          <w:rFonts w:ascii="Times New Roman" w:hAnsi="Times New Roman" w:cs="Times New Roman"/>
          <w:sz w:val="24"/>
          <w:szCs w:val="24"/>
          <w:lang w:val="en-US"/>
        </w:rPr>
        <w:t xml:space="preserve"> (1984): 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1A2374">
        <w:rPr>
          <w:rFonts w:ascii="Times New Roman" w:hAnsi="Times New Roman" w:cs="Times New Roman"/>
          <w:sz w:val="24"/>
          <w:szCs w:val="24"/>
          <w:lang w:val="en-US"/>
        </w:rPr>
        <w:t>The Primacy of the Intentional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1A2374" w:rsidRPr="001A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559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559">
        <w:rPr>
          <w:rFonts w:ascii="Times New Roman" w:hAnsi="Times New Roman" w:cs="Times New Roman"/>
          <w:sz w:val="24"/>
          <w:szCs w:val="24"/>
          <w:lang w:val="en-US"/>
        </w:rPr>
        <w:t xml:space="preserve"> 61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37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6559">
        <w:rPr>
          <w:rFonts w:ascii="Times New Roman" w:hAnsi="Times New Roman" w:cs="Times New Roman"/>
          <w:sz w:val="24"/>
          <w:szCs w:val="24"/>
          <w:lang w:val="en-US"/>
        </w:rPr>
        <w:t>89-109.</w:t>
      </w:r>
    </w:p>
    <w:p w:rsidR="00115BDF" w:rsidRDefault="00BF0B8D" w:rsidP="005B49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374">
        <w:rPr>
          <w:rFonts w:ascii="Times New Roman" w:hAnsi="Times New Roman" w:cs="Times New Roman"/>
          <w:sz w:val="24"/>
          <w:szCs w:val="24"/>
          <w:lang w:val="en-US"/>
        </w:rPr>
        <w:t>Chomsky, N. (1993): ‘A Minimalist Program for Linguistic Theory’. In</w:t>
      </w:r>
      <w:r w:rsidR="00115BDF" w:rsidRPr="0011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BDF" w:rsidRPr="00BF0B8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5BDF" w:rsidRPr="00BF0B8D">
        <w:rPr>
          <w:rFonts w:ascii="Times New Roman" w:hAnsi="Times New Roman" w:cs="Times New Roman"/>
          <w:sz w:val="24"/>
          <w:szCs w:val="24"/>
          <w:lang w:val="en-US"/>
        </w:rPr>
        <w:t xml:space="preserve"> Hale and S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5BDF" w:rsidRPr="00BF0B8D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</w:p>
    <w:p w:rsidR="00BF0B8D" w:rsidRPr="00115BDF" w:rsidRDefault="00115BDF" w:rsidP="005B49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F0B8D">
        <w:rPr>
          <w:rFonts w:ascii="Times New Roman" w:hAnsi="Times New Roman" w:cs="Times New Roman"/>
          <w:sz w:val="24"/>
          <w:szCs w:val="24"/>
          <w:lang w:val="en-US"/>
        </w:rPr>
        <w:t>Keyser</w:t>
      </w:r>
      <w:r w:rsidR="00BF0B8D" w:rsidRPr="001A2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V</w:t>
      </w:r>
      <w:r w:rsidR="00BF0B8D" w:rsidRPr="00115BDF">
        <w:rPr>
          <w:rFonts w:ascii="Times New Roman" w:hAnsi="Times New Roman" w:cs="Times New Roman"/>
          <w:i/>
          <w:sz w:val="24"/>
          <w:szCs w:val="24"/>
          <w:lang w:val="en-US"/>
        </w:rPr>
        <w:t>iew from Building 20</w:t>
      </w:r>
      <w:r w:rsidR="00BF0B8D" w:rsidRPr="00BF0B8D">
        <w:rPr>
          <w:rFonts w:ascii="Times New Roman" w:hAnsi="Times New Roman" w:cs="Times New Roman"/>
          <w:sz w:val="24"/>
          <w:szCs w:val="24"/>
          <w:lang w:val="en-US"/>
        </w:rPr>
        <w:t>, Cambridge, Mass.: MIT Press</w:t>
      </w:r>
      <w:r w:rsidR="00BF0B8D">
        <w:rPr>
          <w:rFonts w:ascii="Times New Roman" w:hAnsi="Times New Roman" w:cs="Times New Roman"/>
          <w:sz w:val="24"/>
          <w:szCs w:val="24"/>
          <w:lang w:val="en-US"/>
        </w:rPr>
        <w:t>, 1-52</w:t>
      </w:r>
      <w:r w:rsidR="00BF0B8D" w:rsidRPr="00BF0B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4F80" w:rsidRDefault="00171380" w:rsidP="005B49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Cinque, G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>. (2008):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‘Two Types of Non-Restrictive Relative Clauses’. In O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Bonami / P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71380" w:rsidRPr="001178D7" w:rsidRDefault="00174F80" w:rsidP="005B49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71380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Cabredo Hofherr (eds). </w:t>
      </w:r>
      <w:r w:rsidR="00171380" w:rsidRPr="00174F80">
        <w:rPr>
          <w:rFonts w:ascii="Times New Roman" w:hAnsi="Times New Roman" w:cs="Times New Roman"/>
          <w:i/>
          <w:sz w:val="24"/>
          <w:szCs w:val="24"/>
          <w:lang w:val="en-US"/>
        </w:rPr>
        <w:t>Syntax and Semantics</w:t>
      </w:r>
      <w:r w:rsidR="00171380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7. 99–137</w:t>
      </w:r>
    </w:p>
    <w:p w:rsidR="005B49BC" w:rsidRPr="001178D7" w:rsidRDefault="00C3159E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Clark, H. and</w:t>
      </w:r>
      <w:r w:rsidR="005B49BC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R.</w:t>
      </w:r>
      <w:r w:rsidR="007778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Gerrig (1990): ‘Quotations as D</w:t>
      </w:r>
      <w:r w:rsidR="005B49BC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emonstrations’, </w:t>
      </w:r>
      <w:r w:rsidR="005B49BC"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Language</w:t>
      </w:r>
      <w:r w:rsidR="00174F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B49BC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66(4), 764–805.</w:t>
      </w:r>
    </w:p>
    <w:p w:rsidR="0080606A" w:rsidRDefault="0080606A" w:rsidP="005B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Cresswell, M. J. (1986): ‘Why Object Exists, but Events Occur’.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Studia Logica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45, 371-375.</w:t>
      </w:r>
    </w:p>
    <w:p w:rsidR="000F4390" w:rsidRPr="001178D7" w:rsidRDefault="000F4390" w:rsidP="005B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Cr</w:t>
      </w:r>
      <w:r w:rsidR="0071381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mmins, M. (1992): </w:t>
      </w:r>
      <w:r w:rsidRPr="000F439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Talk about Belief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MIT Press, Cambridge (Mass;).</w:t>
      </w:r>
    </w:p>
    <w:p w:rsidR="00174F80" w:rsidRDefault="000B00B8" w:rsidP="000B00B8">
      <w:pPr>
        <w:keepNext/>
        <w:keepLines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r w:rsidRPr="001178D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Crimins, M</w:t>
      </w:r>
      <w:r w:rsidR="00174F80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.</w:t>
      </w:r>
      <w:r w:rsidRPr="001178D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 xml:space="preserve"> and J</w:t>
      </w:r>
      <w:r w:rsidR="00174F80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.</w:t>
      </w:r>
      <w:r w:rsidRPr="001178D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 xml:space="preserve"> Perry (1989): ‘</w:t>
      </w:r>
      <w:r w:rsidRPr="001178D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The Prince and the Phone Booth: Reporting Puzzling        </w:t>
      </w:r>
    </w:p>
    <w:p w:rsidR="000B00B8" w:rsidRDefault="00174F80" w:rsidP="00E545C1">
      <w:pPr>
        <w:keepNext/>
        <w:keepLines/>
        <w:shd w:val="clear" w:color="auto" w:fill="FFFFFF"/>
        <w:spacing w:after="0" w:line="36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    </w:t>
      </w:r>
      <w:r w:rsidR="000B00B8" w:rsidRPr="001178D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Beliefs’. </w:t>
      </w:r>
      <w:r w:rsidR="000B00B8" w:rsidRPr="001178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fr-FR"/>
        </w:rPr>
        <w:t>Journal of Philosophy</w:t>
      </w:r>
      <w:r w:rsidR="000B00B8" w:rsidRPr="001178D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 86, </w:t>
      </w:r>
      <w:r w:rsidR="000B00B8" w:rsidRPr="001178D7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685-711</w:t>
      </w:r>
      <w:r w:rsidR="000F439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</w:p>
    <w:p w:rsidR="00115BDF" w:rsidRPr="00115BDF" w:rsidRDefault="00115BDF" w:rsidP="00115B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De Cuba, </w:t>
      </w:r>
      <w:r>
        <w:rPr>
          <w:rFonts w:ascii="Times New Roman" w:hAnsi="Times New Roman" w:cs="Times New Roman"/>
          <w:sz w:val="24"/>
          <w:szCs w:val="24"/>
          <w:lang w:val="en-US"/>
        </w:rPr>
        <w:t>C. (2017):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‘Noun Complement Clauses as Referential Modifiers’. </w:t>
      </w:r>
      <w:r w:rsidRPr="00702B0A">
        <w:rPr>
          <w:rFonts w:ascii="Times New Roman" w:hAnsi="Times New Roman" w:cs="Times New Roman"/>
          <w:i/>
          <w:sz w:val="24"/>
          <w:szCs w:val="24"/>
          <w:lang w:val="en-US"/>
        </w:rPr>
        <w:t>Glossa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2.1. 1-46.</w:t>
      </w:r>
    </w:p>
    <w:p w:rsidR="008A5F2E" w:rsidRDefault="00C3159E" w:rsidP="00E545C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545C1">
        <w:rPr>
          <w:rFonts w:ascii="Times New Roman" w:hAnsi="Times New Roman" w:cs="Times New Roman"/>
          <w:sz w:val="24"/>
          <w:szCs w:val="24"/>
          <w:lang w:val="en-US"/>
        </w:rPr>
        <w:t>Davis, W.</w:t>
      </w:r>
      <w:r w:rsidR="00E545C1">
        <w:rPr>
          <w:rFonts w:ascii="Times New Roman" w:hAnsi="Times New Roman" w:cs="Times New Roman"/>
          <w:sz w:val="24"/>
          <w:szCs w:val="24"/>
          <w:lang w:val="en-US"/>
        </w:rPr>
        <w:t xml:space="preserve"> (2020): </w:t>
      </w:r>
      <w:r w:rsidR="008A5F2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E545C1">
        <w:rPr>
          <w:rFonts w:ascii="Times New Roman" w:hAnsi="Times New Roman" w:cs="Times New Roman"/>
          <w:sz w:val="24"/>
          <w:szCs w:val="24"/>
          <w:lang w:val="en-US"/>
        </w:rPr>
        <w:t>Propositions and Attitudinal Objects’.</w:t>
      </w:r>
      <w:r w:rsidRPr="00E54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5C1" w:rsidRPr="008A5F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Theoretical Linguistics</w:t>
      </w:r>
      <w:r w:rsidR="00E545C1" w:rsidRPr="00E545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46(3–</w:t>
      </w:r>
      <w:r w:rsidR="008A5F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4), </w:t>
      </w:r>
    </w:p>
    <w:p w:rsidR="00E545C1" w:rsidRPr="00E545C1" w:rsidRDefault="008A5F2E" w:rsidP="00E545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="00E545C1" w:rsidRPr="00E545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219–240</w:t>
      </w:r>
    </w:p>
    <w:p w:rsidR="008A5F2E" w:rsidRDefault="00E545C1" w:rsidP="00E545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 </w:t>
      </w:r>
      <w:r w:rsidR="00C3159E" w:rsidRPr="00E545C1">
        <w:rPr>
          <w:rFonts w:ascii="Times New Roman" w:hAnsi="Times New Roman" w:cs="Times New Roman"/>
          <w:sz w:val="24"/>
          <w:szCs w:val="24"/>
          <w:lang w:val="en-US"/>
        </w:rPr>
        <w:t xml:space="preserve">(2021):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E545C1">
        <w:rPr>
          <w:rFonts w:ascii="Times New Roman" w:hAnsi="Times New Roman" w:cs="Times New Roman"/>
          <w:sz w:val="24"/>
          <w:szCs w:val="24"/>
          <w:lang w:val="en-US"/>
        </w:rPr>
        <w:t>Propositions as Structured Cognitive Event‐Types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545C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and </w:t>
      </w:r>
    </w:p>
    <w:p w:rsidR="00C3159E" w:rsidRPr="00E545C1" w:rsidRDefault="008A5F2E" w:rsidP="00E545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E545C1" w:rsidRPr="00E545C1">
        <w:rPr>
          <w:rFonts w:ascii="Times New Roman" w:hAnsi="Times New Roman" w:cs="Times New Roman"/>
          <w:i/>
          <w:sz w:val="24"/>
          <w:szCs w:val="24"/>
          <w:lang w:val="en-US"/>
        </w:rPr>
        <w:t>Phenomenological</w:t>
      </w:r>
      <w:r w:rsidR="00E545C1" w:rsidRPr="00E54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5C1" w:rsidRPr="00E545C1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E545C1" w:rsidRPr="00E545C1">
        <w:rPr>
          <w:rFonts w:ascii="Times New Roman" w:hAnsi="Times New Roman" w:cs="Times New Roman"/>
          <w:sz w:val="24"/>
          <w:szCs w:val="24"/>
          <w:lang w:val="en-US"/>
        </w:rPr>
        <w:t> 102 (3):665-692.</w:t>
      </w:r>
    </w:p>
    <w:p w:rsidR="00EA4CEE" w:rsidRDefault="005B49BC" w:rsidP="005B49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Davidson, D. </w:t>
      </w:r>
      <w:r w:rsidR="00EA4CEE">
        <w:rPr>
          <w:rFonts w:ascii="Times New Roman" w:hAnsi="Times New Roman" w:cs="Times New Roman"/>
          <w:sz w:val="24"/>
          <w:szCs w:val="24"/>
          <w:lang w:val="en-US"/>
        </w:rPr>
        <w:t>(1967): 'The Logical Form of Action 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entences'. In N. Rescher (ed.):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Logic </w:t>
      </w:r>
    </w:p>
    <w:p w:rsidR="005B49BC" w:rsidRPr="00EA4CEE" w:rsidRDefault="00EA4CEE" w:rsidP="005B49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5B49BC" w:rsidRPr="001178D7">
        <w:rPr>
          <w:rFonts w:ascii="Times New Roman" w:hAnsi="Times New Roman" w:cs="Times New Roman"/>
          <w:i/>
          <w:sz w:val="24"/>
          <w:szCs w:val="24"/>
          <w:lang w:val="en-US"/>
        </w:rPr>
        <w:t>of Decision and Action</w:t>
      </w:r>
      <w:r w:rsidR="005B49BC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. Pittsburgh University Press, Pittsburgh, 81–95. Reprinted in D. </w:t>
      </w:r>
    </w:p>
    <w:p w:rsidR="005B49BC" w:rsidRPr="001178D7" w:rsidRDefault="005B49BC" w:rsidP="005B49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 Davidson: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Essays on Actions and Events, 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Oxford UP, Oxford, 1980.</w:t>
      </w:r>
    </w:p>
    <w:p w:rsidR="005B49BC" w:rsidRPr="001178D7" w:rsidRDefault="00823AC1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</w:t>
      </w:r>
      <w:r w:rsidR="005B49BC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 (1968): ‘On saying that’, in </w:t>
      </w:r>
      <w:r w:rsidR="005B49BC"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Inquiries Into Truth and Interpretation</w:t>
      </w:r>
      <w:r w:rsidR="005B49BC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Oxford </w:t>
      </w:r>
    </w:p>
    <w:p w:rsidR="005B49BC" w:rsidRPr="001178D7" w:rsidRDefault="005B49BC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="00EA4C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UP, Oxford, 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93–108.</w:t>
      </w:r>
    </w:p>
    <w:p w:rsidR="005B49BC" w:rsidRPr="001178D7" w:rsidRDefault="005B49BC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</w:t>
      </w:r>
      <w:r w:rsidR="00823A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 (1979): ‘Quotation’, D. Davidson: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Inquiries into Truth and Interpretation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</w:p>
    <w:p w:rsidR="005B49BC" w:rsidRDefault="005B49BC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EA4C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Oxford University Press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Oxford, 79–92. Originally in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Theory and Decision</w:t>
      </w:r>
      <w:r w:rsidR="00EA4C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11, 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27–40.</w:t>
      </w:r>
    </w:p>
    <w:p w:rsidR="00A579BE" w:rsidRPr="00CD3E93" w:rsidRDefault="00A579BE" w:rsidP="00A579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Deonna, J.  / F. Teroni</w:t>
      </w:r>
      <w:r w:rsidRPr="00CD3E93">
        <w:rPr>
          <w:rFonts w:ascii="Times New Roman" w:hAnsi="Times New Roman" w:cs="Times New Roman"/>
          <w:sz w:val="24"/>
          <w:szCs w:val="24"/>
          <w:lang w:val="en-US"/>
        </w:rPr>
        <w:t xml:space="preserve"> (2022): ‘Emotions and Their Correctness Conditions: A Defense of </w:t>
      </w:r>
    </w:p>
    <w:p w:rsidR="00A579BE" w:rsidRPr="00CD3E93" w:rsidRDefault="00A579BE" w:rsidP="00A579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E93">
        <w:rPr>
          <w:rFonts w:ascii="Times New Roman" w:hAnsi="Times New Roman" w:cs="Times New Roman"/>
          <w:sz w:val="24"/>
          <w:szCs w:val="24"/>
          <w:lang w:val="en-US"/>
        </w:rPr>
        <w:t xml:space="preserve">     Attitudinalism’. </w:t>
      </w:r>
      <w:r w:rsidRPr="00CD3E93">
        <w:rPr>
          <w:rFonts w:ascii="Times New Roman" w:hAnsi="Times New Roman" w:cs="Times New Roman"/>
          <w:i/>
          <w:sz w:val="24"/>
          <w:szCs w:val="24"/>
          <w:lang w:val="en-US"/>
        </w:rPr>
        <w:t>Erkenntnis </w:t>
      </w:r>
      <w:r w:rsidRPr="00CD3E93">
        <w:rPr>
          <w:rFonts w:ascii="Times New Roman" w:hAnsi="Times New Roman" w:cs="Times New Roman"/>
          <w:sz w:val="24"/>
          <w:szCs w:val="24"/>
          <w:lang w:val="en-US"/>
        </w:rPr>
        <w:t>online first.</w:t>
      </w:r>
    </w:p>
    <w:p w:rsidR="00A579BE" w:rsidRDefault="00A579BE" w:rsidP="00A579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Devitt, 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(1994): </w:t>
      </w:r>
      <w:r w:rsidRPr="003C0788">
        <w:rPr>
          <w:rFonts w:ascii="Times New Roman" w:hAnsi="Times New Roman" w:cs="Times New Roman"/>
          <w:i/>
          <w:sz w:val="24"/>
          <w:szCs w:val="24"/>
          <w:lang w:val="en-US"/>
        </w:rPr>
        <w:t>Coming to Our Senses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 UP, Cambridge.</w:t>
      </w:r>
    </w:p>
    <w:p w:rsidR="00A579BE" w:rsidRDefault="00A579BE" w:rsidP="00A579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 (2013): ‘The Myth of the Problematic De Se’. In N. Feit and S. Capone (eds.): </w:t>
      </w:r>
    </w:p>
    <w:p w:rsidR="00A579BE" w:rsidRPr="00737FFD" w:rsidRDefault="00A579BE" w:rsidP="00A579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8A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D3E93">
        <w:rPr>
          <w:rFonts w:ascii="Times New Roman" w:hAnsi="Times New Roman" w:cs="Times New Roman"/>
          <w:i/>
          <w:sz w:val="24"/>
          <w:szCs w:val="24"/>
        </w:rPr>
        <w:t>Att</w:t>
      </w:r>
      <w:r w:rsidRPr="00EA4CEE">
        <w:rPr>
          <w:rFonts w:ascii="Times New Roman" w:hAnsi="Times New Roman" w:cs="Times New Roman"/>
          <w:i/>
          <w:sz w:val="24"/>
          <w:szCs w:val="24"/>
        </w:rPr>
        <w:t>itudes de Se: Linguistics, Epistemologie, Metaphysics</w:t>
      </w:r>
      <w:r w:rsidRPr="00EA4CEE">
        <w:rPr>
          <w:rFonts w:ascii="Times New Roman" w:hAnsi="Times New Roman" w:cs="Times New Roman"/>
          <w:sz w:val="24"/>
          <w:szCs w:val="24"/>
        </w:rPr>
        <w:t xml:space="preserve">. 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CSLI Publications, Stanford, </w:t>
      </w:r>
    </w:p>
    <w:p w:rsidR="00A579BE" w:rsidRPr="00A579BE" w:rsidRDefault="00A579BE" w:rsidP="005B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     133-162.</w:t>
      </w:r>
    </w:p>
    <w:p w:rsidR="00A579BE" w:rsidRDefault="00A579BE" w:rsidP="005A26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Dodd, J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(2000):</w:t>
      </w:r>
      <w:r w:rsidRPr="00A57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‘Musical Works as Eternal Types’</w:t>
      </w:r>
      <w:r w:rsidRPr="00A579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79BE">
        <w:rPr>
          <w:rFonts w:ascii="Times New Roman" w:hAnsi="Times New Roman" w:cs="Times New Roman"/>
          <w:i/>
          <w:sz w:val="24"/>
          <w:szCs w:val="24"/>
          <w:lang w:val="en-US"/>
        </w:rPr>
        <w:t>British Journal of Aesthetics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40(4),</w:t>
      </w:r>
    </w:p>
    <w:p w:rsidR="00A579BE" w:rsidRPr="00876FDC" w:rsidRDefault="00A579BE" w:rsidP="005A26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F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424–440.</w:t>
      </w:r>
    </w:p>
    <w:p w:rsidR="00876FDC" w:rsidRDefault="00876FDC" w:rsidP="005A26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FDC">
        <w:rPr>
          <w:rFonts w:ascii="Times New Roman" w:hAnsi="Times New Roman" w:cs="Times New Roman"/>
          <w:sz w:val="24"/>
          <w:szCs w:val="24"/>
          <w:lang w:val="en-US"/>
        </w:rPr>
        <w:t>Donati</w:t>
      </w:r>
      <w:r>
        <w:rPr>
          <w:rFonts w:ascii="Times New Roman" w:hAnsi="Times New Roman" w:cs="Times New Roman"/>
          <w:sz w:val="24"/>
          <w:szCs w:val="24"/>
          <w:lang w:val="en-US"/>
        </w:rPr>
        <w:t>, C. and C. Cecchetto (2011): ‘Relabeling Heads: a Unified Account of R</w:t>
      </w:r>
      <w:r w:rsidRPr="00876FD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lativization </w:t>
      </w:r>
    </w:p>
    <w:p w:rsidR="00876FDC" w:rsidRPr="00876FDC" w:rsidRDefault="00876FDC" w:rsidP="005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S</w:t>
      </w:r>
      <w:r w:rsidRPr="00876FDC">
        <w:rPr>
          <w:rFonts w:ascii="Times New Roman" w:hAnsi="Times New Roman" w:cs="Times New Roman"/>
          <w:sz w:val="24"/>
          <w:szCs w:val="24"/>
          <w:lang w:val="en-US"/>
        </w:rPr>
        <w:t>tructures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76F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6FDC">
        <w:rPr>
          <w:rFonts w:ascii="Times New Roman" w:hAnsi="Times New Roman" w:cs="Times New Roman"/>
          <w:i/>
          <w:sz w:val="24"/>
          <w:szCs w:val="24"/>
          <w:lang w:val="en-US"/>
        </w:rPr>
        <w:t>Linguistic Inquiry</w:t>
      </w:r>
      <w:r w:rsidRPr="00876FDC">
        <w:rPr>
          <w:rFonts w:ascii="Times New Roman" w:hAnsi="Times New Roman" w:cs="Times New Roman"/>
          <w:sz w:val="24"/>
          <w:szCs w:val="24"/>
          <w:lang w:val="en-US"/>
        </w:rPr>
        <w:t xml:space="preserve"> 42: 519−560.</w:t>
      </w:r>
    </w:p>
    <w:p w:rsidR="005A2609" w:rsidRDefault="00566B58" w:rsidP="005A2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Elliott, P. </w:t>
      </w:r>
      <w:r w:rsidR="005A2609">
        <w:rPr>
          <w:rFonts w:ascii="Times New Roman" w:hAnsi="Times New Roman" w:cs="Times New Roman"/>
          <w:sz w:val="24"/>
          <w:szCs w:val="24"/>
          <w:lang w:val="en-US"/>
        </w:rPr>
        <w:t>D. (2016):</w:t>
      </w:r>
      <w:r w:rsidR="005A2609" w:rsidRPr="005A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0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5A2609" w:rsidRPr="005A2609">
        <w:rPr>
          <w:rFonts w:ascii="Times New Roman" w:hAnsi="Times New Roman" w:cs="Times New Roman"/>
          <w:sz w:val="24"/>
          <w:szCs w:val="24"/>
          <w:lang w:val="en-US"/>
        </w:rPr>
        <w:t>Explaining DPs vs. CPs without</w:t>
      </w:r>
      <w:r w:rsidR="005A2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09" w:rsidRPr="005A2609">
        <w:rPr>
          <w:rFonts w:ascii="Times New Roman" w:hAnsi="Times New Roman" w:cs="Times New Roman"/>
          <w:sz w:val="24"/>
          <w:szCs w:val="24"/>
          <w:lang w:val="en-US"/>
        </w:rPr>
        <w:t>syntax</w:t>
      </w:r>
      <w:r w:rsidR="005A260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A2609" w:rsidRPr="005A2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2609" w:rsidRPr="005A260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Proceedings of CLS</w:t>
      </w:r>
      <w:r w:rsidR="005A2609" w:rsidRPr="005A2609">
        <w:rPr>
          <w:rFonts w:ascii="Times New Roman" w:hAnsi="Times New Roman" w:cs="Times New Roman"/>
          <w:sz w:val="24"/>
          <w:szCs w:val="24"/>
          <w:lang w:val="en-US"/>
        </w:rPr>
        <w:t xml:space="preserve">, 52, </w:t>
      </w:r>
    </w:p>
    <w:p w:rsidR="005A2609" w:rsidRPr="005A2609" w:rsidRDefault="005A2609" w:rsidP="005A2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A2609">
        <w:rPr>
          <w:rFonts w:ascii="Times New Roman" w:hAnsi="Times New Roman" w:cs="Times New Roman"/>
          <w:sz w:val="24"/>
          <w:szCs w:val="24"/>
          <w:lang w:val="en-US"/>
        </w:rPr>
        <w:t>171-185.</w:t>
      </w:r>
    </w:p>
    <w:p w:rsidR="00093FF0" w:rsidRPr="001178D7" w:rsidRDefault="005A2609" w:rsidP="005A26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-------------- </w:t>
      </w:r>
      <w:r w:rsidR="00EA4C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(2017): </w:t>
      </w:r>
      <w:r w:rsidR="00EA4CEE" w:rsidRPr="00EA4CEE">
        <w:rPr>
          <w:rFonts w:ascii="Times New Roman" w:hAnsi="Times New Roman" w:cs="Times New Roman"/>
          <w:i/>
          <w:sz w:val="24"/>
          <w:szCs w:val="24"/>
          <w:lang w:val="en-US"/>
        </w:rPr>
        <w:t>Elements of Clausal Embedding</w:t>
      </w:r>
      <w:r w:rsidR="00093FF0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. Ph 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FF0" w:rsidRPr="001178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35B71" w:rsidRPr="00117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7D2E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FF0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Dissertation University College, </w:t>
      </w:r>
    </w:p>
    <w:p w:rsidR="00566B58" w:rsidRPr="001178D7" w:rsidRDefault="00093FF0" w:rsidP="005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London.</w:t>
      </w:r>
    </w:p>
    <w:p w:rsidR="009B72C4" w:rsidRPr="001178D7" w:rsidRDefault="009B72C4" w:rsidP="005A26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Fara Graff, D. (2013): ‘Specifying Desires’. </w:t>
      </w:r>
      <w:r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250-272.</w:t>
      </w:r>
    </w:p>
    <w:p w:rsidR="00B751D9" w:rsidRPr="00B751D9" w:rsidRDefault="009B72C4" w:rsidP="00B751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1D9">
        <w:rPr>
          <w:rFonts w:ascii="Times New Roman" w:hAnsi="Times New Roman" w:cs="Times New Roman"/>
          <w:sz w:val="24"/>
          <w:szCs w:val="24"/>
          <w:lang w:val="en-US"/>
        </w:rPr>
        <w:t xml:space="preserve">Fine, K. </w:t>
      </w:r>
      <w:r w:rsidR="00B751D9" w:rsidRPr="00B751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751D9">
        <w:rPr>
          <w:rFonts w:ascii="Times New Roman" w:hAnsi="Times New Roman" w:cs="Times New Roman"/>
          <w:sz w:val="24"/>
          <w:szCs w:val="24"/>
          <w:lang w:val="en-US"/>
        </w:rPr>
        <w:t xml:space="preserve">1982): 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751D9" w:rsidRPr="00B751D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rst-Order Modal Theories III — F</w:t>
      </w:r>
      <w:r w:rsidR="00B751D9" w:rsidRPr="00B751D9">
        <w:rPr>
          <w:rFonts w:ascii="Times New Roman" w:hAnsi="Times New Roman" w:cs="Times New Roman"/>
          <w:sz w:val="24"/>
          <w:szCs w:val="24"/>
          <w:lang w:val="en-US"/>
        </w:rPr>
        <w:t>acts.</w:t>
      </w:r>
      <w:r w:rsidR="00B75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 xml:space="preserve">Synthese 53 (1), </w:t>
      </w:r>
      <w:r w:rsidR="00B751D9" w:rsidRPr="00B751D9">
        <w:rPr>
          <w:rFonts w:ascii="Times New Roman" w:hAnsi="Times New Roman" w:cs="Times New Roman"/>
          <w:sz w:val="24"/>
          <w:szCs w:val="24"/>
          <w:lang w:val="en-US"/>
        </w:rPr>
        <w:t>43-122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2C4" w:rsidRPr="001178D7" w:rsidRDefault="00174F80" w:rsidP="00B751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</w:t>
      </w:r>
      <w:r w:rsidR="00B751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B2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B72C4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(1994): ‘Essence and Modality’. </w:t>
      </w:r>
      <w:r w:rsidR="009B72C4"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Philosophical Perspectives </w:t>
      </w:r>
      <w:r w:rsidR="009B72C4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8, 1-16.</w:t>
      </w:r>
    </w:p>
    <w:p w:rsidR="009B72C4" w:rsidRPr="001178D7" w:rsidRDefault="009A4B8B" w:rsidP="00B751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</w:t>
      </w:r>
      <w:r w:rsidR="009B72C4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 (1995): The Logic of Essence’. </w:t>
      </w:r>
      <w:r w:rsidR="009B72C4"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Philosophical Logic</w:t>
      </w:r>
      <w:r w:rsidR="009B72C4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24.3. 241-273.</w:t>
      </w:r>
    </w:p>
    <w:p w:rsidR="009B72C4" w:rsidRPr="001178D7" w:rsidRDefault="009A4B8B" w:rsidP="009B7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</w:t>
      </w:r>
      <w:r w:rsidR="009B72C4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(</w:t>
      </w:r>
      <w:r w:rsidR="009B72C4" w:rsidRPr="001178D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2014): ‘</w:t>
      </w:r>
      <w:r w:rsidR="009B72C4" w:rsidRPr="001178D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="009B72C4" w:rsidRPr="001178D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</w:t>
      </w:r>
    </w:p>
    <w:p w:rsidR="009B72C4" w:rsidRPr="001178D7" w:rsidRDefault="009B72C4" w:rsidP="009B7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     Philosophical Logic </w:t>
      </w:r>
      <w:r w:rsidRPr="001178D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43. 2-3</w:t>
      </w:r>
      <w:r w:rsidR="009A4B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549-577.</w:t>
      </w:r>
    </w:p>
    <w:p w:rsidR="009B72C4" w:rsidRPr="001178D7" w:rsidRDefault="009A4B8B" w:rsidP="009B7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</w:t>
      </w:r>
      <w:r w:rsidR="009B72C4" w:rsidRPr="001178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(2015): ‘Angellic Content’. </w:t>
      </w:r>
      <w:r w:rsidR="009B72C4" w:rsidRPr="001178D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Journal of Philosophical Logic</w:t>
      </w:r>
      <w:r w:rsidR="009B72C4" w:rsidRPr="001178D7">
        <w:rPr>
          <w:rFonts w:ascii="Times New Roman" w:hAnsi="Times New Roman" w:cs="Times New Roman"/>
          <w:color w:val="000000"/>
          <w:sz w:val="24"/>
          <w:szCs w:val="24"/>
          <w:lang w:val="en-US"/>
        </w:rPr>
        <w:t>. 1–28.</w:t>
      </w:r>
    </w:p>
    <w:p w:rsidR="000B00B8" w:rsidRPr="001178D7" w:rsidRDefault="009A4B8B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</w:t>
      </w:r>
      <w:r w:rsidR="00823A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</w:t>
      </w:r>
      <w:r w:rsidR="000B00B8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(2017a): ‘Truthmaker Semantics’. In B. Hale et al. (eds.): </w:t>
      </w:r>
      <w:r w:rsidR="000B00B8"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Companion to the 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Philosophy of Language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V, Oxford: Wiley-Blackwell, 556–577.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 (2017b): ‘A Theory of Truthmaker Content I: Conjunction, Disjunction, and 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Negation’. </w:t>
      </w:r>
      <w:r w:rsidRPr="001178D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Journal of Philosophical Logic</w:t>
      </w:r>
      <w:r w:rsidRPr="001178D7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46, 625-674.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----------- (2017c):’A Theory of Truthmaker Content II: Subject Matter, Common Content, </w:t>
      </w:r>
    </w:p>
    <w:p w:rsidR="000B00B8" w:rsidRDefault="000B00B8" w:rsidP="000B00B8">
      <w:pPr>
        <w:autoSpaceDE w:val="0"/>
        <w:autoSpaceDN w:val="0"/>
        <w:adjustRightInd w:val="0"/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    Remainder, and Ground’. </w:t>
      </w:r>
      <w:r w:rsidRPr="001178D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Journal of Philosophical Logic</w:t>
      </w:r>
      <w:r w:rsidRPr="001178D7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46, 675-702.</w:t>
      </w:r>
    </w:p>
    <w:p w:rsidR="009A4B8B" w:rsidRPr="009A4B8B" w:rsidRDefault="009A4B8B" w:rsidP="009A4B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 (2017d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‘Naïve Metaphysics’,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Issues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(vol. 27), ed. by J. Schaefer.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</w:t>
      </w:r>
      <w:r w:rsidR="00F159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 (2018a): ‘Compliance and C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ommand I’.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Review of Symbolic Logic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11, 609–633. 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</w:t>
      </w:r>
      <w:r w:rsidR="00F159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 (2018b): ‘Compliance and C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ommand II”.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Review of Symbolic Logic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11, 634–664.</w:t>
      </w:r>
    </w:p>
    <w:p w:rsidR="009A4B8B" w:rsidRDefault="009A4B8B" w:rsidP="000B0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Von Fintel, K. and </w:t>
      </w:r>
      <w:r w:rsidR="000B00B8" w:rsidRPr="001178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S. Iatridou (2017): ‘A Modest Proposal for the Meaning of Imperatives’.</w:t>
      </w:r>
      <w:r w:rsidR="000B00B8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0B00B8" w:rsidRPr="009A4B8B" w:rsidRDefault="009A4B8B" w:rsidP="000B0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0B00B8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Ana Arregui /Marisa Rivero / Andrés Pablo Salanova (eds.), </w:t>
      </w:r>
      <w:r w:rsidR="000B00B8"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Modality Across Syntactic 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     Categories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288-319. Oxford University Press</w:t>
      </w:r>
      <w:r w:rsidR="00174F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B00B8" w:rsidRPr="001178D7" w:rsidRDefault="000B00B8" w:rsidP="000B00B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Frege, G. (1918/9): ‘Thoughts’. In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Collected Papers on Mathematics, Logic, and Philosophy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:rsidR="000B00B8" w:rsidRPr="001178D7" w:rsidRDefault="000B00B8" w:rsidP="000B00B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ed. by</w:t>
      </w:r>
      <w:r w:rsidR="00115BDF" w:rsidRPr="00115BD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115BDF"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B. McGuinness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Blackwell, Oxford, 1984, 351-372.</w:t>
      </w:r>
    </w:p>
    <w:p w:rsidR="000B00B8" w:rsidRPr="001178D7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</w:t>
      </w:r>
      <w:r w:rsidR="00174F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ach, P. (1970): ‘Quotation and Q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uantification’, in P. Geach: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Logic Matters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Blackwell, </w:t>
      </w:r>
    </w:p>
    <w:p w:rsidR="000B00B8" w:rsidRPr="001178D7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Oxford.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Gibbard, A. 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(2003): ‘Thoughts and Norms’,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13, 83–98. </w:t>
      </w:r>
    </w:p>
    <w:p w:rsidR="000B00B8" w:rsidRPr="001178D7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-------------- (2005): ‘Truth and Correct Belief’,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15, 338–350. </w:t>
      </w:r>
    </w:p>
    <w:p w:rsidR="000B00B8" w:rsidRPr="001178D7" w:rsidRDefault="000B00B8" w:rsidP="000B0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-------------- (2012):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Meaning and Normativity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 University Press, Oxford.</w:t>
      </w:r>
    </w:p>
    <w:p w:rsidR="000B00B8" w:rsidRPr="001178D7" w:rsidRDefault="009A4B8B" w:rsidP="000B00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Ginzburg, J. and</w:t>
      </w:r>
      <w:r w:rsidR="000B00B8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R. Cooper (2014): ‘Quotation via Dialogical Interaction’. </w:t>
      </w:r>
      <w:r w:rsidR="000B00B8" w:rsidRPr="001178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Logic, </w:t>
      </w:r>
    </w:p>
    <w:p w:rsidR="000B00B8" w:rsidRPr="001178D7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  Language, and Information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3.23, 287—311.</w:t>
      </w:r>
    </w:p>
    <w:p w:rsidR="000B00B8" w:rsidRPr="001178D7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Giorgi, A. (2016): ‘Integrated Parentheticals in Quotations and Free indirect Discourse’. In A. </w:t>
      </w:r>
    </w:p>
    <w:p w:rsidR="000B00B8" w:rsidRPr="001178D7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Capone et al. (eds.):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Indirect Discourse and Pragmatics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Springer, Amsterdam. 471-488.</w:t>
      </w:r>
    </w:p>
    <w:p w:rsidR="000B00B8" w:rsidRPr="001178D7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Glüer, K. and A. Wikforss (2009): ‘Against Content Normativity’.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Mind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118, 31-70. </w:t>
      </w:r>
    </w:p>
    <w:p w:rsidR="000B00B8" w:rsidRPr="001178D7" w:rsidRDefault="000B00B8" w:rsidP="000B00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Goldmann, A. (1970):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>A Theory of Human Action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. Princeton UP, Princeton</w:t>
      </w:r>
    </w:p>
    <w:p w:rsidR="000B00B8" w:rsidRDefault="000B00B8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Goodall, G. (1987):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Parallel Structures in Syntax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Cambridge UP, Cambridge.</w:t>
      </w:r>
    </w:p>
    <w:p w:rsidR="00702B0A" w:rsidRPr="00702B0A" w:rsidRDefault="00702B0A" w:rsidP="00702B0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Green, M. (2014): ‘Speech Acts’.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>Stanford Encyclopedia of Philosophy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. Online.</w:t>
      </w:r>
    </w:p>
    <w:p w:rsidR="003C6BAD" w:rsidRDefault="00702B0A" w:rsidP="000B00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Grimshaw, J. (1979): </w:t>
      </w:r>
      <w:r w:rsidR="003C6BAD">
        <w:rPr>
          <w:rFonts w:ascii="Times New Roman" w:hAnsi="Times New Roman" w:cs="Times New Roman"/>
          <w:sz w:val="24"/>
          <w:szCs w:val="24"/>
          <w:lang w:val="en-US"/>
        </w:rPr>
        <w:t xml:space="preserve"> ‘Complement S</w:t>
      </w:r>
      <w:r w:rsidR="007E1979" w:rsidRPr="001178D7">
        <w:rPr>
          <w:rFonts w:ascii="Times New Roman" w:hAnsi="Times New Roman" w:cs="Times New Roman"/>
          <w:sz w:val="24"/>
          <w:szCs w:val="24"/>
          <w:lang w:val="en-US"/>
        </w:rPr>
        <w:t>election</w:t>
      </w:r>
      <w:r w:rsidR="003C6BAD">
        <w:rPr>
          <w:rFonts w:ascii="Times New Roman" w:hAnsi="Times New Roman" w:cs="Times New Roman"/>
          <w:sz w:val="24"/>
          <w:szCs w:val="24"/>
          <w:lang w:val="en-US"/>
        </w:rPr>
        <w:t xml:space="preserve"> and the Lexicon’. </w:t>
      </w:r>
      <w:r w:rsidR="003C6BAD" w:rsidRPr="003C6BAD">
        <w:rPr>
          <w:rFonts w:ascii="Times New Roman" w:hAnsi="Times New Roman" w:cs="Times New Roman"/>
          <w:i/>
          <w:sz w:val="24"/>
          <w:szCs w:val="24"/>
          <w:lang w:val="en-US"/>
        </w:rPr>
        <w:t>Linguistic Inquiry</w:t>
      </w:r>
      <w:r w:rsidR="003C6BAD">
        <w:rPr>
          <w:rFonts w:ascii="Times New Roman" w:hAnsi="Times New Roman" w:cs="Times New Roman"/>
          <w:sz w:val="24"/>
          <w:szCs w:val="24"/>
          <w:lang w:val="en-US"/>
        </w:rPr>
        <w:t xml:space="preserve"> 10 (2), </w:t>
      </w:r>
    </w:p>
    <w:p w:rsidR="007E1979" w:rsidRPr="001178D7" w:rsidRDefault="003C6BAD" w:rsidP="000B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279-   </w:t>
      </w:r>
      <w:r w:rsidR="007E1979" w:rsidRPr="001178D7">
        <w:rPr>
          <w:rFonts w:ascii="Times New Roman" w:hAnsi="Times New Roman" w:cs="Times New Roman"/>
          <w:sz w:val="24"/>
          <w:szCs w:val="24"/>
          <w:lang w:val="en-US"/>
        </w:rPr>
        <w:t>326</w:t>
      </w:r>
    </w:p>
    <w:p w:rsidR="000B00B8" w:rsidRPr="001178D7" w:rsidRDefault="009A4B8B" w:rsidP="000B00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</w:t>
      </w:r>
      <w:r w:rsidR="000B00B8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(2015): ‘The Light Verbs </w:t>
      </w:r>
      <w:r w:rsidR="000B00B8" w:rsidRPr="001178D7"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 w:rsidR="000B00B8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and Say’. In Toiven (ed.): </w:t>
      </w:r>
      <w:r w:rsidR="000B00B8" w:rsidRPr="001178D7">
        <w:rPr>
          <w:rFonts w:ascii="Times New Roman" w:hAnsi="Times New Roman" w:cs="Times New Roman"/>
          <w:i/>
          <w:sz w:val="24"/>
          <w:szCs w:val="24"/>
          <w:lang w:val="en-US"/>
        </w:rPr>
        <w:t>Structures in the Mind</w:t>
      </w:r>
      <w:r w:rsidR="000B00B8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B00B8" w:rsidRPr="00876FDC" w:rsidRDefault="000B00B8" w:rsidP="000B00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FDC">
        <w:rPr>
          <w:rFonts w:ascii="Times New Roman" w:hAnsi="Times New Roman" w:cs="Times New Roman"/>
          <w:sz w:val="24"/>
          <w:szCs w:val="24"/>
          <w:lang w:val="en-US"/>
        </w:rPr>
        <w:t xml:space="preserve">      MIT Press</w:t>
      </w:r>
      <w:r w:rsidR="003C6BAD" w:rsidRPr="00876FDC">
        <w:rPr>
          <w:rFonts w:ascii="Times New Roman" w:hAnsi="Times New Roman" w:cs="Times New Roman"/>
          <w:sz w:val="24"/>
          <w:szCs w:val="24"/>
          <w:lang w:val="en-US"/>
        </w:rPr>
        <w:t>, Cambridge (Mass.)</w:t>
      </w:r>
      <w:r w:rsidRPr="00876F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2F08" w:rsidRDefault="00876FDC" w:rsidP="000B00B8">
      <w:pPr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6FDC">
        <w:rPr>
          <w:rFonts w:ascii="Times New Roman" w:hAnsi="Times New Roman" w:cs="Times New Roman"/>
          <w:sz w:val="24"/>
          <w:szCs w:val="24"/>
          <w:lang w:val="en-US"/>
        </w:rPr>
        <w:t>Grosu, A</w:t>
      </w:r>
      <w:r w:rsidR="00115BDF">
        <w:rPr>
          <w:rFonts w:ascii="Times New Roman" w:hAnsi="Times New Roman" w:cs="Times New Roman"/>
          <w:sz w:val="24"/>
          <w:szCs w:val="24"/>
          <w:lang w:val="en-US"/>
        </w:rPr>
        <w:t>. (2003). ‘A Unified Theory of Standard and Transparent F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>ree Relatives’</w:t>
      </w:r>
      <w:r w:rsidRPr="00876F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2F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Natural </w:t>
      </w:r>
    </w:p>
    <w:p w:rsidR="00876FDC" w:rsidRPr="00876FDC" w:rsidRDefault="004B2F08" w:rsidP="000B00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876FDC" w:rsidRPr="004B2F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and Linguistic Theory </w:t>
      </w:r>
      <w:r w:rsidR="00876FDC" w:rsidRPr="00876FDC">
        <w:rPr>
          <w:rFonts w:ascii="Times New Roman" w:hAnsi="Times New Roman" w:cs="Times New Roman"/>
          <w:sz w:val="24"/>
          <w:szCs w:val="24"/>
          <w:lang w:val="en-US"/>
        </w:rPr>
        <w:t>21 (2): 247–331.</w:t>
      </w:r>
    </w:p>
    <w:p w:rsidR="00702B0A" w:rsidRPr="001178D7" w:rsidRDefault="00702B0A" w:rsidP="00702B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Grover, D. L., J. L. Camp, and N. D. Belnap (1975): ‘A Prosentential Theory of Truth’. </w:t>
      </w:r>
    </w:p>
    <w:p w:rsidR="00702B0A" w:rsidRDefault="00702B0A" w:rsidP="00702B0A">
      <w:pPr>
        <w:tabs>
          <w:tab w:val="left" w:pos="515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   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Philosophical Studies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27, 73-125.</w:t>
      </w:r>
    </w:p>
    <w:p w:rsidR="00C47CAE" w:rsidRPr="00C423DF" w:rsidRDefault="00C47CAE" w:rsidP="00C47C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23DF">
        <w:rPr>
          <w:rFonts w:ascii="Times New Roman" w:hAnsi="Times New Roman" w:cs="Times New Roman"/>
          <w:sz w:val="24"/>
          <w:szCs w:val="24"/>
          <w:lang w:val="en-US"/>
        </w:rPr>
        <w:t>Hacker, P.</w:t>
      </w:r>
      <w:r w:rsidR="004B2F08" w:rsidRPr="00C42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3DF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4B2F08" w:rsidRPr="00C42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3DF">
        <w:rPr>
          <w:rFonts w:ascii="Times New Roman" w:hAnsi="Times New Roman" w:cs="Times New Roman"/>
          <w:sz w:val="24"/>
          <w:szCs w:val="24"/>
          <w:lang w:val="en-US"/>
        </w:rPr>
        <w:t xml:space="preserve">S. (1982): ‘Events, Ontology, and Grammar’. </w:t>
      </w:r>
      <w:r w:rsidRPr="00C423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</w:t>
      </w:r>
      <w:r w:rsidRPr="00C423DF">
        <w:rPr>
          <w:rFonts w:ascii="Times New Roman" w:hAnsi="Times New Roman" w:cs="Times New Roman"/>
          <w:sz w:val="24"/>
          <w:szCs w:val="24"/>
          <w:lang w:val="en-US"/>
        </w:rPr>
        <w:t>57, 477-486.</w:t>
      </w:r>
    </w:p>
    <w:p w:rsidR="00C423DF" w:rsidRDefault="00FA67CB" w:rsidP="00C47C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--------------------------: </w:t>
      </w:r>
      <w:r w:rsidR="00C423DF">
        <w:rPr>
          <w:rFonts w:ascii="Times New Roman" w:hAnsi="Times New Roman" w:cs="Times New Roman"/>
          <w:sz w:val="24"/>
          <w:szCs w:val="24"/>
          <w:lang w:val="en-US"/>
        </w:rPr>
        <w:t xml:space="preserve"> ‘An Orrery of Intentionality’. </w:t>
      </w:r>
      <w:r w:rsidR="00C423DF" w:rsidRPr="00C423DF">
        <w:rPr>
          <w:rFonts w:ascii="Times New Roman" w:hAnsi="Times New Roman" w:cs="Times New Roman"/>
          <w:i/>
          <w:sz w:val="24"/>
          <w:szCs w:val="24"/>
          <w:lang w:val="en-US"/>
        </w:rPr>
        <w:t>Language and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 (2),</w:t>
      </w:r>
    </w:p>
    <w:p w:rsidR="00C423DF" w:rsidRPr="00C423DF" w:rsidRDefault="00C423DF" w:rsidP="00C47C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423DF">
        <w:rPr>
          <w:rFonts w:ascii="Times New Roman" w:hAnsi="Times New Roman" w:cs="Times New Roman"/>
          <w:sz w:val="24"/>
          <w:szCs w:val="24"/>
          <w:lang w:val="en-US"/>
        </w:rPr>
        <w:t>119–141.</w:t>
      </w:r>
    </w:p>
    <w:p w:rsidR="007A0841" w:rsidRDefault="007A0841" w:rsidP="00550B0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Haegeman, L. and B. Ürögdi ( 2010):</w:t>
      </w:r>
      <w:r w:rsidR="007E1979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C6BAD">
        <w:rPr>
          <w:rFonts w:ascii="Times New Roman" w:hAnsi="Times New Roman" w:cs="Times New Roman"/>
          <w:sz w:val="24"/>
          <w:szCs w:val="24"/>
          <w:lang w:val="en-US"/>
        </w:rPr>
        <w:t>Referential CPs and DPs: an Operator M</w:t>
      </w:r>
      <w:r w:rsidR="007E1979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ovement </w:t>
      </w:r>
    </w:p>
    <w:p w:rsidR="007E1979" w:rsidRPr="001178D7" w:rsidRDefault="007A0841" w:rsidP="00550B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C6B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979" w:rsidRPr="001178D7">
        <w:rPr>
          <w:rFonts w:ascii="Times New Roman" w:hAnsi="Times New Roman" w:cs="Times New Roman"/>
          <w:sz w:val="24"/>
          <w:szCs w:val="24"/>
          <w:lang w:val="en-US"/>
        </w:rPr>
        <w:t>ccount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Pr="007A0841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="007E1979" w:rsidRPr="007A08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Linguist</w:t>
      </w:r>
      <w:r w:rsidRPr="007A0841">
        <w:rPr>
          <w:rFonts w:ascii="Times New Roman" w:hAnsi="Times New Roman" w:cs="Times New Roman"/>
          <w:i/>
          <w:sz w:val="24"/>
          <w:szCs w:val="24"/>
          <w:lang w:val="en-US"/>
        </w:rPr>
        <w:t>ics</w:t>
      </w:r>
      <w:r w:rsidR="007E1979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36 (2/3), 111--152.</w:t>
      </w:r>
    </w:p>
    <w:p w:rsidR="000B00B8" w:rsidRPr="001178D7" w:rsidRDefault="000B00B8" w:rsidP="00550B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Hale, K</w:t>
      </w:r>
      <w:r w:rsidR="00174F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and 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FB0F7C"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J. Kayser (2002):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Prolegomenon to a Theory of Argument Structure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0B00B8" w:rsidRDefault="000B00B8" w:rsidP="00550B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MIT Press, Cambridge (UMass.).</w:t>
      </w:r>
    </w:p>
    <w:p w:rsidR="00A402AA" w:rsidRDefault="00A402AA" w:rsidP="00550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Halle, M. and</w:t>
      </w:r>
      <w:r w:rsidRPr="00A402AA">
        <w:rPr>
          <w:rFonts w:ascii="Times New Roman" w:hAnsi="Times New Roman" w:cs="Times New Roman"/>
          <w:sz w:val="24"/>
          <w:szCs w:val="24"/>
          <w:lang w:val="en-US"/>
        </w:rPr>
        <w:t xml:space="preserve"> A. M</w:t>
      </w:r>
      <w:r>
        <w:rPr>
          <w:rFonts w:ascii="Times New Roman" w:hAnsi="Times New Roman" w:cs="Times New Roman"/>
          <w:sz w:val="24"/>
          <w:szCs w:val="24"/>
          <w:lang w:val="en-US"/>
        </w:rPr>
        <w:t>arantz. (1993): ‘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>Distributed Morphology and the Pieces of I</w:t>
      </w:r>
      <w:r w:rsidRPr="00A402AA">
        <w:rPr>
          <w:rFonts w:ascii="Times New Roman" w:hAnsi="Times New Roman" w:cs="Times New Roman"/>
          <w:sz w:val="24"/>
          <w:szCs w:val="24"/>
          <w:lang w:val="en-US"/>
        </w:rPr>
        <w:t>nflection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402A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A40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2AA" w:rsidRDefault="00A402AA" w:rsidP="00550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>K. Hale and</w:t>
      </w:r>
      <w:r w:rsidR="004B2F08" w:rsidRPr="00A402AA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F08" w:rsidRPr="00A402AA">
        <w:rPr>
          <w:rFonts w:ascii="Times New Roman" w:hAnsi="Times New Roman" w:cs="Times New Roman"/>
          <w:sz w:val="24"/>
          <w:szCs w:val="24"/>
          <w:lang w:val="en-US"/>
        </w:rPr>
        <w:t>J. Keyser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 w:rsidR="004B2F08" w:rsidRPr="00A40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402AA">
        <w:rPr>
          <w:rFonts w:ascii="Times New Roman" w:hAnsi="Times New Roman" w:cs="Times New Roman"/>
          <w:i/>
          <w:sz w:val="24"/>
          <w:szCs w:val="24"/>
          <w:lang w:val="en-US"/>
        </w:rPr>
        <w:t>The View from Building 20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02AA">
        <w:rPr>
          <w:rFonts w:ascii="Times New Roman" w:hAnsi="Times New Roman" w:cs="Times New Roman"/>
          <w:sz w:val="24"/>
          <w:szCs w:val="24"/>
          <w:lang w:val="en-US"/>
        </w:rPr>
        <w:t xml:space="preserve">111–176. Cambridge, Mass.: </w:t>
      </w:r>
    </w:p>
    <w:p w:rsidR="00A402AA" w:rsidRPr="00A402AA" w:rsidRDefault="00A402AA" w:rsidP="00550B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402AA">
        <w:rPr>
          <w:rFonts w:ascii="Times New Roman" w:hAnsi="Times New Roman" w:cs="Times New Roman"/>
          <w:sz w:val="24"/>
          <w:szCs w:val="24"/>
          <w:lang w:val="en-US"/>
        </w:rPr>
        <w:t>MIT Press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2285" w:rsidRDefault="000B00B8" w:rsidP="00E52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2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Hankamer, J</w:t>
      </w:r>
      <w:r w:rsidR="00174F80" w:rsidRPr="00E522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E522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L</w:t>
      </w:r>
      <w:r w:rsidR="00174F80" w:rsidRPr="00E522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52285" w:rsidRPr="00E522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Mikkelsen (2021</w:t>
      </w:r>
      <w:r w:rsidRPr="00E522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E52285" w:rsidRPr="00E52285">
        <w:rPr>
          <w:rFonts w:ascii="Times New Roman" w:hAnsi="Times New Roman" w:cs="Times New Roman"/>
          <w:sz w:val="24"/>
          <w:szCs w:val="24"/>
          <w:lang w:val="en-US"/>
        </w:rPr>
        <w:t xml:space="preserve">: ‘CP complements to D’. </w:t>
      </w:r>
      <w:r w:rsidR="00E52285" w:rsidRPr="00E52285">
        <w:rPr>
          <w:rFonts w:ascii="Times New Roman" w:hAnsi="Times New Roman" w:cs="Times New Roman"/>
          <w:i/>
          <w:sz w:val="24"/>
          <w:szCs w:val="24"/>
          <w:lang w:val="en-US"/>
        </w:rPr>
        <w:t>Linguistic Inquiry</w:t>
      </w:r>
      <w:r w:rsidR="00E52285" w:rsidRPr="00E52285">
        <w:rPr>
          <w:rFonts w:ascii="Times New Roman" w:hAnsi="Times New Roman" w:cs="Times New Roman"/>
          <w:sz w:val="24"/>
          <w:szCs w:val="24"/>
          <w:lang w:val="en-US"/>
        </w:rPr>
        <w:t xml:space="preserve"> 52. </w:t>
      </w:r>
    </w:p>
    <w:p w:rsidR="000B00B8" w:rsidRPr="00E52285" w:rsidRDefault="00E52285" w:rsidP="00E522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52285">
        <w:rPr>
          <w:rFonts w:ascii="Times New Roman" w:hAnsi="Times New Roman" w:cs="Times New Roman"/>
          <w:sz w:val="24"/>
          <w:szCs w:val="24"/>
          <w:lang w:val="en-US"/>
        </w:rPr>
        <w:t>473–517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00B8" w:rsidRPr="001178D7" w:rsidRDefault="000B00B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Hanks, P. W. (2011)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 xml:space="preserve">: ‘Propositions as Types’. </w:t>
      </w:r>
      <w:r w:rsidR="004B2F08" w:rsidRPr="004B2F08">
        <w:rPr>
          <w:rFonts w:ascii="Times New Roman" w:hAnsi="Times New Roman" w:cs="Times New Roman"/>
          <w:i/>
          <w:sz w:val="24"/>
          <w:szCs w:val="24"/>
          <w:lang w:val="en-US"/>
        </w:rPr>
        <w:t>Mind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120, 11-52.</w:t>
      </w:r>
    </w:p>
    <w:p w:rsidR="008016A2" w:rsidRPr="00AD67FC" w:rsidRDefault="008016A2" w:rsidP="008A4A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7FC">
        <w:rPr>
          <w:rFonts w:ascii="Times New Roman" w:hAnsi="Times New Roman" w:cs="Times New Roman"/>
          <w:sz w:val="24"/>
          <w:szCs w:val="24"/>
          <w:lang w:val="en-US"/>
        </w:rPr>
        <w:t xml:space="preserve">--------------- (20018): </w:t>
      </w:r>
      <w:r w:rsidRPr="00F1591C">
        <w:rPr>
          <w:rFonts w:ascii="Times New Roman" w:hAnsi="Times New Roman" w:cs="Times New Roman"/>
          <w:i/>
          <w:sz w:val="24"/>
          <w:szCs w:val="24"/>
          <w:lang w:val="en-US"/>
        </w:rPr>
        <w:t>Propositional Content</w:t>
      </w:r>
      <w:r w:rsidRPr="00AD67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4F80" w:rsidRPr="00AD67FC">
        <w:rPr>
          <w:rFonts w:ascii="Times New Roman" w:hAnsi="Times New Roman" w:cs="Times New Roman"/>
          <w:sz w:val="24"/>
          <w:szCs w:val="24"/>
          <w:lang w:val="en-US"/>
        </w:rPr>
        <w:t>Oxford UP, New York.</w:t>
      </w:r>
    </w:p>
    <w:p w:rsidR="008A4A79" w:rsidRPr="00AD67FC" w:rsidRDefault="008B6710" w:rsidP="008A4A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4A79">
        <w:rPr>
          <w:rFonts w:ascii="Times New Roman" w:hAnsi="Times New Roman" w:cs="Times New Roman"/>
          <w:sz w:val="24"/>
          <w:szCs w:val="24"/>
          <w:lang w:val="en-US"/>
        </w:rPr>
        <w:t xml:space="preserve">Haquard, V. </w:t>
      </w:r>
      <w:r w:rsidR="008A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A79" w:rsidRPr="008A4A79">
        <w:rPr>
          <w:rFonts w:ascii="Times New Roman" w:hAnsi="Times New Roman" w:cs="Times New Roman"/>
          <w:sz w:val="24"/>
          <w:szCs w:val="24"/>
          <w:lang w:val="en-US"/>
        </w:rPr>
        <w:t>(2010)</w:t>
      </w:r>
      <w:r w:rsidR="000045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0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A79" w:rsidRPr="008A4A79">
        <w:rPr>
          <w:rFonts w:ascii="Times New Roman" w:hAnsi="Times New Roman" w:cs="Times New Roman"/>
          <w:sz w:val="24"/>
          <w:szCs w:val="24"/>
          <w:lang w:val="en-US"/>
        </w:rPr>
        <w:t xml:space="preserve"> 'On the </w:t>
      </w:r>
      <w:r w:rsidR="008A4A79">
        <w:rPr>
          <w:rFonts w:ascii="Times New Roman" w:hAnsi="Times New Roman" w:cs="Times New Roman"/>
          <w:sz w:val="24"/>
          <w:szCs w:val="24"/>
          <w:lang w:val="en-US"/>
        </w:rPr>
        <w:t>Event Relativity of M</w:t>
      </w:r>
      <w:r w:rsidR="00F1591C">
        <w:rPr>
          <w:rFonts w:ascii="Times New Roman" w:hAnsi="Times New Roman" w:cs="Times New Roman"/>
          <w:sz w:val="24"/>
          <w:szCs w:val="24"/>
          <w:lang w:val="en-US"/>
        </w:rPr>
        <w:t>odal A</w:t>
      </w:r>
      <w:r w:rsidR="008A4A79" w:rsidRPr="008A4A79">
        <w:rPr>
          <w:rFonts w:ascii="Times New Roman" w:hAnsi="Times New Roman" w:cs="Times New Roman"/>
          <w:sz w:val="24"/>
          <w:szCs w:val="24"/>
          <w:lang w:val="en-US"/>
        </w:rPr>
        <w:t>uxiliaries'. </w:t>
      </w:r>
      <w:r w:rsidR="008A4A79" w:rsidRPr="00AD67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Natural Language </w:t>
      </w:r>
    </w:p>
    <w:p w:rsidR="008B6710" w:rsidRPr="00C53406" w:rsidRDefault="008A4A79" w:rsidP="00C534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Semantics </w:t>
      </w:r>
      <w:r w:rsidRPr="00C53406">
        <w:rPr>
          <w:rFonts w:ascii="Times New Roman" w:hAnsi="Times New Roman" w:cs="Times New Roman"/>
          <w:sz w:val="24"/>
          <w:szCs w:val="24"/>
          <w:lang w:val="en-US"/>
        </w:rPr>
        <w:t>18(1), 79-114.</w:t>
      </w:r>
    </w:p>
    <w:p w:rsidR="00C53406" w:rsidRPr="00C53406" w:rsidRDefault="004B2F08" w:rsidP="00C53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Harley, H. and</w:t>
      </w:r>
      <w:r w:rsidR="00913926">
        <w:rPr>
          <w:rFonts w:ascii="Times New Roman" w:hAnsi="Times New Roman" w:cs="Times New Roman"/>
          <w:sz w:val="24"/>
          <w:szCs w:val="24"/>
          <w:lang w:val="en-US"/>
        </w:rPr>
        <w:t xml:space="preserve"> R. Noyer </w:t>
      </w:r>
      <w:r w:rsidR="00C53406">
        <w:rPr>
          <w:rFonts w:ascii="Times New Roman" w:hAnsi="Times New Roman" w:cs="Times New Roman"/>
          <w:sz w:val="24"/>
          <w:szCs w:val="24"/>
          <w:lang w:val="en-US"/>
        </w:rPr>
        <w:t>(1999): ‘Distributed M</w:t>
      </w:r>
      <w:r w:rsidR="00C53406" w:rsidRPr="00C53406">
        <w:rPr>
          <w:rFonts w:ascii="Times New Roman" w:hAnsi="Times New Roman" w:cs="Times New Roman"/>
          <w:sz w:val="24"/>
          <w:szCs w:val="24"/>
          <w:lang w:val="en-US"/>
        </w:rPr>
        <w:t>orphology</w:t>
      </w:r>
      <w:r w:rsidR="00C5340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53406" w:rsidRPr="00C534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3406" w:rsidRPr="00C53406">
        <w:rPr>
          <w:rFonts w:ascii="Times New Roman" w:hAnsi="Times New Roman" w:cs="Times New Roman"/>
          <w:i/>
          <w:iCs/>
          <w:sz w:val="24"/>
          <w:szCs w:val="24"/>
          <w:lang w:val="en-US"/>
        </w:rPr>
        <w:t>Glot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406" w:rsidRPr="00C53406">
        <w:rPr>
          <w:rFonts w:ascii="Times New Roman" w:hAnsi="Times New Roman" w:cs="Times New Roman"/>
          <w:sz w:val="24"/>
          <w:szCs w:val="24"/>
          <w:lang w:val="en-US"/>
        </w:rPr>
        <w:t>4(4), 3-9.</w:t>
      </w:r>
    </w:p>
    <w:p w:rsidR="007A0841" w:rsidRPr="00C53406" w:rsidRDefault="000B00B8" w:rsidP="00C534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06">
        <w:rPr>
          <w:rFonts w:ascii="Times New Roman" w:hAnsi="Times New Roman" w:cs="Times New Roman"/>
          <w:sz w:val="24"/>
          <w:szCs w:val="24"/>
          <w:lang w:val="en-US"/>
        </w:rPr>
        <w:t>Harves, S</w:t>
      </w:r>
      <w:r w:rsidR="007A0841" w:rsidRPr="00C53406">
        <w:rPr>
          <w:rFonts w:ascii="Times New Roman" w:hAnsi="Times New Roman" w:cs="Times New Roman"/>
          <w:sz w:val="24"/>
          <w:szCs w:val="24"/>
          <w:lang w:val="en-US"/>
        </w:rPr>
        <w:t>. and</w:t>
      </w:r>
      <w:r w:rsidR="008016A2" w:rsidRPr="00C53406">
        <w:rPr>
          <w:rFonts w:ascii="Times New Roman" w:hAnsi="Times New Roman" w:cs="Times New Roman"/>
          <w:sz w:val="24"/>
          <w:szCs w:val="24"/>
          <w:lang w:val="en-US"/>
        </w:rPr>
        <w:t xml:space="preserve"> R. Kayne (2012): ‘</w:t>
      </w:r>
      <w:r w:rsidRPr="00C53406">
        <w:rPr>
          <w:rFonts w:ascii="Times New Roman" w:hAnsi="Times New Roman" w:cs="Times New Roman"/>
          <w:sz w:val="24"/>
          <w:szCs w:val="24"/>
          <w:lang w:val="en-US"/>
        </w:rPr>
        <w:t xml:space="preserve">Having ‘Need’ and Needing ‘Have’, </w:t>
      </w:r>
      <w:r w:rsidRPr="00C53406">
        <w:rPr>
          <w:rFonts w:ascii="Times New Roman" w:hAnsi="Times New Roman" w:cs="Times New Roman"/>
          <w:i/>
          <w:sz w:val="24"/>
          <w:szCs w:val="24"/>
          <w:lang w:val="en-US"/>
        </w:rPr>
        <w:t>Linguistic</w:t>
      </w:r>
      <w:r w:rsidR="008016A2" w:rsidRPr="00C53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3406">
        <w:rPr>
          <w:rFonts w:ascii="Times New Roman" w:hAnsi="Times New Roman" w:cs="Times New Roman"/>
          <w:i/>
          <w:sz w:val="24"/>
          <w:szCs w:val="24"/>
          <w:lang w:val="en-US"/>
        </w:rPr>
        <w:t>Inquiry</w:t>
      </w:r>
      <w:r w:rsidRPr="00C53406">
        <w:rPr>
          <w:rFonts w:ascii="Times New Roman" w:hAnsi="Times New Roman" w:cs="Times New Roman"/>
          <w:sz w:val="24"/>
          <w:szCs w:val="24"/>
          <w:lang w:val="en-US"/>
        </w:rPr>
        <w:t xml:space="preserve"> 43, </w:t>
      </w:r>
    </w:p>
    <w:p w:rsidR="000B00B8" w:rsidRDefault="007A0841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B00B8" w:rsidRPr="001178D7">
        <w:rPr>
          <w:rFonts w:ascii="Times New Roman" w:hAnsi="Times New Roman" w:cs="Times New Roman"/>
          <w:sz w:val="24"/>
          <w:szCs w:val="24"/>
          <w:lang w:val="en-US"/>
        </w:rPr>
        <w:t>120-32.</w:t>
      </w:r>
    </w:p>
    <w:p w:rsidR="00FA67CB" w:rsidRPr="00FA67CB" w:rsidRDefault="00FA67CB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Hattiangadi, A. (2006):</w:t>
      </w:r>
      <w:r w:rsidRPr="00FA67CB">
        <w:rPr>
          <w:rFonts w:ascii="Times New Roman" w:hAnsi="Times New Roman" w:cs="Times New Roman"/>
          <w:sz w:val="24"/>
          <w:szCs w:val="24"/>
          <w:lang w:val="en-US"/>
        </w:rPr>
        <w:t xml:space="preserve"> ‘Is Meaning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Normative?’, </w:t>
      </w:r>
      <w:r w:rsidRPr="00FA67CB">
        <w:rPr>
          <w:rFonts w:ascii="Times New Roman" w:hAnsi="Times New Roman" w:cs="Times New Roman"/>
          <w:i/>
          <w:sz w:val="24"/>
          <w:szCs w:val="24"/>
          <w:lang w:val="en-US"/>
        </w:rPr>
        <w:t>Mind and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 (2),</w:t>
      </w:r>
      <w:r w:rsidRPr="00FA67CB">
        <w:rPr>
          <w:rFonts w:ascii="Times New Roman" w:hAnsi="Times New Roman" w:cs="Times New Roman"/>
          <w:sz w:val="24"/>
          <w:szCs w:val="24"/>
          <w:lang w:val="en-US"/>
        </w:rPr>
        <w:t xml:space="preserve"> 220–240.</w:t>
      </w:r>
    </w:p>
    <w:p w:rsidR="00C47CAE" w:rsidRDefault="00C47CAE" w:rsidP="00550B0A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C47CAE">
        <w:rPr>
          <w:rFonts w:ascii="Times New Roman" w:hAnsi="Times New Roman" w:cs="Times New Roman"/>
          <w:color w:val="1A1A1A"/>
          <w:sz w:val="24"/>
          <w:szCs w:val="24"/>
          <w:lang w:val="en-US"/>
        </w:rPr>
        <w:t>Hawley, K</w:t>
      </w:r>
      <w:r w:rsidR="004B2F08">
        <w:rPr>
          <w:rFonts w:ascii="Times New Roman" w:hAnsi="Times New Roman" w:cs="Times New Roman"/>
          <w:color w:val="1A1A1A"/>
          <w:sz w:val="24"/>
          <w:szCs w:val="24"/>
          <w:lang w:val="en-US"/>
        </w:rPr>
        <w:t>. (2023): ‘Temporal Parts’</w:t>
      </w:r>
      <w:r w:rsidRPr="00C47CAE">
        <w:rPr>
          <w:rFonts w:ascii="Times New Roman" w:hAnsi="Times New Roman" w:cs="Times New Roman"/>
          <w:color w:val="1A1A1A"/>
          <w:sz w:val="24"/>
          <w:szCs w:val="24"/>
          <w:lang w:val="en-US"/>
        </w:rPr>
        <w:t>, </w:t>
      </w:r>
      <w:r w:rsidRPr="00C47CAE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>The Stanford Encyclopedia of Philosophy </w:t>
      </w:r>
      <w:r w:rsidRPr="00C47CAE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(Spring 2023 </w:t>
      </w:r>
    </w:p>
    <w:p w:rsidR="00C47CAE" w:rsidRDefault="00C47CAE" w:rsidP="00550B0A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</w:t>
      </w:r>
      <w:r w:rsidRPr="00C47CAE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Edition), Edward N. Zalta &amp; Uri Nodelman (eds.), URL = </w:t>
      </w:r>
    </w:p>
    <w:p w:rsidR="00C47CAE" w:rsidRPr="00C47CAE" w:rsidRDefault="00C47CAE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</w:t>
      </w:r>
      <w:r w:rsidRPr="00C47CAE">
        <w:rPr>
          <w:rFonts w:ascii="Times New Roman" w:hAnsi="Times New Roman" w:cs="Times New Roman"/>
          <w:color w:val="1A1A1A"/>
          <w:sz w:val="24"/>
          <w:szCs w:val="24"/>
          <w:lang w:val="en-US"/>
        </w:rPr>
        <w:t>&lt;https://plato.stanford.edu/archives/spr2023/entries/temporal-parts</w:t>
      </w:r>
    </w:p>
    <w:p w:rsidR="00174F80" w:rsidRPr="008F1F5C" w:rsidRDefault="000B4802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Higginbotham, 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B2F08"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>(1983): ‘</w:t>
      </w:r>
      <w:r w:rsidR="00174F80" w:rsidRPr="008F1F5C">
        <w:rPr>
          <w:rFonts w:ascii="Times New Roman" w:hAnsi="Times New Roman" w:cs="Times New Roman"/>
          <w:sz w:val="24"/>
          <w:szCs w:val="24"/>
          <w:lang w:val="en-US"/>
        </w:rPr>
        <w:t>The L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ogic of </w:t>
      </w:r>
      <w:r w:rsidR="00174F80" w:rsidRPr="008F1F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>ercep</w:t>
      </w:r>
      <w:r w:rsidR="00174F80" w:rsidRPr="008F1F5C">
        <w:rPr>
          <w:rFonts w:ascii="Times New Roman" w:hAnsi="Times New Roman" w:cs="Times New Roman"/>
          <w:sz w:val="24"/>
          <w:szCs w:val="24"/>
          <w:lang w:val="en-US"/>
        </w:rPr>
        <w:t>tual Reports: An Extensional A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lternative </w:t>
      </w:r>
    </w:p>
    <w:p w:rsidR="000B4802" w:rsidRPr="008F1F5C" w:rsidRDefault="00174F80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F1F5C">
        <w:rPr>
          <w:rFonts w:ascii="Times New Roman" w:hAnsi="Times New Roman" w:cs="Times New Roman"/>
          <w:sz w:val="24"/>
          <w:szCs w:val="24"/>
          <w:lang w:val="en-US"/>
        </w:rPr>
        <w:t>Situation S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emantics’. </w:t>
      </w:r>
      <w:r w:rsidR="000B2CF1" w:rsidRPr="008F1F5C">
        <w:rPr>
          <w:rFonts w:ascii="Times New Roman" w:hAnsi="Times New Roman" w:cs="Times New Roman"/>
          <w:i/>
          <w:sz w:val="24"/>
          <w:szCs w:val="24"/>
          <w:lang w:val="en-US"/>
        </w:rPr>
        <w:t>The Journal of Philosophy</w:t>
      </w:r>
      <w:r w:rsidR="000B2CF1"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 80</w:t>
      </w:r>
      <w:r w:rsidR="008F1F5C" w:rsidRPr="008F1F5C">
        <w:rPr>
          <w:rFonts w:ascii="Times New Roman" w:hAnsi="Times New Roman" w:cs="Times New Roman"/>
          <w:sz w:val="24"/>
          <w:szCs w:val="24"/>
          <w:lang w:val="en-US"/>
        </w:rPr>
        <w:t xml:space="preserve">.2., </w:t>
      </w:r>
      <w:r w:rsidR="008F1F5C" w:rsidRPr="008F1F5C">
        <w:rPr>
          <w:rFonts w:ascii="Times New Roman" w:hAnsi="Times New Roman" w:cs="Times New Roman"/>
          <w:color w:val="343332"/>
          <w:spacing w:val="-5"/>
          <w:sz w:val="24"/>
          <w:szCs w:val="24"/>
          <w:lang w:val="en-US"/>
        </w:rPr>
        <w:t>100-127 </w:t>
      </w:r>
    </w:p>
    <w:p w:rsidR="00D65289" w:rsidRDefault="00F25A48" w:rsidP="00D652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5289">
        <w:rPr>
          <w:rFonts w:ascii="Times New Roman" w:hAnsi="Times New Roman" w:cs="Times New Roman"/>
          <w:sz w:val="24"/>
          <w:szCs w:val="24"/>
          <w:lang w:val="en-US"/>
        </w:rPr>
        <w:t>Higgins, R. (1</w:t>
      </w:r>
      <w:r w:rsidR="00D65289" w:rsidRPr="00D65289">
        <w:rPr>
          <w:rFonts w:ascii="Times New Roman" w:hAnsi="Times New Roman" w:cs="Times New Roman"/>
          <w:sz w:val="24"/>
          <w:szCs w:val="24"/>
          <w:lang w:val="en-US"/>
        </w:rPr>
        <w:t>973</w:t>
      </w:r>
      <w:r w:rsidRPr="00D65289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4B2F08">
        <w:rPr>
          <w:rFonts w:ascii="Times New Roman" w:hAnsi="Times New Roman" w:cs="Times New Roman"/>
          <w:i/>
          <w:sz w:val="24"/>
          <w:szCs w:val="24"/>
          <w:lang w:val="en-US"/>
        </w:rPr>
        <w:t>ThePseudo-Cleft C</w:t>
      </w:r>
      <w:r w:rsidR="00D65289" w:rsidRPr="00D65289">
        <w:rPr>
          <w:rFonts w:ascii="Times New Roman" w:hAnsi="Times New Roman" w:cs="Times New Roman"/>
          <w:i/>
          <w:sz w:val="24"/>
          <w:szCs w:val="24"/>
          <w:lang w:val="en-US"/>
        </w:rPr>
        <w:t>onstruction in English</w:t>
      </w:r>
      <w:r w:rsidR="00D65289" w:rsidRPr="00D652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5289">
        <w:rPr>
          <w:rFonts w:ascii="Times New Roman" w:hAnsi="Times New Roman" w:cs="Times New Roman"/>
          <w:sz w:val="24"/>
          <w:szCs w:val="24"/>
          <w:lang w:val="en-US"/>
        </w:rPr>
        <w:t xml:space="preserve"> MIT Ph D thesis, Cambridge </w:t>
      </w:r>
    </w:p>
    <w:p w:rsidR="00D65289" w:rsidRDefault="00D65289" w:rsidP="00D652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(Mass.).</w:t>
      </w:r>
    </w:p>
    <w:p w:rsidR="008016A2" w:rsidRPr="00D65289" w:rsidRDefault="000B00B8" w:rsidP="00D652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Hintikka, J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1962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and Belief: An Introduction to the Logic of the Two </w:t>
      </w:r>
    </w:p>
    <w:p w:rsidR="000B00B8" w:rsidRPr="001178D7" w:rsidRDefault="008016A2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174F80" w:rsidRPr="00174F80">
        <w:rPr>
          <w:rFonts w:ascii="Times New Roman" w:hAnsi="Times New Roman" w:cs="Times New Roman"/>
          <w:i/>
          <w:sz w:val="24"/>
          <w:szCs w:val="24"/>
          <w:lang w:val="en-US"/>
        </w:rPr>
        <w:t>Notions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00B8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Cornell University Press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>, Ithaca, NY.</w:t>
      </w:r>
    </w:p>
    <w:p w:rsidR="000B00B8" w:rsidRPr="001178D7" w:rsidRDefault="000B00B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Horwich, P. (1990):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Truth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. Blackwell, Oxford.</w:t>
      </w:r>
    </w:p>
    <w:p w:rsidR="00272DAD" w:rsidRPr="001178D7" w:rsidRDefault="00272DAD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Ingarden R. (1931):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Das Literarische Kunstwerk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. Niemeyer, Halle. (’The Literary Work of </w:t>
      </w:r>
    </w:p>
    <w:p w:rsidR="00272DAD" w:rsidRPr="001178D7" w:rsidRDefault="00272DAD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Art’)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00B8" w:rsidRPr="001178D7" w:rsidRDefault="000B00B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Irmak, N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(2020): ‘The Problem of Creation and Abstract Artifacts’. </w:t>
      </w:r>
      <w:r w:rsidRPr="00867C9F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, online </w:t>
      </w:r>
    </w:p>
    <w:p w:rsidR="000B00B8" w:rsidRPr="001178D7" w:rsidRDefault="000B00B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 first.</w:t>
      </w:r>
    </w:p>
    <w:p w:rsidR="000B00B8" w:rsidRPr="001178D7" w:rsidRDefault="000B00B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Jago, M. (to appear): ‘From Nature to Grounding’.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 xml:space="preserve"> In R. Bliss  and 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2F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Priest  </w:t>
      </w:r>
    </w:p>
    <w:p w:rsidR="000B00B8" w:rsidRPr="001178D7" w:rsidRDefault="000B00B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(eds.):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Fundamentality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00B8" w:rsidRPr="00174F80" w:rsidRDefault="000B00B8" w:rsidP="00550B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Jarvis, B. W. (2012): ‘Norms of Intentionality: Norms that don't Guide’.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Philosophical </w:t>
      </w:r>
    </w:p>
    <w:p w:rsidR="000B00B8" w:rsidRPr="001178D7" w:rsidRDefault="000B00B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Studies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157, 1–25.</w:t>
      </w:r>
    </w:p>
    <w:p w:rsidR="00D50A03" w:rsidRPr="001178D7" w:rsidRDefault="00D50A03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Kastner, I. (2015): ‘Factivity Mirrors Interpretation: The Selectional Requirements of </w:t>
      </w:r>
    </w:p>
    <w:p w:rsidR="00D50A03" w:rsidRPr="001178D7" w:rsidRDefault="00D50A03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 Presuppositional Verbs’.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164, 156-188</w:t>
      </w:r>
    </w:p>
    <w:p w:rsidR="00EF1EDA" w:rsidRPr="001178D7" w:rsidRDefault="00EF1EDA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Kamp H. (1973): 'Free Choice Permission',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Proceedings of the Aristotelian Society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74, 57-74.</w:t>
      </w:r>
    </w:p>
    <w:p w:rsidR="00EF1EDA" w:rsidRPr="001178D7" w:rsidRDefault="00EF1EDA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Kaufmann, M. S. (2012): </w:t>
      </w:r>
      <w:r w:rsidR="00F1591C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Interpreting Imperatives</w:t>
      </w:r>
      <w:r w:rsidR="00F1591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Studies in Linguistics and Philosophy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F1EDA" w:rsidRPr="008E3181" w:rsidRDefault="00EF1EDA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     Springer, New York.</w:t>
      </w:r>
    </w:p>
    <w:p w:rsidR="008E3181" w:rsidRDefault="008734DB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181">
        <w:rPr>
          <w:rFonts w:ascii="Times New Roman" w:hAnsi="Times New Roman" w:cs="Times New Roman"/>
          <w:sz w:val="24"/>
          <w:szCs w:val="24"/>
          <w:lang w:val="en-US"/>
        </w:rPr>
        <w:t>Kayne, R</w:t>
      </w:r>
      <w:r w:rsidR="00174F80" w:rsidRPr="008E31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1380"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181"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(2005): Movement and silence. New York: Oxford 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UP, New York</w:t>
      </w:r>
      <w:r w:rsidR="008E3181"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3181" w:rsidRDefault="00F1591C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</w:t>
      </w:r>
      <w:r w:rsidR="008E3181">
        <w:rPr>
          <w:rFonts w:ascii="Times New Roman" w:hAnsi="Times New Roman" w:cs="Times New Roman"/>
          <w:sz w:val="24"/>
          <w:szCs w:val="24"/>
          <w:lang w:val="en-US"/>
        </w:rPr>
        <w:t xml:space="preserve">------ </w:t>
      </w:r>
      <w:r w:rsidR="008E3181"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(2008): ‘Antisymmetry and the Lexicon’. </w:t>
      </w:r>
      <w:r w:rsidR="008E3181" w:rsidRPr="008E3181">
        <w:rPr>
          <w:rFonts w:ascii="Times New Roman" w:hAnsi="Times New Roman" w:cs="Times New Roman"/>
          <w:i/>
          <w:sz w:val="24"/>
          <w:szCs w:val="24"/>
          <w:lang w:val="en-US"/>
        </w:rPr>
        <w:t>Linguistic Variation.</w:t>
      </w:r>
      <w:r w:rsidR="008E3181"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 8, 1-31.</w:t>
      </w:r>
    </w:p>
    <w:p w:rsidR="008734DB" w:rsidRPr="008E3181" w:rsidRDefault="00174F80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----------- </w:t>
      </w:r>
      <w:r w:rsidR="008734DB"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 (2010):</w:t>
      </w:r>
      <w:r w:rsidR="00171380" w:rsidRPr="008E3181">
        <w:rPr>
          <w:rFonts w:ascii="Times New Roman" w:hAnsi="Times New Roman" w:cs="Times New Roman"/>
          <w:sz w:val="24"/>
          <w:szCs w:val="24"/>
          <w:lang w:val="en-US"/>
        </w:rPr>
        <w:t xml:space="preserve"> ‘Why isn’t This a Complementizer?’. In Richard Kayne: </w:t>
      </w:r>
    </w:p>
    <w:p w:rsidR="00171380" w:rsidRPr="001178D7" w:rsidRDefault="008734DB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71380" w:rsidRPr="008734DB">
        <w:rPr>
          <w:rFonts w:ascii="Times New Roman" w:hAnsi="Times New Roman" w:cs="Times New Roman"/>
          <w:i/>
          <w:sz w:val="24"/>
          <w:szCs w:val="24"/>
          <w:lang w:val="en-US"/>
        </w:rPr>
        <w:t>Comparisons and Contrasts</w:t>
      </w:r>
      <w:r w:rsidR="00171380" w:rsidRPr="001178D7">
        <w:rPr>
          <w:rFonts w:ascii="Times New Roman" w:hAnsi="Times New Roman" w:cs="Times New Roman"/>
          <w:sz w:val="24"/>
          <w:szCs w:val="24"/>
          <w:lang w:val="en-US"/>
        </w:rPr>
        <w:t>. Oxford University Press, Oxford. 190-227.</w:t>
      </w:r>
    </w:p>
    <w:p w:rsidR="008734DB" w:rsidRDefault="00BC2F70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34DB">
        <w:rPr>
          <w:rFonts w:ascii="Times New Roman" w:hAnsi="Times New Roman" w:cs="Times New Roman"/>
          <w:sz w:val="24"/>
          <w:szCs w:val="24"/>
          <w:lang w:val="en-US"/>
        </w:rPr>
        <w:t xml:space="preserve">Kiparsky P. and C. Kiparsky. 1970. </w:t>
      </w:r>
      <w:r w:rsidR="008734D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734DB"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="008734D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734DB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Pr="009A4B8B">
        <w:rPr>
          <w:rFonts w:ascii="Times New Roman" w:hAnsi="Times New Roman" w:cs="Times New Roman"/>
          <w:i/>
          <w:sz w:val="24"/>
          <w:szCs w:val="24"/>
          <w:lang w:val="en-US"/>
        </w:rPr>
        <w:t>Progress in Linguistics</w:t>
      </w:r>
      <w:r w:rsidRPr="008734DB">
        <w:rPr>
          <w:rFonts w:ascii="Times New Roman" w:hAnsi="Times New Roman" w:cs="Times New Roman"/>
          <w:sz w:val="24"/>
          <w:szCs w:val="24"/>
          <w:lang w:val="en-US"/>
        </w:rPr>
        <w:t>, M. Bierwisch and K. E.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F70" w:rsidRDefault="008734DB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C2F70" w:rsidRPr="001178D7">
        <w:rPr>
          <w:rFonts w:ascii="Times New Roman" w:hAnsi="Times New Roman" w:cs="Times New Roman"/>
          <w:sz w:val="24"/>
          <w:szCs w:val="24"/>
          <w:lang w:val="en-US"/>
        </w:rPr>
        <w:t>Heidolph ed, 143–73. The Hague: Mouton</w:t>
      </w:r>
      <w:r w:rsidR="00125D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5DA1" w:rsidRDefault="00125DA1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5DA1">
        <w:rPr>
          <w:rFonts w:ascii="Times New Roman" w:hAnsi="Times New Roman" w:cs="Times New Roman"/>
          <w:sz w:val="24"/>
          <w:szCs w:val="24"/>
          <w:lang w:val="en-US"/>
        </w:rPr>
        <w:t>Kishimoto, H</w:t>
      </w:r>
      <w:r>
        <w:rPr>
          <w:rFonts w:ascii="Times New Roman" w:hAnsi="Times New Roman" w:cs="Times New Roman"/>
          <w:sz w:val="24"/>
          <w:szCs w:val="24"/>
          <w:lang w:val="en-US"/>
        </w:rPr>
        <w:t>. (2000): ‘</w:t>
      </w:r>
      <w:r w:rsidRPr="00125DA1">
        <w:rPr>
          <w:rFonts w:ascii="Times New Roman" w:hAnsi="Times New Roman" w:cs="Times New Roman"/>
          <w:sz w:val="24"/>
          <w:szCs w:val="24"/>
          <w:lang w:val="en-US"/>
        </w:rPr>
        <w:t>Indefinite pronouns and overt N-raising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25D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5DA1">
        <w:rPr>
          <w:rFonts w:ascii="Times New Roman" w:hAnsi="Times New Roman" w:cs="Times New Roman"/>
          <w:i/>
          <w:sz w:val="24"/>
          <w:szCs w:val="24"/>
          <w:lang w:val="en-US"/>
        </w:rPr>
        <w:t>Linguistic Inquiry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31, </w:t>
      </w:r>
      <w:r w:rsidRPr="00125DA1">
        <w:rPr>
          <w:rFonts w:ascii="Times New Roman" w:hAnsi="Times New Roman" w:cs="Times New Roman"/>
          <w:sz w:val="24"/>
          <w:szCs w:val="24"/>
          <w:lang w:val="en-US"/>
        </w:rPr>
        <w:t>557-</w:t>
      </w:r>
    </w:p>
    <w:p w:rsidR="00125DA1" w:rsidRPr="00125DA1" w:rsidRDefault="00125DA1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25DA1">
        <w:rPr>
          <w:rFonts w:ascii="Times New Roman" w:hAnsi="Times New Roman" w:cs="Times New Roman"/>
          <w:sz w:val="24"/>
          <w:szCs w:val="24"/>
          <w:lang w:val="en-US"/>
        </w:rPr>
        <w:t>566</w:t>
      </w:r>
    </w:p>
    <w:p w:rsidR="00D50A03" w:rsidRPr="00174F80" w:rsidRDefault="00D50A03" w:rsidP="00550B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Koster, J. (1978): ‘Why Subject Sentences Don’t Exist’. In J. S. Kayser (ed.):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Recent </w:t>
      </w:r>
    </w:p>
    <w:p w:rsidR="00D50A03" w:rsidRPr="001178D7" w:rsidRDefault="00D50A03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Transformational Studies in European Languages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, MIT Press, Cambridge, MA, 53-64.</w:t>
      </w:r>
    </w:p>
    <w:p w:rsidR="00EF1EDA" w:rsidRPr="001178D7" w:rsidRDefault="00EF1EDA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Kratzer, A. (1977): 'What "must" and "can" must and can mean',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Linguistics and Philosophy</w:t>
      </w:r>
    </w:p>
    <w:p w:rsidR="00EF1EDA" w:rsidRDefault="00EF1EDA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1, 337–55.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21128" w:rsidRDefault="0012112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  (1981): ‘The Notional Category of Modality’. In H;-L; Eikmeyer and H. Rieser </w:t>
      </w:r>
    </w:p>
    <w:p w:rsidR="00121128" w:rsidRPr="001178D7" w:rsidRDefault="00121128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(eds;): </w:t>
      </w:r>
      <w:r w:rsidRPr="00121128">
        <w:rPr>
          <w:rFonts w:ascii="Times New Roman" w:hAnsi="Times New Roman" w:cs="Times New Roman"/>
          <w:i/>
          <w:sz w:val="24"/>
          <w:szCs w:val="24"/>
          <w:lang w:val="en-US"/>
        </w:rPr>
        <w:t>Worlds, Words, and Context</w:t>
      </w:r>
      <w:r>
        <w:rPr>
          <w:rFonts w:ascii="Times New Roman" w:hAnsi="Times New Roman" w:cs="Times New Roman"/>
          <w:sz w:val="24"/>
          <w:szCs w:val="24"/>
          <w:lang w:val="en-US"/>
        </w:rPr>
        <w:t>, De Gruyter, Berlin, 38-74.</w:t>
      </w:r>
    </w:p>
    <w:p w:rsidR="00FD1940" w:rsidRPr="001178D7" w:rsidRDefault="00FD1940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--------------- (2002): ‘Facts: Particulars or Information Unit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 xml:space="preserve">s’. </w:t>
      </w:r>
      <w:r w:rsidR="00174F80" w:rsidRPr="00174F80">
        <w:rPr>
          <w:rFonts w:ascii="Times New Roman" w:hAnsi="Times New Roman" w:cs="Times New Roman"/>
          <w:i/>
          <w:sz w:val="24"/>
          <w:szCs w:val="24"/>
          <w:lang w:val="en-US"/>
        </w:rPr>
        <w:t>Linguistics and Philosophy</w:t>
      </w:r>
    </w:p>
    <w:p w:rsidR="00FD1940" w:rsidRPr="001178D7" w:rsidRDefault="00FD1940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25, 655–670. </w:t>
      </w:r>
    </w:p>
    <w:p w:rsidR="00FD1940" w:rsidRPr="001178D7" w:rsidRDefault="00FD1940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-------------- (2014): ‘Situations in Natural Language Semantics’. In E. Zalta (ed.): The </w:t>
      </w:r>
    </w:p>
    <w:p w:rsidR="00FD1940" w:rsidRDefault="00FD1940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6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Stanford Encyclopedia of Philosophy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40181" w:rsidRPr="001178D7" w:rsidRDefault="00640181" w:rsidP="006401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Krapova, I</w:t>
      </w:r>
      <w:r>
        <w:rPr>
          <w:rFonts w:ascii="Times New Roman" w:hAnsi="Times New Roman" w:cs="Times New Roman"/>
          <w:sz w:val="24"/>
          <w:szCs w:val="24"/>
          <w:lang w:val="en-US"/>
        </w:rPr>
        <w:t>. and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Guglielmo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(2016): ‘On Noun-Clausal Complements and their Non-</w:t>
      </w:r>
    </w:p>
    <w:p w:rsidR="00640181" w:rsidRPr="00CD3DC8" w:rsidRDefault="00640181" w:rsidP="00550B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74F80">
        <w:rPr>
          <w:rFonts w:ascii="Times New Roman" w:hAnsi="Times New Roman" w:cs="Times New Roman"/>
          <w:sz w:val="24"/>
          <w:szCs w:val="24"/>
          <w:lang w:val="en-US"/>
        </w:rPr>
        <w:t xml:space="preserve">Unitary Nature’. </w:t>
      </w:r>
      <w:r w:rsidRPr="00CD3DC8">
        <w:rPr>
          <w:rFonts w:ascii="Times New Roman" w:hAnsi="Times New Roman" w:cs="Times New Roman"/>
          <w:i/>
          <w:sz w:val="24"/>
          <w:szCs w:val="24"/>
          <w:lang w:val="en-US"/>
        </w:rPr>
        <w:t>Annali di Ca Foscari</w:t>
      </w:r>
      <w:r w:rsidRPr="00CD3DC8">
        <w:rPr>
          <w:rFonts w:ascii="Times New Roman" w:hAnsi="Times New Roman" w:cs="Times New Roman"/>
          <w:sz w:val="24"/>
          <w:szCs w:val="24"/>
          <w:lang w:val="en-US"/>
        </w:rPr>
        <w:t xml:space="preserve"> vol. 50.</w:t>
      </w:r>
    </w:p>
    <w:p w:rsidR="00590571" w:rsidRDefault="00EF1EDA" w:rsidP="005905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Krifka, M. (</w:t>
      </w:r>
      <w:r w:rsidR="00590571">
        <w:rPr>
          <w:rFonts w:ascii="Times New Roman" w:hAnsi="Times New Roman" w:cs="Times New Roman"/>
          <w:sz w:val="24"/>
          <w:szCs w:val="24"/>
          <w:lang w:val="en-US"/>
        </w:rPr>
        <w:t xml:space="preserve">to appear): ‘Layers of Assertive Clauses: Propositions, Judgments, Acts’. In J. </w:t>
      </w:r>
    </w:p>
    <w:p w:rsidR="00590571" w:rsidRDefault="00590571" w:rsidP="005905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Hartmann and A. Woellstein (eds.): </w:t>
      </w:r>
      <w:r w:rsidRPr="00590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Propositional Argumente im Sprachvergleich: </w:t>
      </w:r>
    </w:p>
    <w:p w:rsidR="00EF1EDA" w:rsidRDefault="00590571" w:rsidP="00BA2E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590571">
        <w:rPr>
          <w:rFonts w:ascii="Times New Roman" w:hAnsi="Times New Roman" w:cs="Times New Roman"/>
          <w:i/>
          <w:sz w:val="24"/>
          <w:szCs w:val="24"/>
          <w:lang w:val="en-US"/>
        </w:rPr>
        <w:t>Theoretical and Empirical Issues</w:t>
      </w:r>
      <w:r>
        <w:rPr>
          <w:rFonts w:ascii="Times New Roman" w:hAnsi="Times New Roman" w:cs="Times New Roman"/>
          <w:sz w:val="24"/>
          <w:szCs w:val="24"/>
          <w:lang w:val="en-US"/>
        </w:rPr>
        <w:t>.  Gunter Narr Verlag.</w:t>
      </w:r>
    </w:p>
    <w:p w:rsidR="00BA2E1D" w:rsidRDefault="00236E54" w:rsidP="00BA2E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Kripke, S.A. (1979):</w:t>
      </w:r>
      <w:r w:rsidR="00BA2E1D" w:rsidRPr="002B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1D" w:rsidRPr="00BA2E1D">
        <w:rPr>
          <w:rFonts w:ascii="Times New Roman" w:hAnsi="Times New Roman" w:cs="Times New Roman"/>
          <w:sz w:val="24"/>
          <w:szCs w:val="24"/>
          <w:lang w:val="en-US"/>
        </w:rPr>
        <w:t xml:space="preserve">‘A Puzzle about Belief’. In: Margalit, A. (eds): </w:t>
      </w:r>
      <w:r w:rsidR="00BA2E1D" w:rsidRPr="00BA2E1D">
        <w:rPr>
          <w:rFonts w:ascii="Times New Roman" w:hAnsi="Times New Roman" w:cs="Times New Roman"/>
          <w:i/>
          <w:sz w:val="24"/>
          <w:szCs w:val="24"/>
          <w:lang w:val="en-US"/>
        </w:rPr>
        <w:t>Meaning and Use.</w:t>
      </w:r>
      <w:r w:rsidR="00BA2E1D" w:rsidRPr="00BA2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5DA1" w:rsidRPr="00BA2E1D" w:rsidRDefault="00BA2E1D" w:rsidP="00BA2E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A2E1D">
        <w:rPr>
          <w:rFonts w:ascii="Times New Roman" w:hAnsi="Times New Roman" w:cs="Times New Roman"/>
          <w:sz w:val="24"/>
          <w:szCs w:val="24"/>
          <w:lang w:val="en-US"/>
        </w:rPr>
        <w:t xml:space="preserve">Synthese Language Library, Springer, Dordrecht. </w:t>
      </w:r>
    </w:p>
    <w:p w:rsidR="00D50A03" w:rsidRDefault="00D50A03" w:rsidP="00BA2E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Künne, W. (2003): </w:t>
      </w:r>
      <w:r w:rsidRPr="001B7C7F">
        <w:rPr>
          <w:rFonts w:ascii="Times New Roman" w:hAnsi="Times New Roman" w:cs="Times New Roman"/>
          <w:i/>
          <w:sz w:val="24"/>
          <w:szCs w:val="24"/>
          <w:lang w:val="en-US"/>
        </w:rPr>
        <w:t>Conceptions of Truth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. Clarendon Press, Oxford.</w:t>
      </w:r>
    </w:p>
    <w:p w:rsidR="00125DA1" w:rsidRDefault="00125DA1" w:rsidP="00BA2E1D">
      <w:pPr>
        <w:spacing w:after="0" w:line="360" w:lineRule="auto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>Larson, R. /</w:t>
      </w:r>
      <w:r w:rsidRPr="00125DA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>F. Marusic, (2004):</w:t>
      </w:r>
      <w:r w:rsidRPr="00125DA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>‘</w:t>
      </w:r>
      <w:r w:rsidRPr="00125DA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 xml:space="preserve">On Indefinite Pronoun Structures with APs: Reply to </w:t>
      </w:r>
    </w:p>
    <w:p w:rsidR="00125DA1" w:rsidRPr="00125DA1" w:rsidRDefault="00125DA1" w:rsidP="00BA2E1D">
      <w:pPr>
        <w:spacing w:after="0" w:line="360" w:lineRule="auto"/>
        <w:rPr>
          <w:rFonts w:ascii="Times New Roman" w:hAnsi="Times New Roman" w:cs="Times New Roman"/>
          <w:b/>
          <w:bCs/>
          <w:color w:val="13131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 xml:space="preserve">    </w:t>
      </w:r>
      <w:r w:rsidRPr="00125DA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>Kishimoto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 xml:space="preserve">’. </w:t>
      </w:r>
      <w:r w:rsidRPr="00125DA1">
        <w:rPr>
          <w:rFonts w:ascii="Times New Roman" w:hAnsi="Times New Roman" w:cs="Times New Roman"/>
          <w:i/>
          <w:color w:val="232323"/>
          <w:sz w:val="24"/>
          <w:szCs w:val="24"/>
          <w:shd w:val="clear" w:color="auto" w:fill="FFFFFF"/>
          <w:lang w:val="en-US"/>
        </w:rPr>
        <w:t>Linguistic Inquiry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 xml:space="preserve"> </w:t>
      </w:r>
      <w:r w:rsidRPr="00125DA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en-US"/>
        </w:rPr>
        <w:t>35, 268-287.</w:t>
      </w:r>
    </w:p>
    <w:p w:rsidR="00EF1EDA" w:rsidRPr="001178D7" w:rsidRDefault="00EF1EDA" w:rsidP="00BA2E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Lemmon, E. J. (1962a): ‘On Sentences Verifiable by Their Use’. </w:t>
      </w:r>
      <w:r w:rsidRPr="00266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Analysis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22, 86–89. </w:t>
      </w:r>
    </w:p>
    <w:p w:rsidR="00EF1EDA" w:rsidRPr="007B77BC" w:rsidRDefault="00174F80" w:rsidP="007B77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77BC">
        <w:rPr>
          <w:rFonts w:ascii="Times New Roman" w:hAnsi="Times New Roman" w:cs="Times New Roman"/>
          <w:sz w:val="24"/>
          <w:szCs w:val="24"/>
          <w:lang w:val="en-US"/>
        </w:rPr>
        <w:t>--------------</w:t>
      </w:r>
      <w:r w:rsidR="00EF1EDA" w:rsidRPr="007B77BC">
        <w:rPr>
          <w:rFonts w:ascii="Times New Roman" w:hAnsi="Times New Roman" w:cs="Times New Roman"/>
          <w:sz w:val="24"/>
          <w:szCs w:val="24"/>
          <w:lang w:val="en-US"/>
        </w:rPr>
        <w:t xml:space="preserve">--- (1962b): ‘Moral </w:t>
      </w:r>
      <w:r w:rsidRPr="007B77BC">
        <w:rPr>
          <w:rFonts w:ascii="Times New Roman" w:hAnsi="Times New Roman" w:cs="Times New Roman"/>
          <w:sz w:val="24"/>
          <w:szCs w:val="24"/>
          <w:lang w:val="en-US"/>
        </w:rPr>
        <w:t xml:space="preserve">Dilemmas’. </w:t>
      </w:r>
      <w:r w:rsidRPr="007B77BC">
        <w:rPr>
          <w:rFonts w:ascii="Times New Roman" w:hAnsi="Times New Roman" w:cs="Times New Roman"/>
          <w:i/>
          <w:sz w:val="24"/>
          <w:szCs w:val="24"/>
          <w:lang w:val="en-US"/>
        </w:rPr>
        <w:t>Philosophical Review</w:t>
      </w:r>
      <w:r w:rsidR="00EF1EDA" w:rsidRPr="007B77BC">
        <w:rPr>
          <w:rFonts w:ascii="Times New Roman" w:hAnsi="Times New Roman" w:cs="Times New Roman"/>
          <w:sz w:val="24"/>
          <w:szCs w:val="24"/>
          <w:lang w:val="en-US"/>
        </w:rPr>
        <w:t xml:space="preserve"> 71, 139–158.</w:t>
      </w:r>
    </w:p>
    <w:p w:rsidR="007B77BC" w:rsidRPr="007B77BC" w:rsidRDefault="007B77BC" w:rsidP="007B77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Lewis, D. K.</w:t>
      </w:r>
      <w:r w:rsidRPr="007B7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(1986): </w:t>
      </w:r>
      <w:r w:rsidRPr="007B7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On the Plurality of Worlds</w:t>
      </w:r>
      <w:r w:rsidRPr="007B7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Oxford: Blackwell.</w:t>
      </w:r>
    </w:p>
    <w:p w:rsidR="00D50A03" w:rsidRPr="001178D7" w:rsidRDefault="00D50A03" w:rsidP="007B77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Löf, P. M. (1987): ‘Truth of a Proposition, Evidence of a Judgment, Validity of a Proof’. </w:t>
      </w:r>
    </w:p>
    <w:p w:rsidR="00D50A03" w:rsidRDefault="00D50A03" w:rsidP="009323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74F80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73, 407-420.</w:t>
      </w:r>
    </w:p>
    <w:p w:rsidR="009323F9" w:rsidRDefault="009323F9" w:rsidP="009323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323F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Lowe, E. (2018):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‘</w:t>
      </w:r>
      <w:r w:rsidRPr="009323F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Metaphysics as the Science of Essence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’</w:t>
      </w:r>
      <w:r w:rsidRPr="009323F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In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fr-FR"/>
          </w:rPr>
          <w:t>A</w:t>
        </w:r>
        <w:r w:rsidR="008F1F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fr-FR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fr-FR"/>
          </w:rPr>
          <w:t xml:space="preserve"> Carruth</w:t>
        </w:r>
      </w:hyperlink>
      <w:r w:rsidRPr="009323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fr-FR"/>
        </w:rPr>
        <w:t> et al.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fr-FR"/>
        </w:rPr>
        <w:t xml:space="preserve"> (eds.): </w:t>
      </w:r>
      <w:r w:rsidRPr="009323F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9323F9" w:rsidRDefault="009323F9" w:rsidP="00932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fr-FR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9323F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 w:eastAsia="fr-FR"/>
        </w:rPr>
        <w:t>Ontology, Modality, and Mind: Themes from the Metaphysics of E. J. Lowe</w:t>
      </w:r>
      <w:r w:rsidRPr="009323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fr-FR"/>
        </w:rPr>
        <w:t xml:space="preserve">, Oxford UP, </w:t>
      </w:r>
    </w:p>
    <w:p w:rsidR="009323F9" w:rsidRPr="009323F9" w:rsidRDefault="009323F9" w:rsidP="00932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fr-FR"/>
        </w:rPr>
        <w:t xml:space="preserve">     </w:t>
      </w:r>
      <w:r w:rsidRPr="009323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fr-FR"/>
        </w:rPr>
        <w:t>Oxford,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9323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14–34</w:t>
      </w:r>
      <w:r w:rsidR="008F1F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F1EDA" w:rsidRPr="001178D7" w:rsidRDefault="00EF1EDA" w:rsidP="009323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Machery, E. (2016): ‘De-Freuding Implicit Attitudes’. In  M. Braunstein / J. Saul (eds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EF1EDA" w:rsidRPr="001178D7" w:rsidRDefault="00EF1EDA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B7C7F">
        <w:rPr>
          <w:rFonts w:ascii="Times New Roman" w:hAnsi="Times New Roman" w:cs="Times New Roman"/>
          <w:i/>
          <w:sz w:val="24"/>
          <w:szCs w:val="24"/>
          <w:lang w:val="en-US"/>
        </w:rPr>
        <w:t>Implicit Bias and Philosophy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. Oxford University Press, Oxford, 104-129.</w:t>
      </w:r>
    </w:p>
    <w:p w:rsidR="00EF1EDA" w:rsidRPr="001178D7" w:rsidRDefault="00EF1EDA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--------------- (2017): ‘Do Indirect Measures of Biases Measure Traits or Situations?’, </w:t>
      </w:r>
    </w:p>
    <w:p w:rsidR="00EF1EDA" w:rsidRPr="00737FFD" w:rsidRDefault="00EF1EDA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37FFD">
        <w:rPr>
          <w:rFonts w:ascii="Times New Roman" w:hAnsi="Times New Roman" w:cs="Times New Roman"/>
          <w:i/>
          <w:sz w:val="24"/>
          <w:szCs w:val="24"/>
          <w:lang w:val="en-US"/>
        </w:rPr>
        <w:t>Psychological Inquiry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 28.4, 288-291.</w:t>
      </w:r>
    </w:p>
    <w:p w:rsidR="00737FFD" w:rsidRDefault="00737FFD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FFD">
        <w:rPr>
          <w:rFonts w:ascii="Times New Roman" w:hAnsi="Times New Roman" w:cs="Times New Roman"/>
          <w:sz w:val="24"/>
          <w:szCs w:val="24"/>
          <w:lang w:val="en-US"/>
        </w:rPr>
        <w:t>Maienborn, C</w:t>
      </w:r>
      <w:r>
        <w:rPr>
          <w:rFonts w:ascii="Times New Roman" w:hAnsi="Times New Roman" w:cs="Times New Roman"/>
          <w:sz w:val="24"/>
          <w:szCs w:val="24"/>
          <w:lang w:val="en-US"/>
        </w:rPr>
        <w:t>. (2007)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>On Davidsonian and Kimian States</w:t>
      </w:r>
      <w:r>
        <w:rPr>
          <w:rFonts w:ascii="Times New Roman" w:hAnsi="Times New Roman" w:cs="Times New Roman"/>
          <w:sz w:val="24"/>
          <w:szCs w:val="24"/>
          <w:lang w:val="en-US"/>
        </w:rPr>
        <w:t>’. In I. Comorovski and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 K. von </w:t>
      </w:r>
    </w:p>
    <w:p w:rsidR="00737FFD" w:rsidRPr="00737FFD" w:rsidRDefault="00737FFD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>Heusinger (e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ds.): </w:t>
      </w:r>
      <w:r w:rsidRPr="00737FFD">
        <w:rPr>
          <w:rFonts w:ascii="Times New Roman" w:hAnsi="Times New Roman" w:cs="Times New Roman"/>
          <w:i/>
          <w:sz w:val="24"/>
          <w:szCs w:val="24"/>
          <w:lang w:val="en-US"/>
        </w:rPr>
        <w:t>Existence: Semantics and Syntax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Springer, 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>Dordrecht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>107–130.</w:t>
      </w:r>
    </w:p>
    <w:p w:rsidR="00737FFD" w:rsidRPr="001B7C7F" w:rsidRDefault="00737FFD" w:rsidP="00737F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Events and States’. In R. Truswell (ed.)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C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Handbook of Event </w:t>
      </w:r>
    </w:p>
    <w:p w:rsidR="00737FFD" w:rsidRDefault="00737FFD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Structure. 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Oxford 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, Oxford.</w:t>
      </w:r>
    </w:p>
    <w:p w:rsidR="00266B06" w:rsidRPr="00174F80" w:rsidRDefault="00737FFD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Major, T. </w:t>
      </w:r>
      <w:r w:rsidR="00174F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36E54">
        <w:rPr>
          <w:rFonts w:ascii="Times New Roman" w:hAnsi="Times New Roman" w:cs="Times New Roman"/>
          <w:sz w:val="24"/>
          <w:szCs w:val="24"/>
          <w:lang w:val="en-US"/>
        </w:rPr>
        <w:t xml:space="preserve"> Torrence, H. (to appear):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 xml:space="preserve"> ‘”</w:t>
      </w:r>
      <w:r w:rsidR="00206EA7" w:rsidRPr="00174F80">
        <w:rPr>
          <w:rFonts w:ascii="Times New Roman" w:hAnsi="Times New Roman" w:cs="Times New Roman"/>
          <w:sz w:val="24"/>
          <w:szCs w:val="24"/>
          <w:lang w:val="en-US"/>
        </w:rPr>
        <w:t>Say”-chains, not “say”-complementation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06EA7" w:rsidRPr="00174F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06EA7" w:rsidRPr="00174F80" w:rsidRDefault="00266B06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8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06EA7" w:rsidRPr="00174F80">
        <w:rPr>
          <w:rFonts w:ascii="Times New Roman" w:hAnsi="Times New Roman" w:cs="Times New Roman"/>
          <w:i/>
          <w:sz w:val="24"/>
          <w:szCs w:val="24"/>
          <w:lang w:val="en-US"/>
        </w:rPr>
        <w:t>Proceedings of WCCFL</w:t>
      </w:r>
      <w:r w:rsidR="00206EA7" w:rsidRPr="00174F80">
        <w:rPr>
          <w:rFonts w:ascii="Times New Roman" w:hAnsi="Times New Roman" w:cs="Times New Roman"/>
          <w:sz w:val="24"/>
          <w:szCs w:val="24"/>
          <w:lang w:val="en-US"/>
        </w:rPr>
        <w:t>38. UBC, BC.</w:t>
      </w:r>
    </w:p>
    <w:p w:rsidR="00206EA7" w:rsidRPr="00174F80" w:rsidRDefault="00174F80" w:rsidP="001B7C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Major, T. (2021)</w:t>
      </w:r>
      <w:r w:rsidR="00206EA7" w:rsidRPr="00174F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F1F5C">
        <w:rPr>
          <w:rFonts w:ascii="Times New Roman" w:hAnsi="Times New Roman" w:cs="Times New Roman"/>
          <w:i/>
          <w:sz w:val="24"/>
          <w:szCs w:val="24"/>
          <w:lang w:val="en-US"/>
        </w:rPr>
        <w:t>On the N</w:t>
      </w:r>
      <w:r w:rsidR="00266B06" w:rsidRPr="00174F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ature of </w:t>
      </w:r>
      <w:r w:rsidR="008F1F5C">
        <w:rPr>
          <w:rFonts w:ascii="Times New Roman" w:hAnsi="Times New Roman" w:cs="Times New Roman"/>
          <w:i/>
          <w:sz w:val="24"/>
          <w:szCs w:val="24"/>
          <w:lang w:val="en-US"/>
        </w:rPr>
        <w:t>"Say" C</w:t>
      </w:r>
      <w:r w:rsidR="00266B06" w:rsidRPr="00174F80">
        <w:rPr>
          <w:rFonts w:ascii="Times New Roman" w:hAnsi="Times New Roman" w:cs="Times New Roman"/>
          <w:i/>
          <w:sz w:val="24"/>
          <w:szCs w:val="24"/>
          <w:lang w:val="en-US"/>
        </w:rPr>
        <w:t>omplementation</w:t>
      </w:r>
      <w:r w:rsidR="00266B06" w:rsidRPr="00174F80">
        <w:rPr>
          <w:rFonts w:ascii="Times New Roman" w:hAnsi="Times New Roman" w:cs="Times New Roman"/>
          <w:sz w:val="24"/>
          <w:szCs w:val="24"/>
          <w:lang w:val="en-US"/>
        </w:rPr>
        <w:t>. PhD Thesis, UCLA.</w:t>
      </w:r>
    </w:p>
    <w:p w:rsidR="005B49BC" w:rsidRPr="001178D7" w:rsidRDefault="005B49BC" w:rsidP="001B7C7F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Matushansky, O.  (2008): ‘On the Linguistic Complexity of Proper Names’.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Linguistics and</w:t>
      </w:r>
    </w:p>
    <w:p w:rsidR="005B49BC" w:rsidRPr="001178D7" w:rsidRDefault="005B49BC" w:rsidP="001B7C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Philosophy 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21, 573-627.</w:t>
      </w:r>
    </w:p>
    <w:p w:rsidR="005B49BC" w:rsidRPr="001178D7" w:rsidRDefault="005B49BC" w:rsidP="005B49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5DA1">
        <w:rPr>
          <w:rFonts w:ascii="Times New Roman" w:hAnsi="Times New Roman" w:cs="Times New Roman"/>
          <w:bCs/>
          <w:sz w:val="24"/>
          <w:szCs w:val="24"/>
          <w:lang w:val="en-US"/>
        </w:rPr>
        <w:t>Maier</w:t>
      </w:r>
      <w:r w:rsidR="00737FFD" w:rsidRPr="00125DA1">
        <w:rPr>
          <w:rFonts w:ascii="Times New Roman" w:hAnsi="Times New Roman" w:cs="Times New Roman"/>
          <w:sz w:val="24"/>
          <w:szCs w:val="24"/>
          <w:lang w:val="en-US"/>
        </w:rPr>
        <w:t>, E. (2014a)</w:t>
      </w:r>
      <w:r w:rsidRPr="00125DA1">
        <w:rPr>
          <w:rFonts w:ascii="Times New Roman" w:hAnsi="Times New Roman" w:cs="Times New Roman"/>
          <w:sz w:val="24"/>
          <w:szCs w:val="24"/>
          <w:lang w:val="en-US"/>
        </w:rPr>
        <w:t>: ‘</w:t>
      </w:r>
      <w:hyperlink r:id="rId10" w:history="1">
        <w:r w:rsidRPr="00125DA1">
          <w:rPr>
            <w:rFonts w:ascii="Times New Roman" w:hAnsi="Times New Roman" w:cs="Times New Roman"/>
            <w:sz w:val="24"/>
            <w:szCs w:val="24"/>
            <w:lang w:val="en-US"/>
          </w:rPr>
          <w:t>Pure Quotation</w:t>
        </w:r>
      </w:hyperlink>
      <w:r w:rsidRPr="00125DA1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="008F1F5C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Compass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8D7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615-630.</w:t>
      </w:r>
    </w:p>
    <w:p w:rsidR="005B49BC" w:rsidRPr="001178D7" w:rsidRDefault="005B49BC" w:rsidP="005B49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bCs/>
          <w:sz w:val="24"/>
          <w:szCs w:val="24"/>
          <w:lang w:val="en-US"/>
        </w:rPr>
        <w:t>-----------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(2014b): ‘Mixed Quotation: The Grammar of Apparently Transparent O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pacity</w:t>
      </w:r>
      <w:r w:rsidRPr="001178D7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’.</w:t>
      </w:r>
    </w:p>
    <w:p w:rsidR="005B49BC" w:rsidRPr="001178D7" w:rsidRDefault="005B49BC" w:rsidP="005B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178D7">
        <w:rPr>
          <w:rFonts w:ascii="Times New Roman" w:hAnsi="Times New Roman" w:cs="Times New Roman"/>
          <w:i/>
          <w:iCs/>
          <w:sz w:val="24"/>
          <w:szCs w:val="24"/>
          <w:lang w:val="en-US"/>
        </w:rPr>
        <w:t>Semantics &amp; Pragmatics. </w:t>
      </w:r>
      <w:r w:rsidRPr="001178D7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(7), 1-67. </w:t>
      </w:r>
    </w:p>
    <w:p w:rsidR="005B49BC" w:rsidRPr="00F2363F" w:rsidRDefault="005B49BC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236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Moltmann, F. (1992): </w:t>
      </w:r>
      <w:r w:rsidRPr="00F236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Coordination and Comparatives</w:t>
      </w:r>
      <w:r w:rsidRPr="00F236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MIT dissertation, Cambridge (Mass.).</w:t>
      </w:r>
    </w:p>
    <w:p w:rsidR="00CA6416" w:rsidRPr="00F2363F" w:rsidRDefault="008F1F5C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----------------</w:t>
      </w:r>
      <w:r w:rsidR="00CA6416" w:rsidRPr="00F236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(2003a): ‘Propositional Attitudes without Propositions. </w:t>
      </w:r>
      <w:r w:rsidR="00F2363F" w:rsidRPr="004A7C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Synthese</w:t>
      </w:r>
      <w:r w:rsidR="00F2363F" w:rsidRPr="004A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135, 70-118</w:t>
      </w:r>
    </w:p>
    <w:p w:rsidR="005B49BC" w:rsidRPr="00F2363F" w:rsidRDefault="008F1F5C" w:rsidP="005B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</w:t>
      </w:r>
      <w:r w:rsidR="00AC4B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="005B49BC" w:rsidRPr="00F236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 (2003</w:t>
      </w:r>
      <w:r w:rsidR="00CA6416" w:rsidRPr="00F236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="005B49BC" w:rsidRPr="00F236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): 'Nominalizing Quantifiers'. </w:t>
      </w:r>
      <w:r w:rsidR="005B49BC" w:rsidRPr="00F236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Journal of Philosophical Logic</w:t>
      </w:r>
      <w:r w:rsidR="005B49BC" w:rsidRPr="00F236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.35.5.,</w:t>
      </w:r>
    </w:p>
    <w:p w:rsidR="005B49BC" w:rsidRPr="001178D7" w:rsidRDefault="005B49BC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445-481.</w:t>
      </w:r>
    </w:p>
    <w:p w:rsidR="005B49BC" w:rsidRPr="001178D7" w:rsidRDefault="005B49BC" w:rsidP="005B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---------------- (2013</w:t>
      </w:r>
      <w:r w:rsidR="00CA641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UP, </w:t>
      </w:r>
    </w:p>
    <w:p w:rsidR="005B49BC" w:rsidRDefault="005B49BC" w:rsidP="005B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Oxford.</w:t>
      </w:r>
    </w:p>
    <w:p w:rsidR="00CA6416" w:rsidRPr="001178D7" w:rsidRDefault="00CA6416" w:rsidP="00CA6416">
      <w:pPr>
        <w:tabs>
          <w:tab w:val="left" w:pos="194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(2013b): 'On the Distinction between Abstract States, Concrete States, and </w:t>
      </w:r>
    </w:p>
    <w:p w:rsidR="00CA6416" w:rsidRPr="001178D7" w:rsidRDefault="00CA6416" w:rsidP="00CA6416">
      <w:pPr>
        <w:tabs>
          <w:tab w:val="left" w:pos="194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Tropes'. In A. Mari / C. Beyssade / </w:t>
      </w:r>
      <w:r w:rsidR="00D871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F. 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Del Prete (eds): </w:t>
      </w:r>
      <w:r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Genericity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University </w:t>
      </w:r>
    </w:p>
    <w:p w:rsidR="00CA6416" w:rsidRPr="00CA6416" w:rsidRDefault="00CA6416" w:rsidP="00CA6416">
      <w:pPr>
        <w:tabs>
          <w:tab w:val="left" w:pos="19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Press, Oxford, 292-311.</w:t>
      </w:r>
    </w:p>
    <w:p w:rsidR="005B49BC" w:rsidRPr="001178D7" w:rsidRDefault="005B49BC" w:rsidP="005B49B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 (2014): ‘Propositions, Attitudinal Objects, and the Distinction between </w:t>
      </w:r>
    </w:p>
    <w:p w:rsidR="005B49BC" w:rsidRPr="001178D7" w:rsidRDefault="005B49BC" w:rsidP="005B49B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Actions and Products’. 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Canadian Journal of Philosophy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43 (5-6), 679-701.</w:t>
      </w:r>
    </w:p>
    <w:p w:rsidR="005B49BC" w:rsidRPr="001178D7" w:rsidRDefault="005B49BC" w:rsidP="005B49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--------------- (2015a): ‘Truth Predicates in Natural Language’. In D. Achourioti et al. (eds.): </w:t>
      </w:r>
    </w:p>
    <w:p w:rsidR="005B49BC" w:rsidRPr="001178D7" w:rsidRDefault="005B49BC" w:rsidP="005B49BC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Unifying the Philosophy of Truth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Synthese Library, Springer, Dordrecht, 57-83.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5B49BC" w:rsidRPr="001178D7" w:rsidRDefault="00A050FF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---------------- (2015b): </w:t>
      </w:r>
      <w:r w:rsidR="005B49BC" w:rsidRPr="001178D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‘A Predicativist Semantics of Modals Based on Modal Objects’. T. </w:t>
      </w:r>
    </w:p>
    <w:p w:rsidR="005B49BC" w:rsidRPr="001178D7" w:rsidRDefault="005B49BC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Brochagen, F. Roloefson, N. Theiler (eds.):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Proceedings of the 15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ar-SA"/>
        </w:rPr>
        <w:t>th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Amsterdam </w:t>
      </w:r>
    </w:p>
    <w:p w:rsidR="005B49BC" w:rsidRPr="001178D7" w:rsidRDefault="005B49BC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     Colloquium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ILLC, Amsterdam, online, 296-302.</w:t>
      </w:r>
    </w:p>
    <w:p w:rsidR="008F4898" w:rsidRPr="001178D7" w:rsidRDefault="008F1F5C" w:rsidP="008F4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</w:t>
      </w:r>
      <w:r w:rsidR="008F4898" w:rsidRPr="001178D7">
        <w:rPr>
          <w:rFonts w:ascii="Times New Roman" w:hAnsi="Times New Roman" w:cs="Times New Roman"/>
          <w:sz w:val="24"/>
          <w:szCs w:val="24"/>
          <w:lang w:val="en-US"/>
        </w:rPr>
        <w:t>-- (2015</w:t>
      </w:r>
      <w:r w:rsidR="00A637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4898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): ‘States vs Tropes. Commentary on Marcyn Morzicki: ‘Degrees as </w:t>
      </w:r>
    </w:p>
    <w:p w:rsidR="008F4898" w:rsidRPr="001178D7" w:rsidRDefault="008F4898" w:rsidP="008F4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Kinds of States’.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>Natural Language and Linguistic Theory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33.3., special issue edited by </w:t>
      </w:r>
    </w:p>
    <w:p w:rsidR="008F4898" w:rsidRPr="001178D7" w:rsidRDefault="008F4898" w:rsidP="008F4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B. Gehrke and E. Castroviejo Miró, 829-841.</w:t>
      </w:r>
    </w:p>
    <w:p w:rsidR="008F4898" w:rsidRPr="001178D7" w:rsidRDefault="008F1F5C" w:rsidP="008F48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</w:t>
      </w:r>
      <w:r w:rsidR="008F4898" w:rsidRPr="001178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 (2017a): ‘Cognitive Products and the Semantics of Attitude Reports and </w:t>
      </w:r>
    </w:p>
    <w:p w:rsidR="008F4898" w:rsidRPr="001178D7" w:rsidRDefault="008F4898" w:rsidP="008F489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1178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Moltmann, F. / M. Textor (eds.) (2017): </w:t>
      </w:r>
      <w:r w:rsidRPr="001178D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</w:t>
      </w:r>
    </w:p>
    <w:p w:rsidR="008F4898" w:rsidRPr="001178D7" w:rsidRDefault="008F4898" w:rsidP="008F489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1178D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Propositions: Contemporary and Historical Contributions.</w:t>
      </w:r>
      <w:r w:rsidRPr="001178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Oxford, 254-290.</w:t>
      </w:r>
    </w:p>
    <w:p w:rsidR="008F4898" w:rsidRPr="001178D7" w:rsidRDefault="008F1F5C" w:rsidP="008F48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</w:t>
      </w:r>
      <w:r w:rsidR="008F4898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 (2017b): ‘Levels of Linguistic Acts and the Semantics of Saying and </w:t>
      </w:r>
    </w:p>
    <w:p w:rsidR="008F1F5C" w:rsidRDefault="008F4898" w:rsidP="008F48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Quoting’. In S.L. Tsohatzidis (ed.):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Interpreting Austin: Critical Essays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. Cambridge UP.</w:t>
      </w:r>
    </w:p>
    <w:p w:rsidR="008F4898" w:rsidRPr="001178D7" w:rsidRDefault="008F1F5C" w:rsidP="008F48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</w:t>
      </w:r>
      <w:r w:rsidR="008F4898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---</w:t>
      </w:r>
      <w:r w:rsidR="008F4898" w:rsidRPr="001178D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(2017c): ‘</w:t>
      </w:r>
      <w:r w:rsidR="008F4898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</w:t>
      </w:r>
    </w:p>
    <w:p w:rsidR="008F4898" w:rsidRPr="001178D7" w:rsidRDefault="008F4898" w:rsidP="008F48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Stephen Yablo: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Aboutness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Philosophical Studies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174(3), 2017, 797-808</w:t>
      </w:r>
    </w:p>
    <w:p w:rsidR="008F4898" w:rsidRPr="001178D7" w:rsidRDefault="008F4898" w:rsidP="008F489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-------</w:t>
      </w:r>
      <w:r w:rsidR="008F1F5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 (2017d): ‘Natural Language Ontology’.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Oxford Encyclopedia of Linguistics</w:t>
      </w:r>
    </w:p>
    <w:p w:rsidR="008F4898" w:rsidRPr="001178D7" w:rsidRDefault="008F4898" w:rsidP="008F489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    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Online </w:t>
      </w:r>
    </w:p>
    <w:p w:rsidR="008F4898" w:rsidRPr="001178D7" w:rsidRDefault="008F1F5C" w:rsidP="008F489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</w:t>
      </w:r>
      <w:r w:rsidR="008F4898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 (2018a): </w:t>
      </w:r>
      <w:r w:rsidR="00660F0D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'An Object-Based Truthmaker Theory for Modals'</w:t>
      </w:r>
      <w:r w:rsidR="00660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F4898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F4898"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8F4898" w:rsidRPr="001178D7" w:rsidRDefault="008F4898" w:rsidP="008F4898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Issues 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>28.1., 255-288.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F4898" w:rsidRPr="001178D7" w:rsidRDefault="008F4898" w:rsidP="008F4898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----------------- (2018b): ‘Clauses as Semantic Predicates. Difficulties for Possible-Worlds </w:t>
      </w:r>
    </w:p>
    <w:p w:rsidR="00CA6416" w:rsidRDefault="008F4898" w:rsidP="008F4898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CA6416">
        <w:rPr>
          <w:rFonts w:ascii="Times New Roman" w:eastAsia="Calibri" w:hAnsi="Times New Roman" w:cs="Times New Roman"/>
          <w:sz w:val="24"/>
          <w:szCs w:val="24"/>
          <w:lang w:val="en-US"/>
        </w:rPr>
        <w:t>Semantics’. In R. Bhatt, I.</w:t>
      </w:r>
      <w:r w:rsidR="00660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A64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Frana, and 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 Menendez-Benito (eds.): </w:t>
      </w:r>
      <w:r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Making Worlds </w:t>
      </w:r>
    </w:p>
    <w:p w:rsidR="00CA6416" w:rsidRDefault="00CA6416" w:rsidP="00737FFD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</w:t>
      </w:r>
      <w:r w:rsidR="008F4898" w:rsidRPr="001178D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Accessible. Festschrift for Angelika Kratzer</w:t>
      </w:r>
      <w:r w:rsidR="008F4898"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University of Massachusetts at Amherst, </w:t>
      </w:r>
    </w:p>
    <w:p w:rsidR="008F4898" w:rsidRPr="00BF6625" w:rsidRDefault="00CA6416" w:rsidP="00737FFD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66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8F4898" w:rsidRPr="00BF6625">
        <w:rPr>
          <w:rFonts w:ascii="Times New Roman" w:eastAsia="Calibri" w:hAnsi="Times New Roman" w:cs="Times New Roman"/>
          <w:sz w:val="24"/>
          <w:szCs w:val="24"/>
          <w:lang w:val="en-US"/>
        </w:rPr>
        <w:t>online, 2018.</w:t>
      </w:r>
    </w:p>
    <w:p w:rsidR="00A12599" w:rsidRDefault="00BF6625" w:rsidP="00737FFD">
      <w:pPr>
        <w:tabs>
          <w:tab w:val="left" w:pos="656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66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------------------ (2019a): 'Attitudinal Objects. Their Importance for Philosophy and Natural </w:t>
      </w:r>
    </w:p>
    <w:p w:rsidR="00A12599" w:rsidRDefault="00A12599" w:rsidP="00737FFD">
      <w:pPr>
        <w:tabs>
          <w:tab w:val="left" w:pos="656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="00BF6625" w:rsidRPr="00BF66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Language Semantics'. In B. Ball and C. Schuringa (eds.): </w:t>
      </w:r>
      <w:r w:rsidR="00BF6625" w:rsidRPr="00BF66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 Act and Object of Judgment</w:t>
      </w:r>
      <w:r w:rsidR="00BF6625" w:rsidRPr="00BF66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BF6625" w:rsidRPr="00BF6625" w:rsidRDefault="00A12599" w:rsidP="00737FFD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 w:rsidR="00BF6625" w:rsidRPr="00BF66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Routledge, 180-201</w:t>
      </w:r>
      <w:r w:rsidR="008F1F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02C59" w:rsidRPr="001178D7" w:rsidRDefault="00402C59" w:rsidP="00737F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--------</w:t>
      </w:r>
      <w:r w:rsidR="00942C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---</w:t>
      </w:r>
      <w:r w:rsidR="00A125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-- (</w:t>
      </w:r>
      <w:r w:rsidR="00A050FF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0304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): ‘Natural Language and Its Ontology’. In A. Goldman and B.</w:t>
      </w:r>
    </w:p>
    <w:p w:rsidR="00402C59" w:rsidRDefault="00402C59" w:rsidP="00737F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 McLaughlin (eds.): </w:t>
      </w:r>
      <w:r w:rsidRPr="001178D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Metaphysics and Cognitive Science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, Oxford 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, Oxford.</w:t>
      </w:r>
    </w:p>
    <w:p w:rsidR="00C62209" w:rsidRDefault="00CA6416" w:rsidP="00737F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FFD">
        <w:rPr>
          <w:rFonts w:ascii="Times New Roman" w:hAnsi="Times New Roman" w:cs="Times New Roman"/>
          <w:sz w:val="24"/>
          <w:szCs w:val="24"/>
          <w:lang w:val="en-US"/>
        </w:rPr>
        <w:t>-------------- (2020</w:t>
      </w:r>
      <w:r w:rsidR="00C622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737FFD"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 'Truthmaker Semantics for Natural Language: Attitude Verbs, Modals </w:t>
      </w:r>
    </w:p>
    <w:p w:rsidR="00CA6416" w:rsidRPr="00C62209" w:rsidRDefault="00C62209" w:rsidP="00737F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7FFD" w:rsidRPr="00C62209">
        <w:rPr>
          <w:rFonts w:ascii="Times New Roman" w:hAnsi="Times New Roman" w:cs="Times New Roman"/>
          <w:sz w:val="24"/>
          <w:szCs w:val="24"/>
          <w:lang w:val="en-US"/>
        </w:rPr>
        <w:t xml:space="preserve">and Intensional Transitive Verbs', </w:t>
      </w:r>
      <w:r w:rsidR="00737FFD" w:rsidRPr="00C62209">
        <w:rPr>
          <w:rFonts w:ascii="Times New Roman" w:hAnsi="Times New Roman" w:cs="Times New Roman"/>
          <w:i/>
          <w:sz w:val="24"/>
          <w:szCs w:val="24"/>
          <w:lang w:val="en-US"/>
        </w:rPr>
        <w:t>Theoretical Linguistics </w:t>
      </w:r>
      <w:r w:rsidR="00737FFD" w:rsidRPr="00C62209">
        <w:rPr>
          <w:rFonts w:ascii="Times New Roman" w:hAnsi="Times New Roman" w:cs="Times New Roman"/>
          <w:sz w:val="24"/>
          <w:szCs w:val="24"/>
          <w:lang w:val="en-US"/>
        </w:rPr>
        <w:t>46 (3-4), 159-200. </w:t>
      </w:r>
    </w:p>
    <w:p w:rsidR="00C62209" w:rsidRDefault="00C62209" w:rsidP="00737F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 (</w:t>
      </w:r>
      <w:r w:rsidRPr="00C62209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2209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C62209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60F0D">
        <w:rPr>
          <w:rFonts w:ascii="Times New Roman" w:hAnsi="Times New Roman" w:cs="Times New Roman"/>
          <w:sz w:val="24"/>
          <w:szCs w:val="24"/>
          <w:lang w:val="en-US"/>
        </w:rPr>
        <w:t>. In R. Bliss /</w:t>
      </w:r>
      <w:r w:rsidRPr="00C62209">
        <w:rPr>
          <w:rFonts w:ascii="Times New Roman" w:hAnsi="Times New Roman" w:cs="Times New Roman"/>
          <w:sz w:val="24"/>
          <w:szCs w:val="24"/>
          <w:lang w:val="en-US"/>
        </w:rPr>
        <w:t xml:space="preserve"> J. 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ller (eds.): </w:t>
      </w:r>
      <w:r w:rsidRPr="00C622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Routledge </w:t>
      </w:r>
    </w:p>
    <w:p w:rsidR="00C62209" w:rsidRDefault="00C62209" w:rsidP="00737F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C62209">
        <w:rPr>
          <w:rFonts w:ascii="Times New Roman" w:hAnsi="Times New Roman" w:cs="Times New Roman"/>
          <w:i/>
          <w:sz w:val="24"/>
          <w:szCs w:val="24"/>
          <w:lang w:val="en-US"/>
        </w:rPr>
        <w:t>Handbook of Metametaphysics</w:t>
      </w:r>
      <w:r w:rsidRPr="00C622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York: Routledge, </w:t>
      </w:r>
      <w:r w:rsidRPr="00C62209">
        <w:rPr>
          <w:rFonts w:ascii="Times New Roman" w:hAnsi="Times New Roman" w:cs="Times New Roman"/>
          <w:sz w:val="24"/>
          <w:szCs w:val="24"/>
          <w:lang w:val="en-US"/>
        </w:rPr>
        <w:t>325–338.</w:t>
      </w:r>
    </w:p>
    <w:p w:rsidR="00CA19F6" w:rsidRPr="00CA19F6" w:rsidRDefault="00CA19F6" w:rsidP="00737F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</w:t>
      </w:r>
      <w:r w:rsidRPr="00CA19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 (2020c):  'Existence Predicates'. </w:t>
      </w:r>
      <w:r w:rsidRPr="00CA19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Synthese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.</w:t>
      </w:r>
      <w:r w:rsidRPr="00CA19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1</w:t>
      </w:r>
      <w:r w:rsidR="008F1F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 311–335.</w:t>
      </w:r>
    </w:p>
    <w:p w:rsidR="00737FFD" w:rsidRPr="00C62209" w:rsidRDefault="00CA6416" w:rsidP="006300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2209">
        <w:rPr>
          <w:rFonts w:ascii="Times New Roman" w:hAnsi="Times New Roman" w:cs="Times New Roman"/>
          <w:sz w:val="24"/>
          <w:szCs w:val="24"/>
          <w:lang w:val="en-US"/>
        </w:rPr>
        <w:t>-------------- (2021</w:t>
      </w:r>
      <w:r w:rsidR="006300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2209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737FFD" w:rsidRPr="00C62209">
        <w:rPr>
          <w:rFonts w:ascii="Times New Roman" w:hAnsi="Times New Roman" w:cs="Times New Roman"/>
          <w:sz w:val="24"/>
          <w:szCs w:val="24"/>
          <w:lang w:val="en-US"/>
        </w:rPr>
        <w:t xml:space="preserve"> 'Truthmaker-Based Content: Syntactic, Semantic, and Ontological </w:t>
      </w:r>
    </w:p>
    <w:p w:rsidR="00CA6416" w:rsidRPr="00E9213B" w:rsidRDefault="00737FFD" w:rsidP="006300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13B">
        <w:rPr>
          <w:rFonts w:ascii="Times New Roman" w:hAnsi="Times New Roman" w:cs="Times New Roman"/>
          <w:sz w:val="24"/>
          <w:szCs w:val="24"/>
          <w:lang w:val="en-US"/>
        </w:rPr>
        <w:t xml:space="preserve">      Contexts'.  </w:t>
      </w:r>
      <w:r w:rsidRPr="00E9213B">
        <w:rPr>
          <w:rFonts w:ascii="Times New Roman" w:hAnsi="Times New Roman" w:cs="Times New Roman"/>
          <w:i/>
          <w:sz w:val="24"/>
          <w:szCs w:val="24"/>
          <w:lang w:val="en-US"/>
        </w:rPr>
        <w:t>Theoretical Linguistics</w:t>
      </w:r>
      <w:r w:rsidRPr="00E9213B">
        <w:rPr>
          <w:rFonts w:ascii="Times New Roman" w:hAnsi="Times New Roman" w:cs="Times New Roman"/>
          <w:sz w:val="24"/>
          <w:szCs w:val="24"/>
          <w:lang w:val="en-US"/>
        </w:rPr>
        <w:t> 47 (1-2), 155-187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13B" w:rsidRDefault="003E3C00" w:rsidP="006300B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</w:t>
      </w:r>
      <w:r w:rsidR="00E9213B" w:rsidRPr="00E921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 (2021b): 'Truthmaking, Satisfaction and the Force-Content Distinction'. In G. </w:t>
      </w:r>
    </w:p>
    <w:p w:rsidR="00E9213B" w:rsidRDefault="00E9213B" w:rsidP="006300B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  <w:r w:rsidRPr="00E921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Mras / M. Schmitz (eds): </w:t>
      </w:r>
      <w:r w:rsidRPr="00E921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 Unity of the Proposition and the Force-Content Distinction</w:t>
      </w:r>
      <w:r w:rsidRPr="00E921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E9213B" w:rsidRDefault="00E9213B" w:rsidP="006300B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Pr="00E921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Routledge</w:t>
      </w:r>
      <w:r w:rsidR="008F1F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64BA6" w:rsidRDefault="00664BA6" w:rsidP="006300B8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 w:rsidRPr="00664BA6">
        <w:rPr>
          <w:rFonts w:ascii="open_sansregular" w:hAnsi="open_sansregular"/>
          <w:sz w:val="24"/>
          <w:szCs w:val="24"/>
          <w:shd w:val="clear" w:color="auto" w:fill="FFFFFF"/>
          <w:lang w:val="en-US"/>
        </w:rPr>
        <w:t>-------------- (2021c): ‘</w:t>
      </w:r>
      <w:r w:rsidR="0078615F" w:rsidRPr="00664BA6">
        <w:rPr>
          <w:rFonts w:ascii="open_sansregular" w:hAnsi="open_sansregular"/>
          <w:sz w:val="24"/>
          <w:szCs w:val="24"/>
          <w:shd w:val="clear" w:color="auto" w:fill="FFFFFF"/>
          <w:lang w:val="en-US"/>
        </w:rPr>
        <w:t xml:space="preserve">'Truth Predicates, Truth Bearers, and their Variants'. </w:t>
      </w:r>
      <w:r w:rsidR="0078615F" w:rsidRPr="0078615F"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>Synthese</w:t>
      </w:r>
      <w:r w:rsidR="0078615F" w:rsidRPr="007861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198, </w:t>
      </w:r>
    </w:p>
    <w:p w:rsidR="0078615F" w:rsidRPr="0078615F" w:rsidRDefault="00664BA6" w:rsidP="006300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 </w:t>
      </w:r>
      <w:r w:rsidR="0078615F" w:rsidRPr="007861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689–716</w:t>
      </w:r>
    </w:p>
    <w:p w:rsidR="006300B8" w:rsidRDefault="006300B8" w:rsidP="006300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300B8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---------</w:t>
      </w:r>
      <w:r w:rsidR="003E3C00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6300B8">
        <w:rPr>
          <w:rFonts w:ascii="Times New Roman" w:hAnsi="Times New Roman" w:cs="Times New Roman"/>
          <w:sz w:val="24"/>
          <w:szCs w:val="24"/>
          <w:lang w:val="en-US"/>
        </w:rPr>
        <w:t>- (</w:t>
      </w:r>
      <w:r w:rsidR="003E3C00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664BA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6300B8">
        <w:rPr>
          <w:rFonts w:ascii="Times New Roman" w:hAnsi="Times New Roman" w:cs="Times New Roman"/>
          <w:sz w:val="24"/>
          <w:szCs w:val="24"/>
          <w:lang w:val="en-US"/>
        </w:rPr>
        <w:t>'Situations, Alternatives,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 xml:space="preserve"> and the Semantics of 'Cases'. </w:t>
      </w:r>
      <w:r w:rsidRPr="006300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00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Linguistics and </w:t>
      </w:r>
    </w:p>
    <w:p w:rsidR="006300B8" w:rsidRDefault="006300B8" w:rsidP="006300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6300B8">
        <w:rPr>
          <w:rFonts w:ascii="Times New Roman" w:hAnsi="Times New Roman" w:cs="Times New Roman"/>
          <w:i/>
          <w:sz w:val="24"/>
          <w:szCs w:val="24"/>
          <w:lang w:val="en-US"/>
        </w:rPr>
        <w:t>Philosophy</w:t>
      </w:r>
      <w:r w:rsidRPr="006300B8">
        <w:rPr>
          <w:rFonts w:ascii="Times New Roman" w:hAnsi="Times New Roman" w:cs="Times New Roman"/>
          <w:sz w:val="24"/>
          <w:szCs w:val="24"/>
          <w:lang w:val="en-US"/>
        </w:rPr>
        <w:t> 44, 153-193.</w:t>
      </w:r>
    </w:p>
    <w:p w:rsidR="00CA6416" w:rsidRDefault="003E3C00" w:rsidP="006300B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</w:t>
      </w:r>
      <w:r w:rsidR="00CA6416" w:rsidRPr="00737FFD">
        <w:rPr>
          <w:rFonts w:ascii="Times New Roman" w:hAnsi="Times New Roman" w:cs="Times New Roman"/>
          <w:sz w:val="24"/>
          <w:szCs w:val="24"/>
          <w:lang w:val="en-US"/>
        </w:rPr>
        <w:t>- (2022</w:t>
      </w:r>
      <w:r w:rsidR="00241C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6416" w:rsidRPr="00737FFD">
        <w:rPr>
          <w:rFonts w:ascii="Times New Roman" w:hAnsi="Times New Roman" w:cs="Times New Roman"/>
          <w:sz w:val="24"/>
          <w:szCs w:val="24"/>
          <w:lang w:val="en-US"/>
        </w:rPr>
        <w:t xml:space="preserve">): ‘Natural Language Ontology’. </w:t>
      </w:r>
      <w:r w:rsidR="00CA6416" w:rsidRPr="00737F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Stanford Encyclopedia of </w:t>
      </w:r>
    </w:p>
    <w:p w:rsidR="00CA6416" w:rsidRDefault="00737FFD" w:rsidP="00737F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684B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Philosophy, </w:t>
      </w:r>
      <w:r w:rsidR="00684B15" w:rsidRPr="00684B15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:rsidR="00A63761" w:rsidRDefault="00A63761" w:rsidP="00737F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761">
        <w:rPr>
          <w:rFonts w:ascii="Times New Roman" w:hAnsi="Times New Roman" w:cs="Times New Roman"/>
          <w:sz w:val="24"/>
          <w:szCs w:val="24"/>
          <w:lang w:val="en-US"/>
        </w:rPr>
        <w:t xml:space="preserve">-------------- (2022b): </w:t>
      </w:r>
      <w:hyperlink r:id="rId11" w:history="1">
        <w:r w:rsidRPr="00A63761">
          <w:rPr>
            <w:rFonts w:ascii="Times New Roman" w:hAnsi="Times New Roman" w:cs="Times New Roman"/>
            <w:sz w:val="24"/>
            <w:szCs w:val="24"/>
            <w:lang w:val="en-US"/>
          </w:rPr>
          <w:t>'</w:t>
        </w:r>
      </w:hyperlink>
      <w:r w:rsidRPr="00A63761">
        <w:rPr>
          <w:rFonts w:ascii="Times New Roman" w:hAnsi="Times New Roman" w:cs="Times New Roman"/>
          <w:sz w:val="24"/>
          <w:szCs w:val="24"/>
          <w:lang w:val="en-US"/>
        </w:rPr>
        <w:t>Names, Light Nouns, and Countability'.  </w:t>
      </w:r>
      <w:r w:rsidRPr="00A6376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Linguistic Inquiry </w:t>
      </w:r>
      <w:r>
        <w:rPr>
          <w:rFonts w:ascii="Times New Roman" w:hAnsi="Times New Roman" w:cs="Times New Roman"/>
          <w:sz w:val="24"/>
          <w:szCs w:val="24"/>
          <w:lang w:val="en-US"/>
        </w:rPr>
        <w:t>54(1)</w:t>
      </w:r>
      <w:r w:rsidRPr="00A6376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63761" w:rsidRPr="00A63761" w:rsidRDefault="00A63761" w:rsidP="00737FF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63761">
        <w:rPr>
          <w:rFonts w:ascii="Times New Roman" w:hAnsi="Times New Roman" w:cs="Times New Roman"/>
          <w:sz w:val="24"/>
          <w:szCs w:val="24"/>
          <w:lang w:val="en-US"/>
        </w:rPr>
        <w:t xml:space="preserve"> 117 - 146</w:t>
      </w:r>
      <w:r w:rsidRPr="00A6376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8F4898" w:rsidRPr="001178D7" w:rsidRDefault="008F4898" w:rsidP="008F48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1178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(2017): </w:t>
      </w:r>
      <w:r w:rsidRPr="001178D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8F4898" w:rsidRPr="001178D7" w:rsidRDefault="008F4898" w:rsidP="008F48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1178D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1178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</w:t>
      </w:r>
    </w:p>
    <w:p w:rsidR="001B7C7F" w:rsidRPr="001178D7" w:rsidRDefault="00171380" w:rsidP="008F4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>Moulton, K. (2009):</w:t>
      </w:r>
      <w:r w:rsidRPr="001B7C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Natural Selection and the Syntax of Clausal Complements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. PhD </w:t>
      </w:r>
    </w:p>
    <w:p w:rsidR="00171380" w:rsidRPr="001178D7" w:rsidRDefault="001B7C7F" w:rsidP="008F4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r w:rsidR="00171380" w:rsidRPr="001178D7">
        <w:rPr>
          <w:rFonts w:ascii="Times New Roman" w:hAnsi="Times New Roman" w:cs="Times New Roman"/>
          <w:sz w:val="24"/>
          <w:szCs w:val="24"/>
          <w:lang w:val="en-US"/>
        </w:rPr>
        <w:t>Dissertation. University of Massachusetts, Amherst.</w:t>
      </w:r>
    </w:p>
    <w:p w:rsidR="00A54766" w:rsidRDefault="00A050FF" w:rsidP="00A5476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--------------- </w:t>
      </w:r>
      <w:r w:rsidR="00A54766" w:rsidRPr="0011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(2015): ‘CPs: Copies and compositionality’.  </w:t>
      </w:r>
      <w:r w:rsidR="00A54766" w:rsidRPr="001178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Linguistic Inquiry</w:t>
      </w:r>
      <w:r w:rsidR="00A54766" w:rsidRPr="0011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46, 305-342.</w:t>
      </w:r>
    </w:p>
    <w:p w:rsidR="008F1F5C" w:rsidRDefault="006B2669" w:rsidP="006B2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MR12" w:hAnsi="CMR12" w:cs="CMR12"/>
          <w:color w:val="000000"/>
          <w:sz w:val="24"/>
          <w:szCs w:val="24"/>
          <w:lang w:val="en-US"/>
        </w:rPr>
        <w:t>---------------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(2020): ‘</w:t>
      </w:r>
      <w:r w:rsidRPr="006B2669">
        <w:rPr>
          <w:rFonts w:ascii="Times New Roman" w:hAnsi="Times New Roman" w:cs="Times New Roman"/>
          <w:sz w:val="24"/>
          <w:szCs w:val="24"/>
          <w:lang w:val="en-US"/>
        </w:rPr>
        <w:t xml:space="preserve">Remarks on propositional nominalization. 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F1F5C" w:rsidRPr="006B26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1F5C" w:rsidRPr="006B2669">
        <w:rPr>
          <w:rFonts w:ascii="Times New Roman" w:hAnsi="Times New Roman" w:cs="Times New Roman"/>
          <w:sz w:val="24"/>
          <w:szCs w:val="24"/>
          <w:lang w:val="en-US"/>
        </w:rPr>
        <w:t>Borer and A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1F5C" w:rsidRPr="006B2669">
        <w:rPr>
          <w:rFonts w:ascii="Times New Roman" w:hAnsi="Times New Roman" w:cs="Times New Roman"/>
          <w:sz w:val="24"/>
          <w:szCs w:val="24"/>
          <w:lang w:val="en-US"/>
        </w:rPr>
        <w:t xml:space="preserve"> Alexiadou</w:t>
      </w:r>
      <w:r w:rsidR="008F1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1F5C" w:rsidRDefault="008F1F5C" w:rsidP="006B2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(eds.): </w:t>
      </w:r>
      <w:r w:rsidR="006B2669" w:rsidRPr="006B2669">
        <w:rPr>
          <w:rFonts w:ascii="Times New Roman" w:hAnsi="Times New Roman" w:cs="Times New Roman"/>
          <w:i/>
          <w:iCs/>
          <w:sz w:val="24"/>
          <w:szCs w:val="24"/>
          <w:lang w:val="en-US"/>
        </w:rPr>
        <w:t>Nominalizations: 50 Years on from Chomsky's Remarks</w:t>
      </w:r>
      <w:r w:rsidR="006B2669" w:rsidRPr="006B26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266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B2669" w:rsidRPr="006B2669">
        <w:rPr>
          <w:rFonts w:ascii="Times New Roman" w:hAnsi="Times New Roman" w:cs="Times New Roman"/>
          <w:sz w:val="24"/>
          <w:szCs w:val="24"/>
          <w:lang w:val="en-US"/>
        </w:rPr>
        <w:t xml:space="preserve"> Oxford: Oxford </w:t>
      </w:r>
      <w:r>
        <w:rPr>
          <w:rFonts w:ascii="Times New Roman" w:hAnsi="Times New Roman" w:cs="Times New Roman"/>
          <w:sz w:val="24"/>
          <w:szCs w:val="24"/>
          <w:lang w:val="en-US"/>
        </w:rPr>
        <w:t>UP,</w:t>
      </w:r>
      <w:r w:rsidR="006B2669" w:rsidRPr="006B2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669" w:rsidRPr="001C1215">
        <w:rPr>
          <w:rFonts w:ascii="Times New Roman" w:hAnsi="Times New Roman" w:cs="Times New Roman"/>
          <w:sz w:val="24"/>
          <w:szCs w:val="24"/>
          <w:lang w:val="en-US"/>
        </w:rPr>
        <w:t>255-</w:t>
      </w:r>
    </w:p>
    <w:p w:rsidR="006B2669" w:rsidRPr="008F1F5C" w:rsidRDefault="008F1F5C" w:rsidP="006B2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B2669" w:rsidRPr="001C1215">
        <w:rPr>
          <w:rFonts w:ascii="Times New Roman" w:hAnsi="Times New Roman" w:cs="Times New Roman"/>
          <w:sz w:val="24"/>
          <w:szCs w:val="24"/>
          <w:lang w:val="en-US"/>
        </w:rPr>
        <w:t>276.</w:t>
      </w:r>
    </w:p>
    <w:p w:rsidR="00402C59" w:rsidRPr="001178D7" w:rsidRDefault="00402C59" w:rsidP="006B26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Mulligan, K. (2010): ‘The Truth Predicate vs the Truth Connective. On Taking Connectives </w:t>
      </w:r>
    </w:p>
    <w:p w:rsidR="00402C59" w:rsidRPr="001178D7" w:rsidRDefault="00402C59" w:rsidP="00402C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Seriously’.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Dialectica</w:t>
      </w:r>
      <w:r w:rsidRPr="0011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64, 565-584.</w:t>
      </w:r>
    </w:p>
    <w:p w:rsidR="00402C59" w:rsidRPr="001178D7" w:rsidRDefault="00402C59" w:rsidP="00402C5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Mulligan, K., P. Simons and B. Smith (1984): ‘Truthmakers’.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Philosophy and </w:t>
      </w:r>
    </w:p>
    <w:p w:rsidR="00402C59" w:rsidRPr="001178D7" w:rsidRDefault="00402C59" w:rsidP="00402C5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178D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     Phenomenological Research</w:t>
      </w:r>
      <w:r w:rsidRPr="001178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44, 287-321.</w:t>
      </w:r>
    </w:p>
    <w:p w:rsidR="005B49BC" w:rsidRPr="001178D7" w:rsidRDefault="005B49BC" w:rsidP="005B49B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Munro, P. (1982): ‘On the Transitivity of the ‘Say’ Verbs’.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>Syntax and Semantics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15, 301-</w:t>
      </w:r>
    </w:p>
    <w:p w:rsidR="005B49BC" w:rsidRPr="001178D7" w:rsidRDefault="005B49BC" w:rsidP="005B49B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318.</w:t>
      </w:r>
    </w:p>
    <w:p w:rsidR="00EF1EDA" w:rsidRPr="001178D7" w:rsidRDefault="00EF1EDA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McNamara, P. (2014): ‘Deontic Logic’. </w:t>
      </w:r>
      <w:r w:rsidRPr="001178D7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The Stanford Encyclopedia of Philosophy 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(Winter </w:t>
      </w:r>
    </w:p>
    <w:p w:rsidR="00EF1EDA" w:rsidRDefault="00EF1EDA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    2014 Edition), Edward N. Zalta (ed.)</w:t>
      </w:r>
    </w:p>
    <w:p w:rsidR="00AD67FC" w:rsidRDefault="003A628D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Oliver, A. and</w:t>
      </w:r>
      <w:r w:rsidR="00AD67FC" w:rsidRPr="00AD67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T. Smiley (2016):</w:t>
      </w:r>
      <w:r w:rsidR="00AD67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 </w:t>
      </w:r>
      <w:r w:rsidR="00AD67FC" w:rsidRPr="00AD67FC">
        <w:rPr>
          <w:rStyle w:val="Emphasis"/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Plural Logic</w:t>
      </w:r>
      <w:r w:rsidR="00AD67FC" w:rsidRPr="00AD67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 xml:space="preserve">. Oxford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UP</w:t>
      </w:r>
      <w:r w:rsidR="00AD67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, Oxford</w:t>
      </w:r>
      <w:r w:rsidR="00AD67FC" w:rsidRPr="00AD67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US"/>
        </w:rPr>
        <w:t>.</w:t>
      </w:r>
    </w:p>
    <w:p w:rsidR="003A628D" w:rsidRDefault="00236E54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Ostertag, G. (2014): ‘</w:t>
      </w:r>
      <w:r w:rsidR="00420B47" w:rsidRPr="00420B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Two Aspects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Propositional Unity’,</w:t>
      </w:r>
      <w:r w:rsidR="00420B47" w:rsidRPr="00420B4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420B47" w:rsidRPr="00420B4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Canadian Journal of</w:t>
      </w:r>
      <w:r w:rsidR="003A62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420B47" w:rsidRPr="003A628D" w:rsidRDefault="003A628D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</w:t>
      </w:r>
      <w:r w:rsidR="00420B47" w:rsidRPr="00420B4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Philosophy</w:t>
      </w:r>
      <w:r w:rsidR="00420B47">
        <w:rPr>
          <w:rFonts w:ascii="Times New Roman" w:hAnsi="Times New Roman" w:cs="Times New Roman"/>
          <w:color w:val="000000"/>
          <w:sz w:val="24"/>
          <w:szCs w:val="24"/>
          <w:lang w:val="en-US"/>
        </w:rPr>
        <w:t> 43</w:t>
      </w:r>
      <w:r w:rsidR="00420B47" w:rsidRPr="00420B47">
        <w:rPr>
          <w:rFonts w:ascii="Times New Roman" w:hAnsi="Times New Roman" w:cs="Times New Roman"/>
          <w:color w:val="000000"/>
          <w:sz w:val="24"/>
          <w:szCs w:val="24"/>
          <w:lang w:val="en-US"/>
        </w:rPr>
        <w:t>, 518-33.</w:t>
      </w:r>
    </w:p>
    <w:p w:rsidR="004A7CCC" w:rsidRDefault="004A7CCC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7C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------------- (2019):  </w:t>
      </w:r>
      <w:r w:rsidRPr="004A7CCC">
        <w:rPr>
          <w:rFonts w:ascii="Times New Roman" w:hAnsi="Times New Roman" w:cs="Times New Roman"/>
          <w:sz w:val="24"/>
          <w:szCs w:val="24"/>
          <w:lang w:val="en-US"/>
        </w:rPr>
        <w:t xml:space="preserve">“Structured Propositions and the Logical Form of Predication,” </w:t>
      </w:r>
      <w:r w:rsidRPr="004A7CCC">
        <w:rPr>
          <w:rFonts w:ascii="Times New Roman" w:hAnsi="Times New Roman" w:cs="Times New Roman"/>
          <w:i/>
          <w:iCs/>
          <w:sz w:val="24"/>
          <w:szCs w:val="24"/>
          <w:lang w:val="en-US"/>
        </w:rPr>
        <w:t>Synthese</w:t>
      </w:r>
      <w:r w:rsidRPr="004A7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7CCC" w:rsidRDefault="004A7CCC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A7CCC">
        <w:rPr>
          <w:rFonts w:ascii="Times New Roman" w:hAnsi="Times New Roman" w:cs="Times New Roman"/>
          <w:sz w:val="24"/>
          <w:szCs w:val="24"/>
          <w:lang w:val="en-US"/>
        </w:rPr>
        <w:t>196, 1475-1499.</w:t>
      </w:r>
    </w:p>
    <w:p w:rsidR="00450258" w:rsidRPr="00450258" w:rsidRDefault="00450258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450258">
        <w:rPr>
          <w:rFonts w:ascii="Times New Roman" w:hAnsi="Times New Roman" w:cs="Times New Roman"/>
          <w:color w:val="1A1A1A"/>
          <w:sz w:val="24"/>
          <w:szCs w:val="24"/>
          <w:lang w:val="en-US"/>
        </w:rPr>
        <w:t>Pagin, P. and N. Marsili (2021): ‘Assertion’, </w:t>
      </w:r>
      <w:r w:rsidRPr="00450258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The Stanford Encyclopedia of </w:t>
      </w:r>
    </w:p>
    <w:p w:rsidR="00450258" w:rsidRPr="00450258" w:rsidRDefault="00450258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450258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Philosophy </w:t>
      </w:r>
      <w:r w:rsidRPr="00450258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(Winter 2021 Edition), Edward N. Zalta (ed.), URL = </w:t>
      </w:r>
    </w:p>
    <w:p w:rsidR="00450258" w:rsidRPr="00450258" w:rsidRDefault="00450258" w:rsidP="00EF1EDA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0258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&lt;https://plato.stanford.edu/archives/win2021/entries/assertion/&gt;.</w:t>
      </w:r>
    </w:p>
    <w:p w:rsidR="00656F17" w:rsidRPr="001178D7" w:rsidRDefault="00656F17" w:rsidP="00656F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Pawley, A. (2006): ‘Where have all the Verbs Gone? Remarks on the Organization of </w:t>
      </w:r>
    </w:p>
    <w:p w:rsidR="00656F17" w:rsidRPr="001B7C7F" w:rsidRDefault="00656F17" w:rsidP="00656F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Languages with Small closed Verb Classes’. 11</w:t>
      </w:r>
      <w:r w:rsidRPr="001178D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th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1B7C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Biennial Rice University Linguistics </w:t>
      </w:r>
    </w:p>
    <w:p w:rsidR="00656F17" w:rsidRPr="001178D7" w:rsidRDefault="00656F17" w:rsidP="00656F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B7C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Symposion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16-18 March 2006.</w:t>
      </w:r>
    </w:p>
    <w:p w:rsidR="00656F17" w:rsidRDefault="00656F17" w:rsidP="00656F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Pietroski,  P. M. (2000) : ‘On Explaining That’.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>Journal of Philosophy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 97 (12):655-662.</w:t>
      </w:r>
    </w:p>
    <w:p w:rsidR="001808AA" w:rsidRPr="001178D7" w:rsidRDefault="001808AA" w:rsidP="00656F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------------------- (2005): </w:t>
      </w:r>
      <w:r w:rsidRPr="001808AA">
        <w:rPr>
          <w:rFonts w:ascii="Times New Roman" w:hAnsi="Times New Roman" w:cs="Times New Roman"/>
          <w:i/>
          <w:sz w:val="24"/>
          <w:szCs w:val="24"/>
          <w:lang w:val="en-US"/>
        </w:rPr>
        <w:t>Events and Semantic Architecture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Oxford </w:t>
      </w:r>
      <w:r w:rsidR="003A628D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>, New York.</w:t>
      </w:r>
    </w:p>
    <w:p w:rsidR="00656F17" w:rsidRPr="001178D7" w:rsidRDefault="00656F17" w:rsidP="00656F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Polinsky, M. and L. Magyar (2020): ‘Headedness and the Lexicon: The Case of Verb-to-</w:t>
      </w:r>
    </w:p>
    <w:p w:rsidR="00656F17" w:rsidRPr="001178D7" w:rsidRDefault="00656F17" w:rsidP="00656F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Noun Ratios’.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Languages 5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.9., 1-25.  </w:t>
      </w:r>
    </w:p>
    <w:p w:rsidR="00656F17" w:rsidRPr="001178D7" w:rsidRDefault="00656F17" w:rsidP="00656F1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Potts, C. (2007): ‘The Dimensions of Quotation’. 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C. Barker / P.I. Jacobson (eds.): </w:t>
      </w: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Direct </w:t>
      </w:r>
    </w:p>
    <w:p w:rsidR="00656F17" w:rsidRPr="001178D7" w:rsidRDefault="00656F17" w:rsidP="00656F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Compositionality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>. Oxford UP, Oxford, 405-431.</w:t>
      </w:r>
    </w:p>
    <w:p w:rsidR="00656F17" w:rsidRPr="001178D7" w:rsidRDefault="00656F17" w:rsidP="00656F17">
      <w:pPr>
        <w:pStyle w:val="NormalWeb"/>
        <w:spacing w:after="0" w:line="360" w:lineRule="auto"/>
        <w:jc w:val="both"/>
        <w:rPr>
          <w:rFonts w:eastAsia="Times New Roman"/>
          <w:lang w:val="en-US" w:eastAsia="fr-FR"/>
        </w:rPr>
      </w:pPr>
      <w:r w:rsidRPr="001178D7">
        <w:rPr>
          <w:lang w:val="en-US"/>
        </w:rPr>
        <w:t>Portner, P. (2007):  ‘</w:t>
      </w:r>
      <w:r w:rsidRPr="001178D7">
        <w:rPr>
          <w:rFonts w:eastAsia="Times New Roman"/>
          <w:lang w:val="en-US" w:eastAsia="fr-FR"/>
        </w:rPr>
        <w:t xml:space="preserve">Imperatives and Modals’.  </w:t>
      </w:r>
      <w:r w:rsidRPr="001178D7">
        <w:rPr>
          <w:rFonts w:eastAsia="Times New Roman"/>
          <w:i/>
          <w:lang w:val="en-US" w:eastAsia="fr-FR"/>
        </w:rPr>
        <w:t>Natural Language Semantics</w:t>
      </w:r>
      <w:r w:rsidRPr="001178D7">
        <w:rPr>
          <w:rFonts w:eastAsia="Times New Roman"/>
          <w:lang w:val="en-US" w:eastAsia="fr-FR"/>
        </w:rPr>
        <w:t xml:space="preserve"> 15.1., 351–383.</w:t>
      </w:r>
    </w:p>
    <w:p w:rsidR="00656F17" w:rsidRPr="001178D7" w:rsidRDefault="00656F17" w:rsidP="00656F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Pustejovsky, J. (1995):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MIT Press, Cambridge, MA. </w:t>
      </w:r>
    </w:p>
    <w:p w:rsidR="00656F17" w:rsidRPr="00656F17" w:rsidRDefault="00656F17" w:rsidP="00656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Przyjemski, K. (2017): ‘Strong Epistemic Possibility and Evidentiality’. </w:t>
      </w:r>
      <w:hyperlink r:id="rId12" w:history="1">
        <w:r w:rsidRPr="001178D7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fr-FR"/>
          </w:rPr>
          <w:t>Topoi</w:t>
        </w:r>
      </w:hyperlink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36.1. 183-195.</w:t>
      </w:r>
    </w:p>
    <w:p w:rsidR="00D50A03" w:rsidRPr="001178D7" w:rsidRDefault="00D50A03" w:rsidP="00D50A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Ramsey, F. P. (1927): ‘Facts and Propositions’.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Aristotelian Society Supplement Volume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7, </w:t>
      </w:r>
    </w:p>
    <w:p w:rsidR="00D50A03" w:rsidRPr="001178D7" w:rsidRDefault="00D50A03" w:rsidP="00D50A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153-170. Reprinted in D. H. Mellor (ed.):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F. P. Ramsey, Philosophical Papers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Cambridge  </w:t>
      </w:r>
    </w:p>
    <w:p w:rsidR="00D50A03" w:rsidRPr="001178D7" w:rsidRDefault="00D50A03" w:rsidP="00D50A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University Press, Cambridge 1990, 34-51.</w:t>
      </w:r>
    </w:p>
    <w:p w:rsidR="005B49BC" w:rsidRDefault="005B49BC" w:rsidP="005B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4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Reichenbach, H. (1947): </w:t>
      </w:r>
      <w:r w:rsidRPr="00EA45F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Elements of Symbolic Logic</w:t>
      </w:r>
      <w:r w:rsidRPr="00EA4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Free Press, New York.</w:t>
      </w:r>
    </w:p>
    <w:p w:rsidR="003A628D" w:rsidRDefault="003A628D" w:rsidP="003A628D">
      <w:pPr>
        <w:spacing w:after="0" w:line="360" w:lineRule="auto"/>
        <w:jc w:val="both"/>
        <w:rPr>
          <w:rStyle w:val="c9dxtc"/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</w:pPr>
      <w:r w:rsidRPr="00066F45">
        <w:rPr>
          <w:rFonts w:ascii="Times New Roman" w:hAnsi="Times New Roman" w:cs="Times New Roman"/>
          <w:sz w:val="24"/>
          <w:szCs w:val="24"/>
          <w:lang w:val="en-US"/>
        </w:rPr>
        <w:t xml:space="preserve">Reiland, I. (2019):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66F45">
        <w:rPr>
          <w:rStyle w:val="c9dxtc"/>
          <w:rFonts w:ascii="Times New Roman" w:hAnsi="Times New Roman" w:cs="Times New Roman"/>
          <w:color w:val="212121"/>
          <w:sz w:val="24"/>
          <w:szCs w:val="24"/>
          <w:lang w:val="en-US"/>
        </w:rPr>
        <w:t>Predicati</w:t>
      </w:r>
      <w:r>
        <w:rPr>
          <w:rStyle w:val="c9dxtc"/>
          <w:rFonts w:ascii="Times New Roman" w:hAnsi="Times New Roman" w:cs="Times New Roman"/>
          <w:color w:val="212121"/>
          <w:sz w:val="24"/>
          <w:szCs w:val="24"/>
          <w:lang w:val="en-US"/>
        </w:rPr>
        <w:t>on and Two Concepts of Judgment’</w:t>
      </w:r>
      <w:r w:rsidRPr="00066F45">
        <w:rPr>
          <w:rStyle w:val="c9dxtc"/>
          <w:rFonts w:ascii="Times New Roman" w:hAnsi="Times New Roman" w:cs="Times New Roman"/>
          <w:color w:val="212121"/>
          <w:sz w:val="24"/>
          <w:szCs w:val="24"/>
          <w:lang w:val="en-US"/>
        </w:rPr>
        <w:t>. In </w:t>
      </w:r>
      <w:r w:rsidRPr="00066F45">
        <w:rPr>
          <w:rStyle w:val="c9dxtc"/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  <w:t xml:space="preserve">The Act and Object of </w:t>
      </w:r>
    </w:p>
    <w:p w:rsidR="003A628D" w:rsidRPr="003A628D" w:rsidRDefault="003A628D" w:rsidP="003A62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c9dxtc"/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  <w:t xml:space="preserve">      </w:t>
      </w:r>
      <w:r w:rsidRPr="00066F45">
        <w:rPr>
          <w:rStyle w:val="c9dxtc"/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  <w:t>Judgment</w:t>
      </w:r>
      <w:r w:rsidRPr="00066F45">
        <w:rPr>
          <w:rStyle w:val="c9dxtc"/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Pr="00926B77">
        <w:rPr>
          <w:rStyle w:val="c9dxtc"/>
          <w:rFonts w:ascii="Times New Roman" w:hAnsi="Times New Roman" w:cs="Times New Roman"/>
          <w:color w:val="212121"/>
          <w:sz w:val="24"/>
          <w:szCs w:val="24"/>
          <w:lang w:val="en-US"/>
        </w:rPr>
        <w:t>Ed. B. Ball, C. Schuringa. Routledge, 217-234</w:t>
      </w:r>
    </w:p>
    <w:p w:rsidR="001B7C7F" w:rsidRDefault="001B7C7F" w:rsidP="00272D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Rizzi, L. (1997</w:t>
      </w:r>
      <w:r w:rsidR="00926B7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C2F70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050FF">
        <w:rPr>
          <w:rFonts w:ascii="Times New Roman" w:hAnsi="Times New Roman" w:cs="Times New Roman"/>
          <w:sz w:val="24"/>
          <w:szCs w:val="24"/>
          <w:lang w:val="en-US"/>
        </w:rPr>
        <w:t>The Fine Structure of the Left P</w:t>
      </w:r>
      <w:r w:rsidR="00BC2F70" w:rsidRPr="001178D7">
        <w:rPr>
          <w:rFonts w:ascii="Times New Roman" w:hAnsi="Times New Roman" w:cs="Times New Roman"/>
          <w:sz w:val="24"/>
          <w:szCs w:val="24"/>
          <w:lang w:val="en-US"/>
        </w:rPr>
        <w:t>eri</w:t>
      </w:r>
      <w:r>
        <w:rPr>
          <w:rFonts w:ascii="Times New Roman" w:hAnsi="Times New Roman" w:cs="Times New Roman"/>
          <w:sz w:val="24"/>
          <w:szCs w:val="24"/>
          <w:lang w:val="en-US"/>
        </w:rPr>
        <w:t>phery. In L</w:t>
      </w:r>
      <w:r w:rsidR="00A050F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Haegeman (ed):</w:t>
      </w:r>
      <w:r w:rsidR="00BC2F70"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F70" w:rsidRPr="001B7C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Elements </w:t>
      </w:r>
    </w:p>
    <w:p w:rsidR="00BC2F70" w:rsidRDefault="00A050FF" w:rsidP="00272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C2F70" w:rsidRPr="001B7C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Grammar. </w:t>
      </w:r>
      <w:r w:rsidR="00BC2F70" w:rsidRPr="00286329">
        <w:rPr>
          <w:rFonts w:ascii="Times New Roman" w:hAnsi="Times New Roman" w:cs="Times New Roman"/>
          <w:sz w:val="24"/>
          <w:szCs w:val="24"/>
          <w:lang w:val="en-US"/>
        </w:rPr>
        <w:t>Dordrecht: Kluwer. 289–330</w:t>
      </w:r>
      <w:r w:rsidR="00066F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6F17" w:rsidRDefault="00656F17" w:rsidP="00656F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Ross, A. (1941): ‘Imperatives and Logic’. </w:t>
      </w:r>
      <w:r w:rsidRPr="001178D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Theoria</w:t>
      </w:r>
      <w:r w:rsidRPr="001178D7">
        <w:rPr>
          <w:rFonts w:ascii="Times New Roman" w:hAnsi="Times New Roman" w:cs="Times New Roman"/>
          <w:sz w:val="24"/>
          <w:szCs w:val="24"/>
          <w:lang w:val="en-US"/>
        </w:rPr>
        <w:t xml:space="preserve"> 7, 53–71.</w:t>
      </w:r>
    </w:p>
    <w:p w:rsidR="003A628D" w:rsidRDefault="003A628D" w:rsidP="003A62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A4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Russell, B. (1910): </w:t>
      </w:r>
      <w:r>
        <w:rPr>
          <w:rFonts w:ascii="Times New Roman" w:hAnsi="Times New Roman" w:cs="Times New Roman"/>
          <w:sz w:val="24"/>
          <w:szCs w:val="24"/>
          <w:lang w:val="en-US"/>
        </w:rPr>
        <w:t>‘On the Nature of Truth and Fa</w:t>
      </w:r>
      <w:r w:rsidRPr="00EA45F2">
        <w:rPr>
          <w:rFonts w:ascii="Times New Roman" w:hAnsi="Times New Roman" w:cs="Times New Roman"/>
          <w:sz w:val="24"/>
          <w:szCs w:val="24"/>
          <w:lang w:val="en-US"/>
        </w:rPr>
        <w:t xml:space="preserve">lsehood’, </w:t>
      </w:r>
      <w:r w:rsidRPr="00EA4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Logical and Philosophical </w:t>
      </w:r>
    </w:p>
    <w:p w:rsidR="003A628D" w:rsidRDefault="003A628D" w:rsidP="003A62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EA45F2">
        <w:rPr>
          <w:rFonts w:ascii="Times New Roman" w:hAnsi="Times New Roman" w:cs="Times New Roman"/>
          <w:i/>
          <w:sz w:val="24"/>
          <w:szCs w:val="24"/>
          <w:lang w:val="en-US"/>
        </w:rPr>
        <w:t>Papers</w:t>
      </w:r>
      <w:r w:rsidRPr="00EA4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EA45F2">
        <w:rPr>
          <w:rFonts w:ascii="Times New Roman" w:hAnsi="Times New Roman" w:cs="Times New Roman"/>
          <w:sz w:val="24"/>
          <w:szCs w:val="24"/>
          <w:lang w:val="en-US"/>
        </w:rPr>
        <w:t xml:space="preserve">.6 1909-13, </w:t>
      </w:r>
      <w:r w:rsidRPr="00EA45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Longmans, Green, </w:t>
      </w:r>
      <w:r w:rsidRPr="00EA45F2">
        <w:rPr>
          <w:rFonts w:ascii="Times New Roman" w:hAnsi="Times New Roman" w:cs="Times New Roman"/>
          <w:sz w:val="24"/>
          <w:szCs w:val="24"/>
          <w:lang w:val="en-US"/>
        </w:rPr>
        <w:t>116-24.</w:t>
      </w:r>
    </w:p>
    <w:p w:rsidR="00CD3E93" w:rsidRPr="001178D7" w:rsidRDefault="00CD3E93" w:rsidP="00272DA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Ryle, G. (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1949):</w:t>
      </w:r>
      <w:r w:rsidRPr="00CD3E93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 </w:t>
      </w:r>
      <w:r w:rsidRPr="00CD3E93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>The Concept of Mind</w:t>
      </w:r>
      <w:r w:rsidRPr="00CD3E93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, Hutchinson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, London.</w:t>
      </w:r>
    </w:p>
    <w:p w:rsidR="003A628D" w:rsidRDefault="005B49BC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Saka, P. (1998): ‘Quotation and the Use-Mention Distinction’,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Mind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107, 113-35.</w:t>
      </w:r>
    </w:p>
    <w:p w:rsidR="0065235D" w:rsidRDefault="0065235D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Schaar, M. </w:t>
      </w:r>
      <w:r w:rsidR="003A62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van der</w:t>
      </w:r>
      <w:r w:rsidR="009C4F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(2006): ‘On the Ambiguities in the Term ‘Judgment’. An Evaluation of </w:t>
      </w:r>
    </w:p>
    <w:p w:rsidR="0065235D" w:rsidRDefault="0065235D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Twardowksi’s Distinction between Actions and Products’. In A. Chrudzomski and D. </w:t>
      </w:r>
    </w:p>
    <w:p w:rsidR="0065235D" w:rsidRDefault="0065235D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Lukasiewics (eds.): </w:t>
      </w:r>
      <w:r w:rsidRPr="0065235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Actions, Products, and Things: Brentano and Polish Philosophy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5B49BC" w:rsidRPr="001178D7" w:rsidRDefault="0065235D" w:rsidP="005B49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Ontos Verlag, Frankfurt. </w:t>
      </w:r>
    </w:p>
    <w:p w:rsidR="0080606A" w:rsidRPr="001178D7" w:rsidRDefault="0080606A" w:rsidP="0080606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Schiffer, S.  (2003):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The Things we Mean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Clarendon Press, Oxford.</w:t>
      </w:r>
    </w:p>
    <w:p w:rsidR="0080606A" w:rsidRPr="001178D7" w:rsidRDefault="0080606A" w:rsidP="008060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Searle, J. (1968): ‘Austin on Locutionary and IllocutionaryActs’.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Philosophical Review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77.4., </w:t>
      </w:r>
    </w:p>
    <w:p w:rsidR="0080606A" w:rsidRPr="001178D7" w:rsidRDefault="0080606A" w:rsidP="008060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cr/>
        <w:t>f the seciond</w:t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vanish/>
          <w:sz w:val="24"/>
          <w:szCs w:val="24"/>
          <w:lang w:val="en-US" w:eastAsia="fr-FR"/>
        </w:rPr>
        <w:pgNum/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405-424.</w:t>
      </w:r>
    </w:p>
    <w:p w:rsidR="0080606A" w:rsidRPr="001178D7" w:rsidRDefault="0080606A" w:rsidP="0080606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----------- (1969):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Speech Acts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Cambridge UP, Cambridge.</w:t>
      </w:r>
    </w:p>
    <w:p w:rsidR="0080606A" w:rsidRPr="00E13F23" w:rsidRDefault="0080606A" w:rsidP="0080606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----------- (1983): </w:t>
      </w:r>
      <w:r w:rsidRPr="00E13F2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Intentionality</w:t>
      </w: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Cambridge UP, Cambridge.</w:t>
      </w:r>
    </w:p>
    <w:p w:rsidR="007A0841" w:rsidRDefault="007A0841" w:rsidP="0080606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Sheehan, M. and</w:t>
      </w:r>
      <w:r w:rsidR="001B7C7F">
        <w:rPr>
          <w:rFonts w:ascii="Times New Roman" w:hAnsi="Times New Roman" w:cs="Times New Roman"/>
          <w:sz w:val="24"/>
          <w:szCs w:val="24"/>
          <w:lang w:val="en-US"/>
        </w:rPr>
        <w:t xml:space="preserve"> Hinzen, W. (</w:t>
      </w:r>
      <w:r w:rsidR="001178D7" w:rsidRPr="00E13F23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1B7C7F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1178D7" w:rsidRPr="00E13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C7F">
        <w:rPr>
          <w:rFonts w:ascii="Times New Roman" w:hAnsi="Times New Roman" w:cs="Times New Roman"/>
          <w:i/>
          <w:sz w:val="24"/>
          <w:szCs w:val="24"/>
          <w:lang w:val="en-US"/>
        </w:rPr>
        <w:t>Moving towards the E</w:t>
      </w:r>
      <w:r w:rsidR="001178D7" w:rsidRPr="001B7C7F">
        <w:rPr>
          <w:rFonts w:ascii="Times New Roman" w:hAnsi="Times New Roman" w:cs="Times New Roman"/>
          <w:i/>
          <w:sz w:val="24"/>
          <w:szCs w:val="24"/>
          <w:lang w:val="en-US"/>
        </w:rPr>
        <w:t>dge</w:t>
      </w:r>
      <w:r w:rsidR="001B7C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7C7F" w:rsidRPr="001B7C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Linguistic Analysis</w:t>
      </w:r>
      <w:r w:rsidR="001178D7" w:rsidRPr="001B7C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78D7" w:rsidRPr="00E13F23">
        <w:rPr>
          <w:rFonts w:ascii="Times New Roman" w:hAnsi="Times New Roman" w:cs="Times New Roman"/>
          <w:sz w:val="24"/>
          <w:szCs w:val="24"/>
          <w:lang w:val="en-US"/>
        </w:rPr>
        <w:t xml:space="preserve">37 (3--4), </w:t>
      </w:r>
    </w:p>
    <w:p w:rsidR="001178D7" w:rsidRPr="00E13F23" w:rsidRDefault="007A0841" w:rsidP="0080606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178D7" w:rsidRPr="00E13F23">
        <w:rPr>
          <w:rFonts w:ascii="Times New Roman" w:hAnsi="Times New Roman" w:cs="Times New Roman"/>
          <w:sz w:val="24"/>
          <w:szCs w:val="24"/>
          <w:lang w:val="en-US"/>
        </w:rPr>
        <w:t>405--458</w:t>
      </w:r>
    </w:p>
    <w:p w:rsidR="0080606A" w:rsidRDefault="0080606A" w:rsidP="0080606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Soames, S. (2010): </w:t>
      </w:r>
      <w:r w:rsidRPr="00E13F2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What is Meaning?.</w:t>
      </w: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Princeton UP, Princeton.</w:t>
      </w:r>
    </w:p>
    <w:p w:rsidR="002B6FCA" w:rsidRPr="00E13F23" w:rsidRDefault="002B6FCA" w:rsidP="0080606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Stalnaker, R. (1984): </w:t>
      </w:r>
      <w:r w:rsidRPr="002B6FC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Inquiry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MIT Press.</w:t>
      </w:r>
    </w:p>
    <w:p w:rsidR="00836709" w:rsidRPr="00A050FF" w:rsidRDefault="00836709" w:rsidP="00E13F2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F23">
        <w:rPr>
          <w:rFonts w:ascii="Times New Roman" w:hAnsi="Times New Roman" w:cs="Times New Roman"/>
          <w:sz w:val="24"/>
          <w:szCs w:val="24"/>
          <w:lang w:val="en-US"/>
        </w:rPr>
        <w:t>Stowell, T.</w:t>
      </w:r>
      <w:r w:rsidR="00A050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13F23">
        <w:rPr>
          <w:rFonts w:ascii="Times New Roman" w:hAnsi="Times New Roman" w:cs="Times New Roman"/>
          <w:sz w:val="24"/>
          <w:szCs w:val="24"/>
          <w:lang w:val="en-US"/>
        </w:rPr>
        <w:t>1981</w:t>
      </w:r>
      <w:r w:rsidR="00A050FF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E13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28D">
        <w:rPr>
          <w:rFonts w:ascii="Times New Roman" w:hAnsi="Times New Roman" w:cs="Times New Roman"/>
          <w:i/>
          <w:sz w:val="24"/>
          <w:szCs w:val="24"/>
          <w:lang w:val="en-US"/>
        </w:rPr>
        <w:t>Origins of Phrase Structure</w:t>
      </w:r>
      <w:r w:rsidRPr="00E13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50FF">
        <w:rPr>
          <w:rFonts w:ascii="Times New Roman" w:hAnsi="Times New Roman" w:cs="Times New Roman"/>
          <w:sz w:val="24"/>
          <w:szCs w:val="24"/>
          <w:lang w:val="en-US"/>
        </w:rPr>
        <w:t xml:space="preserve">MIT </w:t>
      </w:r>
      <w:r w:rsidRPr="00E13F23">
        <w:rPr>
          <w:rFonts w:ascii="Times New Roman" w:hAnsi="Times New Roman" w:cs="Times New Roman"/>
          <w:sz w:val="24"/>
          <w:szCs w:val="24"/>
          <w:lang w:val="en-US"/>
        </w:rPr>
        <w:t>Dissertation, Cambridge, M</w:t>
      </w:r>
      <w:r w:rsidR="00A050FF">
        <w:rPr>
          <w:rFonts w:ascii="Times New Roman" w:hAnsi="Times New Roman" w:cs="Times New Roman"/>
          <w:sz w:val="24"/>
          <w:szCs w:val="24"/>
          <w:lang w:val="en-US"/>
        </w:rPr>
        <w:t>ass.</w:t>
      </w:r>
    </w:p>
    <w:p w:rsidR="00E13F23" w:rsidRPr="00E13F23" w:rsidRDefault="0080606A" w:rsidP="00E13F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13F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Strawson, P. (1959): </w:t>
      </w:r>
      <w:r w:rsidRPr="00E13F23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Individuals. An Essay in Descriptive Metaphysics</w:t>
      </w:r>
      <w:r w:rsidRPr="00E13F23">
        <w:rPr>
          <w:rFonts w:ascii="Times New Roman" w:eastAsia="Calibri" w:hAnsi="Times New Roman" w:cs="Times New Roman"/>
          <w:sz w:val="24"/>
          <w:szCs w:val="24"/>
          <w:lang w:val="en-GB"/>
        </w:rPr>
        <w:t>. Methuen, London.</w:t>
      </w:r>
    </w:p>
    <w:p w:rsidR="00A050FF" w:rsidRDefault="00E86648" w:rsidP="00E13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</w:t>
      </w:r>
      <w:r w:rsidR="00E13F23" w:rsidRPr="00E13F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(1950): ‘Truth’, </w:t>
      </w:r>
      <w:r w:rsidR="00E13F23" w:rsidRPr="001B7C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Proceedings of the Aristotelian Society</w:t>
      </w:r>
      <w:r w:rsidR="00E13F23" w:rsidRPr="00E13F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reprinted in </w:t>
      </w:r>
      <w:r w:rsidR="00A050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P. </w:t>
      </w:r>
    </w:p>
    <w:p w:rsidR="00D741B9" w:rsidRDefault="00A050FF" w:rsidP="00D741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741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E13F23" w:rsidRPr="00D741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Strawson, P. </w:t>
      </w:r>
      <w:r w:rsidR="00E13F23" w:rsidRPr="00D741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Logico-Linguistic Papers</w:t>
      </w:r>
      <w:r w:rsidR="00E13F23" w:rsidRPr="00D741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Methuen, London, 1971.</w:t>
      </w:r>
    </w:p>
    <w:p w:rsidR="00D741B9" w:rsidRDefault="003A628D" w:rsidP="00D741B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Srinivas, S. and G. Leg</w:t>
      </w:r>
      <w:r w:rsidR="00D741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endre (2022): ‘</w:t>
      </w:r>
      <w:r w:rsidR="00D741B9" w:rsidRPr="00D741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Does D Select the CP in Light Verb Constructions? A </w:t>
      </w:r>
    </w:p>
    <w:p w:rsidR="00D741B9" w:rsidRDefault="00D741B9" w:rsidP="00D741B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    </w:t>
      </w:r>
      <w:r w:rsidRPr="00D741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Reply to Hankamer and Mikkelsen 2021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’, </w:t>
      </w:r>
      <w:r w:rsidRPr="00D741B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fr-FR"/>
        </w:rPr>
        <w:t>Linguistic Inquiry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, online first.</w:t>
      </w:r>
    </w:p>
    <w:p w:rsidR="00845F4B" w:rsidRPr="00845F4B" w:rsidRDefault="00845F4B" w:rsidP="00D741B9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845F4B">
        <w:rPr>
          <w:rFonts w:ascii="Times New Roman" w:hAnsi="Times New Roman" w:cs="Times New Roman"/>
          <w:color w:val="1A1A1A"/>
          <w:sz w:val="24"/>
          <w:szCs w:val="24"/>
          <w:lang w:val="en-US"/>
        </w:rPr>
        <w:t>Textor, M. (2021): "States of Affairs", </w:t>
      </w:r>
      <w:r w:rsidRPr="00845F4B">
        <w:rPr>
          <w:rStyle w:val="Emphasis"/>
          <w:rFonts w:ascii="Times New Roman" w:hAnsi="Times New Roman" w:cs="Times New Roman"/>
          <w:color w:val="1A1A1A"/>
          <w:sz w:val="24"/>
          <w:szCs w:val="24"/>
          <w:lang w:val="en-US"/>
        </w:rPr>
        <w:t>The Stanford Encyclopedia of Philosophy </w:t>
      </w:r>
      <w:r w:rsidRPr="00845F4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(Summer </w:t>
      </w:r>
    </w:p>
    <w:p w:rsidR="00845F4B" w:rsidRPr="00845F4B" w:rsidRDefault="00845F4B" w:rsidP="00D741B9">
      <w:pPr>
        <w:spacing w:after="0" w:line="36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845F4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2021 Edition), Edward N. Zalta (ed.), URL =   </w:t>
      </w:r>
    </w:p>
    <w:p w:rsidR="00845F4B" w:rsidRPr="00845F4B" w:rsidRDefault="00845F4B" w:rsidP="00D741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45F4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    &lt;https://plato.stanford.edu/archives/sum2021/entries/states-of-affairs/</w:t>
      </w:r>
    </w:p>
    <w:p w:rsidR="00D50A03" w:rsidRPr="00E13F23" w:rsidRDefault="00D50A03" w:rsidP="00E13F2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Thomasson, A. (1999): </w:t>
      </w:r>
      <w:r w:rsidRPr="00E13F2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</w:t>
      </w:r>
      <w:r w:rsidR="003A62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Cambridge</w:t>
      </w: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D50A03" w:rsidRPr="00E13F23" w:rsidRDefault="00D50A03" w:rsidP="00E13F2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Thomson, J. (2008): </w:t>
      </w:r>
      <w:r w:rsidRPr="00E13F2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Normativity</w:t>
      </w:r>
      <w:r w:rsidRPr="00E13F2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Open Court, Chicago.</w:t>
      </w:r>
    </w:p>
    <w:p w:rsidR="0080606A" w:rsidRPr="001178D7" w:rsidRDefault="0080606A" w:rsidP="00E13F2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A54FEB" w:rsidRDefault="0080606A" w:rsidP="00E13F2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</w:t>
      </w:r>
      <w:r w:rsidR="00A54FE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In F. 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  / M. Textor (eds.) (2017), 78-104,</w:t>
      </w:r>
      <w:r w:rsidR="00A54FEB" w:rsidRPr="001178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</w:p>
    <w:p w:rsidR="00A54FEB" w:rsidRDefault="00A54FEB" w:rsidP="006523FA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also in </w:t>
      </w:r>
      <w:r w:rsidR="0080606A"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J. Brandl/J. Wolenski (eds.): </w:t>
      </w:r>
      <w:r w:rsidR="0080606A"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r w:rsidR="0080606A"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Twardowski. On Actions, Products, and </w:t>
      </w:r>
    </w:p>
    <w:p w:rsidR="006523FA" w:rsidRDefault="00A54FEB" w:rsidP="006523FA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  </w:t>
      </w:r>
      <w:r w:rsidR="0080606A"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Other Topics in the Philosophy</w:t>
      </w:r>
      <w:r w:rsidR="0080606A"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Rodopi,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r w:rsidR="0080606A"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Amsterdam and Atlanta, 1999, 103-132</w:t>
      </w:r>
      <w:r w:rsidR="0080606A"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.</w:t>
      </w:r>
    </w:p>
    <w:p w:rsidR="006523FA" w:rsidRDefault="006523FA" w:rsidP="005B49B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</w:pPr>
      <w:r w:rsidRPr="006523FA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Twardowski, Kazimierz</w:t>
      </w:r>
      <w:r w:rsidR="00937E39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 xml:space="preserve"> (</w:t>
      </w:r>
      <w:r w:rsidRPr="006523FA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1977</w:t>
      </w:r>
      <w:r w:rsidR="00937E39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):</w:t>
      </w:r>
      <w:r w:rsidRPr="006523FA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 </w:t>
      </w:r>
      <w:r w:rsidRPr="006523FA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 xml:space="preserve">On the Content and Object of Presentations: A </w:t>
      </w:r>
    </w:p>
    <w:p w:rsidR="006523FA" w:rsidRPr="006523FA" w:rsidRDefault="006523FA" w:rsidP="005B49BC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 xml:space="preserve">     </w:t>
      </w:r>
      <w:r w:rsidRPr="006523FA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>Psychological Investigation</w:t>
      </w:r>
      <w:r w:rsidRPr="006523FA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, R. Grossmann (trans.), The Hague: Nijhoff.</w:t>
      </w:r>
    </w:p>
    <w:p w:rsidR="005B49BC" w:rsidRPr="001178D7" w:rsidRDefault="005B49BC" w:rsidP="005B49B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</w:t>
      </w:r>
    </w:p>
    <w:p w:rsidR="005B49BC" w:rsidRPr="00961BCA" w:rsidRDefault="005B49BC" w:rsidP="00961BC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961BC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961BC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Philosophica</w:t>
      </w:r>
      <w:r w:rsidRPr="00961BC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18, 113-127.</w:t>
      </w:r>
    </w:p>
    <w:p w:rsidR="00961BCA" w:rsidRPr="00961BCA" w:rsidRDefault="00961BCA" w:rsidP="00961B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Velleman, D. (2000): ‘</w:t>
      </w:r>
      <w:r w:rsidRPr="00961B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the aim of belief. In D. Velleman (Ed.), </w:t>
      </w:r>
      <w:r w:rsidRPr="00961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fr-FR"/>
        </w:rPr>
        <w:t>The possibility of practical reason</w:t>
      </w:r>
      <w:r w:rsidRPr="00961B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(pp. 244–281). </w:t>
      </w:r>
      <w:r w:rsidRPr="00961B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New York, NY: Oxford University Press.</w:t>
      </w:r>
    </w:p>
    <w:p w:rsidR="00AB13CF" w:rsidRPr="00961BCA" w:rsidRDefault="00AB13CF" w:rsidP="00961BC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1BCA">
        <w:rPr>
          <w:rFonts w:ascii="Times New Roman" w:hAnsi="Times New Roman" w:cs="Times New Roman"/>
          <w:sz w:val="24"/>
          <w:szCs w:val="24"/>
          <w:lang w:val="en-US"/>
        </w:rPr>
        <w:t>Vendler Z. (1967</w:t>
      </w:r>
      <w:r w:rsidR="008B1E92" w:rsidRPr="00961B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1BCA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961BCA">
        <w:rPr>
          <w:rFonts w:ascii="Times New Roman" w:hAnsi="Times New Roman" w:cs="Times New Roman"/>
          <w:i/>
          <w:sz w:val="24"/>
          <w:szCs w:val="24"/>
          <w:lang w:val="en-US"/>
        </w:rPr>
        <w:t>Linguistics in Philosophy</w:t>
      </w:r>
      <w:r w:rsidRPr="00961BCA">
        <w:rPr>
          <w:rFonts w:ascii="Times New Roman" w:hAnsi="Times New Roman" w:cs="Times New Roman"/>
          <w:sz w:val="24"/>
          <w:szCs w:val="24"/>
          <w:lang w:val="en-US"/>
        </w:rPr>
        <w:t>. Ithaca, NY: Cornell Univ. Press</w:t>
      </w:r>
    </w:p>
    <w:p w:rsidR="008B1E92" w:rsidRPr="00961BCA" w:rsidRDefault="008B1E92" w:rsidP="00961BC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1BCA">
        <w:rPr>
          <w:rFonts w:ascii="Times New Roman" w:hAnsi="Times New Roman" w:cs="Times New Roman"/>
          <w:sz w:val="24"/>
          <w:szCs w:val="24"/>
          <w:lang w:val="en-US"/>
        </w:rPr>
        <w:t>------</w:t>
      </w:r>
      <w:r w:rsidR="003A628D" w:rsidRPr="00961BCA">
        <w:rPr>
          <w:rFonts w:ascii="Times New Roman" w:hAnsi="Times New Roman" w:cs="Times New Roman"/>
          <w:sz w:val="24"/>
          <w:szCs w:val="24"/>
          <w:lang w:val="en-US"/>
        </w:rPr>
        <w:t>-----</w:t>
      </w:r>
      <w:r w:rsidRPr="00961BCA">
        <w:rPr>
          <w:rFonts w:ascii="Times New Roman" w:hAnsi="Times New Roman" w:cs="Times New Roman"/>
          <w:sz w:val="24"/>
          <w:szCs w:val="24"/>
          <w:lang w:val="en-US"/>
        </w:rPr>
        <w:t xml:space="preserve">-  (1967b) : ‘Causal Relations’. </w:t>
      </w:r>
      <w:r w:rsidRPr="00961BCA">
        <w:rPr>
          <w:rFonts w:ascii="Times New Roman" w:hAnsi="Times New Roman" w:cs="Times New Roman"/>
          <w:i/>
          <w:sz w:val="24"/>
          <w:szCs w:val="24"/>
          <w:lang w:val="en-US"/>
        </w:rPr>
        <w:t>Journal of Philosophy</w:t>
      </w:r>
      <w:r w:rsidRPr="00961BCA">
        <w:rPr>
          <w:rFonts w:ascii="Times New Roman" w:hAnsi="Times New Roman" w:cs="Times New Roman"/>
          <w:sz w:val="24"/>
          <w:szCs w:val="24"/>
          <w:lang w:val="en-US"/>
        </w:rPr>
        <w:t xml:space="preserve"> 64(21):704–13</w:t>
      </w:r>
    </w:p>
    <w:p w:rsidR="005B49BC" w:rsidRPr="001178D7" w:rsidRDefault="005B49BC" w:rsidP="00961BC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De Vries, M. (2008): ‘The Representation of Language within Language: A Syntacto-</w:t>
      </w:r>
    </w:p>
    <w:p w:rsidR="005B49BC" w:rsidRPr="001178D7" w:rsidRDefault="005B49BC" w:rsidP="005B49BC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Pragmatic Typology of Direct Speech’.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Studia Linguistica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62, 39-77.</w:t>
      </w:r>
    </w:p>
    <w:p w:rsidR="005B49BC" w:rsidRPr="001178D7" w:rsidRDefault="005B49BC" w:rsidP="005B49B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Washington, C. (1992): ‘The Identity Theory of Quotation’, </w:t>
      </w:r>
      <w:r w:rsidRPr="001178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Journal of Philosophy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89, 582–</w:t>
      </w:r>
    </w:p>
    <w:p w:rsidR="00BE159F" w:rsidRPr="00C677FF" w:rsidRDefault="005B49BC" w:rsidP="00BE15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605.</w:t>
      </w:r>
    </w:p>
    <w:p w:rsidR="00DC238E" w:rsidRDefault="00C677FF" w:rsidP="00C677F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677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Williams, B. (1973). Decidi</w:t>
      </w:r>
      <w:r w:rsidR="00DC23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ng to believe. In B. Williams (ed.): </w:t>
      </w:r>
      <w:r w:rsidRPr="00C677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fr-FR"/>
        </w:rPr>
        <w:t>Problems of the Self</w:t>
      </w:r>
      <w:r w:rsidR="00DC23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</w:p>
    <w:p w:rsidR="00C677FF" w:rsidRPr="00C677FF" w:rsidRDefault="00DC238E" w:rsidP="00C677F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C677FF" w:rsidRPr="00C677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Cambridge,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MA: Cambridge University Press, Cambridge,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136–51.</w:t>
      </w:r>
    </w:p>
    <w:p w:rsidR="00BE159F" w:rsidRDefault="00BE159F" w:rsidP="00C677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159F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Williamson, T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. (1996): ‘Knowing and Asserting’</w:t>
      </w:r>
      <w:r w:rsidRPr="00BE159F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, </w:t>
      </w:r>
      <w:r w:rsidRPr="00BE159F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>The Philosophical Review</w:t>
      </w:r>
      <w:r w:rsidRPr="00BE159F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, 105(4): 489–523. doi:10.2307/2998423</w:t>
      </w:r>
    </w:p>
    <w:p w:rsidR="00BE159F" w:rsidRDefault="00BE159F" w:rsidP="005B49B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</w:pPr>
      <w:r w:rsidRPr="00BE159F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 xml:space="preserve">–––, </w:t>
      </w:r>
      <w:r w:rsidR="00254558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(2000):</w:t>
      </w:r>
      <w:r w:rsidRPr="00BE159F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 </w:t>
      </w:r>
      <w:r w:rsidRPr="00BE159F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>Knowledge and Its Limits</w:t>
      </w:r>
      <w:r w:rsidRPr="00BE159F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, Oxford: Oxford University Press.</w:t>
      </w:r>
    </w:p>
    <w:p w:rsidR="00CD3DC8" w:rsidRPr="00CD3DC8" w:rsidRDefault="00CD3DC8" w:rsidP="005B49B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Wedgwood, R. (2002): ‘</w:t>
      </w:r>
      <w:r w:rsidRPr="00CD3DC8">
        <w:rPr>
          <w:rFonts w:ascii="Times New Roman" w:hAnsi="Times New Roman" w:cs="Times New Roman"/>
          <w:sz w:val="24"/>
          <w:szCs w:val="24"/>
          <w:lang w:val="en-US"/>
        </w:rPr>
        <w:t xml:space="preserve">The aim of belief’, </w:t>
      </w:r>
      <w:r w:rsidRPr="00CD3DC8">
        <w:rPr>
          <w:rFonts w:ascii="Times New Roman" w:hAnsi="Times New Roman" w:cs="Times New Roman"/>
          <w:i/>
          <w:sz w:val="24"/>
          <w:szCs w:val="24"/>
          <w:lang w:val="en-US"/>
        </w:rPr>
        <w:t>Philosophical Perspectives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15,</w:t>
      </w:r>
      <w:r w:rsidRPr="00CD3DC8">
        <w:rPr>
          <w:rFonts w:ascii="Times New Roman" w:hAnsi="Times New Roman" w:cs="Times New Roman"/>
          <w:sz w:val="24"/>
          <w:szCs w:val="24"/>
          <w:lang w:val="en-US"/>
        </w:rPr>
        <w:t xml:space="preserve"> 267-297</w:t>
      </w:r>
    </w:p>
    <w:p w:rsidR="00272DAD" w:rsidRPr="001178D7" w:rsidRDefault="00272DAD" w:rsidP="00272D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von Wright, G. H. (1963):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Norm and Action. A Logical Inquiry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Routledge and Kegan Paul, </w:t>
      </w:r>
    </w:p>
    <w:p w:rsidR="00272DAD" w:rsidRDefault="00272DAD" w:rsidP="00272D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London</w:t>
      </w:r>
      <w:r w:rsidR="003A62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D5061" w:rsidRDefault="003D5061" w:rsidP="00272D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061">
        <w:rPr>
          <w:rFonts w:ascii="Times New Roman" w:hAnsi="Times New Roman" w:cs="Times New Roman"/>
          <w:sz w:val="24"/>
          <w:szCs w:val="24"/>
          <w:lang w:val="en-US"/>
        </w:rPr>
        <w:t xml:space="preserve">Wurmbrand, </w:t>
      </w:r>
      <w:r>
        <w:rPr>
          <w:rFonts w:ascii="Times New Roman" w:hAnsi="Times New Roman" w:cs="Times New Roman"/>
          <w:sz w:val="24"/>
          <w:szCs w:val="24"/>
          <w:lang w:val="en-US"/>
        </w:rPr>
        <w:t>S. and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 Lohninger (2019):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‘An Implicational Universal in C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>omplementation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5061" w:rsidRDefault="003D5061" w:rsidP="00272D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Theoretical Insights and E</w:t>
      </w:r>
      <w:r w:rsidR="003A628D">
        <w:rPr>
          <w:rFonts w:ascii="Times New Roman" w:hAnsi="Times New Roman" w:cs="Times New Roman"/>
          <w:sz w:val="24"/>
          <w:szCs w:val="24"/>
          <w:lang w:val="en-US"/>
        </w:rPr>
        <w:t>mpirical P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>rogress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>. In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>
        <w:rPr>
          <w:rFonts w:ascii="Times New Roman" w:hAnsi="Times New Roman" w:cs="Times New Roman"/>
          <w:sz w:val="24"/>
          <w:szCs w:val="24"/>
          <w:lang w:val="en-US"/>
        </w:rPr>
        <w:t>Hartmann and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 xml:space="preserve"> Wöllstein (eds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</w:p>
    <w:p w:rsidR="003D5061" w:rsidRDefault="003D5061" w:rsidP="00272D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D5061">
        <w:rPr>
          <w:rFonts w:ascii="Times New Roman" w:hAnsi="Times New Roman" w:cs="Times New Roman"/>
          <w:i/>
          <w:sz w:val="24"/>
          <w:szCs w:val="24"/>
          <w:lang w:val="en-US"/>
        </w:rPr>
        <w:t>Propositional Arguments in Cross-linguistic Research: Theoretical and Empirical Issues</w:t>
      </w:r>
      <w:r w:rsidRPr="003D50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5061" w:rsidRPr="003D5061" w:rsidRDefault="003D5061" w:rsidP="00272D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Mouton de Gruyter, Berlin.</w:t>
      </w:r>
    </w:p>
    <w:bookmarkEnd w:id="0"/>
    <w:p w:rsidR="00F64520" w:rsidRPr="001178D7" w:rsidRDefault="00F64520" w:rsidP="00F6452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178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(2015): </w:t>
      </w:r>
      <w:r w:rsidRPr="001178D7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1178D7">
        <w:rPr>
          <w:rFonts w:ascii="Times New Roman" w:eastAsia="Calibri" w:hAnsi="Times New Roman" w:cs="Times New Roman"/>
          <w:sz w:val="24"/>
          <w:szCs w:val="24"/>
          <w:lang w:val="en-GB"/>
        </w:rPr>
        <w:t>. MIT Press, Cambridge (Mass.)</w:t>
      </w:r>
      <w:r w:rsidRPr="001178D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92607F" w:rsidRDefault="0092607F" w:rsidP="0092607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F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Yalcin, S. (2007):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</w:t>
      </w:r>
      <w:r w:rsidRPr="005D6F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Epistemic Modals’. </w:t>
      </w:r>
      <w:r w:rsidRPr="005D6F37">
        <w:rPr>
          <w:rFonts w:ascii="Times New Roman" w:hAnsi="Times New Roman" w:cs="Times New Roman"/>
          <w:i/>
          <w:iCs/>
          <w:sz w:val="24"/>
          <w:szCs w:val="24"/>
          <w:lang w:val="en-US"/>
        </w:rPr>
        <w:t>Mind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116,</w:t>
      </w:r>
      <w:r w:rsidRPr="005D6F37">
        <w:rPr>
          <w:rFonts w:ascii="Times New Roman" w:hAnsi="Times New Roman" w:cs="Times New Roman"/>
          <w:sz w:val="24"/>
          <w:szCs w:val="24"/>
          <w:lang w:val="en-US"/>
        </w:rPr>
        <w:t xml:space="preserve"> 983–1026. </w:t>
      </w:r>
    </w:p>
    <w:p w:rsidR="003A628D" w:rsidRDefault="003A628D" w:rsidP="003A628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Yanovich, I. (2010): ‘’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>May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’ under Verbs of Hoping: Evolution of the Modal S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ystem in the </w:t>
      </w:r>
    </w:p>
    <w:p w:rsidR="003A628D" w:rsidRDefault="003A628D" w:rsidP="003A628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Complements of H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>oping v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erbs in Early Modern English.’ 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>In A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Arregui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 al.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(eds.):  </w:t>
      </w:r>
    </w:p>
    <w:p w:rsidR="003A628D" w:rsidRPr="003A628D" w:rsidRDefault="003A628D" w:rsidP="0092607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2562A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Modality across Syntactic Categories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Oxford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UP, Oxford, </w:t>
      </w:r>
      <w:r w:rsidRPr="002562A6">
        <w:rPr>
          <w:rFonts w:ascii="Times New Roman" w:eastAsia="Calibri" w:hAnsi="Times New Roman" w:cs="Calibri"/>
          <w:sz w:val="24"/>
          <w:szCs w:val="24"/>
          <w:lang w:val="en-US" w:eastAsia="ar-SA"/>
        </w:rPr>
        <w:t>132-153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2607F" w:rsidRPr="0092607F" w:rsidRDefault="0092607F" w:rsidP="009260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Zavaleta, M</w:t>
      </w:r>
      <w:r w:rsidR="00A050F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A. (2019): ‘Weak Speech Reports’. </w:t>
      </w:r>
      <w:r w:rsidRPr="00BC6ADD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Philosophical Studies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176, 2139-2166.</w:t>
      </w:r>
    </w:p>
    <w:p w:rsidR="00EA264C" w:rsidRDefault="0092607F" w:rsidP="005325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330">
        <w:rPr>
          <w:rFonts w:ascii="Times New Roman" w:hAnsi="Times New Roman" w:cs="Times New Roman"/>
          <w:sz w:val="24"/>
          <w:szCs w:val="24"/>
          <w:lang w:val="en-US"/>
        </w:rPr>
        <w:t xml:space="preserve">Zeijlstra, H. (2007): ‘Modal Concord’. SALT </w:t>
      </w:r>
      <w:r>
        <w:rPr>
          <w:rFonts w:ascii="Times New Roman" w:hAnsi="Times New Roman" w:cs="Times New Roman"/>
          <w:sz w:val="24"/>
          <w:szCs w:val="24"/>
          <w:lang w:val="en-US"/>
        </w:rPr>
        <w:t>17.</w:t>
      </w:r>
    </w:p>
    <w:p w:rsidR="00845F4B" w:rsidRDefault="00845F4B" w:rsidP="005325DE">
      <w:pPr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Zucchi A. (1993): </w:t>
      </w:r>
      <w:r w:rsidR="00620296" w:rsidRPr="00845F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Language of Propositions and Events: Issues in the Syntax and the </w:t>
      </w:r>
    </w:p>
    <w:p w:rsidR="00620296" w:rsidRPr="00620296" w:rsidRDefault="00845F4B" w:rsidP="005325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620296" w:rsidRPr="00845F4B">
        <w:rPr>
          <w:rFonts w:ascii="Times New Roman" w:hAnsi="Times New Roman" w:cs="Times New Roman"/>
          <w:i/>
          <w:sz w:val="24"/>
          <w:szCs w:val="24"/>
          <w:lang w:val="en-US"/>
        </w:rPr>
        <w:t>Semantics of Nominalization</w:t>
      </w:r>
      <w:r w:rsidR="00620296" w:rsidRPr="006202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0296" w:rsidRPr="00845F4B">
        <w:rPr>
          <w:rFonts w:ascii="Times New Roman" w:hAnsi="Times New Roman" w:cs="Times New Roman"/>
          <w:sz w:val="24"/>
          <w:szCs w:val="24"/>
          <w:lang w:val="en-US"/>
        </w:rPr>
        <w:t>Dordrecht, Neth.: Kluwer</w:t>
      </w:r>
    </w:p>
    <w:sectPr w:rsidR="00620296" w:rsidRPr="00620296" w:rsidSect="00DA1A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5C" w:rsidRDefault="008F1F5C" w:rsidP="00213584">
      <w:pPr>
        <w:spacing w:after="0" w:line="240" w:lineRule="auto"/>
      </w:pPr>
      <w:r>
        <w:separator/>
      </w:r>
    </w:p>
  </w:endnote>
  <w:endnote w:type="continuationSeparator" w:id="0">
    <w:p w:rsidR="008F1F5C" w:rsidRDefault="008F1F5C" w:rsidP="002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5C" w:rsidRDefault="008F1F5C" w:rsidP="00213584">
      <w:pPr>
        <w:spacing w:after="0" w:line="240" w:lineRule="auto"/>
      </w:pPr>
      <w:r>
        <w:separator/>
      </w:r>
    </w:p>
  </w:footnote>
  <w:footnote w:type="continuationSeparator" w:id="0">
    <w:p w:rsidR="008F1F5C" w:rsidRDefault="008F1F5C" w:rsidP="002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12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F5C" w:rsidRDefault="008F1F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53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F1F5C" w:rsidRDefault="008F1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F2A"/>
    <w:multiLevelType w:val="multilevel"/>
    <w:tmpl w:val="523A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6935"/>
    <w:multiLevelType w:val="multilevel"/>
    <w:tmpl w:val="D13A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12BD7"/>
    <w:multiLevelType w:val="multilevel"/>
    <w:tmpl w:val="15CA6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AC7700B"/>
    <w:multiLevelType w:val="multilevel"/>
    <w:tmpl w:val="607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A45E06"/>
    <w:multiLevelType w:val="multilevel"/>
    <w:tmpl w:val="A38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873745"/>
    <w:multiLevelType w:val="multilevel"/>
    <w:tmpl w:val="2E9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CA2B3E"/>
    <w:multiLevelType w:val="multilevel"/>
    <w:tmpl w:val="3C9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77"/>
    <w:rsid w:val="000045E4"/>
    <w:rsid w:val="00030497"/>
    <w:rsid w:val="00030D2C"/>
    <w:rsid w:val="00043486"/>
    <w:rsid w:val="00066F45"/>
    <w:rsid w:val="00093FF0"/>
    <w:rsid w:val="000A5136"/>
    <w:rsid w:val="000B00B8"/>
    <w:rsid w:val="000B2CF1"/>
    <w:rsid w:val="000B4802"/>
    <w:rsid w:val="000F4390"/>
    <w:rsid w:val="000F5A9D"/>
    <w:rsid w:val="00115BDF"/>
    <w:rsid w:val="001178D7"/>
    <w:rsid w:val="00121128"/>
    <w:rsid w:val="00122730"/>
    <w:rsid w:val="00125DA1"/>
    <w:rsid w:val="00171380"/>
    <w:rsid w:val="00174F80"/>
    <w:rsid w:val="001808AA"/>
    <w:rsid w:val="001A2374"/>
    <w:rsid w:val="001B7C7F"/>
    <w:rsid w:val="001C1215"/>
    <w:rsid w:val="001F1B5A"/>
    <w:rsid w:val="00206AB1"/>
    <w:rsid w:val="00206EA7"/>
    <w:rsid w:val="0020753D"/>
    <w:rsid w:val="00213584"/>
    <w:rsid w:val="00236E54"/>
    <w:rsid w:val="00241C7C"/>
    <w:rsid w:val="00254558"/>
    <w:rsid w:val="00266B06"/>
    <w:rsid w:val="00272DAD"/>
    <w:rsid w:val="00283A94"/>
    <w:rsid w:val="00286329"/>
    <w:rsid w:val="002B6FCA"/>
    <w:rsid w:val="00366BA7"/>
    <w:rsid w:val="003A628D"/>
    <w:rsid w:val="003A68AE"/>
    <w:rsid w:val="003B07F8"/>
    <w:rsid w:val="003C0788"/>
    <w:rsid w:val="003C2374"/>
    <w:rsid w:val="003C6BAD"/>
    <w:rsid w:val="003D5061"/>
    <w:rsid w:val="003E3C00"/>
    <w:rsid w:val="003F4577"/>
    <w:rsid w:val="00402C59"/>
    <w:rsid w:val="0041179B"/>
    <w:rsid w:val="00416858"/>
    <w:rsid w:val="00420B47"/>
    <w:rsid w:val="00432559"/>
    <w:rsid w:val="00450258"/>
    <w:rsid w:val="004A7CCC"/>
    <w:rsid w:val="004B0334"/>
    <w:rsid w:val="004B2F08"/>
    <w:rsid w:val="004B6B66"/>
    <w:rsid w:val="00511634"/>
    <w:rsid w:val="005325DE"/>
    <w:rsid w:val="00544825"/>
    <w:rsid w:val="00545920"/>
    <w:rsid w:val="00547D2E"/>
    <w:rsid w:val="00550B0A"/>
    <w:rsid w:val="005512A0"/>
    <w:rsid w:val="00566B58"/>
    <w:rsid w:val="00590571"/>
    <w:rsid w:val="00591AE9"/>
    <w:rsid w:val="005A2609"/>
    <w:rsid w:val="005B49BC"/>
    <w:rsid w:val="00620296"/>
    <w:rsid w:val="006300B8"/>
    <w:rsid w:val="00631A91"/>
    <w:rsid w:val="00635B71"/>
    <w:rsid w:val="00640181"/>
    <w:rsid w:val="0065235D"/>
    <w:rsid w:val="006523FA"/>
    <w:rsid w:val="00655FB3"/>
    <w:rsid w:val="00656F17"/>
    <w:rsid w:val="00660F0D"/>
    <w:rsid w:val="00664BA6"/>
    <w:rsid w:val="00670CD7"/>
    <w:rsid w:val="00684B15"/>
    <w:rsid w:val="006B2669"/>
    <w:rsid w:val="006B3B80"/>
    <w:rsid w:val="006C352E"/>
    <w:rsid w:val="006D6AF9"/>
    <w:rsid w:val="00702B0A"/>
    <w:rsid w:val="0070313A"/>
    <w:rsid w:val="0071381C"/>
    <w:rsid w:val="00737FFD"/>
    <w:rsid w:val="00777885"/>
    <w:rsid w:val="0078615F"/>
    <w:rsid w:val="007905D0"/>
    <w:rsid w:val="007A0841"/>
    <w:rsid w:val="007A7BAF"/>
    <w:rsid w:val="007B77BC"/>
    <w:rsid w:val="007E1979"/>
    <w:rsid w:val="008016A2"/>
    <w:rsid w:val="0080606A"/>
    <w:rsid w:val="00823AC1"/>
    <w:rsid w:val="00836709"/>
    <w:rsid w:val="0084008B"/>
    <w:rsid w:val="0084116D"/>
    <w:rsid w:val="00845F4B"/>
    <w:rsid w:val="0085282D"/>
    <w:rsid w:val="00867C9F"/>
    <w:rsid w:val="008734DB"/>
    <w:rsid w:val="00876FDC"/>
    <w:rsid w:val="008A4A79"/>
    <w:rsid w:val="008A5F2E"/>
    <w:rsid w:val="008B1E92"/>
    <w:rsid w:val="008B6710"/>
    <w:rsid w:val="008D3C42"/>
    <w:rsid w:val="008E269E"/>
    <w:rsid w:val="008E3181"/>
    <w:rsid w:val="008E3F43"/>
    <w:rsid w:val="008F1F5C"/>
    <w:rsid w:val="008F4898"/>
    <w:rsid w:val="00906DFF"/>
    <w:rsid w:val="00913926"/>
    <w:rsid w:val="00915057"/>
    <w:rsid w:val="0092607F"/>
    <w:rsid w:val="00926B77"/>
    <w:rsid w:val="009323F9"/>
    <w:rsid w:val="00932BAD"/>
    <w:rsid w:val="00937E39"/>
    <w:rsid w:val="00942CA0"/>
    <w:rsid w:val="00956FE7"/>
    <w:rsid w:val="00961BCA"/>
    <w:rsid w:val="00996559"/>
    <w:rsid w:val="009A4B8B"/>
    <w:rsid w:val="009B0539"/>
    <w:rsid w:val="009B26B6"/>
    <w:rsid w:val="009B72C4"/>
    <w:rsid w:val="009C4F07"/>
    <w:rsid w:val="00A050FF"/>
    <w:rsid w:val="00A073F1"/>
    <w:rsid w:val="00A12599"/>
    <w:rsid w:val="00A402AA"/>
    <w:rsid w:val="00A54766"/>
    <w:rsid w:val="00A54FEB"/>
    <w:rsid w:val="00A579BE"/>
    <w:rsid w:val="00A63761"/>
    <w:rsid w:val="00A74B81"/>
    <w:rsid w:val="00A8295C"/>
    <w:rsid w:val="00AA30F8"/>
    <w:rsid w:val="00AB13CF"/>
    <w:rsid w:val="00AC4B33"/>
    <w:rsid w:val="00AD5D37"/>
    <w:rsid w:val="00AD67FC"/>
    <w:rsid w:val="00B65912"/>
    <w:rsid w:val="00B7319D"/>
    <w:rsid w:val="00B751D9"/>
    <w:rsid w:val="00B810BA"/>
    <w:rsid w:val="00BA2E1D"/>
    <w:rsid w:val="00BC2F70"/>
    <w:rsid w:val="00BE159F"/>
    <w:rsid w:val="00BF0B8D"/>
    <w:rsid w:val="00BF6625"/>
    <w:rsid w:val="00C3159E"/>
    <w:rsid w:val="00C423DF"/>
    <w:rsid w:val="00C47CAE"/>
    <w:rsid w:val="00C53406"/>
    <w:rsid w:val="00C62209"/>
    <w:rsid w:val="00C66FBA"/>
    <w:rsid w:val="00C677FF"/>
    <w:rsid w:val="00C8144A"/>
    <w:rsid w:val="00C845B5"/>
    <w:rsid w:val="00CA19F6"/>
    <w:rsid w:val="00CA6416"/>
    <w:rsid w:val="00CD3DC8"/>
    <w:rsid w:val="00CD3E93"/>
    <w:rsid w:val="00D135E6"/>
    <w:rsid w:val="00D20C43"/>
    <w:rsid w:val="00D36E00"/>
    <w:rsid w:val="00D50A03"/>
    <w:rsid w:val="00D65289"/>
    <w:rsid w:val="00D71E07"/>
    <w:rsid w:val="00D741B9"/>
    <w:rsid w:val="00D87112"/>
    <w:rsid w:val="00DA1A38"/>
    <w:rsid w:val="00DC238E"/>
    <w:rsid w:val="00DC351E"/>
    <w:rsid w:val="00DD729E"/>
    <w:rsid w:val="00DE4DC1"/>
    <w:rsid w:val="00E13F23"/>
    <w:rsid w:val="00E52285"/>
    <w:rsid w:val="00E528C5"/>
    <w:rsid w:val="00E545C1"/>
    <w:rsid w:val="00E64F35"/>
    <w:rsid w:val="00E6592B"/>
    <w:rsid w:val="00E86648"/>
    <w:rsid w:val="00E9213B"/>
    <w:rsid w:val="00EA264C"/>
    <w:rsid w:val="00EA2E28"/>
    <w:rsid w:val="00EA45F2"/>
    <w:rsid w:val="00EA4CEE"/>
    <w:rsid w:val="00EC67B8"/>
    <w:rsid w:val="00EE0D89"/>
    <w:rsid w:val="00EF1EDA"/>
    <w:rsid w:val="00F14739"/>
    <w:rsid w:val="00F1591C"/>
    <w:rsid w:val="00F2363F"/>
    <w:rsid w:val="00F25A48"/>
    <w:rsid w:val="00F53226"/>
    <w:rsid w:val="00F64520"/>
    <w:rsid w:val="00F658A8"/>
    <w:rsid w:val="00F850B5"/>
    <w:rsid w:val="00FA67CB"/>
    <w:rsid w:val="00FB0F7C"/>
    <w:rsid w:val="00FC39E8"/>
    <w:rsid w:val="00FD1940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A264C"/>
    <w:rPr>
      <w:i/>
      <w:iCs/>
    </w:rPr>
  </w:style>
  <w:style w:type="paragraph" w:customStyle="1" w:styleId="Default">
    <w:name w:val="Default"/>
    <w:rsid w:val="0059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1A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84"/>
  </w:style>
  <w:style w:type="paragraph" w:styleId="Footer">
    <w:name w:val="footer"/>
    <w:basedOn w:val="Normal"/>
    <w:link w:val="FooterChar"/>
    <w:uiPriority w:val="99"/>
    <w:unhideWhenUsed/>
    <w:rsid w:val="0021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84"/>
  </w:style>
  <w:style w:type="character" w:customStyle="1" w:styleId="pubinfo">
    <w:name w:val="pubinfo"/>
    <w:basedOn w:val="DefaultParagraphFont"/>
    <w:rsid w:val="000B00B8"/>
  </w:style>
  <w:style w:type="character" w:customStyle="1" w:styleId="Heading1Char">
    <w:name w:val="Heading 1 Char"/>
    <w:basedOn w:val="DefaultParagraphFont"/>
    <w:link w:val="Heading1"/>
    <w:uiPriority w:val="9"/>
    <w:rsid w:val="00B75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title">
    <w:name w:val="articletitle"/>
    <w:basedOn w:val="DefaultParagraphFont"/>
    <w:rsid w:val="00E545C1"/>
  </w:style>
  <w:style w:type="character" w:customStyle="1" w:styleId="name">
    <w:name w:val="name"/>
    <w:basedOn w:val="DefaultParagraphFont"/>
    <w:rsid w:val="00E545C1"/>
  </w:style>
  <w:style w:type="character" w:customStyle="1" w:styleId="pubyear">
    <w:name w:val="pubyear"/>
    <w:basedOn w:val="DefaultParagraphFont"/>
    <w:rsid w:val="00E545C1"/>
  </w:style>
  <w:style w:type="character" w:customStyle="1" w:styleId="c9dxtc">
    <w:name w:val="c9dxtc"/>
    <w:basedOn w:val="DefaultParagraphFont"/>
    <w:rsid w:val="00066F45"/>
  </w:style>
  <w:style w:type="character" w:customStyle="1" w:styleId="Heading2Char">
    <w:name w:val="Heading 2 Char"/>
    <w:basedOn w:val="DefaultParagraphFont"/>
    <w:link w:val="Heading2"/>
    <w:uiPriority w:val="9"/>
    <w:semiHidden/>
    <w:rsid w:val="00D6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A264C"/>
    <w:rPr>
      <w:i/>
      <w:iCs/>
    </w:rPr>
  </w:style>
  <w:style w:type="paragraph" w:customStyle="1" w:styleId="Default">
    <w:name w:val="Default"/>
    <w:rsid w:val="0059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1A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84"/>
  </w:style>
  <w:style w:type="paragraph" w:styleId="Footer">
    <w:name w:val="footer"/>
    <w:basedOn w:val="Normal"/>
    <w:link w:val="FooterChar"/>
    <w:uiPriority w:val="99"/>
    <w:unhideWhenUsed/>
    <w:rsid w:val="0021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84"/>
  </w:style>
  <w:style w:type="character" w:customStyle="1" w:styleId="pubinfo">
    <w:name w:val="pubinfo"/>
    <w:basedOn w:val="DefaultParagraphFont"/>
    <w:rsid w:val="000B00B8"/>
  </w:style>
  <w:style w:type="character" w:customStyle="1" w:styleId="Heading1Char">
    <w:name w:val="Heading 1 Char"/>
    <w:basedOn w:val="DefaultParagraphFont"/>
    <w:link w:val="Heading1"/>
    <w:uiPriority w:val="9"/>
    <w:rsid w:val="00B75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title">
    <w:name w:val="articletitle"/>
    <w:basedOn w:val="DefaultParagraphFont"/>
    <w:rsid w:val="00E545C1"/>
  </w:style>
  <w:style w:type="character" w:customStyle="1" w:styleId="name">
    <w:name w:val="name"/>
    <w:basedOn w:val="DefaultParagraphFont"/>
    <w:rsid w:val="00E545C1"/>
  </w:style>
  <w:style w:type="character" w:customStyle="1" w:styleId="pubyear">
    <w:name w:val="pubyear"/>
    <w:basedOn w:val="DefaultParagraphFont"/>
    <w:rsid w:val="00E545C1"/>
  </w:style>
  <w:style w:type="character" w:customStyle="1" w:styleId="c9dxtc">
    <w:name w:val="c9dxtc"/>
    <w:basedOn w:val="DefaultParagraphFont"/>
    <w:rsid w:val="00066F45"/>
  </w:style>
  <w:style w:type="character" w:customStyle="1" w:styleId="Heading2Char">
    <w:name w:val="Heading 2 Char"/>
    <w:basedOn w:val="DefaultParagraphFont"/>
    <w:link w:val="Heading2"/>
    <w:uiPriority w:val="9"/>
    <w:semiHidden/>
    <w:rsid w:val="00D6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0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92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hilpapers.org/asearch.pl?pub=1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ploads\Names-Sortals-publ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b.tt/JhuE08Z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ademic.oup.com/search-results?f_Authors=Alexander%20Carr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A4C8-8CE5-4F0F-9F5C-310A2954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12</Pages>
  <Words>4102</Words>
  <Characters>22564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IHPST</dc:creator>
  <cp:keywords/>
  <dc:description/>
  <cp:lastModifiedBy>IHPST</cp:lastModifiedBy>
  <cp:revision>13</cp:revision>
  <dcterms:created xsi:type="dcterms:W3CDTF">2023-03-02T21:13:00Z</dcterms:created>
  <dcterms:modified xsi:type="dcterms:W3CDTF">2023-10-05T20:58:00Z</dcterms:modified>
</cp:coreProperties>
</file>