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80E" w:rsidRPr="006B52C7" w:rsidRDefault="00C9480E" w:rsidP="00C9480E">
      <w:pPr>
        <w:jc w:val="center"/>
        <w:rPr>
          <w:rFonts w:ascii="Times New Roman" w:hAnsi="Times New Roman" w:cs="Times New Roman"/>
          <w:b/>
          <w:sz w:val="24"/>
          <w:szCs w:val="24"/>
          <w:lang w:val="en-US"/>
        </w:rPr>
      </w:pPr>
      <w:r w:rsidRPr="006B52C7">
        <w:rPr>
          <w:rFonts w:ascii="Times New Roman" w:hAnsi="Times New Roman" w:cs="Times New Roman"/>
          <w:color w:val="000000"/>
          <w:sz w:val="24"/>
          <w:szCs w:val="24"/>
          <w:lang w:val="en-US"/>
        </w:rPr>
        <w:t xml:space="preserve">To appear in G. </w:t>
      </w:r>
      <w:proofErr w:type="spellStart"/>
      <w:r w:rsidRPr="006B52C7">
        <w:rPr>
          <w:rFonts w:ascii="Times New Roman" w:hAnsi="Times New Roman" w:cs="Times New Roman"/>
          <w:color w:val="000000"/>
          <w:sz w:val="24"/>
          <w:szCs w:val="24"/>
          <w:lang w:val="en-US"/>
        </w:rPr>
        <w:t>Mras</w:t>
      </w:r>
      <w:proofErr w:type="spellEnd"/>
      <w:r w:rsidRPr="006B52C7">
        <w:rPr>
          <w:rFonts w:ascii="Times New Roman" w:hAnsi="Times New Roman" w:cs="Times New Roman"/>
          <w:color w:val="000000"/>
          <w:sz w:val="24"/>
          <w:szCs w:val="24"/>
          <w:lang w:val="en-US"/>
        </w:rPr>
        <w:t xml:space="preserve"> / M. Schmitz (</w:t>
      </w:r>
      <w:proofErr w:type="spellStart"/>
      <w:proofErr w:type="gramStart"/>
      <w:r w:rsidRPr="006B52C7">
        <w:rPr>
          <w:rFonts w:ascii="Times New Roman" w:hAnsi="Times New Roman" w:cs="Times New Roman"/>
          <w:color w:val="000000"/>
          <w:sz w:val="24"/>
          <w:szCs w:val="24"/>
          <w:lang w:val="en-US"/>
        </w:rPr>
        <w:t>eds</w:t>
      </w:r>
      <w:proofErr w:type="spellEnd"/>
      <w:proofErr w:type="gramEnd"/>
      <w:r w:rsidRPr="006B52C7">
        <w:rPr>
          <w:rFonts w:ascii="Times New Roman" w:hAnsi="Times New Roman" w:cs="Times New Roman"/>
          <w:color w:val="000000"/>
          <w:sz w:val="24"/>
          <w:szCs w:val="24"/>
          <w:lang w:val="en-US"/>
        </w:rPr>
        <w:t xml:space="preserve">): </w:t>
      </w:r>
      <w:r w:rsidRPr="006B52C7">
        <w:rPr>
          <w:rFonts w:ascii="Times New Roman" w:hAnsi="Times New Roman" w:cs="Times New Roman"/>
          <w:i/>
          <w:color w:val="000000"/>
          <w:sz w:val="24"/>
          <w:szCs w:val="24"/>
          <w:lang w:val="en-US"/>
        </w:rPr>
        <w:t>Force, Content, and the Unity of the Proposition</w:t>
      </w:r>
      <w:r w:rsidRPr="006B52C7">
        <w:rPr>
          <w:rFonts w:ascii="Times New Roman" w:hAnsi="Times New Roman" w:cs="Times New Roman"/>
          <w:color w:val="000000"/>
          <w:sz w:val="24"/>
          <w:szCs w:val="24"/>
          <w:lang w:val="en-US"/>
        </w:rPr>
        <w:t xml:space="preserve">. </w:t>
      </w:r>
      <w:r w:rsidRPr="00412680">
        <w:rPr>
          <w:rFonts w:ascii="Times New Roman" w:hAnsi="Times New Roman" w:cs="Times New Roman"/>
          <w:color w:val="000000"/>
          <w:sz w:val="24"/>
          <w:szCs w:val="24"/>
          <w:lang w:val="en-US"/>
        </w:rPr>
        <w:t>Routledge</w:t>
      </w:r>
    </w:p>
    <w:p w:rsidR="00C9480E" w:rsidRDefault="00C9480E" w:rsidP="00111FDF">
      <w:pPr>
        <w:jc w:val="center"/>
        <w:rPr>
          <w:rFonts w:ascii="Times New Roman" w:hAnsi="Times New Roman" w:cs="Times New Roman"/>
          <w:b/>
          <w:sz w:val="32"/>
          <w:szCs w:val="32"/>
          <w:lang w:val="en-US"/>
        </w:rPr>
      </w:pPr>
    </w:p>
    <w:p w:rsidR="00BF103F" w:rsidRPr="003B2576" w:rsidRDefault="009B45DA" w:rsidP="00111FDF">
      <w:pPr>
        <w:jc w:val="center"/>
        <w:rPr>
          <w:rFonts w:ascii="Times New Roman" w:hAnsi="Times New Roman" w:cs="Times New Roman"/>
          <w:b/>
          <w:sz w:val="32"/>
          <w:szCs w:val="32"/>
          <w:lang w:val="en-US"/>
        </w:rPr>
      </w:pPr>
      <w:proofErr w:type="spellStart"/>
      <w:r w:rsidRPr="003B2576">
        <w:rPr>
          <w:rFonts w:ascii="Times New Roman" w:hAnsi="Times New Roman" w:cs="Times New Roman"/>
          <w:b/>
          <w:sz w:val="32"/>
          <w:szCs w:val="32"/>
          <w:lang w:val="en-US"/>
        </w:rPr>
        <w:t>Truthmaking</w:t>
      </w:r>
      <w:proofErr w:type="spellEnd"/>
      <w:r w:rsidRPr="003B2576">
        <w:rPr>
          <w:rFonts w:ascii="Times New Roman" w:hAnsi="Times New Roman" w:cs="Times New Roman"/>
          <w:b/>
          <w:sz w:val="32"/>
          <w:szCs w:val="32"/>
          <w:lang w:val="en-US"/>
        </w:rPr>
        <w:t xml:space="preserve">, Satisfaction, and the </w:t>
      </w:r>
      <w:r w:rsidR="004D2102" w:rsidRPr="003B2576">
        <w:rPr>
          <w:rFonts w:ascii="Times New Roman" w:hAnsi="Times New Roman" w:cs="Times New Roman"/>
          <w:b/>
          <w:sz w:val="32"/>
          <w:szCs w:val="32"/>
          <w:lang w:val="en-US"/>
        </w:rPr>
        <w:t>Force-Content D</w:t>
      </w:r>
      <w:r w:rsidR="00111FDF" w:rsidRPr="003B2576">
        <w:rPr>
          <w:rFonts w:ascii="Times New Roman" w:hAnsi="Times New Roman" w:cs="Times New Roman"/>
          <w:b/>
          <w:sz w:val="32"/>
          <w:szCs w:val="32"/>
          <w:lang w:val="en-US"/>
        </w:rPr>
        <w:t>istinction</w:t>
      </w:r>
    </w:p>
    <w:p w:rsidR="003B2576" w:rsidRPr="006A732B" w:rsidRDefault="003B2576" w:rsidP="00111FDF">
      <w:pPr>
        <w:jc w:val="center"/>
        <w:rPr>
          <w:rFonts w:ascii="Times New Roman" w:hAnsi="Times New Roman" w:cs="Times New Roman"/>
          <w:sz w:val="28"/>
          <w:szCs w:val="28"/>
          <w:lang w:val="en-US"/>
        </w:rPr>
      </w:pPr>
      <w:proofErr w:type="spellStart"/>
      <w:r w:rsidRPr="006A732B">
        <w:rPr>
          <w:rFonts w:ascii="Times New Roman" w:hAnsi="Times New Roman" w:cs="Times New Roman"/>
          <w:sz w:val="28"/>
          <w:szCs w:val="28"/>
          <w:lang w:val="en-US"/>
        </w:rPr>
        <w:t>Friederike</w:t>
      </w:r>
      <w:proofErr w:type="spellEnd"/>
      <w:r w:rsidRPr="006A732B">
        <w:rPr>
          <w:rFonts w:ascii="Times New Roman" w:hAnsi="Times New Roman" w:cs="Times New Roman"/>
          <w:sz w:val="28"/>
          <w:szCs w:val="28"/>
          <w:lang w:val="en-US"/>
        </w:rPr>
        <w:t xml:space="preserve"> </w:t>
      </w:r>
      <w:proofErr w:type="spellStart"/>
      <w:r w:rsidRPr="006A732B">
        <w:rPr>
          <w:rFonts w:ascii="Times New Roman" w:hAnsi="Times New Roman" w:cs="Times New Roman"/>
          <w:sz w:val="28"/>
          <w:szCs w:val="28"/>
          <w:lang w:val="en-US"/>
        </w:rPr>
        <w:t>Moltmann</w:t>
      </w:r>
      <w:proofErr w:type="spellEnd"/>
    </w:p>
    <w:p w:rsidR="003B2576" w:rsidRPr="003B2576" w:rsidRDefault="003B2576" w:rsidP="00111FDF">
      <w:pPr>
        <w:jc w:val="center"/>
        <w:rPr>
          <w:rFonts w:ascii="Times New Roman" w:hAnsi="Times New Roman" w:cs="Times New Roman"/>
          <w:sz w:val="28"/>
          <w:szCs w:val="28"/>
          <w:lang w:val="en-US"/>
        </w:rPr>
      </w:pPr>
      <w:r w:rsidRPr="003B2576">
        <w:rPr>
          <w:rFonts w:ascii="Times New Roman" w:hAnsi="Times New Roman" w:cs="Times New Roman"/>
          <w:sz w:val="28"/>
          <w:szCs w:val="28"/>
          <w:lang w:val="en-US"/>
        </w:rPr>
        <w:t>CNRS and Ca</w:t>
      </w:r>
      <w:r w:rsidR="00B06117">
        <w:rPr>
          <w:rFonts w:ascii="Times New Roman" w:hAnsi="Times New Roman" w:cs="Times New Roman"/>
          <w:sz w:val="28"/>
          <w:szCs w:val="28"/>
          <w:lang w:val="en-US"/>
        </w:rPr>
        <w:t>’</w:t>
      </w:r>
      <w:r w:rsidRPr="003B2576">
        <w:rPr>
          <w:rFonts w:ascii="Times New Roman" w:hAnsi="Times New Roman" w:cs="Times New Roman"/>
          <w:sz w:val="28"/>
          <w:szCs w:val="28"/>
          <w:lang w:val="en-US"/>
        </w:rPr>
        <w:t xml:space="preserve"> </w:t>
      </w:r>
      <w:proofErr w:type="spellStart"/>
      <w:r w:rsidRPr="003B2576">
        <w:rPr>
          <w:rFonts w:ascii="Times New Roman" w:hAnsi="Times New Roman" w:cs="Times New Roman"/>
          <w:sz w:val="28"/>
          <w:szCs w:val="28"/>
          <w:lang w:val="en-US"/>
        </w:rPr>
        <w:t>Foscari</w:t>
      </w:r>
      <w:proofErr w:type="spellEnd"/>
      <w:r w:rsidRPr="003B2576">
        <w:rPr>
          <w:rFonts w:ascii="Times New Roman" w:hAnsi="Times New Roman" w:cs="Times New Roman"/>
          <w:sz w:val="28"/>
          <w:szCs w:val="28"/>
          <w:lang w:val="en-US"/>
        </w:rPr>
        <w:t>, Venice</w:t>
      </w:r>
    </w:p>
    <w:p w:rsidR="00430256" w:rsidRDefault="00DB16B1" w:rsidP="00B02A95">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February 1</w:t>
      </w:r>
      <w:r w:rsidR="00412680">
        <w:rPr>
          <w:rFonts w:ascii="Times New Roman" w:hAnsi="Times New Roman" w:cs="Times New Roman"/>
          <w:sz w:val="24"/>
          <w:szCs w:val="24"/>
          <w:lang w:val="en-US"/>
        </w:rPr>
        <w:t>7</w:t>
      </w:r>
      <w:r w:rsidR="00DB18E2">
        <w:rPr>
          <w:rFonts w:ascii="Times New Roman" w:hAnsi="Times New Roman" w:cs="Times New Roman"/>
          <w:sz w:val="24"/>
          <w:szCs w:val="24"/>
          <w:lang w:val="en-US"/>
        </w:rPr>
        <w:t>,</w:t>
      </w:r>
      <w:r w:rsidR="00430256">
        <w:rPr>
          <w:rFonts w:ascii="Times New Roman" w:hAnsi="Times New Roman" w:cs="Times New Roman"/>
          <w:sz w:val="24"/>
          <w:szCs w:val="24"/>
          <w:lang w:val="en-US"/>
        </w:rPr>
        <w:t xml:space="preserve"> 2021</w:t>
      </w:r>
    </w:p>
    <w:p w:rsidR="00B120DC" w:rsidRPr="00BC4624" w:rsidRDefault="00B120DC" w:rsidP="00B02A95">
      <w:pPr>
        <w:spacing w:after="0" w:line="360" w:lineRule="auto"/>
        <w:rPr>
          <w:rFonts w:ascii="Times New Roman" w:hAnsi="Times New Roman" w:cs="Times New Roman"/>
          <w:color w:val="000000"/>
          <w:sz w:val="24"/>
          <w:szCs w:val="24"/>
          <w:lang w:val="en-US"/>
        </w:rPr>
      </w:pPr>
    </w:p>
    <w:p w:rsidR="00AF7381" w:rsidRPr="006B52C7" w:rsidRDefault="00BC4624" w:rsidP="00B02A95">
      <w:pPr>
        <w:spacing w:after="0" w:line="360" w:lineRule="auto"/>
        <w:rPr>
          <w:rFonts w:ascii="Times New Roman" w:hAnsi="Times New Roman" w:cs="Times New Roman"/>
          <w:b/>
          <w:color w:val="000000"/>
          <w:sz w:val="24"/>
          <w:szCs w:val="24"/>
          <w:lang w:val="en-US"/>
        </w:rPr>
      </w:pPr>
      <w:r w:rsidRPr="006B52C7">
        <w:rPr>
          <w:rFonts w:ascii="Times New Roman" w:hAnsi="Times New Roman" w:cs="Times New Roman"/>
          <w:b/>
          <w:color w:val="000000"/>
          <w:sz w:val="24"/>
          <w:szCs w:val="24"/>
          <w:lang w:val="en-US"/>
        </w:rPr>
        <w:t>Abstract</w:t>
      </w:r>
    </w:p>
    <w:p w:rsidR="00BC4624" w:rsidRPr="00BC4624" w:rsidRDefault="00BC4624" w:rsidP="00675203">
      <w:pPr>
        <w:spacing w:after="0" w:line="240" w:lineRule="auto"/>
        <w:rPr>
          <w:rFonts w:ascii="Times New Roman" w:hAnsi="Times New Roman" w:cs="Times New Roman"/>
          <w:color w:val="000000"/>
          <w:sz w:val="24"/>
          <w:szCs w:val="24"/>
          <w:lang w:val="en-US"/>
        </w:rPr>
      </w:pPr>
      <w:r w:rsidRPr="00BC4624">
        <w:rPr>
          <w:rFonts w:ascii="Times New Roman" w:hAnsi="Times New Roman" w:cs="Times New Roman"/>
          <w:color w:val="000000"/>
          <w:sz w:val="24"/>
          <w:szCs w:val="24"/>
          <w:lang w:val="en-US"/>
        </w:rPr>
        <w:t xml:space="preserve">This paper presents a novel perspective on the force-content distinction </w:t>
      </w:r>
      <w:r w:rsidR="00977B28">
        <w:rPr>
          <w:rFonts w:ascii="Times New Roman" w:hAnsi="Times New Roman" w:cs="Times New Roman"/>
          <w:color w:val="000000"/>
          <w:sz w:val="24"/>
          <w:szCs w:val="24"/>
          <w:lang w:val="en-US"/>
        </w:rPr>
        <w:t>against the background</w:t>
      </w:r>
      <w:r w:rsidRPr="00BC4624">
        <w:rPr>
          <w:rFonts w:ascii="Times New Roman" w:hAnsi="Times New Roman" w:cs="Times New Roman"/>
          <w:color w:val="000000"/>
          <w:sz w:val="24"/>
          <w:szCs w:val="24"/>
          <w:lang w:val="en-US"/>
        </w:rPr>
        <w:t xml:space="preserve"> of </w:t>
      </w:r>
      <w:proofErr w:type="spellStart"/>
      <w:r w:rsidRPr="00BC4624">
        <w:rPr>
          <w:rFonts w:ascii="Times New Roman" w:hAnsi="Times New Roman" w:cs="Times New Roman"/>
          <w:color w:val="000000"/>
          <w:sz w:val="24"/>
          <w:szCs w:val="24"/>
          <w:lang w:val="en-US"/>
        </w:rPr>
        <w:t>truthmaker</w:t>
      </w:r>
      <w:proofErr w:type="spellEnd"/>
      <w:r w:rsidRPr="00BC4624">
        <w:rPr>
          <w:rFonts w:ascii="Times New Roman" w:hAnsi="Times New Roman" w:cs="Times New Roman"/>
          <w:color w:val="000000"/>
          <w:sz w:val="24"/>
          <w:szCs w:val="24"/>
          <w:lang w:val="en-US"/>
        </w:rPr>
        <w:t xml:space="preserve"> semantics and an ontology of attitudinal objects</w:t>
      </w:r>
      <w:r w:rsidR="00A47655">
        <w:rPr>
          <w:rFonts w:ascii="Times New Roman" w:hAnsi="Times New Roman" w:cs="Times New Roman"/>
          <w:color w:val="000000"/>
          <w:sz w:val="24"/>
          <w:szCs w:val="24"/>
          <w:lang w:val="en-US"/>
        </w:rPr>
        <w:t>, entities</w:t>
      </w:r>
      <w:r w:rsidR="00F845A2">
        <w:rPr>
          <w:rFonts w:ascii="Times New Roman" w:hAnsi="Times New Roman" w:cs="Times New Roman"/>
          <w:color w:val="000000"/>
          <w:sz w:val="24"/>
          <w:szCs w:val="24"/>
          <w:lang w:val="en-US"/>
        </w:rPr>
        <w:t xml:space="preserve"> that</w:t>
      </w:r>
      <w:r w:rsidR="00A47655" w:rsidRPr="00A47655">
        <w:rPr>
          <w:rFonts w:ascii="Times New Roman" w:hAnsi="Times New Roman" w:cs="Times New Roman"/>
          <w:color w:val="000000"/>
          <w:sz w:val="24"/>
          <w:szCs w:val="24"/>
          <w:lang w:val="en-US"/>
        </w:rPr>
        <w:t xml:space="preserve"> </w:t>
      </w:r>
      <w:r w:rsidR="00A47655">
        <w:rPr>
          <w:rFonts w:ascii="Times New Roman" w:hAnsi="Times New Roman" w:cs="Times New Roman"/>
          <w:color w:val="000000"/>
          <w:sz w:val="24"/>
          <w:szCs w:val="24"/>
          <w:lang w:val="en-US"/>
        </w:rPr>
        <w:t>we refer to as ‘claims</w:t>
      </w:r>
      <w:r w:rsidR="00977B28">
        <w:rPr>
          <w:rFonts w:ascii="Times New Roman" w:hAnsi="Times New Roman" w:cs="Times New Roman"/>
          <w:color w:val="000000"/>
          <w:sz w:val="24"/>
          <w:szCs w:val="24"/>
          <w:lang w:val="en-US"/>
        </w:rPr>
        <w:t>’</w:t>
      </w:r>
      <w:r w:rsidR="00A47655">
        <w:rPr>
          <w:rFonts w:ascii="Times New Roman" w:hAnsi="Times New Roman" w:cs="Times New Roman"/>
          <w:color w:val="000000"/>
          <w:sz w:val="24"/>
          <w:szCs w:val="24"/>
          <w:lang w:val="en-US"/>
        </w:rPr>
        <w:t xml:space="preserve">, </w:t>
      </w:r>
      <w:r w:rsidR="00977B28">
        <w:rPr>
          <w:rFonts w:ascii="Times New Roman" w:hAnsi="Times New Roman" w:cs="Times New Roman"/>
          <w:color w:val="000000"/>
          <w:sz w:val="24"/>
          <w:szCs w:val="24"/>
          <w:lang w:val="en-US"/>
        </w:rPr>
        <w:t>‘</w:t>
      </w:r>
      <w:r w:rsidR="00A47655">
        <w:rPr>
          <w:rFonts w:ascii="Times New Roman" w:hAnsi="Times New Roman" w:cs="Times New Roman"/>
          <w:color w:val="000000"/>
          <w:sz w:val="24"/>
          <w:szCs w:val="24"/>
          <w:lang w:val="en-US"/>
        </w:rPr>
        <w:t>beliefs</w:t>
      </w:r>
      <w:r w:rsidR="00977B28">
        <w:rPr>
          <w:rFonts w:ascii="Times New Roman" w:hAnsi="Times New Roman" w:cs="Times New Roman"/>
          <w:color w:val="000000"/>
          <w:sz w:val="24"/>
          <w:szCs w:val="24"/>
          <w:lang w:val="en-US"/>
        </w:rPr>
        <w:t>’</w:t>
      </w:r>
      <w:r w:rsidR="00A47655">
        <w:rPr>
          <w:rFonts w:ascii="Times New Roman" w:hAnsi="Times New Roman" w:cs="Times New Roman"/>
          <w:color w:val="000000"/>
          <w:sz w:val="24"/>
          <w:szCs w:val="24"/>
          <w:lang w:val="en-US"/>
        </w:rPr>
        <w:t xml:space="preserve">, </w:t>
      </w:r>
      <w:r w:rsidR="00977B28">
        <w:rPr>
          <w:rFonts w:ascii="Times New Roman" w:hAnsi="Times New Roman" w:cs="Times New Roman"/>
          <w:color w:val="000000"/>
          <w:sz w:val="24"/>
          <w:szCs w:val="24"/>
          <w:lang w:val="en-US"/>
        </w:rPr>
        <w:t>‘</w:t>
      </w:r>
      <w:r w:rsidR="00A47655">
        <w:rPr>
          <w:rFonts w:ascii="Times New Roman" w:hAnsi="Times New Roman" w:cs="Times New Roman"/>
          <w:color w:val="000000"/>
          <w:sz w:val="24"/>
          <w:szCs w:val="24"/>
          <w:lang w:val="en-US"/>
        </w:rPr>
        <w:t>requests</w:t>
      </w:r>
      <w:r w:rsidR="00977B28">
        <w:rPr>
          <w:rFonts w:ascii="Times New Roman" w:hAnsi="Times New Roman" w:cs="Times New Roman"/>
          <w:color w:val="000000"/>
          <w:sz w:val="24"/>
          <w:szCs w:val="24"/>
          <w:lang w:val="en-US"/>
        </w:rPr>
        <w:t>’</w:t>
      </w:r>
      <w:r w:rsidR="00A47655">
        <w:rPr>
          <w:rFonts w:ascii="Times New Roman" w:hAnsi="Times New Roman" w:cs="Times New Roman"/>
          <w:color w:val="000000"/>
          <w:sz w:val="24"/>
          <w:szCs w:val="24"/>
          <w:lang w:val="en-US"/>
        </w:rPr>
        <w:t xml:space="preserve">, </w:t>
      </w:r>
      <w:r w:rsidR="00977B28">
        <w:rPr>
          <w:rFonts w:ascii="Times New Roman" w:hAnsi="Times New Roman" w:cs="Times New Roman"/>
          <w:color w:val="000000"/>
          <w:sz w:val="24"/>
          <w:szCs w:val="24"/>
          <w:lang w:val="en-US"/>
        </w:rPr>
        <w:t>‘</w:t>
      </w:r>
      <w:r w:rsidR="00A47655">
        <w:rPr>
          <w:rFonts w:ascii="Times New Roman" w:hAnsi="Times New Roman" w:cs="Times New Roman"/>
          <w:color w:val="000000"/>
          <w:sz w:val="24"/>
          <w:szCs w:val="24"/>
          <w:lang w:val="en-US"/>
        </w:rPr>
        <w:t>offer</w:t>
      </w:r>
      <w:r w:rsidR="00A2305C">
        <w:rPr>
          <w:rFonts w:ascii="Times New Roman" w:hAnsi="Times New Roman" w:cs="Times New Roman"/>
          <w:color w:val="000000"/>
          <w:sz w:val="24"/>
          <w:szCs w:val="24"/>
          <w:lang w:val="en-US"/>
        </w:rPr>
        <w:t>s</w:t>
      </w:r>
      <w:r w:rsidR="00977B28">
        <w:rPr>
          <w:rFonts w:ascii="Times New Roman" w:hAnsi="Times New Roman" w:cs="Times New Roman"/>
          <w:color w:val="000000"/>
          <w:sz w:val="24"/>
          <w:szCs w:val="24"/>
          <w:lang w:val="en-US"/>
        </w:rPr>
        <w:t>’</w:t>
      </w:r>
      <w:r w:rsidR="00A47655">
        <w:rPr>
          <w:rFonts w:ascii="Times New Roman" w:hAnsi="Times New Roman" w:cs="Times New Roman"/>
          <w:color w:val="000000"/>
          <w:sz w:val="24"/>
          <w:szCs w:val="24"/>
          <w:lang w:val="en-US"/>
        </w:rPr>
        <w:t>,</w:t>
      </w:r>
      <w:r w:rsidR="00977B28">
        <w:rPr>
          <w:rFonts w:ascii="Times New Roman" w:hAnsi="Times New Roman" w:cs="Times New Roman"/>
          <w:color w:val="000000"/>
          <w:sz w:val="24"/>
          <w:szCs w:val="24"/>
          <w:lang w:val="en-US"/>
        </w:rPr>
        <w:t xml:space="preserve"> ‘desires’,</w:t>
      </w:r>
      <w:r w:rsidR="00A47655">
        <w:rPr>
          <w:rFonts w:ascii="Times New Roman" w:hAnsi="Times New Roman" w:cs="Times New Roman"/>
          <w:color w:val="000000"/>
          <w:sz w:val="24"/>
          <w:szCs w:val="24"/>
          <w:lang w:val="en-US"/>
        </w:rPr>
        <w:t xml:space="preserve"> </w:t>
      </w:r>
      <w:r w:rsidR="00977B28">
        <w:rPr>
          <w:rFonts w:ascii="Times New Roman" w:hAnsi="Times New Roman" w:cs="Times New Roman"/>
          <w:color w:val="000000"/>
          <w:sz w:val="24"/>
          <w:szCs w:val="24"/>
          <w:lang w:val="en-US"/>
        </w:rPr>
        <w:t>‘hopes’, and ‘</w:t>
      </w:r>
      <w:r w:rsidR="00A47655">
        <w:rPr>
          <w:rFonts w:ascii="Times New Roman" w:hAnsi="Times New Roman" w:cs="Times New Roman"/>
          <w:color w:val="000000"/>
          <w:sz w:val="24"/>
          <w:szCs w:val="24"/>
          <w:lang w:val="en-US"/>
        </w:rPr>
        <w:t>decisions</w:t>
      </w:r>
      <w:r w:rsidR="00977B28">
        <w:rPr>
          <w:rFonts w:ascii="Times New Roman" w:hAnsi="Times New Roman" w:cs="Times New Roman"/>
          <w:color w:val="000000"/>
          <w:sz w:val="24"/>
          <w:szCs w:val="24"/>
          <w:lang w:val="en-US"/>
        </w:rPr>
        <w:t>’</w:t>
      </w:r>
      <w:r w:rsidR="00A2305C">
        <w:rPr>
          <w:rFonts w:ascii="Times New Roman" w:hAnsi="Times New Roman" w:cs="Times New Roman"/>
          <w:color w:val="000000"/>
          <w:sz w:val="24"/>
          <w:szCs w:val="24"/>
          <w:lang w:val="en-US"/>
        </w:rPr>
        <w:t xml:space="preserve"> and</w:t>
      </w:r>
      <w:r w:rsidR="00A47655">
        <w:rPr>
          <w:rFonts w:ascii="Times New Roman" w:hAnsi="Times New Roman" w:cs="Times New Roman"/>
          <w:color w:val="000000"/>
          <w:sz w:val="24"/>
          <w:szCs w:val="24"/>
          <w:lang w:val="en-US"/>
        </w:rPr>
        <w:t xml:space="preserve"> that</w:t>
      </w:r>
      <w:r w:rsidR="00AF7381" w:rsidRPr="00AF7381">
        <w:rPr>
          <w:rFonts w:ascii="Times New Roman" w:hAnsi="Times New Roman" w:cs="Times New Roman"/>
          <w:color w:val="000000"/>
          <w:sz w:val="24"/>
          <w:szCs w:val="24"/>
          <w:lang w:val="en-US"/>
        </w:rPr>
        <w:t xml:space="preserve"> </w:t>
      </w:r>
      <w:r w:rsidR="00AF7381">
        <w:rPr>
          <w:rFonts w:ascii="Times New Roman" w:hAnsi="Times New Roman" w:cs="Times New Roman"/>
          <w:color w:val="000000"/>
          <w:sz w:val="24"/>
          <w:szCs w:val="24"/>
          <w:lang w:val="en-US"/>
        </w:rPr>
        <w:t>are</w:t>
      </w:r>
      <w:r w:rsidR="00AF7381" w:rsidRPr="00BC4624">
        <w:rPr>
          <w:rFonts w:ascii="Times New Roman" w:hAnsi="Times New Roman" w:cs="Times New Roman"/>
          <w:color w:val="000000"/>
          <w:sz w:val="24"/>
          <w:szCs w:val="24"/>
          <w:lang w:val="en-US"/>
        </w:rPr>
        <w:t xml:space="preserve"> neither acts (or states) nor proposition</w:t>
      </w:r>
      <w:r w:rsidR="00AF7381">
        <w:rPr>
          <w:rFonts w:ascii="Times New Roman" w:hAnsi="Times New Roman" w:cs="Times New Roman"/>
          <w:color w:val="000000"/>
          <w:sz w:val="24"/>
          <w:szCs w:val="24"/>
          <w:lang w:val="en-US"/>
        </w:rPr>
        <w:t>s</w:t>
      </w:r>
      <w:r>
        <w:rPr>
          <w:rFonts w:ascii="Times New Roman" w:hAnsi="Times New Roman" w:cs="Times New Roman"/>
          <w:color w:val="000000"/>
          <w:sz w:val="24"/>
          <w:szCs w:val="24"/>
          <w:lang w:val="en-US"/>
        </w:rPr>
        <w:t xml:space="preserve">. </w:t>
      </w:r>
      <w:r w:rsidR="00A47655">
        <w:rPr>
          <w:rFonts w:ascii="Times New Roman" w:hAnsi="Times New Roman" w:cs="Times New Roman"/>
          <w:color w:val="000000"/>
          <w:sz w:val="24"/>
          <w:szCs w:val="24"/>
          <w:lang w:val="en-US"/>
        </w:rPr>
        <w:t xml:space="preserve">Attitudinal objects incorporate illocutionary force or attitudinal mode and come with various sorts of satisfaction conditions, reflected in the applicability of different satisfaction predicates. Various linguistic generalizations </w:t>
      </w:r>
      <w:r w:rsidR="00A2305C">
        <w:rPr>
          <w:rFonts w:ascii="Times New Roman" w:hAnsi="Times New Roman" w:cs="Times New Roman"/>
          <w:color w:val="000000"/>
          <w:sz w:val="24"/>
          <w:szCs w:val="24"/>
          <w:lang w:val="en-US"/>
        </w:rPr>
        <w:t>support the view that</w:t>
      </w:r>
      <w:r w:rsidR="00A47655">
        <w:rPr>
          <w:rFonts w:ascii="Times New Roman" w:hAnsi="Times New Roman" w:cs="Times New Roman"/>
          <w:color w:val="000000"/>
          <w:sz w:val="24"/>
          <w:szCs w:val="24"/>
          <w:lang w:val="en-US"/>
        </w:rPr>
        <w:t xml:space="preserve"> attitudinal objects,</w:t>
      </w:r>
      <w:r w:rsidR="00AF7381">
        <w:rPr>
          <w:rFonts w:ascii="Times New Roman" w:hAnsi="Times New Roman" w:cs="Times New Roman"/>
          <w:color w:val="000000"/>
          <w:sz w:val="24"/>
          <w:szCs w:val="24"/>
          <w:lang w:val="en-US"/>
        </w:rPr>
        <w:t xml:space="preserve"> rather than propositions,</w:t>
      </w:r>
      <w:r w:rsidR="00F845A2">
        <w:rPr>
          <w:rFonts w:ascii="Times New Roman" w:hAnsi="Times New Roman" w:cs="Times New Roman"/>
          <w:color w:val="000000"/>
          <w:sz w:val="24"/>
          <w:szCs w:val="24"/>
          <w:lang w:val="en-US"/>
        </w:rPr>
        <w:t xml:space="preserve"> play a</w:t>
      </w:r>
      <w:r w:rsidR="00AF7381">
        <w:rPr>
          <w:rFonts w:ascii="Times New Roman" w:hAnsi="Times New Roman" w:cs="Times New Roman"/>
          <w:color w:val="000000"/>
          <w:sz w:val="24"/>
          <w:szCs w:val="24"/>
          <w:lang w:val="en-US"/>
        </w:rPr>
        <w:t xml:space="preserve"> central role in the semantics of attitude reports.</w:t>
      </w:r>
      <w:r>
        <w:rPr>
          <w:rFonts w:ascii="Times New Roman" w:hAnsi="Times New Roman" w:cs="Times New Roman"/>
          <w:color w:val="000000"/>
          <w:sz w:val="24"/>
          <w:szCs w:val="24"/>
          <w:lang w:val="en-US"/>
        </w:rPr>
        <w:t xml:space="preserve"> </w:t>
      </w:r>
      <w:r w:rsidR="00D67D4F">
        <w:rPr>
          <w:rFonts w:ascii="Times New Roman" w:hAnsi="Times New Roman" w:cs="Times New Roman"/>
          <w:color w:val="000000"/>
          <w:sz w:val="24"/>
          <w:szCs w:val="24"/>
          <w:lang w:val="en-US"/>
        </w:rPr>
        <w:t xml:space="preserve">Making use of Fine’s (2017, 2018a, b) recent </w:t>
      </w:r>
      <w:proofErr w:type="spellStart"/>
      <w:r w:rsidR="00D67D4F">
        <w:rPr>
          <w:rFonts w:ascii="Times New Roman" w:hAnsi="Times New Roman" w:cs="Times New Roman"/>
          <w:color w:val="000000"/>
          <w:sz w:val="24"/>
          <w:szCs w:val="24"/>
          <w:lang w:val="en-US"/>
        </w:rPr>
        <w:t>truthmaker</w:t>
      </w:r>
      <w:proofErr w:type="spellEnd"/>
      <w:r w:rsidR="00D67D4F">
        <w:rPr>
          <w:rFonts w:ascii="Times New Roman" w:hAnsi="Times New Roman" w:cs="Times New Roman"/>
          <w:color w:val="000000"/>
          <w:sz w:val="24"/>
          <w:szCs w:val="24"/>
          <w:lang w:val="en-US"/>
        </w:rPr>
        <w:t xml:space="preserve"> semantics, t</w:t>
      </w:r>
      <w:r w:rsidR="00A47655">
        <w:rPr>
          <w:rFonts w:ascii="Times New Roman" w:hAnsi="Times New Roman" w:cs="Times New Roman"/>
          <w:color w:val="000000"/>
          <w:sz w:val="24"/>
          <w:szCs w:val="24"/>
          <w:lang w:val="en-US"/>
        </w:rPr>
        <w:t>he paper outli</w:t>
      </w:r>
      <w:r w:rsidR="00AF7381">
        <w:rPr>
          <w:rFonts w:ascii="Times New Roman" w:hAnsi="Times New Roman" w:cs="Times New Roman"/>
          <w:color w:val="000000"/>
          <w:sz w:val="24"/>
          <w:szCs w:val="24"/>
          <w:lang w:val="en-US"/>
        </w:rPr>
        <w:t xml:space="preserve">nes an account of </w:t>
      </w:r>
      <w:r w:rsidR="00A2305C">
        <w:rPr>
          <w:rFonts w:ascii="Times New Roman" w:hAnsi="Times New Roman" w:cs="Times New Roman"/>
          <w:color w:val="000000"/>
          <w:sz w:val="24"/>
          <w:szCs w:val="24"/>
          <w:lang w:val="en-US"/>
        </w:rPr>
        <w:t>force</w:t>
      </w:r>
      <w:r w:rsidR="00F845A2">
        <w:rPr>
          <w:rFonts w:ascii="Times New Roman" w:hAnsi="Times New Roman" w:cs="Times New Roman"/>
          <w:color w:val="000000"/>
          <w:sz w:val="24"/>
          <w:szCs w:val="24"/>
          <w:lang w:val="en-US"/>
        </w:rPr>
        <w:t>/</w:t>
      </w:r>
      <w:r w:rsidR="00A2305C">
        <w:rPr>
          <w:rFonts w:ascii="Times New Roman" w:hAnsi="Times New Roman" w:cs="Times New Roman"/>
          <w:color w:val="000000"/>
          <w:sz w:val="24"/>
          <w:szCs w:val="24"/>
          <w:lang w:val="en-US"/>
        </w:rPr>
        <w:t xml:space="preserve">mode in terms </w:t>
      </w:r>
      <w:r w:rsidR="00AF7381">
        <w:rPr>
          <w:rFonts w:ascii="Times New Roman" w:hAnsi="Times New Roman" w:cs="Times New Roman"/>
          <w:color w:val="000000"/>
          <w:sz w:val="24"/>
          <w:szCs w:val="24"/>
          <w:lang w:val="en-US"/>
        </w:rPr>
        <w:t>of</w:t>
      </w:r>
      <w:r w:rsidR="00A47655">
        <w:rPr>
          <w:rFonts w:ascii="Times New Roman" w:hAnsi="Times New Roman" w:cs="Times New Roman"/>
          <w:color w:val="000000"/>
          <w:sz w:val="24"/>
          <w:szCs w:val="24"/>
          <w:lang w:val="en-US"/>
        </w:rPr>
        <w:t xml:space="preserve"> conditions on</w:t>
      </w:r>
      <w:r w:rsidR="00AF7381">
        <w:rPr>
          <w:rFonts w:ascii="Times New Roman" w:hAnsi="Times New Roman" w:cs="Times New Roman"/>
          <w:color w:val="000000"/>
          <w:sz w:val="24"/>
          <w:szCs w:val="24"/>
          <w:lang w:val="en-US"/>
        </w:rPr>
        <w:t xml:space="preserve"> the</w:t>
      </w:r>
      <w:r w:rsidR="00A47655">
        <w:rPr>
          <w:rFonts w:ascii="Times New Roman" w:hAnsi="Times New Roman" w:cs="Times New Roman"/>
          <w:color w:val="000000"/>
          <w:sz w:val="24"/>
          <w:szCs w:val="24"/>
          <w:lang w:val="en-US"/>
        </w:rPr>
        <w:t xml:space="preserve"> satisf</w:t>
      </w:r>
      <w:r w:rsidR="00D67D4F">
        <w:rPr>
          <w:rFonts w:ascii="Times New Roman" w:hAnsi="Times New Roman" w:cs="Times New Roman"/>
          <w:color w:val="000000"/>
          <w:sz w:val="24"/>
          <w:szCs w:val="24"/>
          <w:lang w:val="en-US"/>
        </w:rPr>
        <w:t xml:space="preserve">iers of attitudinal objects or on attitudinal objects themselves. Those conditions concern the type of entities that may act as satisfiers (situations, actions, states, </w:t>
      </w:r>
      <w:proofErr w:type="gramStart"/>
      <w:r w:rsidR="00DF038F">
        <w:rPr>
          <w:rFonts w:ascii="Times New Roman" w:hAnsi="Times New Roman" w:cs="Times New Roman"/>
          <w:color w:val="000000"/>
          <w:sz w:val="24"/>
          <w:szCs w:val="24"/>
          <w:lang w:val="en-US"/>
        </w:rPr>
        <w:t>(</w:t>
      </w:r>
      <w:proofErr w:type="spellStart"/>
      <w:proofErr w:type="gramEnd"/>
      <w:r w:rsidR="00DF038F">
        <w:rPr>
          <w:rFonts w:ascii="Times New Roman" w:hAnsi="Times New Roman" w:cs="Times New Roman"/>
          <w:color w:val="000000"/>
          <w:sz w:val="24"/>
          <w:szCs w:val="24"/>
          <w:lang w:val="en-US"/>
        </w:rPr>
        <w:t>assertoric</w:t>
      </w:r>
      <w:proofErr w:type="spellEnd"/>
      <w:r w:rsidR="00A2305C">
        <w:rPr>
          <w:rFonts w:ascii="Times New Roman" w:hAnsi="Times New Roman" w:cs="Times New Roman"/>
          <w:color w:val="000000"/>
          <w:sz w:val="24"/>
          <w:szCs w:val="24"/>
          <w:lang w:val="en-US"/>
        </w:rPr>
        <w:t xml:space="preserve">) </w:t>
      </w:r>
      <w:r w:rsidR="00D67D4F">
        <w:rPr>
          <w:rFonts w:ascii="Times New Roman" w:hAnsi="Times New Roman" w:cs="Times New Roman"/>
          <w:color w:val="000000"/>
          <w:sz w:val="24"/>
          <w:szCs w:val="24"/>
          <w:lang w:val="en-US"/>
        </w:rPr>
        <w:t>attitudinal objects), the presence or absence of violators, causal connections between attitudinal object and satisfiers</w:t>
      </w:r>
      <w:r w:rsidR="00A2305C">
        <w:rPr>
          <w:rFonts w:ascii="Times New Roman" w:hAnsi="Times New Roman" w:cs="Times New Roman"/>
          <w:color w:val="000000"/>
          <w:sz w:val="24"/>
          <w:szCs w:val="24"/>
          <w:lang w:val="en-US"/>
        </w:rPr>
        <w:t xml:space="preserve">, </w:t>
      </w:r>
      <w:r w:rsidR="00F845A2">
        <w:rPr>
          <w:rFonts w:ascii="Times New Roman" w:hAnsi="Times New Roman" w:cs="Times New Roman"/>
          <w:color w:val="000000"/>
          <w:sz w:val="24"/>
          <w:szCs w:val="24"/>
          <w:lang w:val="en-US"/>
        </w:rPr>
        <w:t>and, importantly,</w:t>
      </w:r>
      <w:r w:rsidR="00A2305C">
        <w:rPr>
          <w:rFonts w:ascii="Times New Roman" w:hAnsi="Times New Roman" w:cs="Times New Roman"/>
          <w:color w:val="000000"/>
          <w:sz w:val="24"/>
          <w:szCs w:val="24"/>
          <w:lang w:val="en-US"/>
        </w:rPr>
        <w:t xml:space="preserve"> the</w:t>
      </w:r>
      <w:r w:rsidR="00D67D4F">
        <w:rPr>
          <w:rFonts w:ascii="Times New Roman" w:hAnsi="Times New Roman" w:cs="Times New Roman"/>
          <w:color w:val="000000"/>
          <w:sz w:val="24"/>
          <w:szCs w:val="24"/>
          <w:lang w:val="en-US"/>
        </w:rPr>
        <w:t xml:space="preserve"> direction of fit. The paper gives a novel account of </w:t>
      </w:r>
      <w:r w:rsidR="00F845A2">
        <w:rPr>
          <w:rFonts w:ascii="Times New Roman" w:hAnsi="Times New Roman" w:cs="Times New Roman"/>
          <w:color w:val="000000"/>
          <w:sz w:val="24"/>
          <w:szCs w:val="24"/>
          <w:lang w:val="en-US"/>
        </w:rPr>
        <w:t>the</w:t>
      </w:r>
      <w:r w:rsidR="00A2305C">
        <w:rPr>
          <w:rFonts w:ascii="Times New Roman" w:hAnsi="Times New Roman" w:cs="Times New Roman"/>
          <w:color w:val="000000"/>
          <w:sz w:val="24"/>
          <w:szCs w:val="24"/>
          <w:lang w:val="en-US"/>
        </w:rPr>
        <w:t xml:space="preserve"> notion of </w:t>
      </w:r>
      <w:r w:rsidR="00D67D4F">
        <w:rPr>
          <w:rFonts w:ascii="Times New Roman" w:hAnsi="Times New Roman" w:cs="Times New Roman"/>
          <w:color w:val="000000"/>
          <w:sz w:val="24"/>
          <w:szCs w:val="24"/>
          <w:lang w:val="en-US"/>
        </w:rPr>
        <w:t>direction of fit, motivated by the actual readings of the predicate</w:t>
      </w:r>
      <w:r w:rsidR="00D67D4F" w:rsidRPr="00A2305C">
        <w:rPr>
          <w:rFonts w:ascii="Times New Roman" w:hAnsi="Times New Roman" w:cs="Times New Roman"/>
          <w:i/>
          <w:color w:val="000000"/>
          <w:sz w:val="24"/>
          <w:szCs w:val="24"/>
          <w:lang w:val="en-US"/>
        </w:rPr>
        <w:t xml:space="preserve"> correct</w:t>
      </w:r>
      <w:r w:rsidR="00D67D4F">
        <w:rPr>
          <w:rFonts w:ascii="Times New Roman" w:hAnsi="Times New Roman" w:cs="Times New Roman"/>
          <w:color w:val="000000"/>
          <w:sz w:val="24"/>
          <w:szCs w:val="24"/>
          <w:lang w:val="en-US"/>
        </w:rPr>
        <w:t xml:space="preserve"> whe</w:t>
      </w:r>
      <w:r w:rsidR="00977B28">
        <w:rPr>
          <w:rFonts w:ascii="Times New Roman" w:hAnsi="Times New Roman" w:cs="Times New Roman"/>
          <w:color w:val="000000"/>
          <w:sz w:val="24"/>
          <w:szCs w:val="24"/>
          <w:lang w:val="en-US"/>
        </w:rPr>
        <w:t>n</w:t>
      </w:r>
      <w:r w:rsidR="00D67D4F">
        <w:rPr>
          <w:rFonts w:ascii="Times New Roman" w:hAnsi="Times New Roman" w:cs="Times New Roman"/>
          <w:color w:val="000000"/>
          <w:sz w:val="24"/>
          <w:szCs w:val="24"/>
          <w:lang w:val="en-US"/>
        </w:rPr>
        <w:t xml:space="preserve"> a</w:t>
      </w:r>
      <w:r w:rsidR="00A2305C">
        <w:rPr>
          <w:rFonts w:ascii="Times New Roman" w:hAnsi="Times New Roman" w:cs="Times New Roman"/>
          <w:color w:val="000000"/>
          <w:sz w:val="24"/>
          <w:szCs w:val="24"/>
          <w:lang w:val="en-US"/>
        </w:rPr>
        <w:t>pplied to attitudinal objects or their satisfiers</w:t>
      </w:r>
      <w:r w:rsidR="00D67D4F">
        <w:rPr>
          <w:rFonts w:ascii="Times New Roman" w:hAnsi="Times New Roman" w:cs="Times New Roman"/>
          <w:color w:val="000000"/>
          <w:sz w:val="24"/>
          <w:szCs w:val="24"/>
          <w:lang w:val="en-US"/>
        </w:rPr>
        <w:t>: an attitudinal object with a word/</w:t>
      </w:r>
      <w:r w:rsidR="00A2305C">
        <w:rPr>
          <w:rFonts w:ascii="Times New Roman" w:hAnsi="Times New Roman" w:cs="Times New Roman"/>
          <w:color w:val="000000"/>
          <w:sz w:val="24"/>
          <w:szCs w:val="24"/>
          <w:lang w:val="en-US"/>
        </w:rPr>
        <w:t>mind</w:t>
      </w:r>
      <w:r w:rsidR="00D67D4F">
        <w:rPr>
          <w:rFonts w:ascii="Times New Roman" w:hAnsi="Times New Roman" w:cs="Times New Roman"/>
          <w:color w:val="000000"/>
          <w:sz w:val="24"/>
          <w:szCs w:val="24"/>
          <w:lang w:val="en-US"/>
        </w:rPr>
        <w:t>-world direction of fit is associated with an intrinsic (non-action-guiding) norm (that of truth); attitudinal objects with a world-word/mind direction of fit</w:t>
      </w:r>
      <w:r w:rsidR="005F390C">
        <w:rPr>
          <w:rFonts w:ascii="Times New Roman" w:hAnsi="Times New Roman" w:cs="Times New Roman"/>
          <w:color w:val="000000"/>
          <w:sz w:val="24"/>
          <w:szCs w:val="24"/>
          <w:lang w:val="en-US"/>
        </w:rPr>
        <w:t xml:space="preserve"> impose an action-guiding norm or a purpose on potential satisfiers.</w:t>
      </w:r>
      <w:r w:rsidR="00D67D4F">
        <w:rPr>
          <w:rFonts w:ascii="Times New Roman" w:hAnsi="Times New Roman" w:cs="Times New Roman"/>
          <w:color w:val="000000"/>
          <w:sz w:val="24"/>
          <w:szCs w:val="24"/>
          <w:lang w:val="en-US"/>
        </w:rPr>
        <w:t xml:space="preserve"> </w:t>
      </w:r>
    </w:p>
    <w:p w:rsidR="00BC4624" w:rsidRDefault="00BC4624" w:rsidP="00B02A95">
      <w:pPr>
        <w:spacing w:after="0" w:line="360" w:lineRule="auto"/>
        <w:rPr>
          <w:color w:val="000000"/>
          <w:sz w:val="27"/>
          <w:szCs w:val="27"/>
          <w:lang w:val="en-US"/>
        </w:rPr>
      </w:pPr>
    </w:p>
    <w:p w:rsidR="006B52C7" w:rsidRPr="006B52C7" w:rsidRDefault="006B52C7" w:rsidP="00B02A95">
      <w:pPr>
        <w:spacing w:after="0" w:line="360" w:lineRule="auto"/>
        <w:rPr>
          <w:rFonts w:ascii="Times New Roman" w:hAnsi="Times New Roman" w:cs="Times New Roman"/>
          <w:b/>
          <w:color w:val="000000"/>
          <w:sz w:val="24"/>
          <w:szCs w:val="24"/>
          <w:lang w:val="en-US"/>
        </w:rPr>
      </w:pPr>
      <w:r w:rsidRPr="006B52C7">
        <w:rPr>
          <w:rFonts w:ascii="Times New Roman" w:hAnsi="Times New Roman" w:cs="Times New Roman"/>
          <w:b/>
          <w:color w:val="000000"/>
          <w:sz w:val="24"/>
          <w:szCs w:val="24"/>
          <w:lang w:val="en-US"/>
        </w:rPr>
        <w:t>Introduction</w:t>
      </w:r>
    </w:p>
    <w:p w:rsidR="007B38B3" w:rsidRDefault="00BB1844" w:rsidP="00B02A9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S</w:t>
      </w:r>
      <w:r w:rsidR="001D72B9">
        <w:rPr>
          <w:rFonts w:ascii="Times New Roman" w:hAnsi="Times New Roman" w:cs="Times New Roman"/>
          <w:sz w:val="24"/>
          <w:szCs w:val="24"/>
          <w:lang w:val="en-US"/>
        </w:rPr>
        <w:t>t</w:t>
      </w:r>
      <w:r>
        <w:rPr>
          <w:rFonts w:ascii="Times New Roman" w:hAnsi="Times New Roman" w:cs="Times New Roman"/>
          <w:sz w:val="24"/>
          <w:szCs w:val="24"/>
          <w:lang w:val="en-US"/>
        </w:rPr>
        <w:t>andard views in philosophy and formal semantics center around the notion of a</w:t>
      </w:r>
      <w:r w:rsidR="0067757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proposition, </w:t>
      </w:r>
      <w:r w:rsidR="00B053F4">
        <w:rPr>
          <w:rFonts w:ascii="Times New Roman" w:hAnsi="Times New Roman" w:cs="Times New Roman"/>
          <w:sz w:val="24"/>
          <w:szCs w:val="24"/>
          <w:lang w:val="en-US"/>
        </w:rPr>
        <w:t>an</w:t>
      </w:r>
      <w:r>
        <w:rPr>
          <w:rFonts w:ascii="Times New Roman" w:hAnsi="Times New Roman" w:cs="Times New Roman"/>
          <w:sz w:val="24"/>
          <w:szCs w:val="24"/>
          <w:lang w:val="en-US"/>
        </w:rPr>
        <w:t xml:space="preserve"> entity needed, </w:t>
      </w:r>
      <w:r w:rsidR="007B38B3">
        <w:rPr>
          <w:rFonts w:ascii="Times New Roman" w:hAnsi="Times New Roman" w:cs="Times New Roman"/>
          <w:sz w:val="24"/>
          <w:szCs w:val="24"/>
          <w:lang w:val="en-US"/>
        </w:rPr>
        <w:t>or</w:t>
      </w:r>
      <w:r>
        <w:rPr>
          <w:rFonts w:ascii="Times New Roman" w:hAnsi="Times New Roman" w:cs="Times New Roman"/>
          <w:sz w:val="24"/>
          <w:szCs w:val="24"/>
          <w:lang w:val="en-US"/>
        </w:rPr>
        <w:t xml:space="preserve"> so it appears</w:t>
      </w:r>
      <w:r w:rsidR="007B38B3">
        <w:rPr>
          <w:rFonts w:ascii="Times New Roman" w:hAnsi="Times New Roman" w:cs="Times New Roman"/>
          <w:sz w:val="24"/>
          <w:szCs w:val="24"/>
          <w:lang w:val="en-US"/>
        </w:rPr>
        <w:t>,</w:t>
      </w:r>
      <w:r>
        <w:rPr>
          <w:rFonts w:ascii="Times New Roman" w:hAnsi="Times New Roman" w:cs="Times New Roman"/>
          <w:sz w:val="24"/>
          <w:szCs w:val="24"/>
          <w:lang w:val="en-US"/>
        </w:rPr>
        <w:t xml:space="preserve"> to fulfill several functions at once: </w:t>
      </w:r>
      <w:r w:rsidR="007B38B3">
        <w:rPr>
          <w:rFonts w:ascii="Times New Roman" w:hAnsi="Times New Roman" w:cs="Times New Roman"/>
          <w:sz w:val="24"/>
          <w:szCs w:val="24"/>
          <w:lang w:val="en-US"/>
        </w:rPr>
        <w:t>being the meaning</w:t>
      </w:r>
      <w:r w:rsidR="00B053F4">
        <w:rPr>
          <w:rFonts w:ascii="Times New Roman" w:hAnsi="Times New Roman" w:cs="Times New Roman"/>
          <w:sz w:val="24"/>
          <w:szCs w:val="24"/>
          <w:lang w:val="en-US"/>
        </w:rPr>
        <w:t xml:space="preserve"> of (declarative) sentences (and </w:t>
      </w:r>
      <w:r w:rsidR="00B053F4" w:rsidRPr="007B38B3">
        <w:rPr>
          <w:rFonts w:ascii="Times New Roman" w:hAnsi="Times New Roman" w:cs="Times New Roman"/>
          <w:i/>
          <w:sz w:val="24"/>
          <w:szCs w:val="24"/>
          <w:lang w:val="en-US"/>
        </w:rPr>
        <w:t>that</w:t>
      </w:r>
      <w:r w:rsidR="00B1148C">
        <w:rPr>
          <w:rFonts w:ascii="Times New Roman" w:hAnsi="Times New Roman" w:cs="Times New Roman"/>
          <w:sz w:val="24"/>
          <w:szCs w:val="24"/>
          <w:lang w:val="en-US"/>
        </w:rPr>
        <w:t>-clauses in particular),</w:t>
      </w:r>
      <w:r w:rsidR="00B053F4">
        <w:rPr>
          <w:rFonts w:ascii="Times New Roman" w:hAnsi="Times New Roman" w:cs="Times New Roman"/>
          <w:sz w:val="24"/>
          <w:szCs w:val="24"/>
          <w:lang w:val="en-US"/>
        </w:rPr>
        <w:t xml:space="preserve"> being </w:t>
      </w:r>
      <w:r w:rsidR="007B38B3">
        <w:rPr>
          <w:rFonts w:ascii="Times New Roman" w:hAnsi="Times New Roman" w:cs="Times New Roman"/>
          <w:sz w:val="24"/>
          <w:szCs w:val="24"/>
          <w:lang w:val="en-US"/>
        </w:rPr>
        <w:t>the (primary) bearer</w:t>
      </w:r>
      <w:r w:rsidR="00B1148C">
        <w:rPr>
          <w:rFonts w:ascii="Times New Roman" w:hAnsi="Times New Roman" w:cs="Times New Roman"/>
          <w:sz w:val="24"/>
          <w:szCs w:val="24"/>
          <w:lang w:val="en-US"/>
        </w:rPr>
        <w:t xml:space="preserve"> of truth</w:t>
      </w:r>
      <w:r w:rsidR="00B053F4">
        <w:rPr>
          <w:rFonts w:ascii="Times New Roman" w:hAnsi="Times New Roman" w:cs="Times New Roman"/>
          <w:sz w:val="24"/>
          <w:szCs w:val="24"/>
          <w:lang w:val="en-US"/>
        </w:rPr>
        <w:t>,  be</w:t>
      </w:r>
      <w:r w:rsidR="007B38B3">
        <w:rPr>
          <w:rFonts w:ascii="Times New Roman" w:hAnsi="Times New Roman" w:cs="Times New Roman"/>
          <w:sz w:val="24"/>
          <w:szCs w:val="24"/>
          <w:lang w:val="en-US"/>
        </w:rPr>
        <w:t>ing the shareable object (or content</w:t>
      </w:r>
      <w:r w:rsidR="00705D5F">
        <w:rPr>
          <w:rFonts w:ascii="Times New Roman" w:hAnsi="Times New Roman" w:cs="Times New Roman"/>
          <w:sz w:val="24"/>
          <w:szCs w:val="24"/>
          <w:lang w:val="en-US"/>
        </w:rPr>
        <w:t>) of</w:t>
      </w:r>
      <w:r w:rsidR="00B053F4">
        <w:rPr>
          <w:rFonts w:ascii="Times New Roman" w:hAnsi="Times New Roman" w:cs="Times New Roman"/>
          <w:sz w:val="24"/>
          <w:szCs w:val="24"/>
          <w:lang w:val="en-US"/>
        </w:rPr>
        <w:t xml:space="preserve"> propositional attitudes and </w:t>
      </w:r>
      <w:r w:rsidR="007B38B3">
        <w:rPr>
          <w:rFonts w:ascii="Times New Roman" w:hAnsi="Times New Roman" w:cs="Times New Roman"/>
          <w:sz w:val="24"/>
          <w:szCs w:val="24"/>
          <w:lang w:val="en-US"/>
        </w:rPr>
        <w:t xml:space="preserve">of </w:t>
      </w:r>
      <w:r w:rsidR="00B053F4">
        <w:rPr>
          <w:rFonts w:ascii="Times New Roman" w:hAnsi="Times New Roman" w:cs="Times New Roman"/>
          <w:sz w:val="24"/>
          <w:szCs w:val="24"/>
          <w:lang w:val="en-US"/>
        </w:rPr>
        <w:t>illocutionary acts. The availability of apparent propositional anaphora</w:t>
      </w:r>
      <w:r w:rsidR="00705D5F">
        <w:rPr>
          <w:rFonts w:ascii="Times New Roman" w:hAnsi="Times New Roman" w:cs="Times New Roman"/>
          <w:sz w:val="24"/>
          <w:szCs w:val="24"/>
          <w:lang w:val="en-US"/>
        </w:rPr>
        <w:t xml:space="preserve"> and quantifiers such as </w:t>
      </w:r>
      <w:r w:rsidR="00705D5F" w:rsidRPr="007B38B3">
        <w:rPr>
          <w:rFonts w:ascii="Times New Roman" w:hAnsi="Times New Roman" w:cs="Times New Roman"/>
          <w:i/>
          <w:sz w:val="24"/>
          <w:szCs w:val="24"/>
          <w:lang w:val="en-US"/>
        </w:rPr>
        <w:t>that</w:t>
      </w:r>
      <w:r w:rsidR="007B38B3" w:rsidRPr="007B38B3">
        <w:rPr>
          <w:rFonts w:ascii="Times New Roman" w:hAnsi="Times New Roman" w:cs="Times New Roman"/>
          <w:i/>
          <w:sz w:val="24"/>
          <w:szCs w:val="24"/>
          <w:lang w:val="en-US"/>
        </w:rPr>
        <w:t>, something</w:t>
      </w:r>
      <w:r w:rsidR="007B38B3">
        <w:rPr>
          <w:rFonts w:ascii="Times New Roman" w:hAnsi="Times New Roman" w:cs="Times New Roman"/>
          <w:sz w:val="24"/>
          <w:szCs w:val="24"/>
          <w:lang w:val="en-US"/>
        </w:rPr>
        <w:t>,</w:t>
      </w:r>
      <w:r w:rsidR="00B053F4">
        <w:rPr>
          <w:rFonts w:ascii="Times New Roman" w:hAnsi="Times New Roman" w:cs="Times New Roman"/>
          <w:sz w:val="24"/>
          <w:szCs w:val="24"/>
          <w:lang w:val="en-US"/>
        </w:rPr>
        <w:t xml:space="preserve"> </w:t>
      </w:r>
      <w:r w:rsidR="00705D5F">
        <w:rPr>
          <w:rFonts w:ascii="Times New Roman" w:hAnsi="Times New Roman" w:cs="Times New Roman"/>
          <w:sz w:val="24"/>
          <w:szCs w:val="24"/>
          <w:lang w:val="en-US"/>
        </w:rPr>
        <w:t xml:space="preserve">and </w:t>
      </w:r>
      <w:r w:rsidR="00705D5F" w:rsidRPr="007B38B3">
        <w:rPr>
          <w:rFonts w:ascii="Times New Roman" w:hAnsi="Times New Roman" w:cs="Times New Roman"/>
          <w:i/>
          <w:sz w:val="24"/>
          <w:szCs w:val="24"/>
          <w:lang w:val="en-US"/>
        </w:rPr>
        <w:t>everything</w:t>
      </w:r>
      <w:r w:rsidR="007B38B3">
        <w:rPr>
          <w:rFonts w:ascii="Times New Roman" w:hAnsi="Times New Roman" w:cs="Times New Roman"/>
          <w:sz w:val="24"/>
          <w:szCs w:val="24"/>
          <w:lang w:val="en-US"/>
        </w:rPr>
        <w:t xml:space="preserve"> </w:t>
      </w:r>
      <w:r w:rsidR="007A440D">
        <w:rPr>
          <w:rFonts w:ascii="Times New Roman" w:hAnsi="Times New Roman" w:cs="Times New Roman"/>
          <w:sz w:val="24"/>
          <w:szCs w:val="24"/>
          <w:lang w:val="en-US"/>
        </w:rPr>
        <w:t xml:space="preserve">as well as free relatives like </w:t>
      </w:r>
      <w:r w:rsidR="007A440D" w:rsidRPr="007A440D">
        <w:rPr>
          <w:rFonts w:ascii="Times New Roman" w:hAnsi="Times New Roman" w:cs="Times New Roman"/>
          <w:i/>
          <w:sz w:val="24"/>
          <w:szCs w:val="24"/>
          <w:lang w:val="en-US"/>
        </w:rPr>
        <w:t>what Mary claims</w:t>
      </w:r>
      <w:r w:rsidR="007A440D">
        <w:rPr>
          <w:rFonts w:ascii="Times New Roman" w:hAnsi="Times New Roman" w:cs="Times New Roman"/>
          <w:sz w:val="24"/>
          <w:szCs w:val="24"/>
          <w:lang w:val="en-US"/>
        </w:rPr>
        <w:t xml:space="preserve"> i</w:t>
      </w:r>
      <w:r w:rsidR="00705D5F">
        <w:rPr>
          <w:rFonts w:ascii="Times New Roman" w:hAnsi="Times New Roman" w:cs="Times New Roman"/>
          <w:sz w:val="24"/>
          <w:szCs w:val="24"/>
          <w:lang w:val="en-US"/>
        </w:rPr>
        <w:t xml:space="preserve">n place of </w:t>
      </w:r>
      <w:r w:rsidR="00705D5F" w:rsidRPr="007B38B3">
        <w:rPr>
          <w:rFonts w:ascii="Times New Roman" w:hAnsi="Times New Roman" w:cs="Times New Roman"/>
          <w:i/>
          <w:sz w:val="24"/>
          <w:szCs w:val="24"/>
          <w:lang w:val="en-US"/>
        </w:rPr>
        <w:t>that</w:t>
      </w:r>
      <w:r w:rsidR="00705D5F">
        <w:rPr>
          <w:rFonts w:ascii="Times New Roman" w:hAnsi="Times New Roman" w:cs="Times New Roman"/>
          <w:sz w:val="24"/>
          <w:szCs w:val="24"/>
          <w:lang w:val="en-US"/>
        </w:rPr>
        <w:t>-clauses seem</w:t>
      </w:r>
      <w:r w:rsidR="007A440D">
        <w:rPr>
          <w:rFonts w:ascii="Times New Roman" w:hAnsi="Times New Roman" w:cs="Times New Roman"/>
          <w:sz w:val="24"/>
          <w:szCs w:val="24"/>
          <w:lang w:val="en-US"/>
        </w:rPr>
        <w:t>s</w:t>
      </w:r>
      <w:r w:rsidR="00705D5F">
        <w:rPr>
          <w:rFonts w:ascii="Times New Roman" w:hAnsi="Times New Roman" w:cs="Times New Roman"/>
          <w:sz w:val="24"/>
          <w:szCs w:val="24"/>
          <w:lang w:val="en-US"/>
        </w:rPr>
        <w:t xml:space="preserve"> to confirm the status of</w:t>
      </w:r>
      <w:r w:rsidR="00705D5F" w:rsidRPr="007B38B3">
        <w:rPr>
          <w:rFonts w:ascii="Times New Roman" w:hAnsi="Times New Roman" w:cs="Times New Roman"/>
          <w:i/>
          <w:sz w:val="24"/>
          <w:szCs w:val="24"/>
          <w:lang w:val="en-US"/>
        </w:rPr>
        <w:t xml:space="preserve"> that</w:t>
      </w:r>
      <w:r w:rsidR="00705D5F">
        <w:rPr>
          <w:rFonts w:ascii="Times New Roman" w:hAnsi="Times New Roman" w:cs="Times New Roman"/>
          <w:sz w:val="24"/>
          <w:szCs w:val="24"/>
          <w:lang w:val="en-US"/>
        </w:rPr>
        <w:t xml:space="preserve">-clauses as referential terms and thus the </w:t>
      </w:r>
      <w:proofErr w:type="spellStart"/>
      <w:r w:rsidR="00705D5F">
        <w:rPr>
          <w:rFonts w:ascii="Times New Roman" w:hAnsi="Times New Roman" w:cs="Times New Roman"/>
          <w:sz w:val="24"/>
          <w:szCs w:val="24"/>
          <w:lang w:val="en-US"/>
        </w:rPr>
        <w:t>objectual</w:t>
      </w:r>
      <w:proofErr w:type="spellEnd"/>
      <w:r w:rsidR="00705D5F">
        <w:rPr>
          <w:rFonts w:ascii="Times New Roman" w:hAnsi="Times New Roman" w:cs="Times New Roman"/>
          <w:sz w:val="24"/>
          <w:szCs w:val="24"/>
          <w:lang w:val="en-US"/>
        </w:rPr>
        <w:t xml:space="preserve"> status of propositions. Propositions</w:t>
      </w:r>
      <w:r w:rsidR="007B38B3">
        <w:rPr>
          <w:rFonts w:ascii="Times New Roman" w:hAnsi="Times New Roman" w:cs="Times New Roman"/>
          <w:sz w:val="24"/>
          <w:szCs w:val="24"/>
          <w:lang w:val="en-US"/>
        </w:rPr>
        <w:t xml:space="preserve"> are</w:t>
      </w:r>
      <w:r w:rsidR="00705D5F">
        <w:rPr>
          <w:rFonts w:ascii="Times New Roman" w:hAnsi="Times New Roman" w:cs="Times New Roman"/>
          <w:sz w:val="24"/>
          <w:szCs w:val="24"/>
          <w:lang w:val="en-US"/>
        </w:rPr>
        <w:t xml:space="preserve"> standardly seen as separate from force: dif</w:t>
      </w:r>
      <w:r w:rsidR="007A440D">
        <w:rPr>
          <w:rFonts w:ascii="Times New Roman" w:hAnsi="Times New Roman" w:cs="Times New Roman"/>
          <w:sz w:val="24"/>
          <w:szCs w:val="24"/>
          <w:lang w:val="en-US"/>
        </w:rPr>
        <w:t>ferent illocutionary act types (with different forces)</w:t>
      </w:r>
      <w:r w:rsidR="00705D5F">
        <w:rPr>
          <w:rFonts w:ascii="Times New Roman" w:hAnsi="Times New Roman" w:cs="Times New Roman"/>
          <w:sz w:val="24"/>
          <w:szCs w:val="24"/>
          <w:lang w:val="en-US"/>
        </w:rPr>
        <w:t xml:space="preserve"> can have the same propositional content, as </w:t>
      </w:r>
      <w:r w:rsidR="00E43E48">
        <w:rPr>
          <w:rFonts w:ascii="Times New Roman" w:hAnsi="Times New Roman" w:cs="Times New Roman"/>
          <w:sz w:val="24"/>
          <w:szCs w:val="24"/>
          <w:lang w:val="en-US"/>
        </w:rPr>
        <w:t>can</w:t>
      </w:r>
      <w:r w:rsidR="00705D5F">
        <w:rPr>
          <w:rFonts w:ascii="Times New Roman" w:hAnsi="Times New Roman" w:cs="Times New Roman"/>
          <w:sz w:val="24"/>
          <w:szCs w:val="24"/>
          <w:lang w:val="en-US"/>
        </w:rPr>
        <w:t xml:space="preserve"> different </w:t>
      </w:r>
      <w:r w:rsidR="00705D5F">
        <w:rPr>
          <w:rFonts w:ascii="Times New Roman" w:hAnsi="Times New Roman" w:cs="Times New Roman"/>
          <w:sz w:val="24"/>
          <w:szCs w:val="24"/>
          <w:lang w:val="en-US"/>
        </w:rPr>
        <w:lastRenderedPageBreak/>
        <w:t>propositional attitudes (</w:t>
      </w:r>
      <w:r w:rsidR="007A440D">
        <w:rPr>
          <w:rFonts w:ascii="Times New Roman" w:hAnsi="Times New Roman" w:cs="Times New Roman"/>
          <w:sz w:val="24"/>
          <w:szCs w:val="24"/>
          <w:lang w:val="en-US"/>
        </w:rPr>
        <w:t xml:space="preserve">with </w:t>
      </w:r>
      <w:r w:rsidR="00705D5F">
        <w:rPr>
          <w:rFonts w:ascii="Times New Roman" w:hAnsi="Times New Roman" w:cs="Times New Roman"/>
          <w:sz w:val="24"/>
          <w:szCs w:val="24"/>
          <w:lang w:val="en-US"/>
        </w:rPr>
        <w:t xml:space="preserve">different </w:t>
      </w:r>
      <w:r w:rsidR="007A440D">
        <w:rPr>
          <w:rFonts w:ascii="Times New Roman" w:hAnsi="Times New Roman" w:cs="Times New Roman"/>
          <w:sz w:val="24"/>
          <w:szCs w:val="24"/>
          <w:lang w:val="en-US"/>
        </w:rPr>
        <w:t>attitudinal modes</w:t>
      </w:r>
      <w:r w:rsidR="00E43E48">
        <w:rPr>
          <w:rFonts w:ascii="Times New Roman" w:hAnsi="Times New Roman" w:cs="Times New Roman"/>
          <w:sz w:val="24"/>
          <w:szCs w:val="24"/>
          <w:lang w:val="en-US"/>
        </w:rPr>
        <w:t>)</w:t>
      </w:r>
      <w:r w:rsidR="00705D5F">
        <w:rPr>
          <w:rFonts w:ascii="Times New Roman" w:hAnsi="Times New Roman" w:cs="Times New Roman"/>
          <w:sz w:val="24"/>
          <w:szCs w:val="24"/>
          <w:lang w:val="en-US"/>
        </w:rPr>
        <w:t xml:space="preserve">. </w:t>
      </w:r>
      <w:r w:rsidR="00F80066">
        <w:rPr>
          <w:rFonts w:ascii="Times New Roman" w:hAnsi="Times New Roman" w:cs="Times New Roman"/>
          <w:sz w:val="24"/>
          <w:szCs w:val="24"/>
          <w:lang w:val="en-US"/>
        </w:rPr>
        <w:t>In order to avoid the too coarse-grained notion of content associated with the conception of propositi</w:t>
      </w:r>
      <w:r w:rsidR="005643BA">
        <w:rPr>
          <w:rFonts w:ascii="Times New Roman" w:hAnsi="Times New Roman" w:cs="Times New Roman"/>
          <w:sz w:val="24"/>
          <w:szCs w:val="24"/>
          <w:lang w:val="en-US"/>
        </w:rPr>
        <w:t>ons as sets of possible worlds,</w:t>
      </w:r>
      <w:r w:rsidR="002700E8">
        <w:rPr>
          <w:rFonts w:ascii="Times New Roman" w:hAnsi="Times New Roman" w:cs="Times New Roman"/>
          <w:sz w:val="24"/>
          <w:szCs w:val="24"/>
          <w:lang w:val="en-US"/>
        </w:rPr>
        <w:t xml:space="preserve"> </w:t>
      </w:r>
      <w:r w:rsidR="00F80066">
        <w:rPr>
          <w:rFonts w:ascii="Times New Roman" w:hAnsi="Times New Roman" w:cs="Times New Roman"/>
          <w:sz w:val="24"/>
          <w:szCs w:val="24"/>
          <w:lang w:val="en-US"/>
        </w:rPr>
        <w:t>it has become common in</w:t>
      </w:r>
      <w:r w:rsidR="002700E8">
        <w:rPr>
          <w:rFonts w:ascii="Times New Roman" w:hAnsi="Times New Roman" w:cs="Times New Roman"/>
          <w:sz w:val="24"/>
          <w:szCs w:val="24"/>
          <w:lang w:val="en-US"/>
        </w:rPr>
        <w:t xml:space="preserve"> philosophy of language, </w:t>
      </w:r>
      <w:r w:rsidR="00F80066">
        <w:rPr>
          <w:rFonts w:ascii="Times New Roman" w:hAnsi="Times New Roman" w:cs="Times New Roman"/>
          <w:sz w:val="24"/>
          <w:szCs w:val="24"/>
          <w:lang w:val="en-US"/>
        </w:rPr>
        <w:t>to adopt a structured conception of propositions</w:t>
      </w:r>
      <w:r w:rsidR="002700E8">
        <w:rPr>
          <w:rFonts w:ascii="Times New Roman" w:hAnsi="Times New Roman" w:cs="Times New Roman"/>
          <w:sz w:val="24"/>
          <w:szCs w:val="24"/>
          <w:lang w:val="en-US"/>
        </w:rPr>
        <w:t>. The structured</w:t>
      </w:r>
      <w:r w:rsidR="009B45DA">
        <w:rPr>
          <w:rFonts w:ascii="Times New Roman" w:hAnsi="Times New Roman" w:cs="Times New Roman"/>
          <w:sz w:val="24"/>
          <w:szCs w:val="24"/>
          <w:lang w:val="en-US"/>
        </w:rPr>
        <w:t>-</w:t>
      </w:r>
      <w:r w:rsidR="00F80066">
        <w:rPr>
          <w:rFonts w:ascii="Times New Roman" w:hAnsi="Times New Roman" w:cs="Times New Roman"/>
          <w:sz w:val="24"/>
          <w:szCs w:val="24"/>
          <w:lang w:val="en-US"/>
        </w:rPr>
        <w:t>propositions view leads to the notorious problem</w:t>
      </w:r>
      <w:r w:rsidR="00E74CB9">
        <w:rPr>
          <w:rFonts w:ascii="Times New Roman" w:hAnsi="Times New Roman" w:cs="Times New Roman"/>
          <w:sz w:val="24"/>
          <w:szCs w:val="24"/>
          <w:lang w:val="en-US"/>
        </w:rPr>
        <w:t xml:space="preserve"> of the unity of the proposition</w:t>
      </w:r>
      <w:r w:rsidR="007A440D">
        <w:rPr>
          <w:rFonts w:ascii="Times New Roman" w:hAnsi="Times New Roman" w:cs="Times New Roman"/>
          <w:sz w:val="24"/>
          <w:szCs w:val="24"/>
          <w:lang w:val="en-US"/>
        </w:rPr>
        <w:t>, however</w:t>
      </w:r>
      <w:r w:rsidR="005332EC">
        <w:rPr>
          <w:rFonts w:ascii="Times New Roman" w:hAnsi="Times New Roman" w:cs="Times New Roman"/>
          <w:sz w:val="24"/>
          <w:szCs w:val="24"/>
          <w:lang w:val="en-US"/>
        </w:rPr>
        <w:t xml:space="preserve">. This is the problem, how, for example, the structured proposition &lt;the property of being happy, John&gt; </w:t>
      </w:r>
      <w:r w:rsidR="00E43E48">
        <w:rPr>
          <w:rFonts w:ascii="Times New Roman" w:hAnsi="Times New Roman" w:cs="Times New Roman"/>
          <w:sz w:val="24"/>
          <w:szCs w:val="24"/>
          <w:lang w:val="en-US"/>
        </w:rPr>
        <w:t xml:space="preserve">can </w:t>
      </w:r>
      <w:r w:rsidR="005332EC">
        <w:rPr>
          <w:rFonts w:ascii="Times New Roman" w:hAnsi="Times New Roman" w:cs="Times New Roman"/>
          <w:sz w:val="24"/>
          <w:szCs w:val="24"/>
          <w:lang w:val="en-US"/>
        </w:rPr>
        <w:t xml:space="preserve">be true or false and </w:t>
      </w:r>
      <w:r w:rsidR="00E43E48">
        <w:rPr>
          <w:rFonts w:ascii="Times New Roman" w:hAnsi="Times New Roman" w:cs="Times New Roman"/>
          <w:sz w:val="24"/>
          <w:szCs w:val="24"/>
          <w:lang w:val="en-US"/>
        </w:rPr>
        <w:t>have the particular truth conditions it is meant to have</w:t>
      </w:r>
      <w:r w:rsidR="005332EC">
        <w:rPr>
          <w:rFonts w:ascii="Times New Roman" w:hAnsi="Times New Roman" w:cs="Times New Roman"/>
          <w:sz w:val="24"/>
          <w:szCs w:val="24"/>
          <w:lang w:val="en-US"/>
        </w:rPr>
        <w:t>, namely to be true just in case John is happy, rather than, say, John being distinct from happiness</w:t>
      </w:r>
      <w:r w:rsidR="00E74CB9">
        <w:rPr>
          <w:rFonts w:ascii="Times New Roman" w:hAnsi="Times New Roman" w:cs="Times New Roman"/>
          <w:sz w:val="24"/>
          <w:szCs w:val="24"/>
          <w:lang w:val="en-US"/>
        </w:rPr>
        <w:t xml:space="preserve">. A solution to the problem that has been pursued recently consists in giving up the </w:t>
      </w:r>
      <w:r w:rsidR="00832094">
        <w:rPr>
          <w:rFonts w:ascii="Times New Roman" w:hAnsi="Times New Roman" w:cs="Times New Roman"/>
          <w:sz w:val="24"/>
          <w:szCs w:val="24"/>
          <w:lang w:val="en-US"/>
        </w:rPr>
        <w:t>force-content</w:t>
      </w:r>
      <w:r w:rsidR="00E74CB9">
        <w:rPr>
          <w:rFonts w:ascii="Times New Roman" w:hAnsi="Times New Roman" w:cs="Times New Roman"/>
          <w:sz w:val="24"/>
          <w:szCs w:val="24"/>
          <w:lang w:val="en-US"/>
        </w:rPr>
        <w:t xml:space="preserve"> distinction and tak</w:t>
      </w:r>
      <w:r w:rsidR="005332EC">
        <w:rPr>
          <w:rFonts w:ascii="Times New Roman" w:hAnsi="Times New Roman" w:cs="Times New Roman"/>
          <w:sz w:val="24"/>
          <w:szCs w:val="24"/>
          <w:lang w:val="en-US"/>
        </w:rPr>
        <w:t>ing</w:t>
      </w:r>
      <w:r w:rsidR="00E74CB9">
        <w:rPr>
          <w:rFonts w:ascii="Times New Roman" w:hAnsi="Times New Roman" w:cs="Times New Roman"/>
          <w:sz w:val="24"/>
          <w:szCs w:val="24"/>
          <w:lang w:val="en-US"/>
        </w:rPr>
        <w:t xml:space="preserve"> illocutionary acts to be acts of predication applying to the propositional constituents, thus providing the unity and</w:t>
      </w:r>
      <w:r w:rsidR="009B45DA">
        <w:rPr>
          <w:rFonts w:ascii="Times New Roman" w:hAnsi="Times New Roman" w:cs="Times New Roman"/>
          <w:sz w:val="24"/>
          <w:szCs w:val="24"/>
          <w:lang w:val="en-US"/>
        </w:rPr>
        <w:t xml:space="preserve"> the</w:t>
      </w:r>
      <w:r w:rsidR="00E74CB9">
        <w:rPr>
          <w:rFonts w:ascii="Times New Roman" w:hAnsi="Times New Roman" w:cs="Times New Roman"/>
          <w:sz w:val="24"/>
          <w:szCs w:val="24"/>
          <w:lang w:val="en-US"/>
        </w:rPr>
        <w:t xml:space="preserve"> truth-evaluability of the propositions</w:t>
      </w:r>
      <w:r w:rsidR="00BA374B">
        <w:rPr>
          <w:rFonts w:ascii="Times New Roman" w:hAnsi="Times New Roman" w:cs="Times New Roman"/>
          <w:sz w:val="24"/>
          <w:szCs w:val="24"/>
          <w:lang w:val="en-US"/>
        </w:rPr>
        <w:t xml:space="preserve"> (Hanks 2015)</w:t>
      </w:r>
      <w:r w:rsidR="00E74CB9">
        <w:rPr>
          <w:rFonts w:ascii="Times New Roman" w:hAnsi="Times New Roman" w:cs="Times New Roman"/>
          <w:sz w:val="24"/>
          <w:szCs w:val="24"/>
          <w:lang w:val="en-US"/>
        </w:rPr>
        <w:t>.</w:t>
      </w:r>
    </w:p>
    <w:p w:rsidR="00B1148C" w:rsidRDefault="007B38B3" w:rsidP="00BB43C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E18A1">
        <w:rPr>
          <w:rFonts w:ascii="Times New Roman" w:hAnsi="Times New Roman" w:cs="Times New Roman"/>
          <w:sz w:val="24"/>
          <w:szCs w:val="24"/>
          <w:lang w:val="en-US"/>
        </w:rPr>
        <w:t>In this paper</w:t>
      </w:r>
      <w:r>
        <w:rPr>
          <w:rFonts w:ascii="Times New Roman" w:hAnsi="Times New Roman" w:cs="Times New Roman"/>
          <w:sz w:val="24"/>
          <w:szCs w:val="24"/>
          <w:lang w:val="en-US"/>
        </w:rPr>
        <w:t>,</w:t>
      </w:r>
      <w:r w:rsidR="003E18A1">
        <w:rPr>
          <w:rFonts w:ascii="Times New Roman" w:hAnsi="Times New Roman" w:cs="Times New Roman"/>
          <w:sz w:val="24"/>
          <w:szCs w:val="24"/>
          <w:lang w:val="en-US"/>
        </w:rPr>
        <w:t xml:space="preserve"> I outline a very different </w:t>
      </w:r>
      <w:r w:rsidR="001E5B60">
        <w:rPr>
          <w:rFonts w:ascii="Times New Roman" w:hAnsi="Times New Roman" w:cs="Times New Roman"/>
          <w:sz w:val="24"/>
          <w:szCs w:val="24"/>
          <w:lang w:val="en-US"/>
        </w:rPr>
        <w:t xml:space="preserve">view, which </w:t>
      </w:r>
      <w:r w:rsidR="00E74CB9">
        <w:rPr>
          <w:rFonts w:ascii="Times New Roman" w:hAnsi="Times New Roman" w:cs="Times New Roman"/>
          <w:sz w:val="24"/>
          <w:szCs w:val="24"/>
          <w:lang w:val="en-US"/>
        </w:rPr>
        <w:t>does away with the notion of a proposition as an entity and avoids the problem of the unity of the proposition while subscribing to a fine-grained notion of content</w:t>
      </w:r>
      <w:r w:rsidR="003E18A1">
        <w:rPr>
          <w:rFonts w:ascii="Times New Roman" w:hAnsi="Times New Roman" w:cs="Times New Roman"/>
          <w:sz w:val="24"/>
          <w:szCs w:val="24"/>
          <w:lang w:val="en-US"/>
        </w:rPr>
        <w:t>. On that view, propositions</w:t>
      </w:r>
      <w:r w:rsidR="001E5B60">
        <w:rPr>
          <w:rFonts w:ascii="Times New Roman" w:hAnsi="Times New Roman" w:cs="Times New Roman"/>
          <w:sz w:val="24"/>
          <w:szCs w:val="24"/>
          <w:lang w:val="en-US"/>
        </w:rPr>
        <w:t xml:space="preserve"> do not play a role as entities</w:t>
      </w:r>
      <w:r w:rsidR="003E18A1">
        <w:rPr>
          <w:rFonts w:ascii="Times New Roman" w:hAnsi="Times New Roman" w:cs="Times New Roman"/>
          <w:sz w:val="24"/>
          <w:szCs w:val="24"/>
          <w:lang w:val="en-US"/>
        </w:rPr>
        <w:t xml:space="preserve"> fulfilling the various functions</w:t>
      </w:r>
      <w:r w:rsidR="00EA22DD">
        <w:rPr>
          <w:rFonts w:ascii="Times New Roman" w:hAnsi="Times New Roman" w:cs="Times New Roman"/>
          <w:sz w:val="24"/>
          <w:szCs w:val="24"/>
          <w:lang w:val="en-US"/>
        </w:rPr>
        <w:t xml:space="preserve"> at once</w:t>
      </w:r>
      <w:r w:rsidR="00154B72">
        <w:rPr>
          <w:rFonts w:ascii="Times New Roman" w:hAnsi="Times New Roman" w:cs="Times New Roman"/>
          <w:sz w:val="24"/>
          <w:szCs w:val="24"/>
          <w:lang w:val="en-US"/>
        </w:rPr>
        <w:t xml:space="preserve">. </w:t>
      </w:r>
      <w:r w:rsidR="00154B72" w:rsidRPr="00B1148C">
        <w:rPr>
          <w:rFonts w:ascii="Times New Roman" w:hAnsi="Times New Roman" w:cs="Times New Roman"/>
          <w:i/>
          <w:sz w:val="24"/>
          <w:szCs w:val="24"/>
          <w:lang w:val="en-US"/>
        </w:rPr>
        <w:t>That</w:t>
      </w:r>
      <w:r w:rsidR="00154B72">
        <w:rPr>
          <w:rFonts w:ascii="Times New Roman" w:hAnsi="Times New Roman" w:cs="Times New Roman"/>
          <w:sz w:val="24"/>
          <w:szCs w:val="24"/>
          <w:lang w:val="en-US"/>
        </w:rPr>
        <w:t xml:space="preserve">-clauses do not act as proposition-referring terms, and pronouns and quantifiers like </w:t>
      </w:r>
      <w:r w:rsidR="00154B72" w:rsidRPr="00EA22DD">
        <w:rPr>
          <w:rFonts w:ascii="Times New Roman" w:hAnsi="Times New Roman" w:cs="Times New Roman"/>
          <w:i/>
          <w:sz w:val="24"/>
          <w:szCs w:val="24"/>
          <w:lang w:val="en-US"/>
        </w:rPr>
        <w:t xml:space="preserve">that </w:t>
      </w:r>
      <w:r w:rsidR="00154B72">
        <w:rPr>
          <w:rFonts w:ascii="Times New Roman" w:hAnsi="Times New Roman" w:cs="Times New Roman"/>
          <w:sz w:val="24"/>
          <w:szCs w:val="24"/>
          <w:lang w:val="en-US"/>
        </w:rPr>
        <w:t xml:space="preserve">and </w:t>
      </w:r>
      <w:r w:rsidR="00154B72" w:rsidRPr="00EA22DD">
        <w:rPr>
          <w:rFonts w:ascii="Times New Roman" w:hAnsi="Times New Roman" w:cs="Times New Roman"/>
          <w:i/>
          <w:sz w:val="24"/>
          <w:szCs w:val="24"/>
          <w:lang w:val="en-US"/>
        </w:rPr>
        <w:t xml:space="preserve">something </w:t>
      </w:r>
      <w:r w:rsidR="00EA22DD">
        <w:rPr>
          <w:rFonts w:ascii="Times New Roman" w:hAnsi="Times New Roman" w:cs="Times New Roman"/>
          <w:sz w:val="24"/>
          <w:szCs w:val="24"/>
          <w:lang w:val="en-US"/>
        </w:rPr>
        <w:t xml:space="preserve">and free relatives like </w:t>
      </w:r>
      <w:r w:rsidR="00EA22DD" w:rsidRPr="00EA22DD">
        <w:rPr>
          <w:rFonts w:ascii="Times New Roman" w:hAnsi="Times New Roman" w:cs="Times New Roman"/>
          <w:i/>
          <w:sz w:val="24"/>
          <w:szCs w:val="24"/>
          <w:lang w:val="en-US"/>
        </w:rPr>
        <w:t>what John believes</w:t>
      </w:r>
      <w:r w:rsidR="00EA22DD">
        <w:rPr>
          <w:rFonts w:ascii="Times New Roman" w:hAnsi="Times New Roman" w:cs="Times New Roman"/>
          <w:sz w:val="24"/>
          <w:szCs w:val="24"/>
          <w:lang w:val="en-US"/>
        </w:rPr>
        <w:t xml:space="preserve"> </w:t>
      </w:r>
      <w:r w:rsidR="00154B72">
        <w:rPr>
          <w:rFonts w:ascii="Times New Roman" w:hAnsi="Times New Roman" w:cs="Times New Roman"/>
          <w:sz w:val="24"/>
          <w:szCs w:val="24"/>
          <w:lang w:val="en-US"/>
        </w:rPr>
        <w:t xml:space="preserve">do not stand for propositions. The starting point instead are the kinds of </w:t>
      </w:r>
      <w:r w:rsidR="00BA374B">
        <w:rPr>
          <w:rFonts w:ascii="Times New Roman" w:hAnsi="Times New Roman" w:cs="Times New Roman"/>
          <w:sz w:val="24"/>
          <w:szCs w:val="24"/>
          <w:lang w:val="en-US"/>
        </w:rPr>
        <w:t xml:space="preserve">objects that correspond to illocutionary acts and propositional attitudes, </w:t>
      </w:r>
      <w:r w:rsidR="006B57DF">
        <w:rPr>
          <w:rFonts w:ascii="Times New Roman" w:hAnsi="Times New Roman" w:cs="Times New Roman"/>
          <w:sz w:val="24"/>
          <w:szCs w:val="24"/>
          <w:lang w:val="en-US"/>
        </w:rPr>
        <w:t xml:space="preserve">namely </w:t>
      </w:r>
      <w:r w:rsidR="00BA374B">
        <w:rPr>
          <w:rFonts w:ascii="Times New Roman" w:hAnsi="Times New Roman" w:cs="Times New Roman"/>
          <w:sz w:val="24"/>
          <w:szCs w:val="24"/>
          <w:lang w:val="en-US"/>
        </w:rPr>
        <w:t>what</w:t>
      </w:r>
      <w:r w:rsidR="00154B72">
        <w:rPr>
          <w:rFonts w:ascii="Times New Roman" w:hAnsi="Times New Roman" w:cs="Times New Roman"/>
          <w:sz w:val="24"/>
          <w:szCs w:val="24"/>
          <w:lang w:val="en-US"/>
        </w:rPr>
        <w:t xml:space="preserve"> we refer to as </w:t>
      </w:r>
      <w:r w:rsidR="00154B72" w:rsidRPr="00CA6476">
        <w:rPr>
          <w:rFonts w:ascii="Times New Roman" w:hAnsi="Times New Roman" w:cs="Times New Roman"/>
          <w:i/>
          <w:sz w:val="24"/>
          <w:szCs w:val="24"/>
          <w:lang w:val="en-US"/>
        </w:rPr>
        <w:t xml:space="preserve">claims, beliefs, judgments, requests, </w:t>
      </w:r>
      <w:r w:rsidR="00A50657">
        <w:rPr>
          <w:rFonts w:ascii="Times New Roman" w:hAnsi="Times New Roman" w:cs="Times New Roman"/>
          <w:i/>
          <w:sz w:val="24"/>
          <w:szCs w:val="24"/>
          <w:lang w:val="en-US"/>
        </w:rPr>
        <w:t xml:space="preserve">promises, intentions, </w:t>
      </w:r>
      <w:r w:rsidR="00154B72" w:rsidRPr="00CA6476">
        <w:rPr>
          <w:rFonts w:ascii="Times New Roman" w:hAnsi="Times New Roman" w:cs="Times New Roman"/>
          <w:i/>
          <w:sz w:val="24"/>
          <w:szCs w:val="24"/>
          <w:lang w:val="en-US"/>
        </w:rPr>
        <w:t>desires, hopes</w:t>
      </w:r>
      <w:r w:rsidR="00154B72">
        <w:rPr>
          <w:rFonts w:ascii="Times New Roman" w:hAnsi="Times New Roman" w:cs="Times New Roman"/>
          <w:sz w:val="24"/>
          <w:szCs w:val="24"/>
          <w:lang w:val="en-US"/>
        </w:rPr>
        <w:t xml:space="preserve">, and </w:t>
      </w:r>
      <w:r w:rsidR="00154B72" w:rsidRPr="00CA6476">
        <w:rPr>
          <w:rFonts w:ascii="Times New Roman" w:hAnsi="Times New Roman" w:cs="Times New Roman"/>
          <w:i/>
          <w:sz w:val="24"/>
          <w:szCs w:val="24"/>
          <w:lang w:val="en-US"/>
        </w:rPr>
        <w:t>decisions</w:t>
      </w:r>
      <w:r w:rsidR="00154B72">
        <w:rPr>
          <w:rFonts w:ascii="Times New Roman" w:hAnsi="Times New Roman" w:cs="Times New Roman"/>
          <w:sz w:val="24"/>
          <w:szCs w:val="24"/>
          <w:lang w:val="en-US"/>
        </w:rPr>
        <w:t xml:space="preserve">. These are </w:t>
      </w:r>
      <w:r w:rsidR="00CA6476">
        <w:rPr>
          <w:rFonts w:ascii="Times New Roman" w:hAnsi="Times New Roman" w:cs="Times New Roman"/>
          <w:sz w:val="24"/>
          <w:szCs w:val="24"/>
          <w:lang w:val="en-US"/>
        </w:rPr>
        <w:t xml:space="preserve">what </w:t>
      </w:r>
      <w:r w:rsidR="00154B72">
        <w:rPr>
          <w:rFonts w:ascii="Times New Roman" w:hAnsi="Times New Roman" w:cs="Times New Roman"/>
          <w:sz w:val="24"/>
          <w:szCs w:val="24"/>
          <w:lang w:val="en-US"/>
        </w:rPr>
        <w:t xml:space="preserve">I call </w:t>
      </w:r>
      <w:r w:rsidR="00CA6476">
        <w:rPr>
          <w:rFonts w:ascii="Times New Roman" w:hAnsi="Times New Roman" w:cs="Times New Roman"/>
          <w:sz w:val="24"/>
          <w:szCs w:val="24"/>
          <w:lang w:val="en-US"/>
        </w:rPr>
        <w:t>‘</w:t>
      </w:r>
      <w:r w:rsidR="00154B72">
        <w:rPr>
          <w:rFonts w:ascii="Times New Roman" w:hAnsi="Times New Roman" w:cs="Times New Roman"/>
          <w:sz w:val="24"/>
          <w:szCs w:val="24"/>
          <w:lang w:val="en-US"/>
        </w:rPr>
        <w:t>attitudinal objects</w:t>
      </w:r>
      <w:r w:rsidR="00CA6476">
        <w:rPr>
          <w:rFonts w:ascii="Times New Roman" w:hAnsi="Times New Roman" w:cs="Times New Roman"/>
          <w:sz w:val="24"/>
          <w:szCs w:val="24"/>
          <w:lang w:val="en-US"/>
        </w:rPr>
        <w:t>’</w:t>
      </w:r>
      <w:r w:rsidR="002B2001">
        <w:rPr>
          <w:rFonts w:ascii="Times New Roman" w:hAnsi="Times New Roman" w:cs="Times New Roman"/>
          <w:sz w:val="24"/>
          <w:szCs w:val="24"/>
          <w:lang w:val="en-US"/>
        </w:rPr>
        <w:t>.</w:t>
      </w:r>
      <w:r w:rsidR="00BA374B">
        <w:rPr>
          <w:rStyle w:val="FootnoteReference"/>
          <w:rFonts w:ascii="Times New Roman" w:hAnsi="Times New Roman" w:cs="Times New Roman"/>
          <w:sz w:val="24"/>
          <w:szCs w:val="24"/>
          <w:lang w:val="en-US"/>
        </w:rPr>
        <w:footnoteReference w:id="1"/>
      </w:r>
      <w:r w:rsidR="002B2001">
        <w:rPr>
          <w:rFonts w:ascii="Times New Roman" w:hAnsi="Times New Roman" w:cs="Times New Roman"/>
          <w:sz w:val="24"/>
          <w:szCs w:val="24"/>
          <w:lang w:val="en-US"/>
        </w:rPr>
        <w:t xml:space="preserve"> Attitudinal objects divide into illocutionary objects (claims, requests, promises etc</w:t>
      </w:r>
      <w:r w:rsidR="00BA374B">
        <w:rPr>
          <w:rFonts w:ascii="Times New Roman" w:hAnsi="Times New Roman" w:cs="Times New Roman"/>
          <w:sz w:val="24"/>
          <w:szCs w:val="24"/>
          <w:lang w:val="en-US"/>
        </w:rPr>
        <w:t>.</w:t>
      </w:r>
      <w:r w:rsidR="002B2001">
        <w:rPr>
          <w:rFonts w:ascii="Times New Roman" w:hAnsi="Times New Roman" w:cs="Times New Roman"/>
          <w:sz w:val="24"/>
          <w:szCs w:val="24"/>
          <w:lang w:val="en-US"/>
        </w:rPr>
        <w:t>) and mental objects (</w:t>
      </w:r>
      <w:r w:rsidR="00A50657">
        <w:rPr>
          <w:rFonts w:ascii="Times New Roman" w:hAnsi="Times New Roman" w:cs="Times New Roman"/>
          <w:sz w:val="24"/>
          <w:szCs w:val="24"/>
          <w:lang w:val="en-US"/>
        </w:rPr>
        <w:t xml:space="preserve">beliefs, judgments, intentions, decisions, hopes </w:t>
      </w:r>
      <w:r w:rsidR="002B2001">
        <w:rPr>
          <w:rFonts w:ascii="Times New Roman" w:hAnsi="Times New Roman" w:cs="Times New Roman"/>
          <w:sz w:val="24"/>
          <w:szCs w:val="24"/>
          <w:lang w:val="en-US"/>
        </w:rPr>
        <w:t>etc</w:t>
      </w:r>
      <w:r w:rsidR="00BA374B">
        <w:rPr>
          <w:rFonts w:ascii="Times New Roman" w:hAnsi="Times New Roman" w:cs="Times New Roman"/>
          <w:sz w:val="24"/>
          <w:szCs w:val="24"/>
          <w:lang w:val="en-US"/>
        </w:rPr>
        <w:t>.</w:t>
      </w:r>
      <w:r w:rsidR="002B2001">
        <w:rPr>
          <w:rFonts w:ascii="Times New Roman" w:hAnsi="Times New Roman" w:cs="Times New Roman"/>
          <w:sz w:val="24"/>
          <w:szCs w:val="24"/>
          <w:lang w:val="en-US"/>
        </w:rPr>
        <w:t>)</w:t>
      </w:r>
      <w:r w:rsidR="00154B72">
        <w:rPr>
          <w:rFonts w:ascii="Times New Roman" w:hAnsi="Times New Roman" w:cs="Times New Roman"/>
          <w:sz w:val="24"/>
          <w:szCs w:val="24"/>
          <w:lang w:val="en-US"/>
        </w:rPr>
        <w:t xml:space="preserve">. </w:t>
      </w:r>
      <w:r w:rsidR="00B1148C">
        <w:rPr>
          <w:rFonts w:ascii="Times New Roman" w:hAnsi="Times New Roman" w:cs="Times New Roman"/>
          <w:sz w:val="24"/>
          <w:szCs w:val="24"/>
          <w:lang w:val="en-US"/>
        </w:rPr>
        <w:t>Closely related to attitudinal objects are modal objects, which include obligations, permissions, abilities, options, possibilities</w:t>
      </w:r>
      <w:r w:rsidR="00644412">
        <w:rPr>
          <w:rFonts w:ascii="Times New Roman" w:hAnsi="Times New Roman" w:cs="Times New Roman"/>
          <w:sz w:val="24"/>
          <w:szCs w:val="24"/>
          <w:lang w:val="en-US"/>
        </w:rPr>
        <w:t xml:space="preserve">, </w:t>
      </w:r>
      <w:r w:rsidR="001B709C">
        <w:rPr>
          <w:rFonts w:ascii="Times New Roman" w:hAnsi="Times New Roman" w:cs="Times New Roman"/>
          <w:sz w:val="24"/>
          <w:szCs w:val="24"/>
          <w:lang w:val="en-US"/>
        </w:rPr>
        <w:t xml:space="preserve">strategies, </w:t>
      </w:r>
      <w:r w:rsidR="00644412">
        <w:rPr>
          <w:rFonts w:ascii="Times New Roman" w:hAnsi="Times New Roman" w:cs="Times New Roman"/>
          <w:sz w:val="24"/>
          <w:szCs w:val="24"/>
          <w:lang w:val="en-US"/>
        </w:rPr>
        <w:t>and laws</w:t>
      </w:r>
      <w:r w:rsidR="00B1148C">
        <w:rPr>
          <w:rFonts w:ascii="Times New Roman" w:hAnsi="Times New Roman" w:cs="Times New Roman"/>
          <w:sz w:val="24"/>
          <w:szCs w:val="24"/>
          <w:lang w:val="en-US"/>
        </w:rPr>
        <w:t xml:space="preserve">. </w:t>
      </w:r>
      <w:r w:rsidR="00154B72">
        <w:rPr>
          <w:rFonts w:ascii="Times New Roman" w:hAnsi="Times New Roman" w:cs="Times New Roman"/>
          <w:sz w:val="24"/>
          <w:szCs w:val="24"/>
          <w:lang w:val="en-US"/>
        </w:rPr>
        <w:t xml:space="preserve">Attitudinal objects are extremely well-reflected in natural language, but </w:t>
      </w:r>
      <w:r w:rsidR="008A5DDF">
        <w:rPr>
          <w:rFonts w:ascii="Times New Roman" w:hAnsi="Times New Roman" w:cs="Times New Roman"/>
          <w:sz w:val="24"/>
          <w:szCs w:val="24"/>
          <w:lang w:val="en-US"/>
        </w:rPr>
        <w:t>they are of course not dependent on language</w:t>
      </w:r>
      <w:r w:rsidR="00CA6476">
        <w:rPr>
          <w:rFonts w:ascii="Times New Roman" w:hAnsi="Times New Roman" w:cs="Times New Roman"/>
          <w:sz w:val="24"/>
          <w:szCs w:val="24"/>
          <w:lang w:val="en-US"/>
        </w:rPr>
        <w:t xml:space="preserve">. </w:t>
      </w:r>
      <w:r w:rsidR="00EF7C5D">
        <w:rPr>
          <w:rFonts w:ascii="Times New Roman" w:hAnsi="Times New Roman" w:cs="Times New Roman"/>
          <w:sz w:val="24"/>
          <w:szCs w:val="24"/>
          <w:lang w:val="en-US"/>
        </w:rPr>
        <w:t xml:space="preserve">Attitudinal objects are </w:t>
      </w:r>
      <w:r w:rsidR="00C92ABF">
        <w:rPr>
          <w:rFonts w:ascii="Times New Roman" w:hAnsi="Times New Roman" w:cs="Times New Roman"/>
          <w:sz w:val="24"/>
          <w:szCs w:val="24"/>
          <w:lang w:val="en-US"/>
        </w:rPr>
        <w:t>mind- and agent-dependent</w:t>
      </w:r>
      <w:r w:rsidR="00EF7C5D">
        <w:rPr>
          <w:rFonts w:ascii="Times New Roman" w:hAnsi="Times New Roman" w:cs="Times New Roman"/>
          <w:sz w:val="24"/>
          <w:szCs w:val="24"/>
          <w:lang w:val="en-US"/>
        </w:rPr>
        <w:t xml:space="preserve"> particulars</w:t>
      </w:r>
      <w:r w:rsidR="006D67A8">
        <w:rPr>
          <w:rFonts w:ascii="Times New Roman" w:hAnsi="Times New Roman" w:cs="Times New Roman"/>
          <w:sz w:val="24"/>
          <w:szCs w:val="24"/>
          <w:lang w:val="en-US"/>
        </w:rPr>
        <w:t xml:space="preserve"> and</w:t>
      </w:r>
      <w:r w:rsidR="00BE5922">
        <w:rPr>
          <w:rFonts w:ascii="Times New Roman" w:hAnsi="Times New Roman" w:cs="Times New Roman"/>
          <w:sz w:val="24"/>
          <w:szCs w:val="24"/>
          <w:lang w:val="en-US"/>
        </w:rPr>
        <w:t xml:space="preserve"> are bearer</w:t>
      </w:r>
      <w:r w:rsidR="00154B72">
        <w:rPr>
          <w:rFonts w:ascii="Times New Roman" w:hAnsi="Times New Roman" w:cs="Times New Roman"/>
          <w:sz w:val="24"/>
          <w:szCs w:val="24"/>
          <w:lang w:val="en-US"/>
        </w:rPr>
        <w:t>s of truth conditions or more generally satisfaction conditions.</w:t>
      </w:r>
      <w:r w:rsidR="00BE5922">
        <w:rPr>
          <w:rFonts w:ascii="Times New Roman" w:hAnsi="Times New Roman" w:cs="Times New Roman"/>
          <w:sz w:val="24"/>
          <w:szCs w:val="24"/>
          <w:lang w:val="en-US"/>
        </w:rPr>
        <w:t xml:space="preserve"> I take them to be bearers of </w:t>
      </w:r>
      <w:proofErr w:type="spellStart"/>
      <w:r w:rsidR="00BE5922">
        <w:rPr>
          <w:rFonts w:ascii="Times New Roman" w:hAnsi="Times New Roman" w:cs="Times New Roman"/>
          <w:sz w:val="24"/>
          <w:szCs w:val="24"/>
          <w:lang w:val="en-US"/>
        </w:rPr>
        <w:t>truthmak</w:t>
      </w:r>
      <w:r w:rsidR="006B57DF">
        <w:rPr>
          <w:rFonts w:ascii="Times New Roman" w:hAnsi="Times New Roman" w:cs="Times New Roman"/>
          <w:sz w:val="24"/>
          <w:szCs w:val="24"/>
          <w:lang w:val="en-US"/>
        </w:rPr>
        <w:t>ers</w:t>
      </w:r>
      <w:proofErr w:type="spellEnd"/>
      <w:r w:rsidR="006B57DF">
        <w:rPr>
          <w:rFonts w:ascii="Times New Roman" w:hAnsi="Times New Roman" w:cs="Times New Roman"/>
          <w:sz w:val="24"/>
          <w:szCs w:val="24"/>
          <w:lang w:val="en-US"/>
        </w:rPr>
        <w:t xml:space="preserve"> or satisfiers, namely</w:t>
      </w:r>
      <w:r w:rsidR="00BE5922">
        <w:rPr>
          <w:rFonts w:ascii="Times New Roman" w:hAnsi="Times New Roman" w:cs="Times New Roman"/>
          <w:sz w:val="24"/>
          <w:szCs w:val="24"/>
          <w:lang w:val="en-US"/>
        </w:rPr>
        <w:t xml:space="preserve"> situations or actions that exactly satisfy the attitudinal object, in the sense </w:t>
      </w:r>
      <w:r w:rsidR="00BA374B">
        <w:rPr>
          <w:rFonts w:ascii="Times New Roman" w:hAnsi="Times New Roman" w:cs="Times New Roman"/>
          <w:sz w:val="24"/>
          <w:szCs w:val="24"/>
          <w:lang w:val="en-US"/>
        </w:rPr>
        <w:t xml:space="preserve">of </w:t>
      </w:r>
      <w:r w:rsidR="00BE5922">
        <w:rPr>
          <w:rFonts w:ascii="Times New Roman" w:hAnsi="Times New Roman" w:cs="Times New Roman"/>
          <w:sz w:val="24"/>
          <w:szCs w:val="24"/>
          <w:lang w:val="en-US"/>
        </w:rPr>
        <w:t xml:space="preserve">Fine’s </w:t>
      </w:r>
      <w:r w:rsidR="00B1148C">
        <w:rPr>
          <w:rFonts w:ascii="Times New Roman" w:hAnsi="Times New Roman" w:cs="Times New Roman"/>
          <w:sz w:val="24"/>
          <w:szCs w:val="24"/>
          <w:lang w:val="en-US"/>
        </w:rPr>
        <w:t xml:space="preserve">(2017, 2018a, b) </w:t>
      </w:r>
      <w:r w:rsidR="00BE5922">
        <w:rPr>
          <w:rFonts w:ascii="Times New Roman" w:hAnsi="Times New Roman" w:cs="Times New Roman"/>
          <w:sz w:val="24"/>
          <w:szCs w:val="24"/>
          <w:lang w:val="en-US"/>
        </w:rPr>
        <w:t>notion o</w:t>
      </w:r>
      <w:r w:rsidR="00B1148C">
        <w:rPr>
          <w:rFonts w:ascii="Times New Roman" w:hAnsi="Times New Roman" w:cs="Times New Roman"/>
          <w:sz w:val="24"/>
          <w:szCs w:val="24"/>
          <w:lang w:val="en-US"/>
        </w:rPr>
        <w:t xml:space="preserve">f exact </w:t>
      </w:r>
      <w:proofErr w:type="spellStart"/>
      <w:r w:rsidR="00B1148C">
        <w:rPr>
          <w:rFonts w:ascii="Times New Roman" w:hAnsi="Times New Roman" w:cs="Times New Roman"/>
          <w:sz w:val="24"/>
          <w:szCs w:val="24"/>
          <w:lang w:val="en-US"/>
        </w:rPr>
        <w:t>truthmaking</w:t>
      </w:r>
      <w:proofErr w:type="spellEnd"/>
      <w:r w:rsidR="002B2001">
        <w:rPr>
          <w:rFonts w:ascii="Times New Roman" w:hAnsi="Times New Roman" w:cs="Times New Roman"/>
          <w:sz w:val="24"/>
          <w:szCs w:val="24"/>
          <w:lang w:val="en-US"/>
        </w:rPr>
        <w:t xml:space="preserve">. </w:t>
      </w:r>
      <w:proofErr w:type="spellStart"/>
      <w:r w:rsidR="002B2001">
        <w:rPr>
          <w:rFonts w:ascii="Times New Roman" w:hAnsi="Times New Roman" w:cs="Times New Roman"/>
          <w:sz w:val="24"/>
          <w:szCs w:val="24"/>
          <w:lang w:val="en-US"/>
        </w:rPr>
        <w:t>Truthmaker</w:t>
      </w:r>
      <w:proofErr w:type="spellEnd"/>
      <w:r w:rsidR="002B2001">
        <w:rPr>
          <w:rFonts w:ascii="Times New Roman" w:hAnsi="Times New Roman" w:cs="Times New Roman"/>
          <w:sz w:val="24"/>
          <w:szCs w:val="24"/>
          <w:lang w:val="en-US"/>
        </w:rPr>
        <w:t xml:space="preserve"> semantics</w:t>
      </w:r>
      <w:r w:rsidR="00EB77A1">
        <w:rPr>
          <w:rFonts w:ascii="Times New Roman" w:hAnsi="Times New Roman" w:cs="Times New Roman"/>
          <w:sz w:val="24"/>
          <w:szCs w:val="24"/>
          <w:lang w:val="en-US"/>
        </w:rPr>
        <w:t>, which</w:t>
      </w:r>
      <w:r w:rsidR="002B2001">
        <w:rPr>
          <w:rFonts w:ascii="Times New Roman" w:hAnsi="Times New Roman" w:cs="Times New Roman"/>
          <w:sz w:val="24"/>
          <w:szCs w:val="24"/>
          <w:lang w:val="en-US"/>
        </w:rPr>
        <w:t xml:space="preserve"> based on that notion</w:t>
      </w:r>
      <w:r w:rsidR="00EB77A1">
        <w:rPr>
          <w:rFonts w:ascii="Times New Roman" w:hAnsi="Times New Roman" w:cs="Times New Roman"/>
          <w:sz w:val="24"/>
          <w:szCs w:val="24"/>
          <w:lang w:val="en-US"/>
        </w:rPr>
        <w:t>,</w:t>
      </w:r>
      <w:r w:rsidR="002B2001">
        <w:rPr>
          <w:rFonts w:ascii="Times New Roman" w:hAnsi="Times New Roman" w:cs="Times New Roman"/>
          <w:sz w:val="24"/>
          <w:szCs w:val="24"/>
          <w:lang w:val="en-US"/>
        </w:rPr>
        <w:t xml:space="preserve"> allows for a </w:t>
      </w:r>
      <w:r w:rsidR="008A5DDF">
        <w:rPr>
          <w:rFonts w:ascii="Times New Roman" w:hAnsi="Times New Roman" w:cs="Times New Roman"/>
          <w:sz w:val="24"/>
          <w:szCs w:val="24"/>
          <w:lang w:val="en-US"/>
        </w:rPr>
        <w:t>fine-grained notion of content associated with both sentences and attitudinal objects.</w:t>
      </w:r>
    </w:p>
    <w:p w:rsidR="001B709C" w:rsidRDefault="00B1148C" w:rsidP="00E671F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A</w:t>
      </w:r>
      <w:r w:rsidR="00467B79">
        <w:rPr>
          <w:rFonts w:ascii="Times New Roman" w:hAnsi="Times New Roman" w:cs="Times New Roman"/>
          <w:sz w:val="24"/>
          <w:szCs w:val="24"/>
          <w:lang w:val="en-US"/>
        </w:rPr>
        <w:t>ttitudinal objects</w:t>
      </w:r>
      <w:r>
        <w:rPr>
          <w:rFonts w:ascii="Times New Roman" w:hAnsi="Times New Roman" w:cs="Times New Roman"/>
          <w:sz w:val="24"/>
          <w:szCs w:val="24"/>
          <w:lang w:val="en-US"/>
        </w:rPr>
        <w:t xml:space="preserve"> </w:t>
      </w:r>
      <w:r w:rsidR="008A5DDF">
        <w:rPr>
          <w:rFonts w:ascii="Times New Roman" w:hAnsi="Times New Roman" w:cs="Times New Roman"/>
          <w:sz w:val="24"/>
          <w:szCs w:val="24"/>
          <w:lang w:val="en-US"/>
        </w:rPr>
        <w:t>come with a</w:t>
      </w:r>
      <w:r w:rsidR="002B2001">
        <w:rPr>
          <w:rFonts w:ascii="Times New Roman" w:hAnsi="Times New Roman" w:cs="Times New Roman"/>
          <w:sz w:val="24"/>
          <w:szCs w:val="24"/>
          <w:lang w:val="en-US"/>
        </w:rPr>
        <w:t xml:space="preserve"> </w:t>
      </w:r>
      <w:r w:rsidR="008A5DDF">
        <w:rPr>
          <w:rFonts w:ascii="Times New Roman" w:hAnsi="Times New Roman" w:cs="Times New Roman"/>
          <w:sz w:val="24"/>
          <w:szCs w:val="24"/>
          <w:lang w:val="en-US"/>
        </w:rPr>
        <w:t>force</w:t>
      </w:r>
      <w:r w:rsidR="00010620">
        <w:rPr>
          <w:rFonts w:ascii="Times New Roman" w:hAnsi="Times New Roman" w:cs="Times New Roman"/>
          <w:sz w:val="24"/>
          <w:szCs w:val="24"/>
          <w:lang w:val="en-US"/>
        </w:rPr>
        <w:t xml:space="preserve"> (illocutionary objects) or mode (mental objects)</w:t>
      </w:r>
      <w:r w:rsidR="00AE3244">
        <w:rPr>
          <w:rFonts w:ascii="Times New Roman" w:hAnsi="Times New Roman" w:cs="Times New Roman"/>
          <w:sz w:val="24"/>
          <w:szCs w:val="24"/>
          <w:lang w:val="en-US"/>
        </w:rPr>
        <w:t xml:space="preserve">, though they are not actions. </w:t>
      </w:r>
      <w:r w:rsidR="00EE0486">
        <w:rPr>
          <w:rFonts w:ascii="Times New Roman" w:hAnsi="Times New Roman" w:cs="Times New Roman"/>
          <w:sz w:val="24"/>
          <w:szCs w:val="24"/>
          <w:lang w:val="en-US"/>
        </w:rPr>
        <w:t>S</w:t>
      </w:r>
      <w:r w:rsidR="001D72B9">
        <w:rPr>
          <w:rFonts w:ascii="Times New Roman" w:hAnsi="Times New Roman" w:cs="Times New Roman"/>
          <w:sz w:val="24"/>
          <w:szCs w:val="24"/>
          <w:lang w:val="en-US"/>
        </w:rPr>
        <w:t>atisfaction</w:t>
      </w:r>
      <w:r w:rsidR="003210FB">
        <w:rPr>
          <w:rFonts w:ascii="Times New Roman" w:hAnsi="Times New Roman" w:cs="Times New Roman"/>
          <w:sz w:val="24"/>
          <w:szCs w:val="24"/>
          <w:lang w:val="en-US"/>
        </w:rPr>
        <w:t xml:space="preserve"> </w:t>
      </w:r>
      <w:r w:rsidR="00E671F4">
        <w:rPr>
          <w:rFonts w:ascii="Times New Roman" w:hAnsi="Times New Roman" w:cs="Times New Roman"/>
          <w:sz w:val="24"/>
          <w:szCs w:val="24"/>
          <w:lang w:val="en-US"/>
        </w:rPr>
        <w:t>predicates</w:t>
      </w:r>
      <w:r w:rsidR="006D67A8">
        <w:rPr>
          <w:rFonts w:ascii="Times New Roman" w:hAnsi="Times New Roman" w:cs="Times New Roman"/>
          <w:sz w:val="24"/>
          <w:szCs w:val="24"/>
          <w:lang w:val="en-US"/>
        </w:rPr>
        <w:t xml:space="preserve"> including truth predicates</w:t>
      </w:r>
      <w:r w:rsidR="00EE0486">
        <w:rPr>
          <w:rFonts w:ascii="Times New Roman" w:hAnsi="Times New Roman" w:cs="Times New Roman"/>
          <w:sz w:val="24"/>
          <w:szCs w:val="24"/>
          <w:lang w:val="en-US"/>
        </w:rPr>
        <w:t xml:space="preserve"> do not apply to </w:t>
      </w:r>
      <w:r w:rsidR="00EE0486">
        <w:rPr>
          <w:rFonts w:ascii="Times New Roman" w:hAnsi="Times New Roman" w:cs="Times New Roman"/>
          <w:sz w:val="24"/>
          <w:szCs w:val="24"/>
          <w:lang w:val="en-US"/>
        </w:rPr>
        <w:lastRenderedPageBreak/>
        <w:t xml:space="preserve">acts, but </w:t>
      </w:r>
      <w:r w:rsidR="006D67A8">
        <w:rPr>
          <w:rFonts w:ascii="Times New Roman" w:hAnsi="Times New Roman" w:cs="Times New Roman"/>
          <w:sz w:val="24"/>
          <w:szCs w:val="24"/>
          <w:lang w:val="en-US"/>
        </w:rPr>
        <w:t>rather to attitudinal objects, and d</w:t>
      </w:r>
      <w:r w:rsidR="00AE3244">
        <w:rPr>
          <w:rFonts w:ascii="Times New Roman" w:hAnsi="Times New Roman" w:cs="Times New Roman"/>
          <w:sz w:val="24"/>
          <w:szCs w:val="24"/>
          <w:lang w:val="en-US"/>
        </w:rPr>
        <w:t>ifferent satisfaction predicates apply</w:t>
      </w:r>
      <w:r w:rsidR="001D72B9">
        <w:rPr>
          <w:rFonts w:ascii="Times New Roman" w:hAnsi="Times New Roman" w:cs="Times New Roman"/>
          <w:sz w:val="24"/>
          <w:szCs w:val="24"/>
          <w:lang w:val="en-US"/>
        </w:rPr>
        <w:t xml:space="preserve"> to</w:t>
      </w:r>
      <w:r w:rsidR="003210FB">
        <w:rPr>
          <w:rFonts w:ascii="Times New Roman" w:hAnsi="Times New Roman" w:cs="Times New Roman"/>
          <w:sz w:val="24"/>
          <w:szCs w:val="24"/>
          <w:lang w:val="en-US"/>
        </w:rPr>
        <w:t xml:space="preserve"> different </w:t>
      </w:r>
      <w:r>
        <w:rPr>
          <w:rFonts w:ascii="Times New Roman" w:hAnsi="Times New Roman" w:cs="Times New Roman"/>
          <w:sz w:val="24"/>
          <w:szCs w:val="24"/>
          <w:lang w:val="en-US"/>
        </w:rPr>
        <w:t xml:space="preserve">types of </w:t>
      </w:r>
      <w:r w:rsidR="003210FB">
        <w:rPr>
          <w:rFonts w:ascii="Times New Roman" w:hAnsi="Times New Roman" w:cs="Times New Roman"/>
          <w:sz w:val="24"/>
          <w:szCs w:val="24"/>
          <w:lang w:val="en-US"/>
        </w:rPr>
        <w:t>attitudinal objects</w:t>
      </w:r>
      <w:r w:rsidR="00AE3244">
        <w:rPr>
          <w:rFonts w:ascii="Times New Roman" w:hAnsi="Times New Roman" w:cs="Times New Roman"/>
          <w:sz w:val="24"/>
          <w:szCs w:val="24"/>
          <w:lang w:val="en-US"/>
        </w:rPr>
        <w:t xml:space="preserve">, </w:t>
      </w:r>
      <w:r w:rsidR="002B2001">
        <w:rPr>
          <w:rFonts w:ascii="Times New Roman" w:hAnsi="Times New Roman" w:cs="Times New Roman"/>
          <w:sz w:val="24"/>
          <w:szCs w:val="24"/>
          <w:lang w:val="en-US"/>
        </w:rPr>
        <w:t>reflecting, at least in part, their mode or force</w:t>
      </w:r>
      <w:r w:rsidR="00AE3244">
        <w:rPr>
          <w:rFonts w:ascii="Times New Roman" w:hAnsi="Times New Roman" w:cs="Times New Roman"/>
          <w:sz w:val="24"/>
          <w:szCs w:val="24"/>
          <w:lang w:val="en-US"/>
        </w:rPr>
        <w:t>.</w:t>
      </w:r>
      <w:r w:rsidR="001D72B9">
        <w:rPr>
          <w:rFonts w:ascii="Times New Roman" w:hAnsi="Times New Roman" w:cs="Times New Roman"/>
          <w:sz w:val="24"/>
          <w:szCs w:val="24"/>
          <w:lang w:val="en-US"/>
        </w:rPr>
        <w:t xml:space="preserve"> </w:t>
      </w:r>
      <w:r w:rsidR="00AE3244" w:rsidRPr="00C92ABF">
        <w:rPr>
          <w:rFonts w:ascii="Times New Roman" w:hAnsi="Times New Roman" w:cs="Times New Roman"/>
          <w:i/>
          <w:sz w:val="24"/>
          <w:szCs w:val="24"/>
          <w:lang w:val="en-US"/>
        </w:rPr>
        <w:t>T</w:t>
      </w:r>
      <w:r w:rsidR="00C92ABF" w:rsidRPr="00C92ABF">
        <w:rPr>
          <w:rFonts w:ascii="Times New Roman" w:hAnsi="Times New Roman" w:cs="Times New Roman"/>
          <w:i/>
          <w:sz w:val="24"/>
          <w:szCs w:val="24"/>
          <w:lang w:val="en-US"/>
        </w:rPr>
        <w:t xml:space="preserve">rue </w:t>
      </w:r>
      <w:r w:rsidR="00C92ABF">
        <w:rPr>
          <w:rFonts w:ascii="Times New Roman" w:hAnsi="Times New Roman" w:cs="Times New Roman"/>
          <w:sz w:val="24"/>
          <w:szCs w:val="24"/>
          <w:lang w:val="en-US"/>
        </w:rPr>
        <w:t xml:space="preserve">and </w:t>
      </w:r>
      <w:r w:rsidR="001D72B9" w:rsidRPr="00C92ABF">
        <w:rPr>
          <w:rFonts w:ascii="Times New Roman" w:hAnsi="Times New Roman" w:cs="Times New Roman"/>
          <w:i/>
          <w:sz w:val="24"/>
          <w:szCs w:val="24"/>
          <w:lang w:val="en-US"/>
        </w:rPr>
        <w:t xml:space="preserve">false </w:t>
      </w:r>
      <w:r w:rsidR="001D72B9">
        <w:rPr>
          <w:rFonts w:ascii="Times New Roman" w:hAnsi="Times New Roman" w:cs="Times New Roman"/>
          <w:sz w:val="24"/>
          <w:szCs w:val="24"/>
          <w:lang w:val="en-US"/>
        </w:rPr>
        <w:t>apply to beliefs</w:t>
      </w:r>
      <w:r>
        <w:rPr>
          <w:rFonts w:ascii="Times New Roman" w:hAnsi="Times New Roman" w:cs="Times New Roman"/>
          <w:sz w:val="24"/>
          <w:szCs w:val="24"/>
          <w:lang w:val="en-US"/>
        </w:rPr>
        <w:t>, assumptions</w:t>
      </w:r>
      <w:r w:rsidR="002700E8">
        <w:rPr>
          <w:rFonts w:ascii="Times New Roman" w:hAnsi="Times New Roman" w:cs="Times New Roman"/>
          <w:sz w:val="24"/>
          <w:szCs w:val="24"/>
          <w:lang w:val="en-US"/>
        </w:rPr>
        <w:t>,</w:t>
      </w:r>
      <w:r w:rsidR="005332EC">
        <w:rPr>
          <w:rFonts w:ascii="Times New Roman" w:hAnsi="Times New Roman" w:cs="Times New Roman"/>
          <w:sz w:val="24"/>
          <w:szCs w:val="24"/>
          <w:lang w:val="en-US"/>
        </w:rPr>
        <w:t xml:space="preserve"> and</w:t>
      </w:r>
      <w:r w:rsidR="00AD5BC6">
        <w:rPr>
          <w:rFonts w:ascii="Times New Roman" w:hAnsi="Times New Roman" w:cs="Times New Roman"/>
          <w:sz w:val="24"/>
          <w:szCs w:val="24"/>
          <w:lang w:val="en-US"/>
        </w:rPr>
        <w:t xml:space="preserve"> claims;</w:t>
      </w:r>
      <w:r w:rsidR="001D72B9">
        <w:rPr>
          <w:rFonts w:ascii="Times New Roman" w:hAnsi="Times New Roman" w:cs="Times New Roman"/>
          <w:sz w:val="24"/>
          <w:szCs w:val="24"/>
          <w:lang w:val="en-US"/>
        </w:rPr>
        <w:t xml:space="preserve"> </w:t>
      </w:r>
      <w:r w:rsidR="00C92ABF">
        <w:rPr>
          <w:rFonts w:ascii="Times New Roman" w:hAnsi="Times New Roman" w:cs="Times New Roman"/>
          <w:i/>
          <w:sz w:val="24"/>
          <w:szCs w:val="24"/>
          <w:lang w:val="en-US"/>
        </w:rPr>
        <w:t>comply with</w:t>
      </w:r>
      <w:r w:rsidR="00C92ABF">
        <w:rPr>
          <w:rFonts w:ascii="Times New Roman" w:hAnsi="Times New Roman" w:cs="Times New Roman"/>
          <w:sz w:val="24"/>
          <w:szCs w:val="24"/>
          <w:lang w:val="en-US"/>
        </w:rPr>
        <w:t xml:space="preserve">, </w:t>
      </w:r>
      <w:r w:rsidR="00C92ABF">
        <w:rPr>
          <w:rFonts w:ascii="Times New Roman" w:hAnsi="Times New Roman" w:cs="Times New Roman"/>
          <w:i/>
          <w:sz w:val="24"/>
          <w:szCs w:val="24"/>
          <w:lang w:val="en-US"/>
        </w:rPr>
        <w:t xml:space="preserve">violate, </w:t>
      </w:r>
      <w:r w:rsidR="00C92ABF" w:rsidRPr="00C92ABF">
        <w:rPr>
          <w:rFonts w:ascii="Times New Roman" w:hAnsi="Times New Roman" w:cs="Times New Roman"/>
          <w:sz w:val="24"/>
          <w:szCs w:val="24"/>
          <w:lang w:val="en-US"/>
        </w:rPr>
        <w:t>and</w:t>
      </w:r>
      <w:r w:rsidR="00C92ABF">
        <w:rPr>
          <w:rFonts w:ascii="Times New Roman" w:hAnsi="Times New Roman" w:cs="Times New Roman"/>
          <w:i/>
          <w:sz w:val="24"/>
          <w:szCs w:val="24"/>
          <w:lang w:val="en-US"/>
        </w:rPr>
        <w:t xml:space="preserve"> contravene</w:t>
      </w:r>
      <w:r w:rsidR="001D72B9">
        <w:rPr>
          <w:rFonts w:ascii="Times New Roman" w:hAnsi="Times New Roman" w:cs="Times New Roman"/>
          <w:sz w:val="24"/>
          <w:szCs w:val="24"/>
          <w:lang w:val="en-US"/>
        </w:rPr>
        <w:t xml:space="preserve"> to requests and commands</w:t>
      </w:r>
      <w:r w:rsidR="00AD5BC6">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C92ABF">
        <w:rPr>
          <w:rFonts w:ascii="Times New Roman" w:hAnsi="Times New Roman" w:cs="Times New Roman"/>
          <w:i/>
          <w:sz w:val="24"/>
          <w:szCs w:val="24"/>
          <w:lang w:val="en-US"/>
        </w:rPr>
        <w:t>fulfill</w:t>
      </w:r>
      <w:r>
        <w:rPr>
          <w:rFonts w:ascii="Times New Roman" w:hAnsi="Times New Roman" w:cs="Times New Roman"/>
          <w:sz w:val="24"/>
          <w:szCs w:val="24"/>
          <w:lang w:val="en-US"/>
        </w:rPr>
        <w:t xml:space="preserve"> to </w:t>
      </w:r>
      <w:r w:rsidR="00010620">
        <w:rPr>
          <w:rFonts w:ascii="Times New Roman" w:hAnsi="Times New Roman" w:cs="Times New Roman"/>
          <w:sz w:val="24"/>
          <w:szCs w:val="24"/>
          <w:lang w:val="en-US"/>
        </w:rPr>
        <w:t xml:space="preserve">promises, </w:t>
      </w:r>
      <w:r>
        <w:rPr>
          <w:rFonts w:ascii="Times New Roman" w:hAnsi="Times New Roman" w:cs="Times New Roman"/>
          <w:sz w:val="24"/>
          <w:szCs w:val="24"/>
          <w:lang w:val="en-US"/>
        </w:rPr>
        <w:t>desires</w:t>
      </w:r>
      <w:r w:rsidR="00010620">
        <w:rPr>
          <w:rFonts w:ascii="Times New Roman" w:hAnsi="Times New Roman" w:cs="Times New Roman"/>
          <w:sz w:val="24"/>
          <w:szCs w:val="24"/>
          <w:lang w:val="en-US"/>
        </w:rPr>
        <w:t>, and</w:t>
      </w:r>
      <w:r w:rsidR="005332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hopes, </w:t>
      </w:r>
      <w:r w:rsidR="00C92ABF">
        <w:rPr>
          <w:rFonts w:ascii="Times New Roman" w:hAnsi="Times New Roman" w:cs="Times New Roman"/>
          <w:i/>
          <w:sz w:val="24"/>
          <w:szCs w:val="24"/>
          <w:lang w:val="en-US"/>
        </w:rPr>
        <w:t>accept</w:t>
      </w:r>
      <w:r>
        <w:rPr>
          <w:rFonts w:ascii="Times New Roman" w:hAnsi="Times New Roman" w:cs="Times New Roman"/>
          <w:sz w:val="24"/>
          <w:szCs w:val="24"/>
          <w:lang w:val="en-US"/>
        </w:rPr>
        <w:t xml:space="preserve"> </w:t>
      </w:r>
      <w:r w:rsidR="00C92ABF">
        <w:rPr>
          <w:rFonts w:ascii="Times New Roman" w:hAnsi="Times New Roman" w:cs="Times New Roman"/>
          <w:sz w:val="24"/>
          <w:szCs w:val="24"/>
          <w:lang w:val="en-US"/>
        </w:rPr>
        <w:t>and</w:t>
      </w:r>
      <w:r>
        <w:rPr>
          <w:rFonts w:ascii="Times New Roman" w:hAnsi="Times New Roman" w:cs="Times New Roman"/>
          <w:sz w:val="24"/>
          <w:szCs w:val="24"/>
          <w:lang w:val="en-US"/>
        </w:rPr>
        <w:t xml:space="preserve"> </w:t>
      </w:r>
      <w:r w:rsidR="00C92ABF">
        <w:rPr>
          <w:rFonts w:ascii="Times New Roman" w:hAnsi="Times New Roman" w:cs="Times New Roman"/>
          <w:i/>
          <w:sz w:val="24"/>
          <w:szCs w:val="24"/>
          <w:lang w:val="en-US"/>
        </w:rPr>
        <w:t>take</w:t>
      </w:r>
      <w:r w:rsidRPr="00B1148C">
        <w:rPr>
          <w:rFonts w:ascii="Times New Roman" w:hAnsi="Times New Roman" w:cs="Times New Roman"/>
          <w:i/>
          <w:sz w:val="24"/>
          <w:szCs w:val="24"/>
          <w:lang w:val="en-US"/>
        </w:rPr>
        <w:t xml:space="preserve"> up</w:t>
      </w:r>
      <w:r>
        <w:rPr>
          <w:rFonts w:ascii="Times New Roman" w:hAnsi="Times New Roman" w:cs="Times New Roman"/>
          <w:sz w:val="24"/>
          <w:szCs w:val="24"/>
          <w:lang w:val="en-US"/>
        </w:rPr>
        <w:t xml:space="preserve"> to invitations</w:t>
      </w:r>
      <w:r w:rsidR="005332EC">
        <w:rPr>
          <w:rFonts w:ascii="Times New Roman" w:hAnsi="Times New Roman" w:cs="Times New Roman"/>
          <w:sz w:val="24"/>
          <w:szCs w:val="24"/>
          <w:lang w:val="en-US"/>
        </w:rPr>
        <w:t>, suggestions,</w:t>
      </w:r>
      <w:r>
        <w:rPr>
          <w:rFonts w:ascii="Times New Roman" w:hAnsi="Times New Roman" w:cs="Times New Roman"/>
          <w:sz w:val="24"/>
          <w:szCs w:val="24"/>
          <w:lang w:val="en-US"/>
        </w:rPr>
        <w:t xml:space="preserve"> and offers, </w:t>
      </w:r>
      <w:r w:rsidR="00C92ABF">
        <w:rPr>
          <w:rFonts w:ascii="Times New Roman" w:hAnsi="Times New Roman" w:cs="Times New Roman"/>
          <w:i/>
          <w:sz w:val="24"/>
          <w:szCs w:val="24"/>
          <w:lang w:val="en-US"/>
        </w:rPr>
        <w:t>ca</w:t>
      </w:r>
      <w:r w:rsidR="001B709C">
        <w:rPr>
          <w:rFonts w:ascii="Times New Roman" w:hAnsi="Times New Roman" w:cs="Times New Roman"/>
          <w:i/>
          <w:sz w:val="24"/>
          <w:szCs w:val="24"/>
          <w:lang w:val="en-US"/>
        </w:rPr>
        <w:t>r</w:t>
      </w:r>
      <w:r w:rsidR="00C92ABF">
        <w:rPr>
          <w:rFonts w:ascii="Times New Roman" w:hAnsi="Times New Roman" w:cs="Times New Roman"/>
          <w:i/>
          <w:sz w:val="24"/>
          <w:szCs w:val="24"/>
          <w:lang w:val="en-US"/>
        </w:rPr>
        <w:t xml:space="preserve">ry out </w:t>
      </w:r>
      <w:r w:rsidR="00C92ABF" w:rsidRPr="00C92ABF">
        <w:rPr>
          <w:rFonts w:ascii="Times New Roman" w:hAnsi="Times New Roman" w:cs="Times New Roman"/>
          <w:sz w:val="24"/>
          <w:szCs w:val="24"/>
          <w:lang w:val="en-US"/>
        </w:rPr>
        <w:t xml:space="preserve">and </w:t>
      </w:r>
      <w:r w:rsidR="00C92ABF">
        <w:rPr>
          <w:rFonts w:ascii="Times New Roman" w:hAnsi="Times New Roman" w:cs="Times New Roman"/>
          <w:i/>
          <w:sz w:val="24"/>
          <w:szCs w:val="24"/>
          <w:lang w:val="en-US"/>
        </w:rPr>
        <w:t>realize</w:t>
      </w:r>
      <w:r>
        <w:rPr>
          <w:rFonts w:ascii="Times New Roman" w:hAnsi="Times New Roman" w:cs="Times New Roman"/>
          <w:sz w:val="24"/>
          <w:szCs w:val="24"/>
          <w:lang w:val="en-US"/>
        </w:rPr>
        <w:t xml:space="preserve"> to intentions and decisions</w:t>
      </w:r>
      <w:r w:rsidR="001B709C">
        <w:rPr>
          <w:rFonts w:ascii="Times New Roman" w:hAnsi="Times New Roman" w:cs="Times New Roman"/>
          <w:sz w:val="24"/>
          <w:szCs w:val="24"/>
          <w:lang w:val="en-US"/>
        </w:rPr>
        <w:t xml:space="preserve">, </w:t>
      </w:r>
      <w:r w:rsidR="001B709C" w:rsidRPr="001B709C">
        <w:rPr>
          <w:rFonts w:ascii="Times New Roman" w:hAnsi="Times New Roman" w:cs="Times New Roman"/>
          <w:i/>
          <w:sz w:val="24"/>
          <w:szCs w:val="24"/>
          <w:lang w:val="en-US"/>
        </w:rPr>
        <w:t>take</w:t>
      </w:r>
      <w:r w:rsidR="001B709C">
        <w:rPr>
          <w:rFonts w:ascii="Times New Roman" w:hAnsi="Times New Roman" w:cs="Times New Roman"/>
          <w:sz w:val="24"/>
          <w:szCs w:val="24"/>
          <w:lang w:val="en-US"/>
        </w:rPr>
        <w:t xml:space="preserve"> and </w:t>
      </w:r>
      <w:r w:rsidR="001B709C" w:rsidRPr="001B709C">
        <w:rPr>
          <w:rFonts w:ascii="Times New Roman" w:hAnsi="Times New Roman" w:cs="Times New Roman"/>
          <w:i/>
          <w:sz w:val="24"/>
          <w:szCs w:val="24"/>
          <w:lang w:val="en-US"/>
        </w:rPr>
        <w:t xml:space="preserve">follow </w:t>
      </w:r>
      <w:r w:rsidR="001B709C">
        <w:rPr>
          <w:rFonts w:ascii="Times New Roman" w:hAnsi="Times New Roman" w:cs="Times New Roman"/>
          <w:sz w:val="24"/>
          <w:szCs w:val="24"/>
          <w:lang w:val="en-US"/>
        </w:rPr>
        <w:t>to options and strategies</w:t>
      </w:r>
      <w:r w:rsidR="003210FB">
        <w:rPr>
          <w:rFonts w:ascii="Times New Roman" w:hAnsi="Times New Roman" w:cs="Times New Roman"/>
          <w:sz w:val="24"/>
          <w:szCs w:val="24"/>
          <w:lang w:val="en-US"/>
        </w:rPr>
        <w:t xml:space="preserve">. </w:t>
      </w:r>
      <w:r w:rsidR="00E671F4">
        <w:rPr>
          <w:rFonts w:ascii="Times New Roman" w:hAnsi="Times New Roman" w:cs="Times New Roman"/>
          <w:sz w:val="24"/>
          <w:szCs w:val="24"/>
          <w:lang w:val="en-US"/>
        </w:rPr>
        <w:t>Given the notion of an attitudinal object, force</w:t>
      </w:r>
      <w:r w:rsidR="002B2001">
        <w:rPr>
          <w:rFonts w:ascii="Times New Roman" w:hAnsi="Times New Roman" w:cs="Times New Roman"/>
          <w:sz w:val="24"/>
          <w:szCs w:val="24"/>
          <w:lang w:val="en-US"/>
        </w:rPr>
        <w:t xml:space="preserve"> or mode</w:t>
      </w:r>
      <w:r w:rsidR="00E671F4">
        <w:rPr>
          <w:rFonts w:ascii="Times New Roman" w:hAnsi="Times New Roman" w:cs="Times New Roman"/>
          <w:sz w:val="24"/>
          <w:szCs w:val="24"/>
          <w:lang w:val="en-US"/>
        </w:rPr>
        <w:t xml:space="preserve"> can be cast in terms of conditions on</w:t>
      </w:r>
      <w:r w:rsidR="003210FB">
        <w:rPr>
          <w:rFonts w:ascii="Times New Roman" w:hAnsi="Times New Roman" w:cs="Times New Roman"/>
          <w:sz w:val="24"/>
          <w:szCs w:val="24"/>
          <w:lang w:val="en-US"/>
        </w:rPr>
        <w:t xml:space="preserve"> </w:t>
      </w:r>
      <w:r w:rsidR="00FA0F6D">
        <w:rPr>
          <w:rFonts w:ascii="Times New Roman" w:hAnsi="Times New Roman" w:cs="Times New Roman"/>
          <w:sz w:val="24"/>
          <w:szCs w:val="24"/>
          <w:lang w:val="en-US"/>
        </w:rPr>
        <w:t xml:space="preserve">the </w:t>
      </w:r>
      <w:r w:rsidR="001B709C">
        <w:rPr>
          <w:rFonts w:ascii="Times New Roman" w:hAnsi="Times New Roman" w:cs="Times New Roman"/>
          <w:sz w:val="24"/>
          <w:szCs w:val="24"/>
          <w:lang w:val="en-US"/>
        </w:rPr>
        <w:t xml:space="preserve">satisfaction of </w:t>
      </w:r>
      <w:r w:rsidR="00FA0F6D">
        <w:rPr>
          <w:rFonts w:ascii="Times New Roman" w:hAnsi="Times New Roman" w:cs="Times New Roman"/>
          <w:sz w:val="24"/>
          <w:szCs w:val="24"/>
          <w:lang w:val="en-US"/>
        </w:rPr>
        <w:t>attitudinal objects</w:t>
      </w:r>
      <w:r w:rsidR="00AD5BC6">
        <w:rPr>
          <w:rFonts w:ascii="Times New Roman" w:hAnsi="Times New Roman" w:cs="Times New Roman"/>
          <w:sz w:val="24"/>
          <w:szCs w:val="24"/>
          <w:lang w:val="en-US"/>
        </w:rPr>
        <w:t>, involving actions, situations, and attitudinal objects as satisfiers</w:t>
      </w:r>
      <w:r w:rsidR="001B709C">
        <w:rPr>
          <w:rFonts w:ascii="Times New Roman" w:hAnsi="Times New Roman" w:cs="Times New Roman"/>
          <w:sz w:val="24"/>
          <w:szCs w:val="24"/>
          <w:lang w:val="en-US"/>
        </w:rPr>
        <w:t>.</w:t>
      </w:r>
    </w:p>
    <w:p w:rsidR="00AD5BC6" w:rsidRDefault="00AD5BC6" w:rsidP="00E671F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I</w:t>
      </w:r>
      <w:r w:rsidR="006B57DF">
        <w:rPr>
          <w:rFonts w:ascii="Times New Roman" w:hAnsi="Times New Roman" w:cs="Times New Roman"/>
          <w:sz w:val="24"/>
          <w:szCs w:val="24"/>
          <w:lang w:val="en-US"/>
        </w:rPr>
        <w:t>n what follows, I</w:t>
      </w:r>
      <w:r>
        <w:rPr>
          <w:rFonts w:ascii="Times New Roman" w:hAnsi="Times New Roman" w:cs="Times New Roman"/>
          <w:sz w:val="24"/>
          <w:szCs w:val="24"/>
          <w:lang w:val="en-US"/>
        </w:rPr>
        <w:t xml:space="preserve"> will first recall the standard view of propositions and</w:t>
      </w:r>
      <w:r w:rsidR="008F626C">
        <w:rPr>
          <w:rFonts w:ascii="Times New Roman" w:hAnsi="Times New Roman" w:cs="Times New Roman"/>
          <w:sz w:val="24"/>
          <w:szCs w:val="24"/>
          <w:lang w:val="en-US"/>
        </w:rPr>
        <w:t xml:space="preserve"> the</w:t>
      </w:r>
      <w:r>
        <w:rPr>
          <w:rFonts w:ascii="Times New Roman" w:hAnsi="Times New Roman" w:cs="Times New Roman"/>
          <w:sz w:val="24"/>
          <w:szCs w:val="24"/>
          <w:lang w:val="en-US"/>
        </w:rPr>
        <w:t xml:space="preserve"> force</w:t>
      </w:r>
      <w:r w:rsidR="008F626C">
        <w:rPr>
          <w:rFonts w:ascii="Times New Roman" w:hAnsi="Times New Roman" w:cs="Times New Roman"/>
          <w:sz w:val="24"/>
          <w:szCs w:val="24"/>
          <w:lang w:val="en-US"/>
        </w:rPr>
        <w:t>-content distinction, then present challenges to that view from research in linguistics</w:t>
      </w:r>
      <w:r w:rsidR="003F10AE">
        <w:rPr>
          <w:rFonts w:ascii="Times New Roman" w:hAnsi="Times New Roman" w:cs="Times New Roman"/>
          <w:sz w:val="24"/>
          <w:szCs w:val="24"/>
          <w:lang w:val="en-US"/>
        </w:rPr>
        <w:t>,</w:t>
      </w:r>
      <w:r w:rsidR="008F626C">
        <w:rPr>
          <w:rFonts w:ascii="Times New Roman" w:hAnsi="Times New Roman" w:cs="Times New Roman"/>
          <w:sz w:val="24"/>
          <w:szCs w:val="24"/>
          <w:lang w:val="en-US"/>
        </w:rPr>
        <w:t xml:space="preserve"> and finally outline the new view based on attitudinal objects and their satisfaction conditions.</w:t>
      </w:r>
    </w:p>
    <w:p w:rsidR="00677574" w:rsidRDefault="00677574" w:rsidP="00B02A95">
      <w:pPr>
        <w:spacing w:after="0" w:line="360" w:lineRule="auto"/>
        <w:rPr>
          <w:rFonts w:ascii="Times New Roman" w:hAnsi="Times New Roman" w:cs="Times New Roman"/>
          <w:sz w:val="24"/>
          <w:szCs w:val="24"/>
          <w:lang w:val="en-US"/>
        </w:rPr>
      </w:pPr>
    </w:p>
    <w:p w:rsidR="00677574" w:rsidRPr="00D9421E" w:rsidRDefault="00677574" w:rsidP="00B02A95">
      <w:pPr>
        <w:spacing w:after="0" w:line="360" w:lineRule="auto"/>
        <w:rPr>
          <w:rFonts w:ascii="Times New Roman" w:hAnsi="Times New Roman" w:cs="Times New Roman"/>
          <w:b/>
          <w:sz w:val="24"/>
          <w:szCs w:val="24"/>
          <w:lang w:val="en-US"/>
        </w:rPr>
      </w:pPr>
      <w:r w:rsidRPr="00D9421E">
        <w:rPr>
          <w:rFonts w:ascii="Times New Roman" w:hAnsi="Times New Roman" w:cs="Times New Roman"/>
          <w:b/>
          <w:sz w:val="24"/>
          <w:szCs w:val="24"/>
          <w:lang w:val="en-US"/>
        </w:rPr>
        <w:t>1. The standard view of</w:t>
      </w:r>
      <w:r w:rsidR="00475DD0">
        <w:rPr>
          <w:rFonts w:ascii="Times New Roman" w:hAnsi="Times New Roman" w:cs="Times New Roman"/>
          <w:b/>
          <w:sz w:val="24"/>
          <w:szCs w:val="24"/>
          <w:lang w:val="en-US"/>
        </w:rPr>
        <w:t xml:space="preserve"> propositions</w:t>
      </w:r>
      <w:r w:rsidR="002700E8">
        <w:rPr>
          <w:rFonts w:ascii="Times New Roman" w:hAnsi="Times New Roman" w:cs="Times New Roman"/>
          <w:b/>
          <w:sz w:val="24"/>
          <w:szCs w:val="24"/>
          <w:lang w:val="en-US"/>
        </w:rPr>
        <w:t xml:space="preserve"> and</w:t>
      </w:r>
      <w:r w:rsidR="00475DD0">
        <w:rPr>
          <w:rFonts w:ascii="Times New Roman" w:hAnsi="Times New Roman" w:cs="Times New Roman"/>
          <w:b/>
          <w:sz w:val="24"/>
          <w:szCs w:val="24"/>
          <w:lang w:val="en-US"/>
        </w:rPr>
        <w:t xml:space="preserve"> the content–</w:t>
      </w:r>
      <w:r w:rsidRPr="00D9421E">
        <w:rPr>
          <w:rFonts w:ascii="Times New Roman" w:hAnsi="Times New Roman" w:cs="Times New Roman"/>
          <w:b/>
          <w:sz w:val="24"/>
          <w:szCs w:val="24"/>
          <w:lang w:val="en-US"/>
        </w:rPr>
        <w:t>force distinction</w:t>
      </w:r>
      <w:r w:rsidR="002700E8">
        <w:rPr>
          <w:rFonts w:ascii="Times New Roman" w:hAnsi="Times New Roman" w:cs="Times New Roman"/>
          <w:b/>
          <w:sz w:val="24"/>
          <w:szCs w:val="24"/>
          <w:lang w:val="en-US"/>
        </w:rPr>
        <w:t xml:space="preserve"> </w:t>
      </w:r>
    </w:p>
    <w:p w:rsidR="00677574" w:rsidRDefault="00677574" w:rsidP="00B02A95">
      <w:pPr>
        <w:spacing w:after="0" w:line="360" w:lineRule="auto"/>
        <w:rPr>
          <w:rFonts w:ascii="Times New Roman" w:hAnsi="Times New Roman" w:cs="Times New Roman"/>
          <w:sz w:val="24"/>
          <w:szCs w:val="24"/>
          <w:lang w:val="en-US"/>
        </w:rPr>
      </w:pPr>
    </w:p>
    <w:p w:rsidR="00B02A95" w:rsidRDefault="00DE7177" w:rsidP="00B02A9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 standard view</w:t>
      </w:r>
      <w:r w:rsidR="00D257ED">
        <w:rPr>
          <w:rFonts w:ascii="Times New Roman" w:hAnsi="Times New Roman" w:cs="Times New Roman"/>
          <w:sz w:val="24"/>
          <w:szCs w:val="24"/>
          <w:lang w:val="en-US"/>
        </w:rPr>
        <w:t xml:space="preserve">, since </w:t>
      </w:r>
      <w:proofErr w:type="spellStart"/>
      <w:r w:rsidR="00D257ED">
        <w:rPr>
          <w:rFonts w:ascii="Times New Roman" w:hAnsi="Times New Roman" w:cs="Times New Roman"/>
          <w:sz w:val="24"/>
          <w:szCs w:val="24"/>
          <w:lang w:val="en-US"/>
        </w:rPr>
        <w:t>Frege</w:t>
      </w:r>
      <w:proofErr w:type="spellEnd"/>
      <w:r w:rsidR="00D257ED">
        <w:rPr>
          <w:rFonts w:ascii="Times New Roman" w:hAnsi="Times New Roman" w:cs="Times New Roman"/>
          <w:sz w:val="24"/>
          <w:szCs w:val="24"/>
          <w:lang w:val="en-US"/>
        </w:rPr>
        <w:t>,</w:t>
      </w:r>
      <w:r>
        <w:rPr>
          <w:rFonts w:ascii="Times New Roman" w:hAnsi="Times New Roman" w:cs="Times New Roman"/>
          <w:sz w:val="24"/>
          <w:szCs w:val="24"/>
          <w:lang w:val="en-US"/>
        </w:rPr>
        <w:t xml:space="preserve"> is that propositions are entities that act as </w:t>
      </w:r>
      <w:r w:rsidR="003225DF">
        <w:rPr>
          <w:rFonts w:ascii="Times New Roman" w:hAnsi="Times New Roman" w:cs="Times New Roman"/>
          <w:sz w:val="24"/>
          <w:szCs w:val="24"/>
          <w:lang w:val="en-US"/>
        </w:rPr>
        <w:t xml:space="preserve">semantic </w:t>
      </w:r>
      <w:r>
        <w:rPr>
          <w:rFonts w:ascii="Times New Roman" w:hAnsi="Times New Roman" w:cs="Times New Roman"/>
          <w:sz w:val="24"/>
          <w:szCs w:val="24"/>
          <w:lang w:val="en-US"/>
        </w:rPr>
        <w:t>va</w:t>
      </w:r>
      <w:r w:rsidR="003225DF">
        <w:rPr>
          <w:rFonts w:ascii="Times New Roman" w:hAnsi="Times New Roman" w:cs="Times New Roman"/>
          <w:sz w:val="24"/>
          <w:szCs w:val="24"/>
          <w:lang w:val="en-US"/>
        </w:rPr>
        <w:t xml:space="preserve">lues of </w:t>
      </w:r>
      <w:r w:rsidR="003225DF" w:rsidRPr="003225DF">
        <w:rPr>
          <w:rFonts w:ascii="Times New Roman" w:hAnsi="Times New Roman" w:cs="Times New Roman"/>
          <w:i/>
          <w:sz w:val="24"/>
          <w:szCs w:val="24"/>
          <w:lang w:val="en-US"/>
        </w:rPr>
        <w:t>that-</w:t>
      </w:r>
      <w:r w:rsidR="003225DF">
        <w:rPr>
          <w:rFonts w:ascii="Times New Roman" w:hAnsi="Times New Roman" w:cs="Times New Roman"/>
          <w:sz w:val="24"/>
          <w:szCs w:val="24"/>
          <w:lang w:val="en-US"/>
        </w:rPr>
        <w:t>clause compleme</w:t>
      </w:r>
      <w:r w:rsidR="007848E1">
        <w:rPr>
          <w:rFonts w:ascii="Times New Roman" w:hAnsi="Times New Roman" w:cs="Times New Roman"/>
          <w:sz w:val="24"/>
          <w:szCs w:val="24"/>
          <w:lang w:val="en-US"/>
        </w:rPr>
        <w:t>n</w:t>
      </w:r>
      <w:r w:rsidR="003225DF">
        <w:rPr>
          <w:rFonts w:ascii="Times New Roman" w:hAnsi="Times New Roman" w:cs="Times New Roman"/>
          <w:sz w:val="24"/>
          <w:szCs w:val="24"/>
          <w:lang w:val="en-US"/>
        </w:rPr>
        <w:t>ts of attitude verbs</w:t>
      </w:r>
      <w:r w:rsidR="00EE0486">
        <w:rPr>
          <w:rFonts w:ascii="Times New Roman" w:hAnsi="Times New Roman" w:cs="Times New Roman"/>
          <w:sz w:val="24"/>
          <w:szCs w:val="24"/>
          <w:lang w:val="en-US"/>
        </w:rPr>
        <w:t xml:space="preserve"> and provide arguments for the attitudinal relation expressed by such verbs. This gives</w:t>
      </w:r>
      <w:r w:rsidR="003225DF">
        <w:rPr>
          <w:rFonts w:ascii="Times New Roman" w:hAnsi="Times New Roman" w:cs="Times New Roman"/>
          <w:sz w:val="24"/>
          <w:szCs w:val="24"/>
          <w:lang w:val="en-US"/>
        </w:rPr>
        <w:t xml:space="preserve"> rise to</w:t>
      </w:r>
      <w:r w:rsidR="00D257ED">
        <w:rPr>
          <w:rFonts w:ascii="Times New Roman" w:hAnsi="Times New Roman" w:cs="Times New Roman"/>
          <w:sz w:val="24"/>
          <w:szCs w:val="24"/>
          <w:lang w:val="en-US"/>
        </w:rPr>
        <w:t xml:space="preserve"> </w:t>
      </w:r>
      <w:r w:rsidR="00867DFF">
        <w:rPr>
          <w:rFonts w:ascii="Times New Roman" w:hAnsi="Times New Roman" w:cs="Times New Roman"/>
          <w:sz w:val="24"/>
          <w:szCs w:val="24"/>
          <w:lang w:val="en-US"/>
        </w:rPr>
        <w:t>the</w:t>
      </w:r>
      <w:r w:rsidR="003225DF">
        <w:rPr>
          <w:rFonts w:ascii="Times New Roman" w:hAnsi="Times New Roman" w:cs="Times New Roman"/>
          <w:sz w:val="24"/>
          <w:szCs w:val="24"/>
          <w:lang w:val="en-US"/>
        </w:rPr>
        <w:t xml:space="preserve"> relational analysis of attitude reports</w:t>
      </w:r>
      <w:r w:rsidR="0037719E">
        <w:rPr>
          <w:rFonts w:ascii="Times New Roman" w:hAnsi="Times New Roman" w:cs="Times New Roman"/>
          <w:sz w:val="24"/>
          <w:szCs w:val="24"/>
          <w:lang w:val="en-US"/>
        </w:rPr>
        <w:t xml:space="preserve"> and illocutionary acts reports</w:t>
      </w:r>
      <w:r w:rsidR="003225DF">
        <w:rPr>
          <w:rFonts w:ascii="Times New Roman" w:hAnsi="Times New Roman" w:cs="Times New Roman"/>
          <w:sz w:val="24"/>
          <w:szCs w:val="24"/>
          <w:lang w:val="en-US"/>
        </w:rPr>
        <w:t xml:space="preserve"> as in (</w:t>
      </w:r>
      <w:r w:rsidR="00FC5D35">
        <w:rPr>
          <w:rFonts w:ascii="Times New Roman" w:hAnsi="Times New Roman" w:cs="Times New Roman"/>
          <w:sz w:val="24"/>
          <w:szCs w:val="24"/>
          <w:lang w:val="en-US"/>
        </w:rPr>
        <w:t>1</w:t>
      </w:r>
      <w:r w:rsidR="003225DF">
        <w:rPr>
          <w:rFonts w:ascii="Times New Roman" w:hAnsi="Times New Roman" w:cs="Times New Roman"/>
          <w:sz w:val="24"/>
          <w:szCs w:val="24"/>
          <w:lang w:val="en-US"/>
        </w:rPr>
        <w:t>b)</w:t>
      </w:r>
      <w:r w:rsidR="00D257ED">
        <w:rPr>
          <w:rFonts w:ascii="Times New Roman" w:hAnsi="Times New Roman" w:cs="Times New Roman"/>
          <w:sz w:val="24"/>
          <w:szCs w:val="24"/>
          <w:lang w:val="en-US"/>
        </w:rPr>
        <w:t xml:space="preserve"> for (1a)</w:t>
      </w:r>
      <w:r w:rsidR="003225D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rsidR="00DE7177" w:rsidRDefault="00DE7177" w:rsidP="00B02A95">
      <w:pPr>
        <w:spacing w:after="0" w:line="360" w:lineRule="auto"/>
        <w:rPr>
          <w:rFonts w:ascii="Times New Roman" w:hAnsi="Times New Roman" w:cs="Times New Roman"/>
          <w:sz w:val="24"/>
          <w:szCs w:val="24"/>
          <w:lang w:val="en-US"/>
        </w:rPr>
      </w:pPr>
    </w:p>
    <w:p w:rsidR="00DE7177" w:rsidRDefault="00DE7177" w:rsidP="00B02A9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FE493A">
        <w:rPr>
          <w:rFonts w:ascii="Times New Roman" w:hAnsi="Times New Roman" w:cs="Times New Roman"/>
          <w:sz w:val="24"/>
          <w:szCs w:val="24"/>
          <w:lang w:val="en-US"/>
        </w:rPr>
        <w:t>1</w:t>
      </w:r>
      <w:r>
        <w:rPr>
          <w:rFonts w:ascii="Times New Roman" w:hAnsi="Times New Roman" w:cs="Times New Roman"/>
          <w:sz w:val="24"/>
          <w:szCs w:val="24"/>
          <w:lang w:val="en-US"/>
        </w:rPr>
        <w:t xml:space="preserve">) </w:t>
      </w:r>
      <w:r w:rsidR="003225DF">
        <w:rPr>
          <w:rFonts w:ascii="Times New Roman" w:hAnsi="Times New Roman" w:cs="Times New Roman"/>
          <w:sz w:val="24"/>
          <w:szCs w:val="24"/>
          <w:lang w:val="en-US"/>
        </w:rPr>
        <w:t xml:space="preserve">a. </w:t>
      </w:r>
      <w:r w:rsidR="00050284">
        <w:rPr>
          <w:rFonts w:ascii="Times New Roman" w:hAnsi="Times New Roman" w:cs="Times New Roman"/>
          <w:sz w:val="24"/>
          <w:szCs w:val="24"/>
          <w:lang w:val="en-US"/>
        </w:rPr>
        <w:t>John believes that S</w:t>
      </w:r>
      <w:r w:rsidR="0037719E">
        <w:rPr>
          <w:rFonts w:ascii="Times New Roman" w:hAnsi="Times New Roman" w:cs="Times New Roman"/>
          <w:sz w:val="24"/>
          <w:szCs w:val="24"/>
          <w:lang w:val="en-US"/>
        </w:rPr>
        <w:t>.</w:t>
      </w:r>
    </w:p>
    <w:p w:rsidR="00DE7177" w:rsidRDefault="0037719E" w:rsidP="00B02A9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4441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b</w:t>
      </w:r>
      <w:proofErr w:type="gramEnd"/>
      <w:r>
        <w:rPr>
          <w:rFonts w:ascii="Times New Roman" w:hAnsi="Times New Roman" w:cs="Times New Roman"/>
          <w:sz w:val="24"/>
          <w:szCs w:val="24"/>
          <w:lang w:val="en-US"/>
        </w:rPr>
        <w:t>.</w:t>
      </w:r>
      <w:r w:rsidR="001B709C">
        <w:rPr>
          <w:rFonts w:ascii="Times New Roman" w:hAnsi="Times New Roman" w:cs="Times New Roman"/>
          <w:sz w:val="24"/>
          <w:szCs w:val="24"/>
          <w:lang w:val="en-US"/>
        </w:rPr>
        <w:t xml:space="preserve"> believe</w:t>
      </w:r>
      <w:r w:rsidR="00050284">
        <w:rPr>
          <w:rFonts w:ascii="Times New Roman" w:hAnsi="Times New Roman" w:cs="Times New Roman"/>
          <w:sz w:val="24"/>
          <w:szCs w:val="24"/>
          <w:lang w:val="en-US"/>
        </w:rPr>
        <w:t>(John, the proposition that S)</w:t>
      </w:r>
    </w:p>
    <w:p w:rsidR="00292076" w:rsidRDefault="00292076" w:rsidP="00B02A95">
      <w:pPr>
        <w:spacing w:after="0" w:line="360" w:lineRule="auto"/>
        <w:rPr>
          <w:rFonts w:ascii="Times New Roman" w:hAnsi="Times New Roman" w:cs="Times New Roman"/>
          <w:sz w:val="24"/>
          <w:szCs w:val="24"/>
          <w:lang w:val="en-US"/>
        </w:rPr>
      </w:pPr>
    </w:p>
    <w:p w:rsidR="00EF2042" w:rsidRDefault="00EF2042" w:rsidP="00B02A95">
      <w:pPr>
        <w:spacing w:after="0" w:line="360" w:lineRule="auto"/>
        <w:rPr>
          <w:rFonts w:ascii="Times New Roman" w:hAnsi="Times New Roman" w:cs="Times New Roman"/>
          <w:sz w:val="24"/>
          <w:szCs w:val="24"/>
          <w:lang w:val="en-US"/>
        </w:rPr>
      </w:pPr>
      <w:r w:rsidRPr="00EF2042">
        <w:rPr>
          <w:rFonts w:ascii="Times New Roman" w:hAnsi="Times New Roman" w:cs="Times New Roman"/>
          <w:i/>
          <w:sz w:val="24"/>
          <w:szCs w:val="24"/>
          <w:lang w:val="en-US"/>
        </w:rPr>
        <w:t>That</w:t>
      </w:r>
      <w:r>
        <w:rPr>
          <w:rFonts w:ascii="Times New Roman" w:hAnsi="Times New Roman" w:cs="Times New Roman"/>
          <w:sz w:val="24"/>
          <w:szCs w:val="24"/>
          <w:lang w:val="en-US"/>
        </w:rPr>
        <w:t xml:space="preserve">-clauses, on that view, are proposition-referring terms, with propositions being both meanings of sentences and the object or content of propositional attitudes and illocutionary acts. </w:t>
      </w:r>
    </w:p>
    <w:p w:rsidR="007848E1" w:rsidRDefault="00EF2042" w:rsidP="00B02A9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848E1">
        <w:rPr>
          <w:rFonts w:ascii="Times New Roman" w:hAnsi="Times New Roman" w:cs="Times New Roman"/>
          <w:sz w:val="24"/>
          <w:szCs w:val="24"/>
          <w:lang w:val="en-US"/>
        </w:rPr>
        <w:t xml:space="preserve">Pronouns like </w:t>
      </w:r>
      <w:r w:rsidR="00050284" w:rsidRPr="00050284">
        <w:rPr>
          <w:rFonts w:ascii="Times New Roman" w:hAnsi="Times New Roman" w:cs="Times New Roman"/>
          <w:i/>
          <w:sz w:val="24"/>
          <w:szCs w:val="24"/>
          <w:lang w:val="en-US"/>
        </w:rPr>
        <w:t xml:space="preserve">that </w:t>
      </w:r>
      <w:r w:rsidR="007848E1">
        <w:rPr>
          <w:rFonts w:ascii="Times New Roman" w:hAnsi="Times New Roman" w:cs="Times New Roman"/>
          <w:sz w:val="24"/>
          <w:szCs w:val="24"/>
          <w:lang w:val="en-US"/>
        </w:rPr>
        <w:t xml:space="preserve">and quantifiers like </w:t>
      </w:r>
      <w:r w:rsidR="00EE0486">
        <w:rPr>
          <w:rFonts w:ascii="Times New Roman" w:hAnsi="Times New Roman" w:cs="Times New Roman"/>
          <w:i/>
          <w:sz w:val="24"/>
          <w:szCs w:val="24"/>
          <w:lang w:val="en-US"/>
        </w:rPr>
        <w:t>everything</w:t>
      </w:r>
      <w:r w:rsidR="00867DFF">
        <w:rPr>
          <w:rFonts w:ascii="Times New Roman" w:hAnsi="Times New Roman" w:cs="Times New Roman"/>
          <w:sz w:val="24"/>
          <w:szCs w:val="24"/>
          <w:lang w:val="en-US"/>
        </w:rPr>
        <w:t xml:space="preserve"> </w:t>
      </w:r>
      <w:r w:rsidR="001B709C">
        <w:rPr>
          <w:rFonts w:ascii="Times New Roman" w:hAnsi="Times New Roman" w:cs="Times New Roman"/>
          <w:sz w:val="24"/>
          <w:szCs w:val="24"/>
          <w:lang w:val="en-US"/>
        </w:rPr>
        <w:t xml:space="preserve">and free relatives like </w:t>
      </w:r>
      <w:r w:rsidR="001B709C" w:rsidRPr="001B709C">
        <w:rPr>
          <w:rFonts w:ascii="Times New Roman" w:hAnsi="Times New Roman" w:cs="Times New Roman"/>
          <w:i/>
          <w:sz w:val="24"/>
          <w:szCs w:val="24"/>
          <w:lang w:val="en-US"/>
        </w:rPr>
        <w:t>what Mary believes</w:t>
      </w:r>
      <w:r w:rsidR="001B709C">
        <w:rPr>
          <w:rFonts w:ascii="Times New Roman" w:hAnsi="Times New Roman" w:cs="Times New Roman"/>
          <w:sz w:val="24"/>
          <w:szCs w:val="24"/>
          <w:lang w:val="en-US"/>
        </w:rPr>
        <w:t xml:space="preserve"> </w:t>
      </w:r>
      <w:r w:rsidR="00D229F6">
        <w:rPr>
          <w:rFonts w:ascii="Times New Roman" w:hAnsi="Times New Roman" w:cs="Times New Roman"/>
          <w:sz w:val="24"/>
          <w:szCs w:val="24"/>
          <w:lang w:val="en-US"/>
        </w:rPr>
        <w:t xml:space="preserve">, ‘special’ quantifiers or pronouns, as I call them, </w:t>
      </w:r>
      <w:r w:rsidR="00050284">
        <w:rPr>
          <w:rFonts w:ascii="Times New Roman" w:hAnsi="Times New Roman" w:cs="Times New Roman"/>
          <w:sz w:val="24"/>
          <w:szCs w:val="24"/>
          <w:lang w:val="en-US"/>
        </w:rPr>
        <w:t xml:space="preserve">appear to </w:t>
      </w:r>
      <w:r w:rsidR="00867DFF">
        <w:rPr>
          <w:rFonts w:ascii="Times New Roman" w:hAnsi="Times New Roman" w:cs="Times New Roman"/>
          <w:sz w:val="24"/>
          <w:szCs w:val="24"/>
          <w:lang w:val="en-US"/>
        </w:rPr>
        <w:t xml:space="preserve">stand for just </w:t>
      </w:r>
      <w:r w:rsidR="00050284">
        <w:rPr>
          <w:rFonts w:ascii="Times New Roman" w:hAnsi="Times New Roman" w:cs="Times New Roman"/>
          <w:sz w:val="24"/>
          <w:szCs w:val="24"/>
          <w:lang w:val="en-US"/>
        </w:rPr>
        <w:t>the sorts of things</w:t>
      </w:r>
      <w:r w:rsidR="00050284" w:rsidRPr="00050284">
        <w:rPr>
          <w:rFonts w:ascii="Times New Roman" w:hAnsi="Times New Roman" w:cs="Times New Roman"/>
          <w:i/>
          <w:sz w:val="24"/>
          <w:szCs w:val="24"/>
          <w:lang w:val="en-US"/>
        </w:rPr>
        <w:t xml:space="preserve"> that</w:t>
      </w:r>
      <w:r w:rsidR="001B709C">
        <w:rPr>
          <w:rFonts w:ascii="Times New Roman" w:hAnsi="Times New Roman" w:cs="Times New Roman"/>
          <w:sz w:val="24"/>
          <w:szCs w:val="24"/>
          <w:lang w:val="en-US"/>
        </w:rPr>
        <w:t xml:space="preserve">-clauses </w:t>
      </w:r>
      <w:r w:rsidR="00867DFF">
        <w:rPr>
          <w:rFonts w:ascii="Times New Roman" w:hAnsi="Times New Roman" w:cs="Times New Roman"/>
          <w:sz w:val="24"/>
          <w:szCs w:val="24"/>
          <w:lang w:val="en-US"/>
        </w:rPr>
        <w:t>denote,</w:t>
      </w:r>
      <w:r w:rsidR="00050284">
        <w:rPr>
          <w:rFonts w:ascii="Times New Roman" w:hAnsi="Times New Roman" w:cs="Times New Roman"/>
          <w:sz w:val="24"/>
          <w:szCs w:val="24"/>
          <w:lang w:val="en-US"/>
        </w:rPr>
        <w:t xml:space="preserve"> propositions:</w:t>
      </w:r>
    </w:p>
    <w:p w:rsidR="00571729" w:rsidRDefault="00571729" w:rsidP="00B02A95">
      <w:pPr>
        <w:spacing w:after="0" w:line="360" w:lineRule="auto"/>
        <w:rPr>
          <w:rFonts w:ascii="Times New Roman" w:hAnsi="Times New Roman" w:cs="Times New Roman"/>
          <w:sz w:val="24"/>
          <w:szCs w:val="24"/>
          <w:lang w:val="en-US"/>
        </w:rPr>
      </w:pPr>
    </w:p>
    <w:p w:rsidR="00EE0486" w:rsidRDefault="00571729" w:rsidP="00B02A9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FE493A">
        <w:rPr>
          <w:rFonts w:ascii="Times New Roman" w:hAnsi="Times New Roman" w:cs="Times New Roman"/>
          <w:sz w:val="24"/>
          <w:szCs w:val="24"/>
          <w:lang w:val="en-US"/>
        </w:rPr>
        <w:t>2</w:t>
      </w:r>
      <w:r>
        <w:rPr>
          <w:rFonts w:ascii="Times New Roman" w:hAnsi="Times New Roman" w:cs="Times New Roman"/>
          <w:sz w:val="24"/>
          <w:szCs w:val="24"/>
          <w:lang w:val="en-US"/>
        </w:rPr>
        <w:t>) a</w:t>
      </w:r>
      <w:r w:rsidR="00EE0486">
        <w:rPr>
          <w:rFonts w:ascii="Times New Roman" w:hAnsi="Times New Roman" w:cs="Times New Roman"/>
          <w:sz w:val="24"/>
          <w:szCs w:val="24"/>
          <w:lang w:val="en-US"/>
        </w:rPr>
        <w:t>. Mary believes that.</w:t>
      </w:r>
    </w:p>
    <w:p w:rsidR="00571729" w:rsidRDefault="00644412" w:rsidP="00B02A9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E0486">
        <w:rPr>
          <w:rFonts w:ascii="Times New Roman" w:hAnsi="Times New Roman" w:cs="Times New Roman"/>
          <w:sz w:val="24"/>
          <w:szCs w:val="24"/>
          <w:lang w:val="en-US"/>
        </w:rPr>
        <w:t xml:space="preserve"> b. </w:t>
      </w:r>
      <w:r w:rsidR="00571729">
        <w:rPr>
          <w:rFonts w:ascii="Times New Roman" w:hAnsi="Times New Roman" w:cs="Times New Roman"/>
          <w:sz w:val="24"/>
          <w:szCs w:val="24"/>
          <w:lang w:val="en-US"/>
        </w:rPr>
        <w:t>John believes everything Mary believes.</w:t>
      </w:r>
    </w:p>
    <w:p w:rsidR="001B709C" w:rsidRDefault="001B709C" w:rsidP="00B02A9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c. John believes what Mary believes.</w:t>
      </w:r>
    </w:p>
    <w:p w:rsidR="00571729" w:rsidRDefault="00571729" w:rsidP="00B02A95">
      <w:pPr>
        <w:spacing w:after="0" w:line="360" w:lineRule="auto"/>
        <w:rPr>
          <w:rFonts w:ascii="Times New Roman" w:hAnsi="Times New Roman" w:cs="Times New Roman"/>
          <w:sz w:val="24"/>
          <w:szCs w:val="24"/>
          <w:lang w:val="en-US"/>
        </w:rPr>
      </w:pPr>
    </w:p>
    <w:p w:rsidR="002700E8" w:rsidRDefault="002700E8" w:rsidP="00464D1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There are two standard views of what pro</w:t>
      </w:r>
      <w:r w:rsidR="00EF2042">
        <w:rPr>
          <w:rFonts w:ascii="Times New Roman" w:hAnsi="Times New Roman" w:cs="Times New Roman"/>
          <w:sz w:val="24"/>
          <w:szCs w:val="24"/>
          <w:lang w:val="en-US"/>
        </w:rPr>
        <w:t>positions are: sets of worlds and</w:t>
      </w:r>
      <w:r w:rsidR="00867DFF">
        <w:rPr>
          <w:rFonts w:ascii="Times New Roman" w:hAnsi="Times New Roman" w:cs="Times New Roman"/>
          <w:sz w:val="24"/>
          <w:szCs w:val="24"/>
          <w:lang w:val="en-US"/>
        </w:rPr>
        <w:t xml:space="preserve"> structured complexes</w:t>
      </w:r>
      <w:r>
        <w:rPr>
          <w:rFonts w:ascii="Times New Roman" w:hAnsi="Times New Roman" w:cs="Times New Roman"/>
          <w:sz w:val="24"/>
          <w:szCs w:val="24"/>
          <w:lang w:val="en-US"/>
        </w:rPr>
        <w:t xml:space="preserve"> consisting (in the simplest case) of a property and an object (structured propositions). </w:t>
      </w:r>
      <w:r w:rsidR="00644412">
        <w:rPr>
          <w:rFonts w:ascii="Times New Roman" w:hAnsi="Times New Roman" w:cs="Times New Roman"/>
          <w:sz w:val="24"/>
          <w:szCs w:val="24"/>
          <w:lang w:val="en-US"/>
        </w:rPr>
        <w:t>The structured-</w:t>
      </w:r>
      <w:r w:rsidR="00EF2042">
        <w:rPr>
          <w:rFonts w:ascii="Times New Roman" w:hAnsi="Times New Roman" w:cs="Times New Roman"/>
          <w:sz w:val="24"/>
          <w:szCs w:val="24"/>
          <w:lang w:val="en-US"/>
        </w:rPr>
        <w:t>propositions</w:t>
      </w:r>
      <w:r w:rsidR="0037719E">
        <w:rPr>
          <w:rFonts w:ascii="Times New Roman" w:hAnsi="Times New Roman" w:cs="Times New Roman"/>
          <w:sz w:val="24"/>
          <w:szCs w:val="24"/>
          <w:lang w:val="en-US"/>
        </w:rPr>
        <w:t xml:space="preserve"> view</w:t>
      </w:r>
      <w:r w:rsidR="00EF2042">
        <w:rPr>
          <w:rFonts w:ascii="Times New Roman" w:hAnsi="Times New Roman" w:cs="Times New Roman"/>
          <w:sz w:val="24"/>
          <w:szCs w:val="24"/>
          <w:lang w:val="en-US"/>
        </w:rPr>
        <w:t xml:space="preserve"> </w:t>
      </w:r>
      <w:r w:rsidR="00644412">
        <w:rPr>
          <w:rFonts w:ascii="Times New Roman" w:hAnsi="Times New Roman" w:cs="Times New Roman"/>
          <w:sz w:val="24"/>
          <w:szCs w:val="24"/>
          <w:lang w:val="en-US"/>
        </w:rPr>
        <w:t>has</w:t>
      </w:r>
      <w:r w:rsidR="00EF2042">
        <w:rPr>
          <w:rFonts w:ascii="Times New Roman" w:hAnsi="Times New Roman" w:cs="Times New Roman"/>
          <w:sz w:val="24"/>
          <w:szCs w:val="24"/>
          <w:lang w:val="en-US"/>
        </w:rPr>
        <w:t xml:space="preserve"> become a more widely adopted view among philosophers since it avoids problem</w:t>
      </w:r>
      <w:r w:rsidR="00644412">
        <w:rPr>
          <w:rFonts w:ascii="Times New Roman" w:hAnsi="Times New Roman" w:cs="Times New Roman"/>
          <w:sz w:val="24"/>
          <w:szCs w:val="24"/>
          <w:lang w:val="en-US"/>
        </w:rPr>
        <w:t>s with the possible-worlds view</w:t>
      </w:r>
      <w:r w:rsidR="00EF2042">
        <w:rPr>
          <w:rFonts w:ascii="Times New Roman" w:hAnsi="Times New Roman" w:cs="Times New Roman"/>
          <w:sz w:val="24"/>
          <w:szCs w:val="24"/>
          <w:lang w:val="en-US"/>
        </w:rPr>
        <w:t xml:space="preserve"> such as the identification of logically equivalent pro</w:t>
      </w:r>
      <w:r w:rsidR="00644412">
        <w:rPr>
          <w:rFonts w:ascii="Times New Roman" w:hAnsi="Times New Roman" w:cs="Times New Roman"/>
          <w:sz w:val="24"/>
          <w:szCs w:val="24"/>
          <w:lang w:val="en-US"/>
        </w:rPr>
        <w:t xml:space="preserve">positions. </w:t>
      </w:r>
      <w:r w:rsidR="00867DFF">
        <w:rPr>
          <w:rFonts w:ascii="Times New Roman" w:hAnsi="Times New Roman" w:cs="Times New Roman"/>
          <w:sz w:val="24"/>
          <w:szCs w:val="24"/>
          <w:lang w:val="en-US"/>
        </w:rPr>
        <w:t>On either view</w:t>
      </w:r>
      <w:r w:rsidR="0037719E">
        <w:rPr>
          <w:rFonts w:ascii="Times New Roman" w:hAnsi="Times New Roman" w:cs="Times New Roman"/>
          <w:sz w:val="24"/>
          <w:szCs w:val="24"/>
          <w:lang w:val="en-US"/>
        </w:rPr>
        <w:t>, propositions are taken to be independent of force, providing the semantic values of embedded sentences in various contexts, including as antecedents</w:t>
      </w:r>
      <w:r w:rsidR="00644412">
        <w:rPr>
          <w:rFonts w:ascii="Times New Roman" w:hAnsi="Times New Roman" w:cs="Times New Roman"/>
          <w:sz w:val="24"/>
          <w:szCs w:val="24"/>
          <w:lang w:val="en-US"/>
        </w:rPr>
        <w:t xml:space="preserve"> of</w:t>
      </w:r>
      <w:r w:rsidR="0037719E">
        <w:rPr>
          <w:rFonts w:ascii="Times New Roman" w:hAnsi="Times New Roman" w:cs="Times New Roman"/>
          <w:sz w:val="24"/>
          <w:szCs w:val="24"/>
          <w:lang w:val="en-US"/>
        </w:rPr>
        <w:t xml:space="preserve"> conditionals and </w:t>
      </w:r>
      <w:r w:rsidR="00BA374B">
        <w:rPr>
          <w:rFonts w:ascii="Times New Roman" w:hAnsi="Times New Roman" w:cs="Times New Roman"/>
          <w:sz w:val="24"/>
          <w:szCs w:val="24"/>
          <w:lang w:val="en-US"/>
        </w:rPr>
        <w:t>as</w:t>
      </w:r>
      <w:r w:rsidR="00644412">
        <w:rPr>
          <w:rFonts w:ascii="Times New Roman" w:hAnsi="Times New Roman" w:cs="Times New Roman"/>
          <w:sz w:val="24"/>
          <w:szCs w:val="24"/>
          <w:lang w:val="en-US"/>
        </w:rPr>
        <w:t xml:space="preserve"> </w:t>
      </w:r>
      <w:proofErr w:type="spellStart"/>
      <w:r w:rsidR="0037719E">
        <w:rPr>
          <w:rFonts w:ascii="Times New Roman" w:hAnsi="Times New Roman" w:cs="Times New Roman"/>
          <w:sz w:val="24"/>
          <w:szCs w:val="24"/>
          <w:lang w:val="en-US"/>
        </w:rPr>
        <w:t>disjuncts</w:t>
      </w:r>
      <w:proofErr w:type="spellEnd"/>
      <w:r w:rsidR="0037719E">
        <w:rPr>
          <w:rFonts w:ascii="Times New Roman" w:hAnsi="Times New Roman" w:cs="Times New Roman"/>
          <w:sz w:val="24"/>
          <w:szCs w:val="24"/>
          <w:lang w:val="en-US"/>
        </w:rPr>
        <w:t xml:space="preserve"> of sentential disjunctions.</w:t>
      </w:r>
    </w:p>
    <w:p w:rsidR="002700E8" w:rsidRDefault="002700E8" w:rsidP="00B02A95">
      <w:pPr>
        <w:spacing w:after="0" w:line="360" w:lineRule="auto"/>
        <w:rPr>
          <w:rFonts w:ascii="Times New Roman" w:hAnsi="Times New Roman" w:cs="Times New Roman"/>
          <w:sz w:val="24"/>
          <w:szCs w:val="24"/>
          <w:lang w:val="en-US"/>
        </w:rPr>
      </w:pPr>
    </w:p>
    <w:p w:rsidR="002700E8" w:rsidRPr="00953922" w:rsidRDefault="00EF2042" w:rsidP="00B02A95">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2. </w:t>
      </w:r>
      <w:r w:rsidR="007E7B7D" w:rsidRPr="00953922">
        <w:rPr>
          <w:rFonts w:ascii="Times New Roman" w:hAnsi="Times New Roman" w:cs="Times New Roman"/>
          <w:b/>
          <w:sz w:val="24"/>
          <w:szCs w:val="24"/>
          <w:lang w:val="en-US"/>
        </w:rPr>
        <w:t>Linguistic challenges of the standard view</w:t>
      </w:r>
    </w:p>
    <w:p w:rsidR="007E7B7D" w:rsidRDefault="007E7B7D" w:rsidP="00B02A95">
      <w:pPr>
        <w:spacing w:after="0" w:line="360" w:lineRule="auto"/>
        <w:rPr>
          <w:rFonts w:ascii="Times New Roman" w:hAnsi="Times New Roman" w:cs="Times New Roman"/>
          <w:sz w:val="24"/>
          <w:szCs w:val="24"/>
          <w:lang w:val="en-US"/>
        </w:rPr>
      </w:pPr>
    </w:p>
    <w:p w:rsidR="003E4F3D" w:rsidRPr="006C22C1" w:rsidRDefault="003E4F3D" w:rsidP="00B02A95">
      <w:pPr>
        <w:spacing w:after="0" w:line="360" w:lineRule="auto"/>
        <w:rPr>
          <w:rFonts w:ascii="Times New Roman" w:hAnsi="Times New Roman" w:cs="Times New Roman"/>
          <w:sz w:val="24"/>
          <w:szCs w:val="24"/>
          <w:lang w:val="en-US"/>
        </w:rPr>
      </w:pPr>
      <w:r w:rsidRPr="0037719E">
        <w:rPr>
          <w:rFonts w:ascii="Times New Roman" w:hAnsi="Times New Roman" w:cs="Times New Roman"/>
          <w:sz w:val="24"/>
          <w:szCs w:val="24"/>
          <w:lang w:val="en-US"/>
        </w:rPr>
        <w:t>The</w:t>
      </w:r>
      <w:r w:rsidR="0037719E">
        <w:rPr>
          <w:rFonts w:ascii="Times New Roman" w:hAnsi="Times New Roman" w:cs="Times New Roman"/>
          <w:sz w:val="24"/>
          <w:szCs w:val="24"/>
          <w:lang w:val="en-US"/>
        </w:rPr>
        <w:t xml:space="preserve"> standard view appears well-motivated </w:t>
      </w:r>
      <w:r w:rsidR="00706BB0">
        <w:rPr>
          <w:rFonts w:ascii="Times New Roman" w:hAnsi="Times New Roman" w:cs="Times New Roman"/>
          <w:sz w:val="24"/>
          <w:szCs w:val="24"/>
          <w:lang w:val="en-US"/>
        </w:rPr>
        <w:t>b</w:t>
      </w:r>
      <w:r w:rsidR="0037719E">
        <w:rPr>
          <w:rFonts w:ascii="Times New Roman" w:hAnsi="Times New Roman" w:cs="Times New Roman"/>
          <w:sz w:val="24"/>
          <w:szCs w:val="24"/>
          <w:lang w:val="en-US"/>
        </w:rPr>
        <w:t>y what the linguistic facts seem to bear on their sleeve; yet the</w:t>
      </w:r>
      <w:r w:rsidRPr="0037719E">
        <w:rPr>
          <w:rFonts w:ascii="Times New Roman" w:hAnsi="Times New Roman" w:cs="Times New Roman"/>
          <w:sz w:val="24"/>
          <w:szCs w:val="24"/>
          <w:lang w:val="en-US"/>
        </w:rPr>
        <w:t xml:space="preserve"> view that </w:t>
      </w:r>
      <w:r w:rsidR="0037719E" w:rsidRPr="0037719E">
        <w:rPr>
          <w:rFonts w:ascii="Times New Roman" w:hAnsi="Times New Roman" w:cs="Times New Roman"/>
          <w:sz w:val="24"/>
          <w:szCs w:val="24"/>
          <w:lang w:val="en-US"/>
        </w:rPr>
        <w:t xml:space="preserve">embedded </w:t>
      </w:r>
      <w:r w:rsidRPr="0037719E">
        <w:rPr>
          <w:rFonts w:ascii="Times New Roman" w:hAnsi="Times New Roman" w:cs="Times New Roman"/>
          <w:sz w:val="24"/>
          <w:szCs w:val="24"/>
          <w:lang w:val="en-US"/>
        </w:rPr>
        <w:t xml:space="preserve">clauses </w:t>
      </w:r>
      <w:r w:rsidR="00EF2042" w:rsidRPr="0037719E">
        <w:rPr>
          <w:rFonts w:ascii="Times New Roman" w:hAnsi="Times New Roman" w:cs="Times New Roman"/>
          <w:sz w:val="24"/>
          <w:szCs w:val="24"/>
          <w:lang w:val="en-US"/>
        </w:rPr>
        <w:t xml:space="preserve">stand for </w:t>
      </w:r>
      <w:r w:rsidR="0037719E">
        <w:rPr>
          <w:rFonts w:ascii="Times New Roman" w:hAnsi="Times New Roman" w:cs="Times New Roman"/>
          <w:sz w:val="24"/>
          <w:szCs w:val="24"/>
          <w:lang w:val="en-US"/>
        </w:rPr>
        <w:t xml:space="preserve">force-independent </w:t>
      </w:r>
      <w:r w:rsidR="00EF2042" w:rsidRPr="0037719E">
        <w:rPr>
          <w:rFonts w:ascii="Times New Roman" w:hAnsi="Times New Roman" w:cs="Times New Roman"/>
          <w:sz w:val="24"/>
          <w:szCs w:val="24"/>
          <w:lang w:val="en-US"/>
        </w:rPr>
        <w:t xml:space="preserve">propositions </w:t>
      </w:r>
      <w:r w:rsidR="00571729" w:rsidRPr="0037719E">
        <w:rPr>
          <w:rFonts w:ascii="Times New Roman" w:hAnsi="Times New Roman" w:cs="Times New Roman"/>
          <w:sz w:val="24"/>
          <w:szCs w:val="24"/>
          <w:lang w:val="en-US"/>
        </w:rPr>
        <w:t xml:space="preserve">has been </w:t>
      </w:r>
      <w:r w:rsidR="00571729" w:rsidRPr="006C22C1">
        <w:rPr>
          <w:rFonts w:ascii="Times New Roman" w:hAnsi="Times New Roman" w:cs="Times New Roman"/>
          <w:sz w:val="24"/>
          <w:szCs w:val="24"/>
          <w:lang w:val="en-US"/>
        </w:rPr>
        <w:t>challenged</w:t>
      </w:r>
      <w:r w:rsidR="00B613A1" w:rsidRPr="006C22C1">
        <w:rPr>
          <w:rFonts w:ascii="Times New Roman" w:hAnsi="Times New Roman" w:cs="Times New Roman"/>
          <w:sz w:val="24"/>
          <w:szCs w:val="24"/>
          <w:lang w:val="en-US"/>
        </w:rPr>
        <w:t xml:space="preserve"> by recent </w:t>
      </w:r>
      <w:r w:rsidR="009849EF" w:rsidRPr="006C22C1">
        <w:rPr>
          <w:rFonts w:ascii="Times New Roman" w:hAnsi="Times New Roman" w:cs="Times New Roman"/>
          <w:sz w:val="24"/>
          <w:szCs w:val="24"/>
          <w:lang w:val="en-US"/>
        </w:rPr>
        <w:t xml:space="preserve">and not so recent research in </w:t>
      </w:r>
      <w:r w:rsidR="00B613A1" w:rsidRPr="006C22C1">
        <w:rPr>
          <w:rFonts w:ascii="Times New Roman" w:hAnsi="Times New Roman" w:cs="Times New Roman"/>
          <w:sz w:val="24"/>
          <w:szCs w:val="24"/>
          <w:lang w:val="en-US"/>
        </w:rPr>
        <w:t>b</w:t>
      </w:r>
      <w:r w:rsidR="00791B42" w:rsidRPr="006C22C1">
        <w:rPr>
          <w:rFonts w:ascii="Times New Roman" w:hAnsi="Times New Roman" w:cs="Times New Roman"/>
          <w:sz w:val="24"/>
          <w:szCs w:val="24"/>
          <w:lang w:val="en-US"/>
        </w:rPr>
        <w:t>o</w:t>
      </w:r>
      <w:r w:rsidR="00B613A1" w:rsidRPr="006C22C1">
        <w:rPr>
          <w:rFonts w:ascii="Times New Roman" w:hAnsi="Times New Roman" w:cs="Times New Roman"/>
          <w:sz w:val="24"/>
          <w:szCs w:val="24"/>
          <w:lang w:val="en-US"/>
        </w:rPr>
        <w:t xml:space="preserve">th syntax and semantics.  </w:t>
      </w:r>
    </w:p>
    <w:p w:rsidR="00B613A1" w:rsidRDefault="003E4F3D" w:rsidP="00B02A95">
      <w:pPr>
        <w:spacing w:after="0" w:line="360" w:lineRule="auto"/>
        <w:rPr>
          <w:rFonts w:ascii="Times New Roman" w:hAnsi="Times New Roman" w:cs="Times New Roman"/>
          <w:sz w:val="24"/>
          <w:szCs w:val="24"/>
          <w:lang w:val="en-US"/>
        </w:rPr>
      </w:pPr>
      <w:r w:rsidRPr="006C22C1">
        <w:rPr>
          <w:rFonts w:ascii="Times New Roman" w:hAnsi="Times New Roman" w:cs="Times New Roman"/>
          <w:sz w:val="24"/>
          <w:szCs w:val="24"/>
          <w:lang w:val="en-US"/>
        </w:rPr>
        <w:t xml:space="preserve">      </w:t>
      </w:r>
      <w:r w:rsidR="00B613A1" w:rsidRPr="006C22C1">
        <w:rPr>
          <w:rFonts w:ascii="Times New Roman" w:hAnsi="Times New Roman" w:cs="Times New Roman"/>
          <w:sz w:val="24"/>
          <w:szCs w:val="24"/>
          <w:lang w:val="en-US"/>
        </w:rPr>
        <w:t xml:space="preserve">First, </w:t>
      </w:r>
      <w:r w:rsidR="009849EF" w:rsidRPr="006C22C1">
        <w:rPr>
          <w:rFonts w:ascii="Times New Roman" w:hAnsi="Times New Roman" w:cs="Times New Roman"/>
          <w:sz w:val="24"/>
          <w:szCs w:val="24"/>
          <w:lang w:val="en-US"/>
        </w:rPr>
        <w:t>embedded clauses</w:t>
      </w:r>
      <w:r w:rsidR="00750A83" w:rsidRPr="006C22C1">
        <w:rPr>
          <w:rFonts w:ascii="Times New Roman" w:hAnsi="Times New Roman" w:cs="Times New Roman"/>
          <w:sz w:val="24"/>
          <w:szCs w:val="24"/>
          <w:lang w:val="en-US"/>
        </w:rPr>
        <w:t xml:space="preserve"> may</w:t>
      </w:r>
      <w:r w:rsidR="009849EF" w:rsidRPr="006C22C1">
        <w:rPr>
          <w:rFonts w:ascii="Times New Roman" w:hAnsi="Times New Roman" w:cs="Times New Roman"/>
          <w:sz w:val="24"/>
          <w:szCs w:val="24"/>
          <w:lang w:val="en-US"/>
        </w:rPr>
        <w:t xml:space="preserve"> </w:t>
      </w:r>
      <w:r w:rsidR="00183607" w:rsidRPr="006C22C1">
        <w:rPr>
          <w:rFonts w:ascii="Times New Roman" w:hAnsi="Times New Roman" w:cs="Times New Roman"/>
          <w:sz w:val="24"/>
          <w:szCs w:val="24"/>
          <w:lang w:val="en-US"/>
        </w:rPr>
        <w:t>be associated with different semantic types, associated with different force</w:t>
      </w:r>
      <w:r w:rsidR="006C22C1" w:rsidRPr="006C22C1">
        <w:rPr>
          <w:rFonts w:ascii="Times New Roman" w:hAnsi="Times New Roman" w:cs="Times New Roman"/>
          <w:sz w:val="24"/>
          <w:szCs w:val="24"/>
          <w:lang w:val="en-US"/>
        </w:rPr>
        <w:t>s</w:t>
      </w:r>
      <w:r w:rsidR="00183607" w:rsidRPr="006C22C1">
        <w:rPr>
          <w:rFonts w:ascii="Times New Roman" w:hAnsi="Times New Roman" w:cs="Times New Roman"/>
          <w:sz w:val="24"/>
          <w:szCs w:val="24"/>
          <w:lang w:val="en-US"/>
        </w:rPr>
        <w:t xml:space="preserve">. In particular </w:t>
      </w:r>
      <w:proofErr w:type="spellStart"/>
      <w:r w:rsidR="00183607" w:rsidRPr="006C22C1">
        <w:rPr>
          <w:rFonts w:ascii="Times New Roman" w:hAnsi="Times New Roman" w:cs="Times New Roman"/>
          <w:sz w:val="24"/>
          <w:szCs w:val="24"/>
          <w:lang w:val="en-US"/>
        </w:rPr>
        <w:t>wh</w:t>
      </w:r>
      <w:proofErr w:type="spellEnd"/>
      <w:r w:rsidR="00183607" w:rsidRPr="006C22C1">
        <w:rPr>
          <w:rFonts w:ascii="Times New Roman" w:hAnsi="Times New Roman" w:cs="Times New Roman"/>
          <w:sz w:val="24"/>
          <w:szCs w:val="24"/>
          <w:lang w:val="en-US"/>
        </w:rPr>
        <w:t>-clauses correspond to the semantic types of questions (</w:t>
      </w:r>
      <w:r w:rsidR="00183607" w:rsidRPr="006C22C1">
        <w:rPr>
          <w:rFonts w:ascii="Times New Roman" w:hAnsi="Times New Roman" w:cs="Times New Roman"/>
          <w:i/>
          <w:sz w:val="24"/>
          <w:szCs w:val="24"/>
          <w:lang w:val="en-US"/>
        </w:rPr>
        <w:t xml:space="preserve">I </w:t>
      </w:r>
      <w:r w:rsidR="005F5D6C" w:rsidRPr="006C22C1">
        <w:rPr>
          <w:rFonts w:ascii="Times New Roman" w:hAnsi="Times New Roman" w:cs="Times New Roman"/>
          <w:i/>
          <w:sz w:val="24"/>
          <w:szCs w:val="24"/>
          <w:lang w:val="en-US"/>
        </w:rPr>
        <w:t>asked</w:t>
      </w:r>
      <w:r w:rsidR="00183607" w:rsidRPr="006C22C1">
        <w:rPr>
          <w:rFonts w:ascii="Times New Roman" w:hAnsi="Times New Roman" w:cs="Times New Roman"/>
          <w:i/>
          <w:sz w:val="24"/>
          <w:szCs w:val="24"/>
          <w:lang w:val="en-US"/>
        </w:rPr>
        <w:t xml:space="preserve"> how tall John is</w:t>
      </w:r>
      <w:r w:rsidR="00183607" w:rsidRPr="006C22C1">
        <w:rPr>
          <w:rFonts w:ascii="Times New Roman" w:hAnsi="Times New Roman" w:cs="Times New Roman"/>
          <w:sz w:val="24"/>
          <w:szCs w:val="24"/>
          <w:lang w:val="en-US"/>
        </w:rPr>
        <w:t>) and exclamations (</w:t>
      </w:r>
      <w:r w:rsidR="00183607" w:rsidRPr="006C22C1">
        <w:rPr>
          <w:rFonts w:ascii="Times New Roman" w:hAnsi="Times New Roman" w:cs="Times New Roman"/>
          <w:i/>
          <w:sz w:val="24"/>
          <w:szCs w:val="24"/>
          <w:lang w:val="en-US"/>
        </w:rPr>
        <w:t>I</w:t>
      </w:r>
      <w:r w:rsidR="005F5D6C" w:rsidRPr="006C22C1">
        <w:rPr>
          <w:rFonts w:ascii="Times New Roman" w:hAnsi="Times New Roman" w:cs="Times New Roman"/>
          <w:i/>
          <w:sz w:val="24"/>
          <w:szCs w:val="24"/>
          <w:lang w:val="en-US"/>
        </w:rPr>
        <w:t xml:space="preserve"> am amaze</w:t>
      </w:r>
      <w:r w:rsidR="00183607" w:rsidRPr="006C22C1">
        <w:rPr>
          <w:rFonts w:ascii="Times New Roman" w:hAnsi="Times New Roman" w:cs="Times New Roman"/>
          <w:i/>
          <w:sz w:val="24"/>
          <w:szCs w:val="24"/>
          <w:lang w:val="en-US"/>
        </w:rPr>
        <w:t>d how tall John is</w:t>
      </w:r>
      <w:r w:rsidR="005F5D6C" w:rsidRPr="006C22C1">
        <w:rPr>
          <w:rFonts w:ascii="Times New Roman" w:hAnsi="Times New Roman" w:cs="Times New Roman"/>
          <w:sz w:val="24"/>
          <w:szCs w:val="24"/>
          <w:lang w:val="en-US"/>
        </w:rPr>
        <w:t>)</w:t>
      </w:r>
      <w:r w:rsidR="00183607" w:rsidRPr="006C22C1">
        <w:rPr>
          <w:rFonts w:ascii="Times New Roman" w:hAnsi="Times New Roman" w:cs="Times New Roman"/>
          <w:sz w:val="24"/>
          <w:szCs w:val="24"/>
          <w:lang w:val="en-US"/>
        </w:rPr>
        <w:t>, rather than propositions</w:t>
      </w:r>
      <w:r w:rsidR="006C22C1" w:rsidRPr="006C22C1">
        <w:rPr>
          <w:rFonts w:ascii="Times New Roman" w:hAnsi="Times New Roman" w:cs="Times New Roman"/>
          <w:sz w:val="24"/>
          <w:szCs w:val="24"/>
          <w:lang w:val="en-US"/>
        </w:rPr>
        <w:t xml:space="preserve">, and those different semantics types are selected by different </w:t>
      </w:r>
      <w:r w:rsidR="005F5D6C" w:rsidRPr="006C22C1">
        <w:rPr>
          <w:rFonts w:ascii="Times New Roman" w:hAnsi="Times New Roman" w:cs="Times New Roman"/>
          <w:sz w:val="24"/>
          <w:szCs w:val="24"/>
          <w:lang w:val="en-US"/>
        </w:rPr>
        <w:t>clause-</w:t>
      </w:r>
      <w:r w:rsidR="00183607" w:rsidRPr="006C22C1">
        <w:rPr>
          <w:rFonts w:ascii="Times New Roman" w:hAnsi="Times New Roman" w:cs="Times New Roman"/>
          <w:sz w:val="24"/>
          <w:szCs w:val="24"/>
          <w:lang w:val="en-US"/>
        </w:rPr>
        <w:t xml:space="preserve">embedding predicates </w:t>
      </w:r>
      <w:r w:rsidR="00750A83" w:rsidRPr="006C22C1">
        <w:rPr>
          <w:rFonts w:ascii="Times New Roman" w:hAnsi="Times New Roman" w:cs="Times New Roman"/>
          <w:sz w:val="24"/>
          <w:szCs w:val="24"/>
          <w:lang w:val="en-US"/>
        </w:rPr>
        <w:t>(</w:t>
      </w:r>
      <w:proofErr w:type="spellStart"/>
      <w:r w:rsidR="00750A83" w:rsidRPr="006C22C1">
        <w:rPr>
          <w:rFonts w:ascii="Times New Roman" w:hAnsi="Times New Roman" w:cs="Times New Roman"/>
          <w:sz w:val="24"/>
          <w:szCs w:val="24"/>
          <w:lang w:val="en-US"/>
        </w:rPr>
        <w:t>Grimshaw</w:t>
      </w:r>
      <w:proofErr w:type="spellEnd"/>
      <w:r w:rsidR="00750A83" w:rsidRPr="006C22C1">
        <w:rPr>
          <w:rFonts w:ascii="Times New Roman" w:hAnsi="Times New Roman" w:cs="Times New Roman"/>
          <w:sz w:val="24"/>
          <w:szCs w:val="24"/>
          <w:lang w:val="en-US"/>
        </w:rPr>
        <w:t xml:space="preserve"> 1979)</w:t>
      </w:r>
      <w:r w:rsidR="00A41BE9" w:rsidRPr="006C22C1">
        <w:rPr>
          <w:rFonts w:ascii="Times New Roman" w:hAnsi="Times New Roman" w:cs="Times New Roman"/>
          <w:sz w:val="24"/>
          <w:szCs w:val="24"/>
          <w:lang w:val="en-US"/>
        </w:rPr>
        <w:t>.</w:t>
      </w:r>
      <w:r w:rsidR="00043A9B" w:rsidRPr="006C22C1">
        <w:rPr>
          <w:rFonts w:ascii="Times New Roman" w:hAnsi="Times New Roman" w:cs="Times New Roman"/>
          <w:sz w:val="24"/>
          <w:szCs w:val="24"/>
          <w:lang w:val="en-US"/>
        </w:rPr>
        <w:t xml:space="preserve"> </w:t>
      </w:r>
      <w:r w:rsidR="006C22C1" w:rsidRPr="006C22C1">
        <w:rPr>
          <w:rFonts w:ascii="Times New Roman" w:hAnsi="Times New Roman"/>
          <w:sz w:val="24"/>
          <w:szCs w:val="24"/>
          <w:lang w:val="en-US"/>
        </w:rPr>
        <w:t xml:space="preserve">In formal semantics, interrogatives are generally taken to have </w:t>
      </w:r>
      <w:proofErr w:type="gramStart"/>
      <w:r w:rsidR="006C22C1" w:rsidRPr="006C22C1">
        <w:rPr>
          <w:rFonts w:ascii="Times New Roman" w:hAnsi="Times New Roman"/>
          <w:sz w:val="24"/>
          <w:szCs w:val="24"/>
          <w:lang w:val="en-US"/>
        </w:rPr>
        <w:t>a different denotations</w:t>
      </w:r>
      <w:proofErr w:type="gramEnd"/>
      <w:r w:rsidR="006C22C1" w:rsidRPr="006C22C1">
        <w:rPr>
          <w:rFonts w:ascii="Times New Roman" w:hAnsi="Times New Roman"/>
          <w:sz w:val="24"/>
          <w:szCs w:val="24"/>
          <w:lang w:val="en-US"/>
        </w:rPr>
        <w:t xml:space="preserve"> from declaratives and</w:t>
      </w:r>
      <w:r w:rsidR="006C22C1" w:rsidRPr="006C22C1">
        <w:rPr>
          <w:rFonts w:ascii="Times New Roman" w:hAnsi="Times New Roman"/>
          <w:i/>
          <w:sz w:val="24"/>
          <w:szCs w:val="24"/>
          <w:lang w:val="en-US"/>
        </w:rPr>
        <w:t xml:space="preserve"> that</w:t>
      </w:r>
      <w:r w:rsidR="006C22C1" w:rsidRPr="006C22C1">
        <w:rPr>
          <w:rFonts w:ascii="Times New Roman" w:hAnsi="Times New Roman"/>
          <w:sz w:val="24"/>
          <w:szCs w:val="24"/>
          <w:lang w:val="en-US"/>
        </w:rPr>
        <w:t xml:space="preserve">-clauses (Hamblin 1958, </w:t>
      </w:r>
      <w:proofErr w:type="spellStart"/>
      <w:r w:rsidR="006C22C1" w:rsidRPr="006C22C1">
        <w:rPr>
          <w:rFonts w:ascii="Times New Roman" w:hAnsi="Times New Roman"/>
          <w:sz w:val="24"/>
          <w:szCs w:val="24"/>
          <w:lang w:val="en-US"/>
        </w:rPr>
        <w:t>Karttunen</w:t>
      </w:r>
      <w:proofErr w:type="spellEnd"/>
      <w:r w:rsidR="006C22C1" w:rsidRPr="006C22C1">
        <w:rPr>
          <w:rFonts w:ascii="Times New Roman" w:hAnsi="Times New Roman"/>
          <w:sz w:val="24"/>
          <w:szCs w:val="24"/>
          <w:lang w:val="en-US"/>
        </w:rPr>
        <w:t xml:space="preserve"> 1977). Also imperatives have been taken to have a different denotations from declaratives, e.g. as properties as opposed to propositions (</w:t>
      </w:r>
      <w:proofErr w:type="spellStart"/>
      <w:r w:rsidR="006C22C1" w:rsidRPr="006C22C1">
        <w:rPr>
          <w:rFonts w:ascii="Times New Roman" w:hAnsi="Times New Roman"/>
          <w:sz w:val="24"/>
          <w:szCs w:val="24"/>
          <w:lang w:val="en-US"/>
        </w:rPr>
        <w:t>Portner</w:t>
      </w:r>
      <w:proofErr w:type="spellEnd"/>
      <w:r w:rsidR="006C22C1" w:rsidRPr="006C22C1">
        <w:rPr>
          <w:rFonts w:ascii="Times New Roman" w:hAnsi="Times New Roman"/>
          <w:sz w:val="24"/>
          <w:szCs w:val="24"/>
          <w:lang w:val="en-US"/>
        </w:rPr>
        <w:t xml:space="preserve"> 2007). </w:t>
      </w:r>
      <w:r w:rsidR="006C22C1" w:rsidRPr="006C22C1">
        <w:rPr>
          <w:rFonts w:ascii="Times New Roman" w:hAnsi="Times New Roman" w:cs="Times New Roman"/>
          <w:sz w:val="24"/>
          <w:szCs w:val="24"/>
          <w:lang w:val="en-US"/>
        </w:rPr>
        <w:t>In addition to different sentence types,</w:t>
      </w:r>
      <w:r w:rsidRPr="006C22C1">
        <w:rPr>
          <w:rFonts w:ascii="Times New Roman" w:hAnsi="Times New Roman" w:cs="Times New Roman"/>
          <w:sz w:val="24"/>
          <w:szCs w:val="24"/>
          <w:lang w:val="en-US"/>
        </w:rPr>
        <w:t xml:space="preserve"> mood and modals </w:t>
      </w:r>
      <w:r w:rsidR="00005461" w:rsidRPr="006C22C1">
        <w:rPr>
          <w:rFonts w:ascii="Times New Roman" w:hAnsi="Times New Roman" w:cs="Times New Roman"/>
          <w:sz w:val="24"/>
          <w:szCs w:val="24"/>
          <w:lang w:val="en-US"/>
        </w:rPr>
        <w:t xml:space="preserve">occurring in the embedded </w:t>
      </w:r>
      <w:r w:rsidRPr="006C22C1">
        <w:rPr>
          <w:rFonts w:ascii="Times New Roman" w:hAnsi="Times New Roman" w:cs="Times New Roman"/>
          <w:sz w:val="24"/>
          <w:szCs w:val="24"/>
          <w:lang w:val="en-US"/>
        </w:rPr>
        <w:t xml:space="preserve">may </w:t>
      </w:r>
      <w:r w:rsidR="00A41BE9" w:rsidRPr="006C22C1">
        <w:rPr>
          <w:rFonts w:ascii="Times New Roman" w:hAnsi="Times New Roman" w:cs="Times New Roman"/>
          <w:sz w:val="24"/>
          <w:szCs w:val="24"/>
          <w:lang w:val="en-US"/>
        </w:rPr>
        <w:t>be indicative of</w:t>
      </w:r>
      <w:r w:rsidRPr="006C22C1">
        <w:rPr>
          <w:rFonts w:ascii="Times New Roman" w:hAnsi="Times New Roman" w:cs="Times New Roman"/>
          <w:sz w:val="24"/>
          <w:szCs w:val="24"/>
          <w:lang w:val="en-US"/>
        </w:rPr>
        <w:t xml:space="preserve"> force</w:t>
      </w:r>
      <w:r w:rsidR="00005461" w:rsidRPr="006C22C1">
        <w:rPr>
          <w:rFonts w:ascii="Times New Roman" w:hAnsi="Times New Roman" w:cs="Times New Roman"/>
          <w:sz w:val="24"/>
          <w:szCs w:val="24"/>
          <w:lang w:val="en-US"/>
        </w:rPr>
        <w:t xml:space="preserve">. Depending on </w:t>
      </w:r>
      <w:r w:rsidR="006C22C1" w:rsidRPr="006C22C1">
        <w:rPr>
          <w:rFonts w:ascii="Times New Roman" w:hAnsi="Times New Roman" w:cs="Times New Roman"/>
          <w:sz w:val="24"/>
          <w:szCs w:val="24"/>
          <w:lang w:val="en-US"/>
        </w:rPr>
        <w:t xml:space="preserve">the </w:t>
      </w:r>
      <w:r w:rsidR="00005461" w:rsidRPr="006C22C1">
        <w:rPr>
          <w:rFonts w:ascii="Times New Roman" w:hAnsi="Times New Roman" w:cs="Times New Roman"/>
          <w:sz w:val="24"/>
          <w:szCs w:val="24"/>
          <w:lang w:val="en-US"/>
        </w:rPr>
        <w:t>force</w:t>
      </w:r>
      <w:r w:rsidR="006C22C1" w:rsidRPr="006C22C1">
        <w:rPr>
          <w:rFonts w:ascii="Times New Roman" w:hAnsi="Times New Roman" w:cs="Times New Roman"/>
          <w:sz w:val="24"/>
          <w:szCs w:val="24"/>
          <w:lang w:val="en-US"/>
        </w:rPr>
        <w:t xml:space="preserve"> or mode of the</w:t>
      </w:r>
      <w:r w:rsidR="006C22C1">
        <w:rPr>
          <w:rFonts w:ascii="Times New Roman" w:hAnsi="Times New Roman" w:cs="Times New Roman"/>
          <w:sz w:val="24"/>
          <w:szCs w:val="24"/>
          <w:lang w:val="en-US"/>
        </w:rPr>
        <w:t xml:space="preserve"> described event</w:t>
      </w:r>
      <w:r w:rsidR="00005461">
        <w:rPr>
          <w:rFonts w:ascii="Times New Roman" w:hAnsi="Times New Roman" w:cs="Times New Roman"/>
          <w:sz w:val="24"/>
          <w:szCs w:val="24"/>
          <w:lang w:val="en-US"/>
        </w:rPr>
        <w:t>, the</w:t>
      </w:r>
      <w:r w:rsidR="00B613A1">
        <w:rPr>
          <w:rFonts w:ascii="Times New Roman" w:hAnsi="Times New Roman" w:cs="Times New Roman"/>
          <w:sz w:val="24"/>
          <w:szCs w:val="24"/>
          <w:lang w:val="en-US"/>
        </w:rPr>
        <w:t xml:space="preserve"> verb ma</w:t>
      </w:r>
      <w:r w:rsidR="00241E49">
        <w:rPr>
          <w:rFonts w:ascii="Times New Roman" w:hAnsi="Times New Roman" w:cs="Times New Roman"/>
          <w:sz w:val="24"/>
          <w:szCs w:val="24"/>
          <w:lang w:val="en-US"/>
        </w:rPr>
        <w:t>y req</w:t>
      </w:r>
      <w:r w:rsidR="00B613A1">
        <w:rPr>
          <w:rFonts w:ascii="Times New Roman" w:hAnsi="Times New Roman" w:cs="Times New Roman"/>
          <w:sz w:val="24"/>
          <w:szCs w:val="24"/>
          <w:lang w:val="en-US"/>
        </w:rPr>
        <w:t>uire a particular mood or the prese</w:t>
      </w:r>
      <w:r w:rsidR="00CB0B51">
        <w:rPr>
          <w:rFonts w:ascii="Times New Roman" w:hAnsi="Times New Roman" w:cs="Times New Roman"/>
          <w:sz w:val="24"/>
          <w:szCs w:val="24"/>
          <w:lang w:val="en-US"/>
        </w:rPr>
        <w:t>nce of a modal</w:t>
      </w:r>
      <w:r w:rsidR="006C22C1">
        <w:rPr>
          <w:rFonts w:ascii="Times New Roman" w:hAnsi="Times New Roman" w:cs="Times New Roman"/>
          <w:sz w:val="24"/>
          <w:szCs w:val="24"/>
          <w:lang w:val="en-US"/>
        </w:rPr>
        <w:t xml:space="preserve"> in the embedded clause</w:t>
      </w:r>
      <w:r w:rsidR="00005461">
        <w:rPr>
          <w:rFonts w:ascii="Times New Roman" w:hAnsi="Times New Roman" w:cs="Times New Roman"/>
          <w:sz w:val="24"/>
          <w:szCs w:val="24"/>
          <w:lang w:val="en-US"/>
        </w:rPr>
        <w:t>, and</w:t>
      </w:r>
      <w:r w:rsidR="00644412">
        <w:rPr>
          <w:rFonts w:ascii="Times New Roman" w:hAnsi="Times New Roman" w:cs="Times New Roman"/>
          <w:sz w:val="24"/>
          <w:szCs w:val="24"/>
          <w:lang w:val="en-US"/>
        </w:rPr>
        <w:t>,</w:t>
      </w:r>
      <w:r w:rsidR="00B613A1">
        <w:rPr>
          <w:rFonts w:ascii="Times New Roman" w:hAnsi="Times New Roman" w:cs="Times New Roman"/>
          <w:sz w:val="24"/>
          <w:szCs w:val="24"/>
          <w:lang w:val="en-US"/>
        </w:rPr>
        <w:t xml:space="preserve"> vice</w:t>
      </w:r>
      <w:r w:rsidR="00241E49">
        <w:rPr>
          <w:rFonts w:ascii="Times New Roman" w:hAnsi="Times New Roman" w:cs="Times New Roman"/>
          <w:sz w:val="24"/>
          <w:szCs w:val="24"/>
          <w:lang w:val="en-US"/>
        </w:rPr>
        <w:t xml:space="preserve"> versa</w:t>
      </w:r>
      <w:r w:rsidR="00644412">
        <w:rPr>
          <w:rFonts w:ascii="Times New Roman" w:hAnsi="Times New Roman" w:cs="Times New Roman"/>
          <w:sz w:val="24"/>
          <w:szCs w:val="24"/>
          <w:lang w:val="en-US"/>
        </w:rPr>
        <w:t>,</w:t>
      </w:r>
      <w:r w:rsidR="00241E49">
        <w:rPr>
          <w:rFonts w:ascii="Times New Roman" w:hAnsi="Times New Roman" w:cs="Times New Roman"/>
          <w:sz w:val="24"/>
          <w:szCs w:val="24"/>
          <w:lang w:val="en-US"/>
        </w:rPr>
        <w:t xml:space="preserve"> mood </w:t>
      </w:r>
      <w:r w:rsidR="00005461">
        <w:rPr>
          <w:rFonts w:ascii="Times New Roman" w:hAnsi="Times New Roman" w:cs="Times New Roman"/>
          <w:sz w:val="24"/>
          <w:szCs w:val="24"/>
          <w:lang w:val="en-US"/>
        </w:rPr>
        <w:t>or</w:t>
      </w:r>
      <w:r w:rsidR="00241E49">
        <w:rPr>
          <w:rFonts w:ascii="Times New Roman" w:hAnsi="Times New Roman" w:cs="Times New Roman"/>
          <w:sz w:val="24"/>
          <w:szCs w:val="24"/>
          <w:lang w:val="en-US"/>
        </w:rPr>
        <w:t xml:space="preserve"> modals may req</w:t>
      </w:r>
      <w:r w:rsidR="00005461">
        <w:rPr>
          <w:rFonts w:ascii="Times New Roman" w:hAnsi="Times New Roman" w:cs="Times New Roman"/>
          <w:sz w:val="24"/>
          <w:szCs w:val="24"/>
          <w:lang w:val="en-US"/>
        </w:rPr>
        <w:t xml:space="preserve">uire particular </w:t>
      </w:r>
      <w:r w:rsidR="00D229F6">
        <w:rPr>
          <w:rFonts w:ascii="Times New Roman" w:hAnsi="Times New Roman" w:cs="Times New Roman"/>
          <w:sz w:val="24"/>
          <w:szCs w:val="24"/>
          <w:lang w:val="en-US"/>
        </w:rPr>
        <w:t xml:space="preserve">embedding </w:t>
      </w:r>
      <w:r w:rsidR="00005461">
        <w:rPr>
          <w:rFonts w:ascii="Times New Roman" w:hAnsi="Times New Roman" w:cs="Times New Roman"/>
          <w:sz w:val="24"/>
          <w:szCs w:val="24"/>
          <w:lang w:val="en-US"/>
        </w:rPr>
        <w:t>verbs. Thus</w:t>
      </w:r>
      <w:r w:rsidR="00644412">
        <w:rPr>
          <w:rFonts w:ascii="Times New Roman" w:hAnsi="Times New Roman" w:cs="Times New Roman"/>
          <w:sz w:val="24"/>
          <w:szCs w:val="24"/>
          <w:lang w:val="en-US"/>
        </w:rPr>
        <w:t>,</w:t>
      </w:r>
      <w:r w:rsidR="00A41BE9">
        <w:rPr>
          <w:rFonts w:ascii="Times New Roman" w:hAnsi="Times New Roman" w:cs="Times New Roman"/>
          <w:sz w:val="24"/>
          <w:szCs w:val="24"/>
          <w:lang w:val="en-US"/>
        </w:rPr>
        <w:t xml:space="preserve"> </w:t>
      </w:r>
      <w:r w:rsidR="00183607">
        <w:rPr>
          <w:rFonts w:ascii="Times New Roman" w:hAnsi="Times New Roman" w:cs="Times New Roman"/>
          <w:i/>
          <w:sz w:val="24"/>
          <w:szCs w:val="24"/>
          <w:lang w:val="en-US"/>
        </w:rPr>
        <w:t>request</w:t>
      </w:r>
      <w:r w:rsidR="00A41BE9">
        <w:rPr>
          <w:rFonts w:ascii="Times New Roman" w:hAnsi="Times New Roman" w:cs="Times New Roman"/>
          <w:sz w:val="24"/>
          <w:szCs w:val="24"/>
          <w:lang w:val="en-US"/>
        </w:rPr>
        <w:t xml:space="preserve">, which selects directive force, requires a </w:t>
      </w:r>
      <w:r w:rsidR="00A41BE9" w:rsidRPr="00A41BE9">
        <w:rPr>
          <w:rFonts w:ascii="Times New Roman" w:hAnsi="Times New Roman" w:cs="Times New Roman"/>
          <w:i/>
          <w:sz w:val="24"/>
          <w:szCs w:val="24"/>
          <w:lang w:val="en-US"/>
        </w:rPr>
        <w:t>that</w:t>
      </w:r>
      <w:r w:rsidR="00A41BE9">
        <w:rPr>
          <w:rFonts w:ascii="Times New Roman" w:hAnsi="Times New Roman" w:cs="Times New Roman"/>
          <w:sz w:val="24"/>
          <w:szCs w:val="24"/>
          <w:lang w:val="en-US"/>
        </w:rPr>
        <w:t>-clause to be in the</w:t>
      </w:r>
      <w:r w:rsidR="00005461">
        <w:rPr>
          <w:rFonts w:ascii="Times New Roman" w:hAnsi="Times New Roman" w:cs="Times New Roman"/>
          <w:sz w:val="24"/>
          <w:szCs w:val="24"/>
          <w:lang w:val="en-US"/>
        </w:rPr>
        <w:t xml:space="preserve"> subjunctive</w:t>
      </w:r>
      <w:r w:rsidR="00A41BE9">
        <w:rPr>
          <w:rFonts w:ascii="Times New Roman" w:hAnsi="Times New Roman" w:cs="Times New Roman"/>
          <w:sz w:val="24"/>
          <w:szCs w:val="24"/>
          <w:lang w:val="en-US"/>
        </w:rPr>
        <w:t xml:space="preserve"> mood or else to contain</w:t>
      </w:r>
      <w:r w:rsidR="00005461">
        <w:rPr>
          <w:rFonts w:ascii="Times New Roman" w:hAnsi="Times New Roman" w:cs="Times New Roman"/>
          <w:sz w:val="24"/>
          <w:szCs w:val="24"/>
          <w:lang w:val="en-US"/>
        </w:rPr>
        <w:t xml:space="preserve"> a modal like </w:t>
      </w:r>
      <w:r w:rsidR="00005461" w:rsidRPr="00A41BE9">
        <w:rPr>
          <w:rFonts w:ascii="Times New Roman" w:hAnsi="Times New Roman" w:cs="Times New Roman"/>
          <w:i/>
          <w:sz w:val="24"/>
          <w:szCs w:val="24"/>
          <w:lang w:val="en-US"/>
        </w:rPr>
        <w:t>should</w:t>
      </w:r>
      <w:r w:rsidR="00005461">
        <w:rPr>
          <w:rFonts w:ascii="Times New Roman" w:hAnsi="Times New Roman" w:cs="Times New Roman"/>
          <w:sz w:val="24"/>
          <w:szCs w:val="24"/>
          <w:lang w:val="en-US"/>
        </w:rPr>
        <w:t xml:space="preserve"> </w:t>
      </w:r>
      <w:r w:rsidR="00A41BE9">
        <w:rPr>
          <w:rFonts w:ascii="Times New Roman" w:hAnsi="Times New Roman" w:cs="Times New Roman"/>
          <w:sz w:val="24"/>
          <w:szCs w:val="24"/>
          <w:lang w:val="en-US"/>
        </w:rPr>
        <w:t>(‘</w:t>
      </w:r>
      <w:r w:rsidR="00005461">
        <w:rPr>
          <w:rFonts w:ascii="Times New Roman" w:hAnsi="Times New Roman" w:cs="Times New Roman"/>
          <w:sz w:val="24"/>
          <w:szCs w:val="24"/>
          <w:lang w:val="en-US"/>
        </w:rPr>
        <w:t>modal concord</w:t>
      </w:r>
      <w:r w:rsidR="00A41BE9">
        <w:rPr>
          <w:rFonts w:ascii="Times New Roman" w:hAnsi="Times New Roman" w:cs="Times New Roman"/>
          <w:sz w:val="24"/>
          <w:szCs w:val="24"/>
          <w:lang w:val="en-US"/>
        </w:rPr>
        <w:t xml:space="preserve">’, </w:t>
      </w:r>
      <w:proofErr w:type="spellStart"/>
      <w:r w:rsidR="00A41BE9">
        <w:rPr>
          <w:rFonts w:ascii="Times New Roman" w:hAnsi="Times New Roman" w:cs="Times New Roman"/>
          <w:sz w:val="24"/>
          <w:szCs w:val="24"/>
          <w:lang w:val="en-US"/>
        </w:rPr>
        <w:t>Portner</w:t>
      </w:r>
      <w:proofErr w:type="spellEnd"/>
      <w:r w:rsidR="00A41BE9">
        <w:rPr>
          <w:rFonts w:ascii="Times New Roman" w:hAnsi="Times New Roman" w:cs="Times New Roman"/>
          <w:sz w:val="24"/>
          <w:szCs w:val="24"/>
          <w:lang w:val="en-US"/>
        </w:rPr>
        <w:t xml:space="preserve"> 2007)</w:t>
      </w:r>
      <w:r w:rsidR="00005461">
        <w:rPr>
          <w:rFonts w:ascii="Times New Roman" w:hAnsi="Times New Roman" w:cs="Times New Roman"/>
          <w:sz w:val="24"/>
          <w:szCs w:val="24"/>
          <w:lang w:val="en-US"/>
        </w:rPr>
        <w:t>:</w:t>
      </w:r>
    </w:p>
    <w:p w:rsidR="00B613A1" w:rsidRDefault="00B613A1" w:rsidP="00B02A95">
      <w:pPr>
        <w:spacing w:after="0" w:line="360" w:lineRule="auto"/>
        <w:rPr>
          <w:rFonts w:ascii="Times New Roman" w:hAnsi="Times New Roman" w:cs="Times New Roman"/>
          <w:sz w:val="24"/>
          <w:szCs w:val="24"/>
          <w:lang w:val="en-US"/>
        </w:rPr>
      </w:pPr>
    </w:p>
    <w:p w:rsidR="00101EF3" w:rsidRDefault="00B613A1" w:rsidP="00B02A9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FC5D35">
        <w:rPr>
          <w:rFonts w:ascii="Times New Roman" w:hAnsi="Times New Roman" w:cs="Times New Roman"/>
          <w:sz w:val="24"/>
          <w:szCs w:val="24"/>
          <w:lang w:val="en-US"/>
        </w:rPr>
        <w:t>4</w:t>
      </w:r>
      <w:r>
        <w:rPr>
          <w:rFonts w:ascii="Times New Roman" w:hAnsi="Times New Roman" w:cs="Times New Roman"/>
          <w:sz w:val="24"/>
          <w:szCs w:val="24"/>
          <w:lang w:val="en-US"/>
        </w:rPr>
        <w:t>)</w:t>
      </w:r>
      <w:r w:rsidR="00241E49">
        <w:rPr>
          <w:rFonts w:ascii="Times New Roman" w:hAnsi="Times New Roman" w:cs="Times New Roman"/>
          <w:sz w:val="24"/>
          <w:szCs w:val="24"/>
          <w:lang w:val="en-US"/>
        </w:rPr>
        <w:t xml:space="preserve"> a</w:t>
      </w:r>
      <w:proofErr w:type="gramStart"/>
      <w:r w:rsidR="00241E49">
        <w:rPr>
          <w:rFonts w:ascii="Times New Roman" w:hAnsi="Times New Roman" w:cs="Times New Roman"/>
          <w:sz w:val="24"/>
          <w:szCs w:val="24"/>
          <w:lang w:val="en-US"/>
        </w:rPr>
        <w:t xml:space="preserve">. </w:t>
      </w:r>
      <w:r w:rsidR="0037719E">
        <w:rPr>
          <w:rFonts w:ascii="Times New Roman" w:hAnsi="Times New Roman" w:cs="Times New Roman"/>
          <w:sz w:val="24"/>
          <w:szCs w:val="24"/>
          <w:lang w:val="en-US"/>
        </w:rPr>
        <w:t>???</w:t>
      </w:r>
      <w:proofErr w:type="gramEnd"/>
      <w:r w:rsidR="0037719E">
        <w:rPr>
          <w:rFonts w:ascii="Times New Roman" w:hAnsi="Times New Roman" w:cs="Times New Roman"/>
          <w:sz w:val="24"/>
          <w:szCs w:val="24"/>
          <w:lang w:val="en-US"/>
        </w:rPr>
        <w:t xml:space="preserve"> John req</w:t>
      </w:r>
      <w:r w:rsidR="00101EF3">
        <w:rPr>
          <w:rFonts w:ascii="Times New Roman" w:hAnsi="Times New Roman" w:cs="Times New Roman"/>
          <w:sz w:val="24"/>
          <w:szCs w:val="24"/>
          <w:lang w:val="en-US"/>
        </w:rPr>
        <w:t>u</w:t>
      </w:r>
      <w:r w:rsidR="00183607">
        <w:rPr>
          <w:rFonts w:ascii="Times New Roman" w:hAnsi="Times New Roman" w:cs="Times New Roman"/>
          <w:sz w:val="24"/>
          <w:szCs w:val="24"/>
          <w:lang w:val="en-US"/>
        </w:rPr>
        <w:t>ested</w:t>
      </w:r>
      <w:r w:rsidR="00101EF3">
        <w:rPr>
          <w:rFonts w:ascii="Times New Roman" w:hAnsi="Times New Roman" w:cs="Times New Roman"/>
          <w:sz w:val="24"/>
          <w:szCs w:val="24"/>
          <w:lang w:val="en-US"/>
        </w:rPr>
        <w:t xml:space="preserve"> that Bill is at work by 8.</w:t>
      </w:r>
    </w:p>
    <w:p w:rsidR="00241E49" w:rsidRDefault="00101EF3" w:rsidP="006248D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w:t>
      </w:r>
      <w:r w:rsidR="00241E49">
        <w:rPr>
          <w:rFonts w:ascii="Times New Roman" w:hAnsi="Times New Roman" w:cs="Times New Roman"/>
          <w:sz w:val="24"/>
          <w:szCs w:val="24"/>
          <w:lang w:val="en-US"/>
        </w:rPr>
        <w:t>John requ</w:t>
      </w:r>
      <w:r w:rsidR="00183607">
        <w:rPr>
          <w:rFonts w:ascii="Times New Roman" w:hAnsi="Times New Roman" w:cs="Times New Roman"/>
          <w:sz w:val="24"/>
          <w:szCs w:val="24"/>
          <w:lang w:val="en-US"/>
        </w:rPr>
        <w:t>ested</w:t>
      </w:r>
      <w:r w:rsidR="00241E49">
        <w:rPr>
          <w:rFonts w:ascii="Times New Roman" w:hAnsi="Times New Roman" w:cs="Times New Roman"/>
          <w:sz w:val="24"/>
          <w:szCs w:val="24"/>
          <w:lang w:val="en-US"/>
        </w:rPr>
        <w:t xml:space="preserve"> that Bill be at work by 8</w:t>
      </w:r>
      <w:r w:rsidR="006248D6">
        <w:rPr>
          <w:rFonts w:ascii="Times New Roman" w:hAnsi="Times New Roman" w:cs="Times New Roman"/>
          <w:sz w:val="24"/>
          <w:szCs w:val="24"/>
          <w:lang w:val="en-US"/>
        </w:rPr>
        <w:t xml:space="preserve"> / </w:t>
      </w:r>
      <w:r w:rsidR="00241E49">
        <w:rPr>
          <w:rFonts w:ascii="Times New Roman" w:hAnsi="Times New Roman" w:cs="Times New Roman"/>
          <w:sz w:val="24"/>
          <w:szCs w:val="24"/>
          <w:lang w:val="en-US"/>
        </w:rPr>
        <w:t>that Bill should be at work by 8.</w:t>
      </w:r>
    </w:p>
    <w:p w:rsidR="00B613A1" w:rsidRDefault="00B613A1" w:rsidP="00B02A95">
      <w:pPr>
        <w:spacing w:after="0" w:line="360" w:lineRule="auto"/>
        <w:rPr>
          <w:rFonts w:ascii="Times New Roman" w:hAnsi="Times New Roman" w:cs="Times New Roman"/>
          <w:sz w:val="24"/>
          <w:szCs w:val="24"/>
          <w:lang w:val="en-US"/>
        </w:rPr>
      </w:pPr>
    </w:p>
    <w:p w:rsidR="00241E49" w:rsidRDefault="006248D6" w:rsidP="00B02A9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Thus</w:t>
      </w:r>
      <w:r w:rsidR="00241E49" w:rsidRPr="00947B25">
        <w:rPr>
          <w:rFonts w:ascii="Times New Roman" w:hAnsi="Times New Roman" w:cs="Times New Roman"/>
          <w:i/>
          <w:sz w:val="24"/>
          <w:szCs w:val="24"/>
          <w:lang w:val="en-US"/>
        </w:rPr>
        <w:t xml:space="preserve"> that</w:t>
      </w:r>
      <w:r w:rsidR="00241E49">
        <w:rPr>
          <w:rFonts w:ascii="Times New Roman" w:hAnsi="Times New Roman" w:cs="Times New Roman"/>
          <w:sz w:val="24"/>
          <w:szCs w:val="24"/>
          <w:lang w:val="en-US"/>
        </w:rPr>
        <w:t xml:space="preserve">-clauses </w:t>
      </w:r>
      <w:r w:rsidR="00E872F6">
        <w:rPr>
          <w:rFonts w:ascii="Times New Roman" w:hAnsi="Times New Roman" w:cs="Times New Roman"/>
          <w:sz w:val="24"/>
          <w:szCs w:val="24"/>
          <w:lang w:val="en-US"/>
        </w:rPr>
        <w:t>may not</w:t>
      </w:r>
      <w:r w:rsidR="00241E49">
        <w:rPr>
          <w:rFonts w:ascii="Times New Roman" w:hAnsi="Times New Roman" w:cs="Times New Roman"/>
          <w:sz w:val="24"/>
          <w:szCs w:val="24"/>
          <w:lang w:val="en-US"/>
        </w:rPr>
        <w:t xml:space="preserve"> </w:t>
      </w:r>
      <w:r w:rsidR="00BD5B01">
        <w:rPr>
          <w:rFonts w:ascii="Times New Roman" w:hAnsi="Times New Roman" w:cs="Times New Roman"/>
          <w:sz w:val="24"/>
          <w:szCs w:val="24"/>
          <w:lang w:val="en-US"/>
        </w:rPr>
        <w:t xml:space="preserve">stand </w:t>
      </w:r>
      <w:r w:rsidR="00241E49">
        <w:rPr>
          <w:rFonts w:ascii="Times New Roman" w:hAnsi="Times New Roman" w:cs="Times New Roman"/>
          <w:sz w:val="24"/>
          <w:szCs w:val="24"/>
          <w:lang w:val="en-US"/>
        </w:rPr>
        <w:t xml:space="preserve">for </w:t>
      </w:r>
      <w:r w:rsidR="00101EF3">
        <w:rPr>
          <w:rFonts w:ascii="Times New Roman" w:hAnsi="Times New Roman" w:cs="Times New Roman"/>
          <w:sz w:val="24"/>
          <w:szCs w:val="24"/>
          <w:lang w:val="en-US"/>
        </w:rPr>
        <w:t>force-free proposition</w:t>
      </w:r>
      <w:r w:rsidR="00644412">
        <w:rPr>
          <w:rFonts w:ascii="Times New Roman" w:hAnsi="Times New Roman" w:cs="Times New Roman"/>
          <w:sz w:val="24"/>
          <w:szCs w:val="24"/>
          <w:lang w:val="en-US"/>
        </w:rPr>
        <w:t>s</w:t>
      </w:r>
      <w:r w:rsidR="00101EF3">
        <w:rPr>
          <w:rFonts w:ascii="Times New Roman" w:hAnsi="Times New Roman" w:cs="Times New Roman"/>
          <w:sz w:val="24"/>
          <w:szCs w:val="24"/>
          <w:lang w:val="en-US"/>
        </w:rPr>
        <w:t>, but indicate</w:t>
      </w:r>
      <w:r>
        <w:rPr>
          <w:rFonts w:ascii="Times New Roman" w:hAnsi="Times New Roman" w:cs="Times New Roman"/>
          <w:sz w:val="24"/>
          <w:szCs w:val="24"/>
          <w:lang w:val="en-US"/>
        </w:rPr>
        <w:t xml:space="preserve"> the type of</w:t>
      </w:r>
      <w:r w:rsidR="00101EF3">
        <w:rPr>
          <w:rFonts w:ascii="Times New Roman" w:hAnsi="Times New Roman" w:cs="Times New Roman"/>
          <w:sz w:val="24"/>
          <w:szCs w:val="24"/>
          <w:lang w:val="en-US"/>
        </w:rPr>
        <w:t xml:space="preserve"> force</w:t>
      </w:r>
      <w:r>
        <w:rPr>
          <w:rFonts w:ascii="Times New Roman" w:hAnsi="Times New Roman" w:cs="Times New Roman"/>
          <w:sz w:val="24"/>
          <w:szCs w:val="24"/>
          <w:lang w:val="en-US"/>
        </w:rPr>
        <w:t xml:space="preserve"> selected by the verb</w:t>
      </w:r>
      <w:r w:rsidR="00101EF3">
        <w:rPr>
          <w:rFonts w:ascii="Times New Roman" w:hAnsi="Times New Roman" w:cs="Times New Roman"/>
          <w:sz w:val="24"/>
          <w:szCs w:val="24"/>
          <w:lang w:val="en-US"/>
        </w:rPr>
        <w:t>.</w:t>
      </w:r>
    </w:p>
    <w:p w:rsidR="00D9421E" w:rsidRDefault="00241E49" w:rsidP="00B02A9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There have also been various arguments to the effect that </w:t>
      </w:r>
      <w:r w:rsidRPr="00E1654F">
        <w:rPr>
          <w:rFonts w:ascii="Times New Roman" w:hAnsi="Times New Roman" w:cs="Times New Roman"/>
          <w:i/>
          <w:sz w:val="24"/>
          <w:szCs w:val="24"/>
          <w:lang w:val="en-US"/>
        </w:rPr>
        <w:t>th</w:t>
      </w:r>
      <w:r w:rsidR="00A31CA3" w:rsidRPr="00E1654F">
        <w:rPr>
          <w:rFonts w:ascii="Times New Roman" w:hAnsi="Times New Roman" w:cs="Times New Roman"/>
          <w:i/>
          <w:sz w:val="24"/>
          <w:szCs w:val="24"/>
          <w:lang w:val="en-US"/>
        </w:rPr>
        <w:t>at</w:t>
      </w:r>
      <w:r w:rsidR="00A31CA3">
        <w:rPr>
          <w:rFonts w:ascii="Times New Roman" w:hAnsi="Times New Roman" w:cs="Times New Roman"/>
          <w:sz w:val="24"/>
          <w:szCs w:val="24"/>
          <w:lang w:val="en-US"/>
        </w:rPr>
        <w:t>-</w:t>
      </w:r>
      <w:r>
        <w:rPr>
          <w:rFonts w:ascii="Times New Roman" w:hAnsi="Times New Roman" w:cs="Times New Roman"/>
          <w:sz w:val="24"/>
          <w:szCs w:val="24"/>
          <w:lang w:val="en-US"/>
        </w:rPr>
        <w:t>clauses do not syntactically beh</w:t>
      </w:r>
      <w:r w:rsidR="005E355A">
        <w:rPr>
          <w:rFonts w:ascii="Times New Roman" w:hAnsi="Times New Roman" w:cs="Times New Roman"/>
          <w:sz w:val="24"/>
          <w:szCs w:val="24"/>
          <w:lang w:val="en-US"/>
        </w:rPr>
        <w:t xml:space="preserve">ave like referential terms, but </w:t>
      </w:r>
      <w:r w:rsidR="00D9421E">
        <w:rPr>
          <w:rFonts w:ascii="Times New Roman" w:hAnsi="Times New Roman" w:cs="Times New Roman"/>
          <w:sz w:val="24"/>
          <w:szCs w:val="24"/>
          <w:lang w:val="en-US"/>
        </w:rPr>
        <w:t>as predicates</w:t>
      </w:r>
      <w:r w:rsidR="00D229F6">
        <w:rPr>
          <w:rFonts w:ascii="Times New Roman" w:hAnsi="Times New Roman" w:cs="Times New Roman"/>
          <w:sz w:val="24"/>
          <w:szCs w:val="24"/>
          <w:lang w:val="en-US"/>
        </w:rPr>
        <w:t xml:space="preserve"> of content </w:t>
      </w:r>
      <w:r w:rsidR="00101EF3">
        <w:rPr>
          <w:rFonts w:ascii="Times New Roman" w:hAnsi="Times New Roman" w:cs="Times New Roman"/>
          <w:sz w:val="24"/>
          <w:szCs w:val="24"/>
          <w:lang w:val="en-US"/>
        </w:rPr>
        <w:t>bearers</w:t>
      </w:r>
      <w:r w:rsidR="00A41BE9">
        <w:rPr>
          <w:rFonts w:ascii="Times New Roman" w:hAnsi="Times New Roman" w:cs="Times New Roman"/>
          <w:sz w:val="24"/>
          <w:szCs w:val="24"/>
          <w:lang w:val="en-US"/>
        </w:rPr>
        <w:t xml:space="preserve">, which may come with a </w:t>
      </w:r>
      <w:r w:rsidR="00A41BE9">
        <w:rPr>
          <w:rFonts w:ascii="Times New Roman" w:hAnsi="Times New Roman" w:cs="Times New Roman"/>
          <w:sz w:val="24"/>
          <w:szCs w:val="24"/>
          <w:lang w:val="en-US"/>
        </w:rPr>
        <w:lastRenderedPageBreak/>
        <w:t xml:space="preserve">force </w:t>
      </w:r>
      <w:r w:rsidR="003514F7">
        <w:rPr>
          <w:rFonts w:ascii="Times New Roman" w:hAnsi="Times New Roman" w:cs="Times New Roman"/>
          <w:sz w:val="24"/>
          <w:szCs w:val="24"/>
          <w:lang w:val="en-US"/>
        </w:rPr>
        <w:t>(Moulto</w:t>
      </w:r>
      <w:r w:rsidR="00A41BE9">
        <w:rPr>
          <w:rFonts w:ascii="Times New Roman" w:hAnsi="Times New Roman" w:cs="Times New Roman"/>
          <w:sz w:val="24"/>
          <w:szCs w:val="24"/>
          <w:lang w:val="en-US"/>
        </w:rPr>
        <w:t xml:space="preserve">n 2015, </w:t>
      </w:r>
      <w:proofErr w:type="spellStart"/>
      <w:r w:rsidR="00A41BE9">
        <w:rPr>
          <w:rFonts w:ascii="Times New Roman" w:hAnsi="Times New Roman" w:cs="Times New Roman"/>
          <w:sz w:val="24"/>
          <w:szCs w:val="24"/>
          <w:lang w:val="en-US"/>
        </w:rPr>
        <w:t>Moltmann</w:t>
      </w:r>
      <w:proofErr w:type="spellEnd"/>
      <w:r w:rsidR="00A41BE9">
        <w:rPr>
          <w:rFonts w:ascii="Times New Roman" w:hAnsi="Times New Roman" w:cs="Times New Roman"/>
          <w:sz w:val="24"/>
          <w:szCs w:val="24"/>
          <w:lang w:val="en-US"/>
        </w:rPr>
        <w:t xml:space="preserve"> 2014, 2017</w:t>
      </w:r>
      <w:r w:rsidR="003514F7">
        <w:rPr>
          <w:rFonts w:ascii="Times New Roman" w:hAnsi="Times New Roman" w:cs="Times New Roman"/>
          <w:sz w:val="24"/>
          <w:szCs w:val="24"/>
          <w:lang w:val="en-US"/>
        </w:rPr>
        <w:t xml:space="preserve">). </w:t>
      </w:r>
      <w:r w:rsidR="00A31CA3">
        <w:rPr>
          <w:rFonts w:ascii="Times New Roman" w:hAnsi="Times New Roman" w:cs="Times New Roman"/>
          <w:sz w:val="24"/>
          <w:szCs w:val="24"/>
          <w:lang w:val="en-US"/>
        </w:rPr>
        <w:t>First</w:t>
      </w:r>
      <w:r w:rsidR="003514F7">
        <w:rPr>
          <w:rFonts w:ascii="Times New Roman" w:hAnsi="Times New Roman" w:cs="Times New Roman"/>
          <w:sz w:val="24"/>
          <w:szCs w:val="24"/>
          <w:lang w:val="en-US"/>
        </w:rPr>
        <w:t>,</w:t>
      </w:r>
      <w:r w:rsidR="00A31CA3">
        <w:rPr>
          <w:rFonts w:ascii="Times New Roman" w:hAnsi="Times New Roman" w:cs="Times New Roman"/>
          <w:sz w:val="24"/>
          <w:szCs w:val="24"/>
          <w:lang w:val="en-US"/>
        </w:rPr>
        <w:t xml:space="preserve"> there are views according to which</w:t>
      </w:r>
      <w:r w:rsidR="00A31CA3" w:rsidRPr="00947B25">
        <w:rPr>
          <w:rFonts w:ascii="Times New Roman" w:hAnsi="Times New Roman" w:cs="Times New Roman"/>
          <w:i/>
          <w:sz w:val="24"/>
          <w:szCs w:val="24"/>
          <w:lang w:val="en-US"/>
        </w:rPr>
        <w:t xml:space="preserve"> that</w:t>
      </w:r>
      <w:r w:rsidR="00A31CA3">
        <w:rPr>
          <w:rFonts w:ascii="Times New Roman" w:hAnsi="Times New Roman" w:cs="Times New Roman"/>
          <w:sz w:val="24"/>
          <w:szCs w:val="24"/>
          <w:lang w:val="en-US"/>
        </w:rPr>
        <w:t>-claus</w:t>
      </w:r>
      <w:r w:rsidR="00A41BE9">
        <w:rPr>
          <w:rFonts w:ascii="Times New Roman" w:hAnsi="Times New Roman" w:cs="Times New Roman"/>
          <w:sz w:val="24"/>
          <w:szCs w:val="24"/>
          <w:lang w:val="en-US"/>
        </w:rPr>
        <w:t>es are in fact relative clauses, given</w:t>
      </w:r>
      <w:r w:rsidR="00A31CA3">
        <w:rPr>
          <w:rFonts w:ascii="Times New Roman" w:hAnsi="Times New Roman" w:cs="Times New Roman"/>
          <w:sz w:val="24"/>
          <w:szCs w:val="24"/>
          <w:lang w:val="en-US"/>
        </w:rPr>
        <w:t xml:space="preserve"> the synta</w:t>
      </w:r>
      <w:r w:rsidR="00947B25">
        <w:rPr>
          <w:rFonts w:ascii="Times New Roman" w:hAnsi="Times New Roman" w:cs="Times New Roman"/>
          <w:sz w:val="24"/>
          <w:szCs w:val="24"/>
          <w:lang w:val="en-US"/>
        </w:rPr>
        <w:t xml:space="preserve">ctic </w:t>
      </w:r>
      <w:r w:rsidR="005E355A">
        <w:rPr>
          <w:rFonts w:ascii="Times New Roman" w:hAnsi="Times New Roman" w:cs="Times New Roman"/>
          <w:sz w:val="24"/>
          <w:szCs w:val="24"/>
          <w:lang w:val="en-US"/>
        </w:rPr>
        <w:t xml:space="preserve">behavior of </w:t>
      </w:r>
      <w:proofErr w:type="spellStart"/>
      <w:r w:rsidR="00A31CA3">
        <w:rPr>
          <w:rFonts w:ascii="Times New Roman" w:hAnsi="Times New Roman" w:cs="Times New Roman"/>
          <w:sz w:val="24"/>
          <w:szCs w:val="24"/>
          <w:lang w:val="en-US"/>
        </w:rPr>
        <w:t>co</w:t>
      </w:r>
      <w:r w:rsidR="00947B25">
        <w:rPr>
          <w:rFonts w:ascii="Times New Roman" w:hAnsi="Times New Roman" w:cs="Times New Roman"/>
          <w:sz w:val="24"/>
          <w:szCs w:val="24"/>
          <w:lang w:val="en-US"/>
        </w:rPr>
        <w:t>m</w:t>
      </w:r>
      <w:r w:rsidR="005E355A">
        <w:rPr>
          <w:rFonts w:ascii="Times New Roman" w:hAnsi="Times New Roman" w:cs="Times New Roman"/>
          <w:sz w:val="24"/>
          <w:szCs w:val="24"/>
          <w:lang w:val="en-US"/>
        </w:rPr>
        <w:t>plementizers</w:t>
      </w:r>
      <w:proofErr w:type="spellEnd"/>
      <w:r w:rsidR="005E355A">
        <w:rPr>
          <w:rFonts w:ascii="Times New Roman" w:hAnsi="Times New Roman" w:cs="Times New Roman"/>
          <w:sz w:val="24"/>
          <w:szCs w:val="24"/>
          <w:lang w:val="en-US"/>
        </w:rPr>
        <w:t xml:space="preserve"> such as </w:t>
      </w:r>
      <w:r w:rsidR="005E355A" w:rsidRPr="005E355A">
        <w:rPr>
          <w:rFonts w:ascii="Times New Roman" w:hAnsi="Times New Roman" w:cs="Times New Roman"/>
          <w:i/>
          <w:sz w:val="24"/>
          <w:szCs w:val="24"/>
          <w:lang w:val="en-US"/>
        </w:rPr>
        <w:t>that</w:t>
      </w:r>
      <w:r w:rsidR="00A31CA3">
        <w:rPr>
          <w:rFonts w:ascii="Times New Roman" w:hAnsi="Times New Roman" w:cs="Times New Roman"/>
          <w:sz w:val="24"/>
          <w:szCs w:val="24"/>
          <w:lang w:val="en-US"/>
        </w:rPr>
        <w:t xml:space="preserve"> </w:t>
      </w:r>
      <w:r w:rsidR="00A41BE9">
        <w:rPr>
          <w:rFonts w:ascii="Times New Roman" w:hAnsi="Times New Roman" w:cs="Times New Roman"/>
          <w:sz w:val="24"/>
          <w:szCs w:val="24"/>
          <w:lang w:val="en-US"/>
        </w:rPr>
        <w:t xml:space="preserve">(Kayne 2010, </w:t>
      </w:r>
      <w:proofErr w:type="spellStart"/>
      <w:r w:rsidR="00A41BE9">
        <w:rPr>
          <w:rFonts w:ascii="Times New Roman" w:hAnsi="Times New Roman" w:cs="Times New Roman"/>
          <w:sz w:val="24"/>
          <w:szCs w:val="24"/>
          <w:lang w:val="en-US"/>
        </w:rPr>
        <w:t>Arsenijevic</w:t>
      </w:r>
      <w:proofErr w:type="spellEnd"/>
      <w:r w:rsidR="00A41BE9">
        <w:rPr>
          <w:rFonts w:ascii="Times New Roman" w:hAnsi="Times New Roman" w:cs="Times New Roman"/>
          <w:sz w:val="24"/>
          <w:szCs w:val="24"/>
          <w:lang w:val="en-US"/>
        </w:rPr>
        <w:t xml:space="preserve"> 2009). </w:t>
      </w:r>
      <w:r w:rsidR="00526611">
        <w:rPr>
          <w:rFonts w:ascii="Times New Roman" w:hAnsi="Times New Roman" w:cs="Times New Roman"/>
          <w:sz w:val="24"/>
          <w:szCs w:val="24"/>
          <w:lang w:val="en-US"/>
        </w:rPr>
        <w:t>As such</w:t>
      </w:r>
      <w:r w:rsidR="003514F7">
        <w:rPr>
          <w:rFonts w:ascii="Times New Roman" w:hAnsi="Times New Roman" w:cs="Times New Roman"/>
          <w:sz w:val="24"/>
          <w:szCs w:val="24"/>
          <w:lang w:val="en-US"/>
        </w:rPr>
        <w:t>,</w:t>
      </w:r>
      <w:r w:rsidR="00526611">
        <w:rPr>
          <w:rFonts w:ascii="Times New Roman" w:hAnsi="Times New Roman" w:cs="Times New Roman"/>
          <w:sz w:val="24"/>
          <w:szCs w:val="24"/>
          <w:lang w:val="en-US"/>
        </w:rPr>
        <w:t xml:space="preserve"> </w:t>
      </w:r>
      <w:r w:rsidR="00101EF3" w:rsidRPr="005D14CD">
        <w:rPr>
          <w:rFonts w:ascii="Times New Roman" w:hAnsi="Times New Roman" w:cs="Times New Roman"/>
          <w:i/>
          <w:sz w:val="24"/>
          <w:szCs w:val="24"/>
          <w:lang w:val="en-US"/>
        </w:rPr>
        <w:t>that</w:t>
      </w:r>
      <w:r w:rsidR="00101EF3">
        <w:rPr>
          <w:rFonts w:ascii="Times New Roman" w:hAnsi="Times New Roman" w:cs="Times New Roman"/>
          <w:sz w:val="24"/>
          <w:szCs w:val="24"/>
          <w:lang w:val="en-US"/>
        </w:rPr>
        <w:t>-clauses would</w:t>
      </w:r>
      <w:r w:rsidR="00526611">
        <w:rPr>
          <w:rFonts w:ascii="Times New Roman" w:hAnsi="Times New Roman" w:cs="Times New Roman"/>
          <w:sz w:val="24"/>
          <w:szCs w:val="24"/>
          <w:lang w:val="en-US"/>
        </w:rPr>
        <w:t xml:space="preserve"> modify</w:t>
      </w:r>
      <w:r w:rsidR="003514F7">
        <w:rPr>
          <w:rFonts w:ascii="Times New Roman" w:hAnsi="Times New Roman" w:cs="Times New Roman"/>
          <w:sz w:val="24"/>
          <w:szCs w:val="24"/>
          <w:lang w:val="en-US"/>
        </w:rPr>
        <w:t xml:space="preserve"> a silent noun (such as silent </w:t>
      </w:r>
      <w:r w:rsidR="003514F7" w:rsidRPr="003514F7">
        <w:rPr>
          <w:rFonts w:ascii="Times New Roman" w:hAnsi="Times New Roman" w:cs="Times New Roman"/>
          <w:i/>
          <w:sz w:val="24"/>
          <w:szCs w:val="24"/>
          <w:lang w:val="en-US"/>
        </w:rPr>
        <w:t>fact</w:t>
      </w:r>
      <w:r w:rsidR="003514F7">
        <w:rPr>
          <w:rFonts w:ascii="Times New Roman" w:hAnsi="Times New Roman" w:cs="Times New Roman"/>
          <w:sz w:val="24"/>
          <w:szCs w:val="24"/>
          <w:lang w:val="en-US"/>
        </w:rPr>
        <w:t>)</w:t>
      </w:r>
      <w:r w:rsidR="005E355A">
        <w:rPr>
          <w:rFonts w:ascii="Times New Roman" w:hAnsi="Times New Roman" w:cs="Times New Roman"/>
          <w:sz w:val="24"/>
          <w:szCs w:val="24"/>
          <w:lang w:val="en-US"/>
        </w:rPr>
        <w:t xml:space="preserve"> or a noun that has subsequently been incorporated into </w:t>
      </w:r>
      <w:r w:rsidR="00F26E8F">
        <w:rPr>
          <w:rFonts w:ascii="Times New Roman" w:hAnsi="Times New Roman" w:cs="Times New Roman"/>
          <w:sz w:val="24"/>
          <w:szCs w:val="24"/>
          <w:lang w:val="en-US"/>
        </w:rPr>
        <w:t>an underlying</w:t>
      </w:r>
      <w:r w:rsidR="00347CE9">
        <w:rPr>
          <w:rFonts w:ascii="Times New Roman" w:hAnsi="Times New Roman" w:cs="Times New Roman"/>
          <w:sz w:val="24"/>
          <w:szCs w:val="24"/>
          <w:lang w:val="en-US"/>
        </w:rPr>
        <w:t xml:space="preserve"> light verb such as </w:t>
      </w:r>
      <w:r w:rsidR="00101EF3" w:rsidRPr="003514F7">
        <w:rPr>
          <w:rFonts w:ascii="Times New Roman" w:hAnsi="Times New Roman" w:cs="Times New Roman"/>
          <w:i/>
          <w:sz w:val="24"/>
          <w:szCs w:val="24"/>
          <w:lang w:val="en-US"/>
        </w:rPr>
        <w:t>have</w:t>
      </w:r>
      <w:r w:rsidR="003514F7" w:rsidRPr="003514F7">
        <w:rPr>
          <w:rFonts w:ascii="Times New Roman" w:hAnsi="Times New Roman" w:cs="Times New Roman"/>
          <w:i/>
          <w:sz w:val="24"/>
          <w:szCs w:val="24"/>
          <w:lang w:val="en-US"/>
        </w:rPr>
        <w:t xml:space="preserve"> </w:t>
      </w:r>
      <w:r w:rsidR="00347CE9">
        <w:rPr>
          <w:rFonts w:ascii="Times New Roman" w:hAnsi="Times New Roman" w:cs="Times New Roman"/>
          <w:sz w:val="24"/>
          <w:szCs w:val="24"/>
          <w:lang w:val="en-US"/>
        </w:rPr>
        <w:t xml:space="preserve">or </w:t>
      </w:r>
      <w:r w:rsidR="003514F7" w:rsidRPr="003514F7">
        <w:rPr>
          <w:rFonts w:ascii="Times New Roman" w:hAnsi="Times New Roman" w:cs="Times New Roman"/>
          <w:i/>
          <w:sz w:val="24"/>
          <w:szCs w:val="24"/>
          <w:lang w:val="en-US"/>
        </w:rPr>
        <w:t>make</w:t>
      </w:r>
      <w:r w:rsidR="00347CE9">
        <w:rPr>
          <w:rFonts w:ascii="Times New Roman" w:hAnsi="Times New Roman" w:cs="Times New Roman"/>
          <w:sz w:val="24"/>
          <w:szCs w:val="24"/>
          <w:lang w:val="en-US"/>
        </w:rPr>
        <w:t xml:space="preserve"> (with </w:t>
      </w:r>
      <w:r w:rsidR="00347CE9" w:rsidRPr="00347CE9">
        <w:rPr>
          <w:rFonts w:ascii="Times New Roman" w:hAnsi="Times New Roman" w:cs="Times New Roman"/>
          <w:i/>
          <w:sz w:val="24"/>
          <w:szCs w:val="24"/>
          <w:lang w:val="en-US"/>
        </w:rPr>
        <w:t xml:space="preserve">believe </w:t>
      </w:r>
      <w:r w:rsidR="00347CE9">
        <w:rPr>
          <w:rFonts w:ascii="Times New Roman" w:hAnsi="Times New Roman" w:cs="Times New Roman"/>
          <w:sz w:val="24"/>
          <w:szCs w:val="24"/>
          <w:lang w:val="en-US"/>
        </w:rPr>
        <w:t xml:space="preserve">being derived from </w:t>
      </w:r>
      <w:r w:rsidR="00347CE9" w:rsidRPr="00347CE9">
        <w:rPr>
          <w:rFonts w:ascii="Times New Roman" w:hAnsi="Times New Roman" w:cs="Times New Roman"/>
          <w:i/>
          <w:sz w:val="24"/>
          <w:szCs w:val="24"/>
          <w:lang w:val="en-US"/>
        </w:rPr>
        <w:t xml:space="preserve">have belief </w:t>
      </w:r>
      <w:r w:rsidR="00347CE9">
        <w:rPr>
          <w:rFonts w:ascii="Times New Roman" w:hAnsi="Times New Roman" w:cs="Times New Roman"/>
          <w:sz w:val="24"/>
          <w:szCs w:val="24"/>
          <w:lang w:val="en-US"/>
        </w:rPr>
        <w:t xml:space="preserve">and </w:t>
      </w:r>
      <w:r w:rsidR="00347CE9" w:rsidRPr="00347CE9">
        <w:rPr>
          <w:rFonts w:ascii="Times New Roman" w:hAnsi="Times New Roman" w:cs="Times New Roman"/>
          <w:i/>
          <w:sz w:val="24"/>
          <w:szCs w:val="24"/>
          <w:lang w:val="en-US"/>
        </w:rPr>
        <w:t>claim</w:t>
      </w:r>
      <w:r w:rsidR="00347CE9">
        <w:rPr>
          <w:rFonts w:ascii="Times New Roman" w:hAnsi="Times New Roman" w:cs="Times New Roman"/>
          <w:sz w:val="24"/>
          <w:szCs w:val="24"/>
          <w:lang w:val="en-US"/>
        </w:rPr>
        <w:t xml:space="preserve"> from </w:t>
      </w:r>
      <w:r w:rsidR="00347CE9" w:rsidRPr="00347CE9">
        <w:rPr>
          <w:rFonts w:ascii="Times New Roman" w:hAnsi="Times New Roman" w:cs="Times New Roman"/>
          <w:i/>
          <w:sz w:val="24"/>
          <w:szCs w:val="24"/>
          <w:lang w:val="en-US"/>
        </w:rPr>
        <w:t>make claim</w:t>
      </w:r>
      <w:r w:rsidR="00347CE9">
        <w:rPr>
          <w:rFonts w:ascii="Times New Roman" w:hAnsi="Times New Roman" w:cs="Times New Roman"/>
          <w:sz w:val="24"/>
          <w:szCs w:val="24"/>
          <w:lang w:val="en-US"/>
        </w:rPr>
        <w:t>)</w:t>
      </w:r>
      <w:r w:rsidR="005D14CD">
        <w:rPr>
          <w:rFonts w:ascii="Times New Roman" w:hAnsi="Times New Roman" w:cs="Times New Roman"/>
          <w:sz w:val="24"/>
          <w:szCs w:val="24"/>
          <w:lang w:val="en-US"/>
        </w:rPr>
        <w:t xml:space="preserve"> (</w:t>
      </w:r>
      <w:proofErr w:type="spellStart"/>
      <w:r w:rsidR="005D14CD">
        <w:rPr>
          <w:rFonts w:ascii="Times New Roman" w:hAnsi="Times New Roman" w:cs="Times New Roman"/>
          <w:sz w:val="24"/>
          <w:szCs w:val="24"/>
          <w:lang w:val="en-US"/>
        </w:rPr>
        <w:t>Arsenijevic</w:t>
      </w:r>
      <w:proofErr w:type="spellEnd"/>
      <w:r w:rsidR="005D14CD">
        <w:rPr>
          <w:rFonts w:ascii="Times New Roman" w:hAnsi="Times New Roman" w:cs="Times New Roman"/>
          <w:sz w:val="24"/>
          <w:szCs w:val="24"/>
          <w:lang w:val="en-US"/>
        </w:rPr>
        <w:t xml:space="preserve"> 2009</w:t>
      </w:r>
      <w:r w:rsidR="00347CE9">
        <w:rPr>
          <w:rFonts w:ascii="Times New Roman" w:hAnsi="Times New Roman" w:cs="Times New Roman"/>
          <w:sz w:val="24"/>
          <w:szCs w:val="24"/>
          <w:lang w:val="en-US"/>
        </w:rPr>
        <w:t xml:space="preserve">, </w:t>
      </w:r>
      <w:proofErr w:type="spellStart"/>
      <w:r w:rsidR="00347CE9">
        <w:rPr>
          <w:rFonts w:ascii="Times New Roman" w:hAnsi="Times New Roman" w:cs="Times New Roman"/>
          <w:sz w:val="24"/>
          <w:szCs w:val="24"/>
          <w:lang w:val="en-US"/>
        </w:rPr>
        <w:t>Moltmann</w:t>
      </w:r>
      <w:proofErr w:type="spellEnd"/>
      <w:r w:rsidR="00347CE9">
        <w:rPr>
          <w:rFonts w:ascii="Times New Roman" w:hAnsi="Times New Roman" w:cs="Times New Roman"/>
          <w:sz w:val="24"/>
          <w:szCs w:val="24"/>
          <w:lang w:val="en-US"/>
        </w:rPr>
        <w:t xml:space="preserve"> 2021</w:t>
      </w:r>
      <w:r w:rsidR="005D14CD">
        <w:rPr>
          <w:rFonts w:ascii="Times New Roman" w:hAnsi="Times New Roman" w:cs="Times New Roman"/>
          <w:sz w:val="24"/>
          <w:szCs w:val="24"/>
          <w:lang w:val="en-US"/>
        </w:rPr>
        <w:t>)</w:t>
      </w:r>
      <w:r w:rsidR="00526611">
        <w:rPr>
          <w:rFonts w:ascii="Times New Roman" w:hAnsi="Times New Roman" w:cs="Times New Roman"/>
          <w:sz w:val="24"/>
          <w:szCs w:val="24"/>
          <w:lang w:val="en-US"/>
        </w:rPr>
        <w:t>. Second</w:t>
      </w:r>
      <w:r w:rsidR="003514F7">
        <w:rPr>
          <w:rFonts w:ascii="Times New Roman" w:hAnsi="Times New Roman" w:cs="Times New Roman"/>
          <w:sz w:val="24"/>
          <w:szCs w:val="24"/>
          <w:lang w:val="en-US"/>
        </w:rPr>
        <w:t>,</w:t>
      </w:r>
      <w:r w:rsidR="00526611">
        <w:rPr>
          <w:rFonts w:ascii="Times New Roman" w:hAnsi="Times New Roman" w:cs="Times New Roman"/>
          <w:sz w:val="24"/>
          <w:szCs w:val="24"/>
          <w:lang w:val="en-US"/>
        </w:rPr>
        <w:t xml:space="preserve"> the ability of</w:t>
      </w:r>
      <w:r w:rsidR="00526611" w:rsidRPr="00644412">
        <w:rPr>
          <w:rFonts w:ascii="Times New Roman" w:hAnsi="Times New Roman" w:cs="Times New Roman"/>
          <w:i/>
          <w:sz w:val="24"/>
          <w:szCs w:val="24"/>
          <w:lang w:val="en-US"/>
        </w:rPr>
        <w:t xml:space="preserve"> t</w:t>
      </w:r>
      <w:r w:rsidR="005E355A" w:rsidRPr="00644412">
        <w:rPr>
          <w:rFonts w:ascii="Times New Roman" w:hAnsi="Times New Roman" w:cs="Times New Roman"/>
          <w:i/>
          <w:sz w:val="24"/>
          <w:szCs w:val="24"/>
          <w:lang w:val="en-US"/>
        </w:rPr>
        <w:t>h</w:t>
      </w:r>
      <w:r w:rsidR="00FC5D35" w:rsidRPr="00644412">
        <w:rPr>
          <w:rFonts w:ascii="Times New Roman" w:hAnsi="Times New Roman" w:cs="Times New Roman"/>
          <w:i/>
          <w:sz w:val="24"/>
          <w:szCs w:val="24"/>
          <w:lang w:val="en-US"/>
        </w:rPr>
        <w:t>at</w:t>
      </w:r>
      <w:r w:rsidR="00FC5D35">
        <w:rPr>
          <w:rFonts w:ascii="Times New Roman" w:hAnsi="Times New Roman" w:cs="Times New Roman"/>
          <w:sz w:val="24"/>
          <w:szCs w:val="24"/>
          <w:lang w:val="en-US"/>
        </w:rPr>
        <w:t>-clauses of</w:t>
      </w:r>
      <w:r w:rsidR="00A31CA3">
        <w:rPr>
          <w:rFonts w:ascii="Times New Roman" w:hAnsi="Times New Roman" w:cs="Times New Roman"/>
          <w:sz w:val="24"/>
          <w:szCs w:val="24"/>
          <w:lang w:val="en-US"/>
        </w:rPr>
        <w:t xml:space="preserve"> </w:t>
      </w:r>
      <w:r w:rsidR="00526611">
        <w:rPr>
          <w:rFonts w:ascii="Times New Roman" w:hAnsi="Times New Roman" w:cs="Times New Roman"/>
          <w:sz w:val="24"/>
          <w:szCs w:val="24"/>
          <w:lang w:val="en-US"/>
        </w:rPr>
        <w:t xml:space="preserve">modifying nouns </w:t>
      </w:r>
      <w:r w:rsidR="00F26E8F">
        <w:rPr>
          <w:rFonts w:ascii="Times New Roman" w:hAnsi="Times New Roman" w:cs="Times New Roman"/>
          <w:sz w:val="24"/>
          <w:szCs w:val="24"/>
          <w:lang w:val="en-US"/>
        </w:rPr>
        <w:t>(</w:t>
      </w:r>
      <w:r w:rsidR="00F26E8F" w:rsidRPr="00F26E8F">
        <w:rPr>
          <w:rFonts w:ascii="Times New Roman" w:hAnsi="Times New Roman" w:cs="Times New Roman"/>
          <w:i/>
          <w:sz w:val="24"/>
          <w:szCs w:val="24"/>
          <w:lang w:val="en-US"/>
        </w:rPr>
        <w:t>the belief that</w:t>
      </w:r>
      <w:r w:rsidR="00F26E8F">
        <w:rPr>
          <w:rFonts w:ascii="Times New Roman" w:hAnsi="Times New Roman" w:cs="Times New Roman"/>
          <w:sz w:val="24"/>
          <w:szCs w:val="24"/>
          <w:lang w:val="en-US"/>
        </w:rPr>
        <w:t xml:space="preserve"> S) </w:t>
      </w:r>
      <w:r w:rsidR="005E355A">
        <w:rPr>
          <w:rFonts w:ascii="Times New Roman" w:hAnsi="Times New Roman" w:cs="Times New Roman"/>
          <w:sz w:val="24"/>
          <w:szCs w:val="24"/>
          <w:lang w:val="en-US"/>
        </w:rPr>
        <w:t xml:space="preserve">is indicative of a semantic status of clauses </w:t>
      </w:r>
      <w:r w:rsidR="00F26E8F">
        <w:rPr>
          <w:rFonts w:ascii="Times New Roman" w:hAnsi="Times New Roman" w:cs="Times New Roman"/>
          <w:sz w:val="24"/>
          <w:szCs w:val="24"/>
          <w:lang w:val="en-US"/>
        </w:rPr>
        <w:t>as predicates rather tha</w:t>
      </w:r>
      <w:r w:rsidR="00644412">
        <w:rPr>
          <w:rFonts w:ascii="Times New Roman" w:hAnsi="Times New Roman" w:cs="Times New Roman"/>
          <w:sz w:val="24"/>
          <w:szCs w:val="24"/>
          <w:lang w:val="en-US"/>
        </w:rPr>
        <w:t>n</w:t>
      </w:r>
      <w:r w:rsidR="00F26E8F">
        <w:rPr>
          <w:rFonts w:ascii="Times New Roman" w:hAnsi="Times New Roman" w:cs="Times New Roman"/>
          <w:sz w:val="24"/>
          <w:szCs w:val="24"/>
          <w:lang w:val="en-US"/>
        </w:rPr>
        <w:t xml:space="preserve"> arguments (Moulton 2015). </w:t>
      </w:r>
    </w:p>
    <w:p w:rsidR="004D481D" w:rsidRDefault="00526611" w:rsidP="00D9421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There is also strong evidence that special quantifiers and pronouns</w:t>
      </w:r>
      <w:r w:rsidR="00D229F6">
        <w:rPr>
          <w:rFonts w:ascii="Times New Roman" w:hAnsi="Times New Roman" w:cs="Times New Roman"/>
          <w:sz w:val="24"/>
          <w:szCs w:val="24"/>
          <w:lang w:val="en-US"/>
        </w:rPr>
        <w:t xml:space="preserve"> </w:t>
      </w:r>
      <w:r>
        <w:rPr>
          <w:rFonts w:ascii="Times New Roman" w:hAnsi="Times New Roman" w:cs="Times New Roman"/>
          <w:sz w:val="24"/>
          <w:szCs w:val="24"/>
          <w:lang w:val="en-US"/>
        </w:rPr>
        <w:t>do not actually stand for propositions, but rather for concrete content bearers that incorporate a force</w:t>
      </w:r>
      <w:r w:rsidR="00043A9B">
        <w:rPr>
          <w:rFonts w:ascii="Times New Roman" w:hAnsi="Times New Roman" w:cs="Times New Roman"/>
          <w:sz w:val="24"/>
          <w:szCs w:val="24"/>
          <w:lang w:val="en-US"/>
        </w:rPr>
        <w:t xml:space="preserve"> or mode</w:t>
      </w:r>
      <w:r>
        <w:rPr>
          <w:rFonts w:ascii="Times New Roman" w:hAnsi="Times New Roman" w:cs="Times New Roman"/>
          <w:sz w:val="24"/>
          <w:szCs w:val="24"/>
          <w:lang w:val="en-US"/>
        </w:rPr>
        <w:t>. First</w:t>
      </w:r>
      <w:r w:rsidR="005E355A">
        <w:rPr>
          <w:rFonts w:ascii="Times New Roman" w:hAnsi="Times New Roman" w:cs="Times New Roman"/>
          <w:sz w:val="24"/>
          <w:szCs w:val="24"/>
          <w:lang w:val="en-US"/>
        </w:rPr>
        <w:t>,</w:t>
      </w:r>
      <w:r>
        <w:rPr>
          <w:rFonts w:ascii="Times New Roman" w:hAnsi="Times New Roman" w:cs="Times New Roman"/>
          <w:sz w:val="24"/>
          <w:szCs w:val="24"/>
          <w:lang w:val="en-US"/>
        </w:rPr>
        <w:t xml:space="preserve"> quantifiers</w:t>
      </w:r>
      <w:r w:rsidR="00F26E8F">
        <w:rPr>
          <w:rFonts w:ascii="Times New Roman" w:hAnsi="Times New Roman" w:cs="Times New Roman"/>
          <w:sz w:val="24"/>
          <w:szCs w:val="24"/>
          <w:lang w:val="en-US"/>
        </w:rPr>
        <w:t xml:space="preserve"> like </w:t>
      </w:r>
      <w:r w:rsidR="00F26E8F" w:rsidRPr="00F26E8F">
        <w:rPr>
          <w:rFonts w:ascii="Times New Roman" w:hAnsi="Times New Roman" w:cs="Times New Roman"/>
          <w:i/>
          <w:sz w:val="24"/>
          <w:szCs w:val="24"/>
          <w:lang w:val="en-US"/>
        </w:rPr>
        <w:t>something</w:t>
      </w:r>
      <w:r w:rsidR="00F26E8F">
        <w:rPr>
          <w:rFonts w:ascii="Times New Roman" w:hAnsi="Times New Roman" w:cs="Times New Roman"/>
          <w:sz w:val="24"/>
          <w:szCs w:val="24"/>
          <w:lang w:val="en-US"/>
        </w:rPr>
        <w:t xml:space="preserve"> in place of </w:t>
      </w:r>
      <w:r w:rsidR="00F26E8F" w:rsidRPr="00F26E8F">
        <w:rPr>
          <w:rFonts w:ascii="Times New Roman" w:hAnsi="Times New Roman" w:cs="Times New Roman"/>
          <w:i/>
          <w:sz w:val="24"/>
          <w:szCs w:val="24"/>
          <w:lang w:val="en-US"/>
        </w:rPr>
        <w:t>that</w:t>
      </w:r>
      <w:r w:rsidR="00F26E8F">
        <w:rPr>
          <w:rFonts w:ascii="Times New Roman" w:hAnsi="Times New Roman" w:cs="Times New Roman"/>
          <w:sz w:val="24"/>
          <w:szCs w:val="24"/>
          <w:lang w:val="en-US"/>
        </w:rPr>
        <w:t>-clauses</w:t>
      </w:r>
      <w:r>
        <w:rPr>
          <w:rFonts w:ascii="Times New Roman" w:hAnsi="Times New Roman" w:cs="Times New Roman"/>
          <w:sz w:val="24"/>
          <w:szCs w:val="24"/>
          <w:lang w:val="en-US"/>
        </w:rPr>
        <w:t xml:space="preserve"> take restrictions that could not be predicated of propositions, such </w:t>
      </w:r>
      <w:r w:rsidR="005E355A">
        <w:rPr>
          <w:rFonts w:ascii="Times New Roman" w:hAnsi="Times New Roman" w:cs="Times New Roman"/>
          <w:sz w:val="24"/>
          <w:szCs w:val="24"/>
          <w:lang w:val="en-US"/>
        </w:rPr>
        <w:t xml:space="preserve">as </w:t>
      </w:r>
      <w:r w:rsidR="005E355A" w:rsidRPr="005E355A">
        <w:rPr>
          <w:rFonts w:ascii="Times New Roman" w:hAnsi="Times New Roman" w:cs="Times New Roman"/>
          <w:i/>
          <w:sz w:val="24"/>
          <w:szCs w:val="24"/>
          <w:lang w:val="en-US"/>
        </w:rPr>
        <w:t>difficult to comply</w:t>
      </w:r>
      <w:r w:rsidRPr="005E355A">
        <w:rPr>
          <w:rFonts w:ascii="Times New Roman" w:hAnsi="Times New Roman" w:cs="Times New Roman"/>
          <w:i/>
          <w:sz w:val="24"/>
          <w:szCs w:val="24"/>
          <w:lang w:val="en-US"/>
        </w:rPr>
        <w:t xml:space="preserve"> with</w:t>
      </w:r>
      <w:r>
        <w:rPr>
          <w:rFonts w:ascii="Times New Roman" w:hAnsi="Times New Roman" w:cs="Times New Roman"/>
          <w:sz w:val="24"/>
          <w:szCs w:val="24"/>
          <w:lang w:val="en-US"/>
        </w:rPr>
        <w:t xml:space="preserve"> (</w:t>
      </w:r>
      <w:r w:rsidRPr="005E355A">
        <w:rPr>
          <w:rFonts w:ascii="Times New Roman" w:hAnsi="Times New Roman" w:cs="Times New Roman"/>
          <w:i/>
          <w:sz w:val="24"/>
          <w:szCs w:val="24"/>
          <w:lang w:val="en-US"/>
        </w:rPr>
        <w:t>J</w:t>
      </w:r>
      <w:r w:rsidR="005E355A" w:rsidRPr="005E355A">
        <w:rPr>
          <w:rFonts w:ascii="Times New Roman" w:hAnsi="Times New Roman" w:cs="Times New Roman"/>
          <w:i/>
          <w:sz w:val="24"/>
          <w:szCs w:val="24"/>
          <w:lang w:val="en-US"/>
        </w:rPr>
        <w:t>o</w:t>
      </w:r>
      <w:r w:rsidRPr="005E355A">
        <w:rPr>
          <w:rFonts w:ascii="Times New Roman" w:hAnsi="Times New Roman" w:cs="Times New Roman"/>
          <w:i/>
          <w:sz w:val="24"/>
          <w:szCs w:val="24"/>
          <w:lang w:val="en-US"/>
        </w:rPr>
        <w:t>hn requested something difficu</w:t>
      </w:r>
      <w:r w:rsidR="005E355A" w:rsidRPr="005E355A">
        <w:rPr>
          <w:rFonts w:ascii="Times New Roman" w:hAnsi="Times New Roman" w:cs="Times New Roman"/>
          <w:i/>
          <w:sz w:val="24"/>
          <w:szCs w:val="24"/>
          <w:lang w:val="en-US"/>
        </w:rPr>
        <w:t>lt</w:t>
      </w:r>
      <w:r w:rsidRPr="005E355A">
        <w:rPr>
          <w:rFonts w:ascii="Times New Roman" w:hAnsi="Times New Roman" w:cs="Times New Roman"/>
          <w:i/>
          <w:sz w:val="24"/>
          <w:szCs w:val="24"/>
          <w:lang w:val="en-US"/>
        </w:rPr>
        <w:t xml:space="preserve"> to comply with</w:t>
      </w:r>
      <w:r>
        <w:rPr>
          <w:rFonts w:ascii="Times New Roman" w:hAnsi="Times New Roman" w:cs="Times New Roman"/>
          <w:sz w:val="24"/>
          <w:szCs w:val="24"/>
          <w:lang w:val="en-US"/>
        </w:rPr>
        <w:t>)</w:t>
      </w:r>
      <w:r w:rsidR="00F26E8F">
        <w:rPr>
          <w:rFonts w:ascii="Times New Roman" w:hAnsi="Times New Roman" w:cs="Times New Roman"/>
          <w:sz w:val="24"/>
          <w:szCs w:val="24"/>
          <w:lang w:val="en-US"/>
        </w:rPr>
        <w:t xml:space="preserve"> (</w:t>
      </w:r>
      <w:proofErr w:type="spellStart"/>
      <w:r w:rsidR="00F26E8F">
        <w:rPr>
          <w:rFonts w:ascii="Times New Roman" w:hAnsi="Times New Roman" w:cs="Times New Roman"/>
          <w:sz w:val="24"/>
          <w:szCs w:val="24"/>
          <w:lang w:val="en-US"/>
        </w:rPr>
        <w:t>Moltmann</w:t>
      </w:r>
      <w:proofErr w:type="spellEnd"/>
      <w:r w:rsidR="00F26E8F">
        <w:rPr>
          <w:rFonts w:ascii="Times New Roman" w:hAnsi="Times New Roman" w:cs="Times New Roman"/>
          <w:sz w:val="24"/>
          <w:szCs w:val="24"/>
          <w:lang w:val="en-US"/>
        </w:rPr>
        <w:t xml:space="preserve"> 2003</w:t>
      </w:r>
      <w:r w:rsidR="00D9003F">
        <w:rPr>
          <w:rFonts w:ascii="Times New Roman" w:hAnsi="Times New Roman" w:cs="Times New Roman"/>
          <w:sz w:val="24"/>
          <w:szCs w:val="24"/>
          <w:lang w:val="en-US"/>
        </w:rPr>
        <w:t>a, b</w:t>
      </w:r>
      <w:r w:rsidR="00F26E8F">
        <w:rPr>
          <w:rFonts w:ascii="Times New Roman" w:hAnsi="Times New Roman" w:cs="Times New Roman"/>
          <w:sz w:val="24"/>
          <w:szCs w:val="24"/>
          <w:lang w:val="en-US"/>
        </w:rPr>
        <w:t>, 2013</w:t>
      </w:r>
      <w:r w:rsidR="00EB77A1">
        <w:rPr>
          <w:rFonts w:ascii="Times New Roman" w:hAnsi="Times New Roman" w:cs="Times New Roman"/>
          <w:sz w:val="24"/>
          <w:szCs w:val="24"/>
          <w:lang w:val="en-US"/>
        </w:rPr>
        <w:t xml:space="preserve"> chap.4</w:t>
      </w:r>
      <w:r w:rsidR="00F26E8F">
        <w:rPr>
          <w:rFonts w:ascii="Times New Roman" w:hAnsi="Times New Roman" w:cs="Times New Roman"/>
          <w:sz w:val="24"/>
          <w:szCs w:val="24"/>
          <w:lang w:val="en-US"/>
        </w:rPr>
        <w:t>)</w:t>
      </w:r>
      <w:r>
        <w:rPr>
          <w:rFonts w:ascii="Times New Roman" w:hAnsi="Times New Roman" w:cs="Times New Roman"/>
          <w:sz w:val="24"/>
          <w:szCs w:val="24"/>
          <w:lang w:val="en-US"/>
        </w:rPr>
        <w:t>. Second</w:t>
      </w:r>
      <w:r w:rsidR="005E355A">
        <w:rPr>
          <w:rFonts w:ascii="Times New Roman" w:hAnsi="Times New Roman" w:cs="Times New Roman"/>
          <w:sz w:val="24"/>
          <w:szCs w:val="24"/>
          <w:lang w:val="en-US"/>
        </w:rPr>
        <w:t>,</w:t>
      </w:r>
      <w:r>
        <w:rPr>
          <w:rFonts w:ascii="Times New Roman" w:hAnsi="Times New Roman" w:cs="Times New Roman"/>
          <w:sz w:val="24"/>
          <w:szCs w:val="24"/>
          <w:lang w:val="en-US"/>
        </w:rPr>
        <w:t xml:space="preserve"> reports of content sharing involving different attitude verbs </w:t>
      </w:r>
      <w:r w:rsidR="004D481D">
        <w:rPr>
          <w:rFonts w:ascii="Times New Roman" w:hAnsi="Times New Roman" w:cs="Times New Roman"/>
          <w:sz w:val="24"/>
          <w:szCs w:val="24"/>
          <w:lang w:val="en-US"/>
        </w:rPr>
        <w:t xml:space="preserve">are subject to constraints that indicate that what is shared is </w:t>
      </w:r>
      <w:r w:rsidR="00F26E8F">
        <w:rPr>
          <w:rFonts w:ascii="Times New Roman" w:hAnsi="Times New Roman" w:cs="Times New Roman"/>
          <w:sz w:val="24"/>
          <w:szCs w:val="24"/>
          <w:lang w:val="en-US"/>
        </w:rPr>
        <w:t xml:space="preserve">(kinds of) </w:t>
      </w:r>
      <w:r w:rsidR="004D481D">
        <w:rPr>
          <w:rFonts w:ascii="Times New Roman" w:hAnsi="Times New Roman" w:cs="Times New Roman"/>
          <w:sz w:val="24"/>
          <w:szCs w:val="24"/>
          <w:lang w:val="en-US"/>
        </w:rPr>
        <w:t>content bearers that include a force</w:t>
      </w:r>
      <w:r w:rsidR="00F26E8F">
        <w:rPr>
          <w:rFonts w:ascii="Times New Roman" w:hAnsi="Times New Roman" w:cs="Times New Roman"/>
          <w:sz w:val="24"/>
          <w:szCs w:val="24"/>
          <w:lang w:val="en-US"/>
        </w:rPr>
        <w:t xml:space="preserve"> (</w:t>
      </w:r>
      <w:proofErr w:type="spellStart"/>
      <w:r w:rsidR="00F26E8F">
        <w:rPr>
          <w:rFonts w:ascii="Times New Roman" w:hAnsi="Times New Roman" w:cs="Times New Roman"/>
          <w:sz w:val="24"/>
          <w:szCs w:val="24"/>
          <w:lang w:val="en-US"/>
        </w:rPr>
        <w:t>Moltmann</w:t>
      </w:r>
      <w:proofErr w:type="spellEnd"/>
      <w:r w:rsidR="00F26E8F">
        <w:rPr>
          <w:rFonts w:ascii="Times New Roman" w:hAnsi="Times New Roman" w:cs="Times New Roman"/>
          <w:sz w:val="24"/>
          <w:szCs w:val="24"/>
          <w:lang w:val="en-US"/>
        </w:rPr>
        <w:t xml:space="preserve"> 2003</w:t>
      </w:r>
      <w:r w:rsidR="00D9003F">
        <w:rPr>
          <w:rFonts w:ascii="Times New Roman" w:hAnsi="Times New Roman" w:cs="Times New Roman"/>
          <w:sz w:val="24"/>
          <w:szCs w:val="24"/>
          <w:lang w:val="en-US"/>
        </w:rPr>
        <w:t>a, b</w:t>
      </w:r>
      <w:r w:rsidR="00F26E8F">
        <w:rPr>
          <w:rFonts w:ascii="Times New Roman" w:hAnsi="Times New Roman" w:cs="Times New Roman"/>
          <w:sz w:val="24"/>
          <w:szCs w:val="24"/>
          <w:lang w:val="en-US"/>
        </w:rPr>
        <w:t>, 2013</w:t>
      </w:r>
      <w:r w:rsidR="006248D6">
        <w:rPr>
          <w:rFonts w:ascii="Times New Roman" w:hAnsi="Times New Roman" w:cs="Times New Roman"/>
          <w:sz w:val="24"/>
          <w:szCs w:val="24"/>
          <w:lang w:val="en-US"/>
        </w:rPr>
        <w:t>, chap. 4</w:t>
      </w:r>
      <w:r w:rsidR="00F26E8F">
        <w:rPr>
          <w:rFonts w:ascii="Times New Roman" w:hAnsi="Times New Roman" w:cs="Times New Roman"/>
          <w:sz w:val="24"/>
          <w:szCs w:val="24"/>
          <w:lang w:val="en-US"/>
        </w:rPr>
        <w:t>)</w:t>
      </w:r>
      <w:r w:rsidR="004D481D">
        <w:rPr>
          <w:rFonts w:ascii="Times New Roman" w:hAnsi="Times New Roman" w:cs="Times New Roman"/>
          <w:sz w:val="24"/>
          <w:szCs w:val="24"/>
          <w:lang w:val="en-US"/>
        </w:rPr>
        <w:t>. Thus</w:t>
      </w:r>
      <w:r w:rsidR="00F26E8F">
        <w:rPr>
          <w:rFonts w:ascii="Times New Roman" w:hAnsi="Times New Roman" w:cs="Times New Roman"/>
          <w:sz w:val="24"/>
          <w:szCs w:val="24"/>
          <w:lang w:val="en-US"/>
        </w:rPr>
        <w:t>,</w:t>
      </w:r>
      <w:r w:rsidR="004D481D">
        <w:rPr>
          <w:rFonts w:ascii="Times New Roman" w:hAnsi="Times New Roman" w:cs="Times New Roman"/>
          <w:sz w:val="24"/>
          <w:szCs w:val="24"/>
          <w:lang w:val="en-US"/>
        </w:rPr>
        <w:t xml:space="preserve"> attitude verbs that involve different forces</w:t>
      </w:r>
      <w:r w:rsidR="00043A9B">
        <w:rPr>
          <w:rFonts w:ascii="Times New Roman" w:hAnsi="Times New Roman" w:cs="Times New Roman"/>
          <w:sz w:val="24"/>
          <w:szCs w:val="24"/>
          <w:lang w:val="en-US"/>
        </w:rPr>
        <w:t xml:space="preserve"> or modes</w:t>
      </w:r>
      <w:r w:rsidR="004D481D">
        <w:rPr>
          <w:rFonts w:ascii="Times New Roman" w:hAnsi="Times New Roman" w:cs="Times New Roman"/>
          <w:sz w:val="24"/>
          <w:szCs w:val="24"/>
          <w:lang w:val="en-US"/>
        </w:rPr>
        <w:t xml:space="preserve"> generally cannot share their content:</w:t>
      </w:r>
    </w:p>
    <w:p w:rsidR="004D481D" w:rsidRDefault="004D481D" w:rsidP="00D9421E">
      <w:pPr>
        <w:spacing w:after="0" w:line="360" w:lineRule="auto"/>
        <w:rPr>
          <w:rFonts w:ascii="Times New Roman" w:hAnsi="Times New Roman" w:cs="Times New Roman"/>
          <w:sz w:val="24"/>
          <w:szCs w:val="24"/>
          <w:lang w:val="en-US"/>
        </w:rPr>
      </w:pPr>
    </w:p>
    <w:p w:rsidR="004D481D" w:rsidRDefault="004D481D" w:rsidP="00D9421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475DD0">
        <w:rPr>
          <w:rFonts w:ascii="Times New Roman" w:hAnsi="Times New Roman" w:cs="Times New Roman"/>
          <w:sz w:val="24"/>
          <w:szCs w:val="24"/>
          <w:lang w:val="en-US"/>
        </w:rPr>
        <w:t>5</w:t>
      </w:r>
      <w:r>
        <w:rPr>
          <w:rFonts w:ascii="Times New Roman" w:hAnsi="Times New Roman" w:cs="Times New Roman"/>
          <w:sz w:val="24"/>
          <w:szCs w:val="24"/>
          <w:lang w:val="en-US"/>
        </w:rPr>
        <w:t>) a</w:t>
      </w:r>
      <w:proofErr w:type="gramStart"/>
      <w:r>
        <w:rPr>
          <w:rFonts w:ascii="Times New Roman" w:hAnsi="Times New Roman" w:cs="Times New Roman"/>
          <w:sz w:val="24"/>
          <w:szCs w:val="24"/>
          <w:lang w:val="en-US"/>
        </w:rPr>
        <w:t xml:space="preserve">. </w:t>
      </w:r>
      <w:r w:rsidR="00E74685">
        <w:rPr>
          <w:rFonts w:ascii="Times New Roman" w:hAnsi="Times New Roman" w:cs="Times New Roman"/>
          <w:sz w:val="24"/>
          <w:szCs w:val="24"/>
          <w:lang w:val="en-US"/>
        </w:rPr>
        <w:t>???</w:t>
      </w:r>
      <w:proofErr w:type="gramEnd"/>
      <w:r w:rsidR="00E7468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John </w:t>
      </w:r>
      <w:r w:rsidR="00644412">
        <w:rPr>
          <w:rFonts w:ascii="Times New Roman" w:hAnsi="Times New Roman" w:cs="Times New Roman"/>
          <w:sz w:val="24"/>
          <w:szCs w:val="24"/>
          <w:lang w:val="en-US"/>
        </w:rPr>
        <w:t>h</w:t>
      </w:r>
      <w:r w:rsidR="00FA0136">
        <w:rPr>
          <w:rFonts w:ascii="Times New Roman" w:hAnsi="Times New Roman" w:cs="Times New Roman"/>
          <w:sz w:val="24"/>
          <w:szCs w:val="24"/>
          <w:lang w:val="en-US"/>
        </w:rPr>
        <w:t>oped</w:t>
      </w:r>
      <w:r w:rsidR="00644412">
        <w:rPr>
          <w:rFonts w:ascii="Times New Roman" w:hAnsi="Times New Roman" w:cs="Times New Roman"/>
          <w:sz w:val="24"/>
          <w:szCs w:val="24"/>
          <w:lang w:val="en-US"/>
        </w:rPr>
        <w:t xml:space="preserve"> what Mary</w:t>
      </w:r>
      <w:r w:rsidR="00FA0136">
        <w:rPr>
          <w:rFonts w:ascii="Times New Roman" w:hAnsi="Times New Roman" w:cs="Times New Roman"/>
          <w:sz w:val="24"/>
          <w:szCs w:val="24"/>
          <w:lang w:val="en-US"/>
        </w:rPr>
        <w:t xml:space="preserve"> claimed, that it would rain.</w:t>
      </w:r>
    </w:p>
    <w:p w:rsidR="004D481D" w:rsidRDefault="004D481D" w:rsidP="00D9421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75DD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b. </w:t>
      </w:r>
      <w:r w:rsidR="00E74685">
        <w:rPr>
          <w:rFonts w:ascii="Times New Roman" w:hAnsi="Times New Roman" w:cs="Times New Roman"/>
          <w:sz w:val="24"/>
          <w:szCs w:val="24"/>
          <w:lang w:val="en-US"/>
        </w:rPr>
        <w:t>???</w:t>
      </w:r>
      <w:proofErr w:type="gramEnd"/>
      <w:r w:rsidR="00E74685">
        <w:rPr>
          <w:rFonts w:ascii="Times New Roman" w:hAnsi="Times New Roman" w:cs="Times New Roman"/>
          <w:sz w:val="24"/>
          <w:szCs w:val="24"/>
          <w:lang w:val="en-US"/>
        </w:rPr>
        <w:t xml:space="preserve"> </w:t>
      </w:r>
      <w:r w:rsidR="00644412">
        <w:rPr>
          <w:rFonts w:ascii="Times New Roman" w:hAnsi="Times New Roman" w:cs="Times New Roman"/>
          <w:sz w:val="24"/>
          <w:szCs w:val="24"/>
          <w:lang w:val="en-US"/>
        </w:rPr>
        <w:t>John imagined</w:t>
      </w:r>
      <w:r>
        <w:rPr>
          <w:rFonts w:ascii="Times New Roman" w:hAnsi="Times New Roman" w:cs="Times New Roman"/>
          <w:sz w:val="24"/>
          <w:szCs w:val="24"/>
          <w:lang w:val="en-US"/>
        </w:rPr>
        <w:t xml:space="preserve"> what </w:t>
      </w:r>
      <w:r w:rsidR="00644412">
        <w:rPr>
          <w:rFonts w:ascii="Times New Roman" w:hAnsi="Times New Roman" w:cs="Times New Roman"/>
          <w:sz w:val="24"/>
          <w:szCs w:val="24"/>
          <w:lang w:val="en-US"/>
        </w:rPr>
        <w:t>Mary claimed, that it was raining.</w:t>
      </w:r>
    </w:p>
    <w:p w:rsidR="00FA0136" w:rsidRDefault="00FA0136" w:rsidP="00D9421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c.???</w:t>
      </w:r>
      <w:proofErr w:type="gramEnd"/>
      <w:r>
        <w:rPr>
          <w:rFonts w:ascii="Times New Roman" w:hAnsi="Times New Roman" w:cs="Times New Roman"/>
          <w:sz w:val="24"/>
          <w:szCs w:val="24"/>
          <w:lang w:val="en-US"/>
        </w:rPr>
        <w:t xml:space="preserve">  John decided what M</w:t>
      </w:r>
      <w:r w:rsidR="0015434D">
        <w:rPr>
          <w:rFonts w:ascii="Times New Roman" w:hAnsi="Times New Roman" w:cs="Times New Roman"/>
          <w:sz w:val="24"/>
          <w:szCs w:val="24"/>
          <w:lang w:val="en-US"/>
        </w:rPr>
        <w:t>ary predicted, that he would</w:t>
      </w:r>
      <w:r>
        <w:rPr>
          <w:rFonts w:ascii="Times New Roman" w:hAnsi="Times New Roman" w:cs="Times New Roman"/>
          <w:sz w:val="24"/>
          <w:szCs w:val="24"/>
          <w:lang w:val="en-US"/>
        </w:rPr>
        <w:t xml:space="preserve"> return.</w:t>
      </w:r>
    </w:p>
    <w:p w:rsidR="004D481D" w:rsidRDefault="004D481D" w:rsidP="00D9421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475DD0">
        <w:rPr>
          <w:rFonts w:ascii="Times New Roman" w:hAnsi="Times New Roman" w:cs="Times New Roman"/>
          <w:sz w:val="24"/>
          <w:szCs w:val="24"/>
          <w:lang w:val="en-US"/>
        </w:rPr>
        <w:t>6</w:t>
      </w:r>
      <w:proofErr w:type="gramStart"/>
      <w:r>
        <w:rPr>
          <w:rFonts w:ascii="Times New Roman" w:hAnsi="Times New Roman" w:cs="Times New Roman"/>
          <w:sz w:val="24"/>
          <w:szCs w:val="24"/>
          <w:lang w:val="en-US"/>
        </w:rPr>
        <w:t>) ???</w:t>
      </w:r>
      <w:proofErr w:type="gramEnd"/>
      <w:r>
        <w:rPr>
          <w:rFonts w:ascii="Times New Roman" w:hAnsi="Times New Roman" w:cs="Times New Roman"/>
          <w:sz w:val="24"/>
          <w:szCs w:val="24"/>
          <w:lang w:val="en-US"/>
        </w:rPr>
        <w:t xml:space="preserve"> John promised what Mary suspected, that he would return.</w:t>
      </w:r>
    </w:p>
    <w:p w:rsidR="00FC5D35" w:rsidRDefault="00FC5D35" w:rsidP="00D9421E">
      <w:pPr>
        <w:spacing w:after="0" w:line="360" w:lineRule="auto"/>
        <w:rPr>
          <w:rFonts w:ascii="Times New Roman" w:hAnsi="Times New Roman" w:cs="Times New Roman"/>
          <w:sz w:val="24"/>
          <w:szCs w:val="24"/>
          <w:lang w:val="en-US"/>
        </w:rPr>
      </w:pPr>
    </w:p>
    <w:p w:rsidR="00FC5D35" w:rsidRDefault="004D481D" w:rsidP="00D9421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Only under special conditions are such sentences acceptable, namely </w:t>
      </w:r>
      <w:r w:rsidR="00E74685">
        <w:rPr>
          <w:rFonts w:ascii="Times New Roman" w:hAnsi="Times New Roman" w:cs="Times New Roman"/>
          <w:sz w:val="24"/>
          <w:szCs w:val="24"/>
          <w:lang w:val="en-US"/>
        </w:rPr>
        <w:t>when the described attitudes are coordi</w:t>
      </w:r>
      <w:r w:rsidR="003F6D41">
        <w:rPr>
          <w:rFonts w:ascii="Times New Roman" w:hAnsi="Times New Roman" w:cs="Times New Roman"/>
          <w:sz w:val="24"/>
          <w:szCs w:val="24"/>
          <w:lang w:val="en-US"/>
        </w:rPr>
        <w:t>nated or allow, under focusing,</w:t>
      </w:r>
      <w:r w:rsidR="00E74685">
        <w:rPr>
          <w:rFonts w:ascii="Times New Roman" w:hAnsi="Times New Roman" w:cs="Times New Roman"/>
          <w:sz w:val="24"/>
          <w:szCs w:val="24"/>
          <w:lang w:val="en-US"/>
        </w:rPr>
        <w:t xml:space="preserve"> for a lexical decomposition in syntax, into attitudinal modifier and more general predicate (</w:t>
      </w:r>
      <w:r w:rsidR="00E74685" w:rsidRPr="005E355A">
        <w:rPr>
          <w:rFonts w:ascii="Times New Roman" w:hAnsi="Times New Roman" w:cs="Times New Roman"/>
          <w:i/>
          <w:sz w:val="24"/>
          <w:szCs w:val="24"/>
          <w:lang w:val="en-US"/>
        </w:rPr>
        <w:t>John in fact promised what Mary only imagined</w:t>
      </w:r>
      <w:r w:rsidR="00347CE9">
        <w:rPr>
          <w:rFonts w:ascii="Times New Roman" w:hAnsi="Times New Roman" w:cs="Times New Roman"/>
          <w:sz w:val="24"/>
          <w:szCs w:val="24"/>
          <w:lang w:val="en-US"/>
        </w:rPr>
        <w:t xml:space="preserve">, </w:t>
      </w:r>
      <w:r w:rsidR="00347CE9" w:rsidRPr="00ED0F70">
        <w:rPr>
          <w:rFonts w:ascii="Times New Roman" w:hAnsi="Times New Roman" w:cs="Times New Roman"/>
          <w:i/>
          <w:sz w:val="24"/>
          <w:szCs w:val="24"/>
          <w:lang w:val="en-US"/>
        </w:rPr>
        <w:t>John knows what Mary only suspects</w:t>
      </w:r>
      <w:r w:rsidR="00347CE9">
        <w:rPr>
          <w:rFonts w:ascii="Times New Roman" w:hAnsi="Times New Roman" w:cs="Times New Roman"/>
          <w:sz w:val="24"/>
          <w:szCs w:val="24"/>
          <w:lang w:val="en-US"/>
        </w:rPr>
        <w:t>)</w:t>
      </w:r>
      <w:r w:rsidR="00E74685">
        <w:rPr>
          <w:rFonts w:ascii="Times New Roman" w:hAnsi="Times New Roman" w:cs="Times New Roman"/>
          <w:sz w:val="24"/>
          <w:szCs w:val="24"/>
          <w:lang w:val="en-US"/>
        </w:rPr>
        <w:t>.</w:t>
      </w:r>
      <w:r w:rsidR="00347CE9">
        <w:rPr>
          <w:rFonts w:ascii="Times New Roman" w:hAnsi="Times New Roman" w:cs="Times New Roman"/>
          <w:sz w:val="24"/>
          <w:szCs w:val="24"/>
          <w:lang w:val="en-US"/>
        </w:rPr>
        <w:t xml:space="preserve"> The standard view has it that free relat</w:t>
      </w:r>
      <w:r w:rsidR="00ED0F70">
        <w:rPr>
          <w:rFonts w:ascii="Times New Roman" w:hAnsi="Times New Roman" w:cs="Times New Roman"/>
          <w:sz w:val="24"/>
          <w:szCs w:val="24"/>
          <w:lang w:val="en-US"/>
        </w:rPr>
        <w:t>i</w:t>
      </w:r>
      <w:r w:rsidR="00347CE9">
        <w:rPr>
          <w:rFonts w:ascii="Times New Roman" w:hAnsi="Times New Roman" w:cs="Times New Roman"/>
          <w:sz w:val="24"/>
          <w:szCs w:val="24"/>
          <w:lang w:val="en-US"/>
        </w:rPr>
        <w:t xml:space="preserve">ve clauses such as </w:t>
      </w:r>
      <w:r w:rsidR="00347CE9" w:rsidRPr="00ED0F70">
        <w:rPr>
          <w:rFonts w:ascii="Times New Roman" w:hAnsi="Times New Roman" w:cs="Times New Roman"/>
          <w:i/>
          <w:sz w:val="24"/>
          <w:szCs w:val="24"/>
          <w:lang w:val="en-US"/>
        </w:rPr>
        <w:t>what John hopes</w:t>
      </w:r>
      <w:r w:rsidR="00347CE9">
        <w:rPr>
          <w:rFonts w:ascii="Times New Roman" w:hAnsi="Times New Roman" w:cs="Times New Roman"/>
          <w:sz w:val="24"/>
          <w:szCs w:val="24"/>
          <w:lang w:val="en-US"/>
        </w:rPr>
        <w:t xml:space="preserve"> stand for a force-free content; but </w:t>
      </w:r>
      <w:r w:rsidR="00ED0F70">
        <w:rPr>
          <w:rFonts w:ascii="Times New Roman" w:hAnsi="Times New Roman" w:cs="Times New Roman"/>
          <w:sz w:val="24"/>
          <w:szCs w:val="24"/>
          <w:lang w:val="en-US"/>
        </w:rPr>
        <w:t xml:space="preserve">the fact that reports of sharing such as (5-6) are unacceptable or require special linguistic contexts or efforts on the part of the interlocutors means that that view is mistaken. </w:t>
      </w:r>
      <w:r w:rsidR="00FC5D35">
        <w:rPr>
          <w:rFonts w:ascii="Times New Roman" w:hAnsi="Times New Roman" w:cs="Times New Roman"/>
          <w:sz w:val="24"/>
          <w:szCs w:val="24"/>
          <w:lang w:val="en-US"/>
        </w:rPr>
        <w:t>T</w:t>
      </w:r>
      <w:r w:rsidR="00475DD0">
        <w:rPr>
          <w:rFonts w:ascii="Times New Roman" w:hAnsi="Times New Roman" w:cs="Times New Roman"/>
          <w:sz w:val="24"/>
          <w:szCs w:val="24"/>
          <w:lang w:val="en-US"/>
        </w:rPr>
        <w:t>he u</w:t>
      </w:r>
      <w:r w:rsidR="00FC5D35">
        <w:rPr>
          <w:rFonts w:ascii="Times New Roman" w:hAnsi="Times New Roman" w:cs="Times New Roman"/>
          <w:sz w:val="24"/>
          <w:szCs w:val="24"/>
          <w:lang w:val="en-US"/>
        </w:rPr>
        <w:t>nacce</w:t>
      </w:r>
      <w:r w:rsidR="00475DD0">
        <w:rPr>
          <w:rFonts w:ascii="Times New Roman" w:hAnsi="Times New Roman" w:cs="Times New Roman"/>
          <w:sz w:val="24"/>
          <w:szCs w:val="24"/>
          <w:lang w:val="en-US"/>
        </w:rPr>
        <w:t>p</w:t>
      </w:r>
      <w:r w:rsidR="00FC5D35">
        <w:rPr>
          <w:rFonts w:ascii="Times New Roman" w:hAnsi="Times New Roman" w:cs="Times New Roman"/>
          <w:sz w:val="24"/>
          <w:szCs w:val="24"/>
          <w:lang w:val="en-US"/>
        </w:rPr>
        <w:t>ta</w:t>
      </w:r>
      <w:r w:rsidR="00475DD0">
        <w:rPr>
          <w:rFonts w:ascii="Times New Roman" w:hAnsi="Times New Roman" w:cs="Times New Roman"/>
          <w:sz w:val="24"/>
          <w:szCs w:val="24"/>
          <w:lang w:val="en-US"/>
        </w:rPr>
        <w:t>b</w:t>
      </w:r>
      <w:r w:rsidR="00FC5D35">
        <w:rPr>
          <w:rFonts w:ascii="Times New Roman" w:hAnsi="Times New Roman" w:cs="Times New Roman"/>
          <w:sz w:val="24"/>
          <w:szCs w:val="24"/>
          <w:lang w:val="en-US"/>
        </w:rPr>
        <w:t>i</w:t>
      </w:r>
      <w:r w:rsidR="00475DD0">
        <w:rPr>
          <w:rFonts w:ascii="Times New Roman" w:hAnsi="Times New Roman" w:cs="Times New Roman"/>
          <w:sz w:val="24"/>
          <w:szCs w:val="24"/>
          <w:lang w:val="en-US"/>
        </w:rPr>
        <w:t>li</w:t>
      </w:r>
      <w:r w:rsidR="00FC5D35">
        <w:rPr>
          <w:rFonts w:ascii="Times New Roman" w:hAnsi="Times New Roman" w:cs="Times New Roman"/>
          <w:sz w:val="24"/>
          <w:szCs w:val="24"/>
          <w:lang w:val="en-US"/>
        </w:rPr>
        <w:t>ty of (</w:t>
      </w:r>
      <w:r w:rsidR="00B35BAE">
        <w:rPr>
          <w:rFonts w:ascii="Times New Roman" w:hAnsi="Times New Roman" w:cs="Times New Roman"/>
          <w:sz w:val="24"/>
          <w:szCs w:val="24"/>
          <w:lang w:val="en-US"/>
        </w:rPr>
        <w:t>5</w:t>
      </w:r>
      <w:r w:rsidR="00475DD0">
        <w:rPr>
          <w:rFonts w:ascii="Times New Roman" w:hAnsi="Times New Roman" w:cs="Times New Roman"/>
          <w:sz w:val="24"/>
          <w:szCs w:val="24"/>
          <w:lang w:val="en-US"/>
        </w:rPr>
        <w:t>a, b</w:t>
      </w:r>
      <w:r w:rsidR="00FC5D35">
        <w:rPr>
          <w:rFonts w:ascii="Times New Roman" w:hAnsi="Times New Roman" w:cs="Times New Roman"/>
          <w:sz w:val="24"/>
          <w:szCs w:val="24"/>
          <w:lang w:val="en-US"/>
        </w:rPr>
        <w:t>) and (</w:t>
      </w:r>
      <w:r w:rsidR="00475DD0">
        <w:rPr>
          <w:rFonts w:ascii="Times New Roman" w:hAnsi="Times New Roman" w:cs="Times New Roman"/>
          <w:sz w:val="24"/>
          <w:szCs w:val="24"/>
          <w:lang w:val="en-US"/>
        </w:rPr>
        <w:t>6</w:t>
      </w:r>
      <w:r w:rsidR="00103856">
        <w:rPr>
          <w:rFonts w:ascii="Times New Roman" w:hAnsi="Times New Roman" w:cs="Times New Roman"/>
          <w:sz w:val="24"/>
          <w:szCs w:val="24"/>
          <w:lang w:val="en-US"/>
        </w:rPr>
        <w:t>) matches the u</w:t>
      </w:r>
      <w:r w:rsidR="00FC5D35">
        <w:rPr>
          <w:rFonts w:ascii="Times New Roman" w:hAnsi="Times New Roman" w:cs="Times New Roman"/>
          <w:sz w:val="24"/>
          <w:szCs w:val="24"/>
          <w:lang w:val="en-US"/>
        </w:rPr>
        <w:t>nacceptability of corresponding sentences with nominalizations:</w:t>
      </w:r>
    </w:p>
    <w:p w:rsidR="00FC5D35" w:rsidRDefault="00FC5D35" w:rsidP="00D9421E">
      <w:pPr>
        <w:spacing w:after="0" w:line="360" w:lineRule="auto"/>
        <w:rPr>
          <w:rFonts w:ascii="Times New Roman" w:hAnsi="Times New Roman" w:cs="Times New Roman"/>
          <w:sz w:val="24"/>
          <w:szCs w:val="24"/>
          <w:lang w:val="en-US"/>
        </w:rPr>
      </w:pPr>
    </w:p>
    <w:p w:rsidR="00FC5D35" w:rsidRDefault="00FC5D35" w:rsidP="00FC5D3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475DD0">
        <w:rPr>
          <w:rFonts w:ascii="Times New Roman" w:hAnsi="Times New Roman" w:cs="Times New Roman"/>
          <w:sz w:val="24"/>
          <w:szCs w:val="24"/>
          <w:lang w:val="en-US"/>
        </w:rPr>
        <w:t>7</w:t>
      </w:r>
      <w:r>
        <w:rPr>
          <w:rFonts w:ascii="Times New Roman" w:hAnsi="Times New Roman" w:cs="Times New Roman"/>
          <w:sz w:val="24"/>
          <w:szCs w:val="24"/>
          <w:lang w:val="en-US"/>
        </w:rPr>
        <w:t>) a</w:t>
      </w:r>
      <w:proofErr w:type="gramStart"/>
      <w:r>
        <w:rPr>
          <w:rFonts w:ascii="Times New Roman" w:hAnsi="Times New Roman" w:cs="Times New Roman"/>
          <w:sz w:val="24"/>
          <w:szCs w:val="24"/>
          <w:lang w:val="en-US"/>
        </w:rPr>
        <w:t>. ???</w:t>
      </w:r>
      <w:proofErr w:type="gramEnd"/>
      <w:r>
        <w:rPr>
          <w:rFonts w:ascii="Times New Roman" w:hAnsi="Times New Roman" w:cs="Times New Roman"/>
          <w:sz w:val="24"/>
          <w:szCs w:val="24"/>
          <w:lang w:val="en-US"/>
        </w:rPr>
        <w:t xml:space="preserve"> John’s </w:t>
      </w:r>
      <w:r w:rsidR="00FA0136">
        <w:rPr>
          <w:rFonts w:ascii="Times New Roman" w:hAnsi="Times New Roman" w:cs="Times New Roman"/>
          <w:sz w:val="24"/>
          <w:szCs w:val="24"/>
          <w:lang w:val="en-US"/>
        </w:rPr>
        <w:t>hope is Mary’s claim</w:t>
      </w:r>
      <w:r>
        <w:rPr>
          <w:rFonts w:ascii="Times New Roman" w:hAnsi="Times New Roman" w:cs="Times New Roman"/>
          <w:sz w:val="24"/>
          <w:szCs w:val="24"/>
          <w:lang w:val="en-US"/>
        </w:rPr>
        <w:t>.</w:t>
      </w:r>
    </w:p>
    <w:p w:rsidR="00FC5D35" w:rsidRDefault="00FC5D35" w:rsidP="00FC5D3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b. ???</w:t>
      </w:r>
      <w:proofErr w:type="gramEnd"/>
      <w:r>
        <w:rPr>
          <w:rFonts w:ascii="Times New Roman" w:hAnsi="Times New Roman" w:cs="Times New Roman"/>
          <w:sz w:val="24"/>
          <w:szCs w:val="24"/>
          <w:lang w:val="en-US"/>
        </w:rPr>
        <w:t xml:space="preserve"> John’s imagination is Bill’s </w:t>
      </w:r>
      <w:r w:rsidR="00FA0136">
        <w:rPr>
          <w:rFonts w:ascii="Times New Roman" w:hAnsi="Times New Roman" w:cs="Times New Roman"/>
          <w:sz w:val="24"/>
          <w:szCs w:val="24"/>
          <w:lang w:val="en-US"/>
        </w:rPr>
        <w:t>claim</w:t>
      </w:r>
      <w:r>
        <w:rPr>
          <w:rFonts w:ascii="Times New Roman" w:hAnsi="Times New Roman" w:cs="Times New Roman"/>
          <w:sz w:val="24"/>
          <w:szCs w:val="24"/>
          <w:lang w:val="en-US"/>
        </w:rPr>
        <w:t>.</w:t>
      </w:r>
    </w:p>
    <w:p w:rsidR="00FA0136" w:rsidRDefault="00FA0136" w:rsidP="00FC5D3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0356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c. </w:t>
      </w:r>
      <w:r w:rsidR="00347CE9">
        <w:rPr>
          <w:rFonts w:ascii="Times New Roman" w:hAnsi="Times New Roman" w:cs="Times New Roman"/>
          <w:sz w:val="24"/>
          <w:szCs w:val="24"/>
          <w:lang w:val="en-US"/>
        </w:rPr>
        <w:t>???</w:t>
      </w:r>
      <w:proofErr w:type="gramEnd"/>
      <w:r w:rsidR="00347CE9">
        <w:rPr>
          <w:rFonts w:ascii="Times New Roman" w:hAnsi="Times New Roman" w:cs="Times New Roman"/>
          <w:sz w:val="24"/>
          <w:szCs w:val="24"/>
          <w:lang w:val="en-US"/>
        </w:rPr>
        <w:t xml:space="preserve"> </w:t>
      </w:r>
      <w:r>
        <w:rPr>
          <w:rFonts w:ascii="Times New Roman" w:hAnsi="Times New Roman" w:cs="Times New Roman"/>
          <w:sz w:val="24"/>
          <w:szCs w:val="24"/>
          <w:lang w:val="en-US"/>
        </w:rPr>
        <w:t>John’s decision is Mary’s prediction.</w:t>
      </w:r>
    </w:p>
    <w:p w:rsidR="00FC5D35" w:rsidRDefault="00864190" w:rsidP="00D9421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proofErr w:type="gramStart"/>
      <w:r>
        <w:rPr>
          <w:rFonts w:ascii="Times New Roman" w:hAnsi="Times New Roman" w:cs="Times New Roman"/>
          <w:sz w:val="24"/>
          <w:szCs w:val="24"/>
          <w:lang w:val="en-US"/>
        </w:rPr>
        <w:t xml:space="preserve">d. </w:t>
      </w:r>
      <w:r w:rsidR="00FC5D35">
        <w:rPr>
          <w:rFonts w:ascii="Times New Roman" w:hAnsi="Times New Roman" w:cs="Times New Roman"/>
          <w:sz w:val="24"/>
          <w:szCs w:val="24"/>
          <w:lang w:val="en-US"/>
        </w:rPr>
        <w:t>???</w:t>
      </w:r>
      <w:proofErr w:type="gramEnd"/>
      <w:r w:rsidR="00FC5D35">
        <w:rPr>
          <w:rFonts w:ascii="Times New Roman" w:hAnsi="Times New Roman" w:cs="Times New Roman"/>
          <w:sz w:val="24"/>
          <w:szCs w:val="24"/>
          <w:lang w:val="en-US"/>
        </w:rPr>
        <w:t xml:space="preserve"> John’s promise is Bill’s suspicion.</w:t>
      </w:r>
    </w:p>
    <w:p w:rsidR="00FC5D35" w:rsidRDefault="00FC5D35" w:rsidP="00D9421E">
      <w:pPr>
        <w:spacing w:after="0" w:line="360" w:lineRule="auto"/>
        <w:rPr>
          <w:rFonts w:ascii="Times New Roman" w:hAnsi="Times New Roman" w:cs="Times New Roman"/>
          <w:sz w:val="24"/>
          <w:szCs w:val="24"/>
          <w:lang w:val="en-US"/>
        </w:rPr>
      </w:pPr>
    </w:p>
    <w:p w:rsidR="00ED0F70" w:rsidRDefault="00ED0F70" w:rsidP="00D9421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Standard views have it that nouns like </w:t>
      </w:r>
      <w:r w:rsidRPr="00ED0F70">
        <w:rPr>
          <w:rFonts w:ascii="Times New Roman" w:hAnsi="Times New Roman" w:cs="Times New Roman"/>
          <w:i/>
          <w:sz w:val="24"/>
          <w:szCs w:val="24"/>
          <w:lang w:val="en-US"/>
        </w:rPr>
        <w:t>claim</w:t>
      </w:r>
      <w:r>
        <w:rPr>
          <w:rFonts w:ascii="Times New Roman" w:hAnsi="Times New Roman" w:cs="Times New Roman"/>
          <w:sz w:val="24"/>
          <w:szCs w:val="24"/>
          <w:lang w:val="en-US"/>
        </w:rPr>
        <w:t xml:space="preserve"> and </w:t>
      </w:r>
      <w:r w:rsidRPr="00ED0F70">
        <w:rPr>
          <w:rFonts w:ascii="Times New Roman" w:hAnsi="Times New Roman" w:cs="Times New Roman"/>
          <w:i/>
          <w:sz w:val="24"/>
          <w:szCs w:val="24"/>
          <w:lang w:val="en-US"/>
        </w:rPr>
        <w:t>decision</w:t>
      </w:r>
      <w:r>
        <w:rPr>
          <w:rFonts w:ascii="Times New Roman" w:hAnsi="Times New Roman" w:cs="Times New Roman"/>
          <w:sz w:val="24"/>
          <w:szCs w:val="24"/>
          <w:lang w:val="en-US"/>
        </w:rPr>
        <w:t xml:space="preserve"> are </w:t>
      </w:r>
      <w:proofErr w:type="spellStart"/>
      <w:r>
        <w:rPr>
          <w:rFonts w:ascii="Times New Roman" w:hAnsi="Times New Roman" w:cs="Times New Roman"/>
          <w:sz w:val="24"/>
          <w:szCs w:val="24"/>
          <w:lang w:val="en-US"/>
        </w:rPr>
        <w:t>polysemous</w:t>
      </w:r>
      <w:proofErr w:type="spellEnd"/>
      <w:r>
        <w:rPr>
          <w:rFonts w:ascii="Times New Roman" w:hAnsi="Times New Roman" w:cs="Times New Roman"/>
          <w:sz w:val="24"/>
          <w:szCs w:val="24"/>
          <w:lang w:val="en-US"/>
        </w:rPr>
        <w:t xml:space="preserve"> standing either for a proposition or an act. The unacceptability of examples like (7-8) again shows that that view is mistaken since those examples should be fine on the proposition-reading.</w:t>
      </w:r>
    </w:p>
    <w:p w:rsidR="009849EF" w:rsidRDefault="003514F7" w:rsidP="00D9421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Observations such</w:t>
      </w:r>
      <w:r w:rsidR="009576E2">
        <w:rPr>
          <w:rFonts w:ascii="Times New Roman" w:hAnsi="Times New Roman" w:cs="Times New Roman"/>
          <w:sz w:val="24"/>
          <w:szCs w:val="24"/>
          <w:lang w:val="en-US"/>
        </w:rPr>
        <w:t xml:space="preserve"> as these indicate that propositions </w:t>
      </w:r>
      <w:r w:rsidR="003C38B4">
        <w:rPr>
          <w:rFonts w:ascii="Times New Roman" w:hAnsi="Times New Roman" w:cs="Times New Roman"/>
          <w:sz w:val="24"/>
          <w:szCs w:val="24"/>
          <w:lang w:val="en-US"/>
        </w:rPr>
        <w:t xml:space="preserve">do generally not figure </w:t>
      </w:r>
      <w:r w:rsidR="009576E2">
        <w:rPr>
          <w:rFonts w:ascii="Times New Roman" w:hAnsi="Times New Roman" w:cs="Times New Roman"/>
          <w:sz w:val="24"/>
          <w:szCs w:val="24"/>
          <w:lang w:val="en-US"/>
        </w:rPr>
        <w:t>as entities in the semantic</w:t>
      </w:r>
      <w:r w:rsidR="003C38B4">
        <w:rPr>
          <w:rFonts w:ascii="Times New Roman" w:hAnsi="Times New Roman" w:cs="Times New Roman"/>
          <w:sz w:val="24"/>
          <w:szCs w:val="24"/>
          <w:lang w:val="en-US"/>
        </w:rPr>
        <w:t xml:space="preserve">s of </w:t>
      </w:r>
      <w:r w:rsidR="009576E2">
        <w:rPr>
          <w:rFonts w:ascii="Times New Roman" w:hAnsi="Times New Roman" w:cs="Times New Roman"/>
          <w:sz w:val="24"/>
          <w:szCs w:val="24"/>
          <w:lang w:val="en-US"/>
        </w:rPr>
        <w:t xml:space="preserve">sentences. Instead what </w:t>
      </w:r>
      <w:r w:rsidR="003C38B4">
        <w:rPr>
          <w:rFonts w:ascii="Times New Roman" w:hAnsi="Times New Roman" w:cs="Times New Roman"/>
          <w:sz w:val="24"/>
          <w:szCs w:val="24"/>
          <w:lang w:val="en-US"/>
        </w:rPr>
        <w:t>plays a role</w:t>
      </w:r>
      <w:r w:rsidR="009576E2">
        <w:rPr>
          <w:rFonts w:ascii="Times New Roman" w:hAnsi="Times New Roman" w:cs="Times New Roman"/>
          <w:sz w:val="24"/>
          <w:szCs w:val="24"/>
          <w:lang w:val="en-US"/>
        </w:rPr>
        <w:t xml:space="preserve"> is just the sort</w:t>
      </w:r>
      <w:r w:rsidR="00E1654F">
        <w:rPr>
          <w:rFonts w:ascii="Times New Roman" w:hAnsi="Times New Roman" w:cs="Times New Roman"/>
          <w:sz w:val="24"/>
          <w:szCs w:val="24"/>
          <w:lang w:val="en-US"/>
        </w:rPr>
        <w:t>s</w:t>
      </w:r>
      <w:r w:rsidR="009576E2">
        <w:rPr>
          <w:rFonts w:ascii="Times New Roman" w:hAnsi="Times New Roman" w:cs="Times New Roman"/>
          <w:sz w:val="24"/>
          <w:szCs w:val="24"/>
          <w:lang w:val="en-US"/>
        </w:rPr>
        <w:t xml:space="preserve"> of entities we refer to as </w:t>
      </w:r>
      <w:r w:rsidR="00FC5D35">
        <w:rPr>
          <w:rFonts w:ascii="Times New Roman" w:hAnsi="Times New Roman" w:cs="Times New Roman"/>
          <w:sz w:val="24"/>
          <w:szCs w:val="24"/>
          <w:lang w:val="en-US"/>
        </w:rPr>
        <w:t>‘</w:t>
      </w:r>
      <w:r w:rsidR="009576E2">
        <w:rPr>
          <w:rFonts w:ascii="Times New Roman" w:hAnsi="Times New Roman" w:cs="Times New Roman"/>
          <w:sz w:val="24"/>
          <w:szCs w:val="24"/>
          <w:lang w:val="en-US"/>
        </w:rPr>
        <w:t>John’s claim that S</w:t>
      </w:r>
      <w:r w:rsidR="00FC5D35">
        <w:rPr>
          <w:rFonts w:ascii="Times New Roman" w:hAnsi="Times New Roman" w:cs="Times New Roman"/>
          <w:sz w:val="24"/>
          <w:szCs w:val="24"/>
          <w:lang w:val="en-US"/>
        </w:rPr>
        <w:t>’</w:t>
      </w:r>
      <w:r w:rsidR="0014516D">
        <w:rPr>
          <w:rFonts w:ascii="Times New Roman" w:hAnsi="Times New Roman" w:cs="Times New Roman"/>
          <w:sz w:val="24"/>
          <w:szCs w:val="24"/>
          <w:lang w:val="en-US"/>
        </w:rPr>
        <w:t>, an attitudinal object,</w:t>
      </w:r>
      <w:r w:rsidR="009576E2">
        <w:rPr>
          <w:rFonts w:ascii="Times New Roman" w:hAnsi="Times New Roman" w:cs="Times New Roman"/>
          <w:sz w:val="24"/>
          <w:szCs w:val="24"/>
          <w:lang w:val="en-US"/>
        </w:rPr>
        <w:t xml:space="preserve"> or </w:t>
      </w:r>
      <w:r w:rsidR="00FC5D35">
        <w:rPr>
          <w:rFonts w:ascii="Times New Roman" w:hAnsi="Times New Roman" w:cs="Times New Roman"/>
          <w:sz w:val="24"/>
          <w:szCs w:val="24"/>
          <w:lang w:val="en-US"/>
        </w:rPr>
        <w:t>‘</w:t>
      </w:r>
      <w:r w:rsidR="009576E2">
        <w:rPr>
          <w:rFonts w:ascii="Times New Roman" w:hAnsi="Times New Roman" w:cs="Times New Roman"/>
          <w:sz w:val="24"/>
          <w:szCs w:val="24"/>
          <w:lang w:val="en-US"/>
        </w:rPr>
        <w:t>the claim that S</w:t>
      </w:r>
      <w:r w:rsidR="00FC5D35">
        <w:rPr>
          <w:rFonts w:ascii="Times New Roman" w:hAnsi="Times New Roman" w:cs="Times New Roman"/>
          <w:sz w:val="24"/>
          <w:szCs w:val="24"/>
          <w:lang w:val="en-US"/>
        </w:rPr>
        <w:t>’</w:t>
      </w:r>
      <w:r w:rsidR="009576E2">
        <w:rPr>
          <w:rFonts w:ascii="Times New Roman" w:hAnsi="Times New Roman" w:cs="Times New Roman"/>
          <w:sz w:val="24"/>
          <w:szCs w:val="24"/>
          <w:lang w:val="en-US"/>
        </w:rPr>
        <w:t xml:space="preserve">, </w:t>
      </w:r>
      <w:r w:rsidR="00FC5D35">
        <w:rPr>
          <w:rFonts w:ascii="Times New Roman" w:hAnsi="Times New Roman" w:cs="Times New Roman"/>
          <w:sz w:val="24"/>
          <w:szCs w:val="24"/>
          <w:lang w:val="en-US"/>
        </w:rPr>
        <w:t>a kind of</w:t>
      </w:r>
      <w:r w:rsidR="009576E2">
        <w:rPr>
          <w:rFonts w:ascii="Times New Roman" w:hAnsi="Times New Roman" w:cs="Times New Roman"/>
          <w:sz w:val="24"/>
          <w:szCs w:val="24"/>
          <w:lang w:val="en-US"/>
        </w:rPr>
        <w:t xml:space="preserve"> attitudinal object sharable by different agents. </w:t>
      </w:r>
      <w:r w:rsidR="0014516D">
        <w:rPr>
          <w:rFonts w:ascii="Times New Roman" w:hAnsi="Times New Roman" w:cs="Times New Roman"/>
          <w:sz w:val="24"/>
          <w:szCs w:val="24"/>
          <w:lang w:val="en-US"/>
        </w:rPr>
        <w:t xml:space="preserve">Attitudinal objects are </w:t>
      </w:r>
      <w:r w:rsidR="00404814">
        <w:rPr>
          <w:rFonts w:ascii="Times New Roman" w:hAnsi="Times New Roman" w:cs="Times New Roman"/>
          <w:sz w:val="24"/>
          <w:szCs w:val="24"/>
          <w:lang w:val="en-US"/>
        </w:rPr>
        <w:t xml:space="preserve">concrete </w:t>
      </w:r>
      <w:r w:rsidR="00ED0F70">
        <w:rPr>
          <w:rFonts w:ascii="Times New Roman" w:hAnsi="Times New Roman" w:cs="Times New Roman"/>
          <w:sz w:val="24"/>
          <w:szCs w:val="24"/>
          <w:lang w:val="en-US"/>
        </w:rPr>
        <w:t>mental</w:t>
      </w:r>
      <w:r w:rsidR="0014516D">
        <w:rPr>
          <w:rFonts w:ascii="Times New Roman" w:hAnsi="Times New Roman" w:cs="Times New Roman"/>
          <w:sz w:val="24"/>
          <w:szCs w:val="24"/>
          <w:lang w:val="en-US"/>
        </w:rPr>
        <w:t xml:space="preserve"> or illocutionary objects that </w:t>
      </w:r>
      <w:r w:rsidR="00404814">
        <w:rPr>
          <w:rFonts w:ascii="Times New Roman" w:hAnsi="Times New Roman" w:cs="Times New Roman"/>
          <w:sz w:val="24"/>
          <w:szCs w:val="24"/>
          <w:lang w:val="en-US"/>
        </w:rPr>
        <w:t>depend on a particular agent; yet they generally come with satisfaction conditions. They</w:t>
      </w:r>
      <w:r w:rsidR="006D67A8">
        <w:rPr>
          <w:rFonts w:ascii="Times New Roman" w:hAnsi="Times New Roman" w:cs="Times New Roman"/>
          <w:sz w:val="24"/>
          <w:szCs w:val="24"/>
          <w:lang w:val="en-US"/>
        </w:rPr>
        <w:t xml:space="preserve"> form kinds on the basis of being the same in content (provided they share their force or mode) </w:t>
      </w:r>
      <w:r w:rsidR="00404814">
        <w:rPr>
          <w:rFonts w:ascii="Times New Roman" w:hAnsi="Times New Roman" w:cs="Times New Roman"/>
          <w:sz w:val="24"/>
          <w:szCs w:val="24"/>
          <w:lang w:val="en-US"/>
        </w:rPr>
        <w:t xml:space="preserve">and thus kinds of attitudinal objects are suitable for the role of sharable contents </w:t>
      </w:r>
      <w:r w:rsidR="006D67A8">
        <w:rPr>
          <w:rFonts w:ascii="Times New Roman" w:hAnsi="Times New Roman" w:cs="Times New Roman"/>
          <w:sz w:val="24"/>
          <w:szCs w:val="24"/>
          <w:lang w:val="en-US"/>
        </w:rPr>
        <w:t>(</w:t>
      </w:r>
      <w:proofErr w:type="spellStart"/>
      <w:r w:rsidR="006D67A8">
        <w:rPr>
          <w:rFonts w:ascii="Times New Roman" w:hAnsi="Times New Roman" w:cs="Times New Roman"/>
          <w:sz w:val="24"/>
          <w:szCs w:val="24"/>
          <w:lang w:val="en-US"/>
        </w:rPr>
        <w:t>Moltmann</w:t>
      </w:r>
      <w:proofErr w:type="spellEnd"/>
      <w:r w:rsidR="006D67A8">
        <w:rPr>
          <w:rFonts w:ascii="Times New Roman" w:hAnsi="Times New Roman" w:cs="Times New Roman"/>
          <w:sz w:val="24"/>
          <w:szCs w:val="24"/>
          <w:lang w:val="en-US"/>
        </w:rPr>
        <w:t xml:space="preserve"> 2013 chap. 4, 2017, </w:t>
      </w:r>
      <w:proofErr w:type="gramStart"/>
      <w:r w:rsidR="006D67A8">
        <w:rPr>
          <w:rFonts w:ascii="Times New Roman" w:hAnsi="Times New Roman" w:cs="Times New Roman"/>
          <w:sz w:val="24"/>
          <w:szCs w:val="24"/>
          <w:lang w:val="en-US"/>
        </w:rPr>
        <w:t>2019</w:t>
      </w:r>
      <w:proofErr w:type="gramEnd"/>
      <w:r w:rsidR="006D67A8">
        <w:rPr>
          <w:rFonts w:ascii="Times New Roman" w:hAnsi="Times New Roman" w:cs="Times New Roman"/>
          <w:sz w:val="24"/>
          <w:szCs w:val="24"/>
          <w:lang w:val="en-US"/>
        </w:rPr>
        <w:t>)</w:t>
      </w:r>
      <w:r w:rsidR="0014516D">
        <w:rPr>
          <w:rFonts w:ascii="Times New Roman" w:hAnsi="Times New Roman" w:cs="Times New Roman"/>
          <w:sz w:val="24"/>
          <w:szCs w:val="24"/>
          <w:lang w:val="en-US"/>
        </w:rPr>
        <w:t>. Some attitudinal obje</w:t>
      </w:r>
      <w:r w:rsidR="00677DAD">
        <w:rPr>
          <w:rFonts w:ascii="Times New Roman" w:hAnsi="Times New Roman" w:cs="Times New Roman"/>
          <w:sz w:val="24"/>
          <w:szCs w:val="24"/>
          <w:lang w:val="en-US"/>
        </w:rPr>
        <w:t>c</w:t>
      </w:r>
      <w:r w:rsidR="0014516D">
        <w:rPr>
          <w:rFonts w:ascii="Times New Roman" w:hAnsi="Times New Roman" w:cs="Times New Roman"/>
          <w:sz w:val="24"/>
          <w:szCs w:val="24"/>
          <w:lang w:val="en-US"/>
        </w:rPr>
        <w:t>ts are (non-material) products of acts</w:t>
      </w:r>
      <w:r w:rsidR="00D9003F">
        <w:rPr>
          <w:rFonts w:ascii="Times New Roman" w:hAnsi="Times New Roman" w:cs="Times New Roman"/>
          <w:sz w:val="24"/>
          <w:szCs w:val="24"/>
          <w:lang w:val="en-US"/>
        </w:rPr>
        <w:t>, in</w:t>
      </w:r>
      <w:r w:rsidR="00404814">
        <w:rPr>
          <w:rFonts w:ascii="Times New Roman" w:hAnsi="Times New Roman" w:cs="Times New Roman"/>
          <w:sz w:val="24"/>
          <w:szCs w:val="24"/>
          <w:lang w:val="en-US"/>
        </w:rPr>
        <w:t xml:space="preserve"> roughly</w:t>
      </w:r>
      <w:r w:rsidR="00D9003F">
        <w:rPr>
          <w:rFonts w:ascii="Times New Roman" w:hAnsi="Times New Roman" w:cs="Times New Roman"/>
          <w:sz w:val="24"/>
          <w:szCs w:val="24"/>
          <w:lang w:val="en-US"/>
        </w:rPr>
        <w:t xml:space="preserve"> the sense of </w:t>
      </w:r>
      <w:proofErr w:type="spellStart"/>
      <w:r w:rsidR="00D9003F">
        <w:rPr>
          <w:rFonts w:ascii="Times New Roman" w:hAnsi="Times New Roman" w:cs="Times New Roman"/>
          <w:sz w:val="24"/>
          <w:szCs w:val="24"/>
          <w:lang w:val="en-US"/>
        </w:rPr>
        <w:t>Twardowksi’s</w:t>
      </w:r>
      <w:proofErr w:type="spellEnd"/>
      <w:r w:rsidR="00D9003F">
        <w:rPr>
          <w:rFonts w:ascii="Times New Roman" w:hAnsi="Times New Roman" w:cs="Times New Roman"/>
          <w:sz w:val="24"/>
          <w:szCs w:val="24"/>
          <w:lang w:val="en-US"/>
        </w:rPr>
        <w:t xml:space="preserve"> </w:t>
      </w:r>
      <w:r w:rsidR="00404814">
        <w:rPr>
          <w:rFonts w:ascii="Times New Roman" w:hAnsi="Times New Roman" w:cs="Times New Roman"/>
          <w:sz w:val="24"/>
          <w:szCs w:val="24"/>
          <w:lang w:val="en-US"/>
        </w:rPr>
        <w:t>(1911</w:t>
      </w:r>
      <w:r w:rsidR="006248D6">
        <w:rPr>
          <w:rFonts w:ascii="Times New Roman" w:hAnsi="Times New Roman" w:cs="Times New Roman"/>
          <w:sz w:val="24"/>
          <w:szCs w:val="24"/>
          <w:lang w:val="en-US"/>
        </w:rPr>
        <w:t xml:space="preserve">) </w:t>
      </w:r>
      <w:r w:rsidR="00D9003F">
        <w:rPr>
          <w:rFonts w:ascii="Times New Roman" w:hAnsi="Times New Roman" w:cs="Times New Roman"/>
          <w:sz w:val="24"/>
          <w:szCs w:val="24"/>
          <w:lang w:val="en-US"/>
        </w:rPr>
        <w:t>distinction between actions and products</w:t>
      </w:r>
      <w:r w:rsidR="006D67A8">
        <w:rPr>
          <w:rFonts w:ascii="Times New Roman" w:hAnsi="Times New Roman" w:cs="Times New Roman"/>
          <w:sz w:val="24"/>
          <w:szCs w:val="24"/>
          <w:lang w:val="en-US"/>
        </w:rPr>
        <w:t>.</w:t>
      </w:r>
      <w:r w:rsidR="00404814" w:rsidRPr="00404814">
        <w:rPr>
          <w:rStyle w:val="FootnoteReference"/>
          <w:rFonts w:ascii="Times New Roman" w:hAnsi="Times New Roman" w:cs="Times New Roman"/>
          <w:sz w:val="24"/>
          <w:szCs w:val="24"/>
          <w:lang w:val="en-US"/>
        </w:rPr>
        <w:t xml:space="preserve"> </w:t>
      </w:r>
      <w:r w:rsidR="00404814">
        <w:rPr>
          <w:rStyle w:val="FootnoteReference"/>
          <w:rFonts w:ascii="Times New Roman" w:hAnsi="Times New Roman" w:cs="Times New Roman"/>
          <w:sz w:val="24"/>
          <w:szCs w:val="24"/>
          <w:lang w:val="en-US"/>
        </w:rPr>
        <w:footnoteReference w:id="2"/>
      </w:r>
      <w:r w:rsidR="006D67A8">
        <w:rPr>
          <w:rFonts w:ascii="Times New Roman" w:hAnsi="Times New Roman" w:cs="Times New Roman"/>
          <w:sz w:val="24"/>
          <w:szCs w:val="24"/>
          <w:lang w:val="en-US"/>
        </w:rPr>
        <w:t xml:space="preserve"> Thus assertions are products of acts of asserting, </w:t>
      </w:r>
      <w:r w:rsidR="00404814">
        <w:rPr>
          <w:rFonts w:ascii="Times New Roman" w:hAnsi="Times New Roman" w:cs="Times New Roman"/>
          <w:sz w:val="24"/>
          <w:szCs w:val="24"/>
          <w:lang w:val="en-US"/>
        </w:rPr>
        <w:t xml:space="preserve">thoughts, products of acts of thinking, </w:t>
      </w:r>
      <w:r w:rsidR="006D67A8">
        <w:rPr>
          <w:rFonts w:ascii="Times New Roman" w:hAnsi="Times New Roman" w:cs="Times New Roman"/>
          <w:sz w:val="24"/>
          <w:szCs w:val="24"/>
          <w:lang w:val="en-US"/>
        </w:rPr>
        <w:t xml:space="preserve">requests products of acts of requesting, and questions products of acts of asking. </w:t>
      </w:r>
      <w:r w:rsidR="0014516D">
        <w:rPr>
          <w:rFonts w:ascii="Times New Roman" w:hAnsi="Times New Roman" w:cs="Times New Roman"/>
          <w:sz w:val="24"/>
          <w:szCs w:val="24"/>
          <w:lang w:val="en-US"/>
        </w:rPr>
        <w:t xml:space="preserve">Attitudinal objects are closely related to modal objects, entities like obligations, permissions, possibilities, which </w:t>
      </w:r>
      <w:r w:rsidR="00F26E8F">
        <w:rPr>
          <w:rFonts w:ascii="Times New Roman" w:hAnsi="Times New Roman" w:cs="Times New Roman"/>
          <w:sz w:val="24"/>
          <w:szCs w:val="24"/>
          <w:lang w:val="en-US"/>
        </w:rPr>
        <w:t>l</w:t>
      </w:r>
      <w:r w:rsidR="0014516D">
        <w:rPr>
          <w:rFonts w:ascii="Times New Roman" w:hAnsi="Times New Roman" w:cs="Times New Roman"/>
          <w:sz w:val="24"/>
          <w:szCs w:val="24"/>
          <w:lang w:val="en-US"/>
        </w:rPr>
        <w:t>ikewise have satisfaction conditions</w:t>
      </w:r>
      <w:r w:rsidR="00B03562">
        <w:rPr>
          <w:rFonts w:ascii="Times New Roman" w:hAnsi="Times New Roman" w:cs="Times New Roman"/>
          <w:sz w:val="24"/>
          <w:szCs w:val="24"/>
          <w:lang w:val="en-US"/>
        </w:rPr>
        <w:t xml:space="preserve">. </w:t>
      </w:r>
      <w:r w:rsidR="006D67A8">
        <w:rPr>
          <w:rFonts w:ascii="Times New Roman" w:hAnsi="Times New Roman" w:cs="Times New Roman"/>
          <w:sz w:val="24"/>
          <w:szCs w:val="24"/>
          <w:lang w:val="en-US"/>
        </w:rPr>
        <w:t>Modal</w:t>
      </w:r>
      <w:r w:rsidR="00B03562">
        <w:rPr>
          <w:rFonts w:ascii="Times New Roman" w:hAnsi="Times New Roman" w:cs="Times New Roman"/>
          <w:sz w:val="24"/>
          <w:szCs w:val="24"/>
          <w:lang w:val="en-US"/>
        </w:rPr>
        <w:t xml:space="preserve"> objects may generally endure past the act that may have </w:t>
      </w:r>
      <w:r w:rsidR="00404814">
        <w:rPr>
          <w:rFonts w:ascii="Times New Roman" w:hAnsi="Times New Roman" w:cs="Times New Roman"/>
          <w:sz w:val="24"/>
          <w:szCs w:val="24"/>
          <w:lang w:val="en-US"/>
        </w:rPr>
        <w:t>set them up</w:t>
      </w:r>
      <w:r w:rsidR="006D67A8">
        <w:rPr>
          <w:rFonts w:ascii="Times New Roman" w:hAnsi="Times New Roman" w:cs="Times New Roman"/>
          <w:sz w:val="24"/>
          <w:szCs w:val="24"/>
          <w:lang w:val="en-US"/>
        </w:rPr>
        <w:t xml:space="preserve">, attitudinal objects only if they </w:t>
      </w:r>
      <w:r w:rsidR="00404814">
        <w:rPr>
          <w:rFonts w:ascii="Times New Roman" w:hAnsi="Times New Roman" w:cs="Times New Roman"/>
          <w:sz w:val="24"/>
          <w:szCs w:val="24"/>
          <w:lang w:val="en-US"/>
        </w:rPr>
        <w:t>have a modal component</w:t>
      </w:r>
      <w:r w:rsidR="0014516D">
        <w:rPr>
          <w:rFonts w:ascii="Times New Roman" w:hAnsi="Times New Roman" w:cs="Times New Roman"/>
          <w:sz w:val="24"/>
          <w:szCs w:val="24"/>
          <w:lang w:val="en-US"/>
        </w:rPr>
        <w:t xml:space="preserve">. </w:t>
      </w:r>
      <w:r w:rsidR="00404814">
        <w:rPr>
          <w:rFonts w:ascii="Times New Roman" w:hAnsi="Times New Roman" w:cs="Times New Roman"/>
          <w:sz w:val="24"/>
          <w:szCs w:val="24"/>
          <w:lang w:val="en-US"/>
        </w:rPr>
        <w:t>Thus, a</w:t>
      </w:r>
      <w:r w:rsidR="00B03562">
        <w:rPr>
          <w:rFonts w:ascii="Times New Roman" w:hAnsi="Times New Roman" w:cs="Times New Roman"/>
          <w:sz w:val="24"/>
          <w:szCs w:val="24"/>
          <w:lang w:val="en-US"/>
        </w:rPr>
        <w:t xml:space="preserve"> demand</w:t>
      </w:r>
      <w:r w:rsidR="0014516D">
        <w:rPr>
          <w:rFonts w:ascii="Times New Roman" w:hAnsi="Times New Roman" w:cs="Times New Roman"/>
          <w:sz w:val="24"/>
          <w:szCs w:val="24"/>
          <w:lang w:val="en-US"/>
        </w:rPr>
        <w:t xml:space="preserve"> may involve an obl</w:t>
      </w:r>
      <w:r w:rsidR="00677DAD">
        <w:rPr>
          <w:rFonts w:ascii="Times New Roman" w:hAnsi="Times New Roman" w:cs="Times New Roman"/>
          <w:sz w:val="24"/>
          <w:szCs w:val="24"/>
          <w:lang w:val="en-US"/>
        </w:rPr>
        <w:t>i</w:t>
      </w:r>
      <w:r w:rsidR="0014516D">
        <w:rPr>
          <w:rFonts w:ascii="Times New Roman" w:hAnsi="Times New Roman" w:cs="Times New Roman"/>
          <w:sz w:val="24"/>
          <w:szCs w:val="24"/>
          <w:lang w:val="en-US"/>
        </w:rPr>
        <w:t xml:space="preserve">gation, </w:t>
      </w:r>
      <w:r w:rsidR="00B81379">
        <w:rPr>
          <w:rFonts w:ascii="Times New Roman" w:hAnsi="Times New Roman" w:cs="Times New Roman"/>
          <w:sz w:val="24"/>
          <w:szCs w:val="24"/>
          <w:lang w:val="en-US"/>
        </w:rPr>
        <w:t>an assertion</w:t>
      </w:r>
      <w:r w:rsidR="0014516D">
        <w:rPr>
          <w:rFonts w:ascii="Times New Roman" w:hAnsi="Times New Roman" w:cs="Times New Roman"/>
          <w:sz w:val="24"/>
          <w:szCs w:val="24"/>
          <w:lang w:val="en-US"/>
        </w:rPr>
        <w:t xml:space="preserve"> a commitment</w:t>
      </w:r>
      <w:r w:rsidR="00677DAD">
        <w:rPr>
          <w:rFonts w:ascii="Times New Roman" w:hAnsi="Times New Roman" w:cs="Times New Roman"/>
          <w:sz w:val="24"/>
          <w:szCs w:val="24"/>
          <w:lang w:val="en-US"/>
        </w:rPr>
        <w:t xml:space="preserve"> to truth</w:t>
      </w:r>
      <w:r w:rsidR="00404814">
        <w:rPr>
          <w:rFonts w:ascii="Times New Roman" w:hAnsi="Times New Roman" w:cs="Times New Roman"/>
          <w:sz w:val="24"/>
          <w:szCs w:val="24"/>
          <w:lang w:val="en-US"/>
        </w:rPr>
        <w:t>.</w:t>
      </w:r>
    </w:p>
    <w:p w:rsidR="00FC7D9A" w:rsidRDefault="0014516D" w:rsidP="00D9421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F5BF3">
        <w:rPr>
          <w:rFonts w:ascii="Times New Roman" w:hAnsi="Times New Roman" w:cs="Times New Roman"/>
          <w:sz w:val="24"/>
          <w:szCs w:val="24"/>
          <w:lang w:val="en-US"/>
        </w:rPr>
        <w:t xml:space="preserve">Without this being a place for a detailed linguistic discussion, the </w:t>
      </w:r>
      <w:r>
        <w:rPr>
          <w:rFonts w:ascii="Times New Roman" w:hAnsi="Times New Roman" w:cs="Times New Roman"/>
          <w:sz w:val="24"/>
          <w:szCs w:val="24"/>
          <w:lang w:val="en-US"/>
        </w:rPr>
        <w:t xml:space="preserve">linguistic generalizations above give </w:t>
      </w:r>
      <w:r w:rsidR="00FF5BF3">
        <w:rPr>
          <w:rFonts w:ascii="Times New Roman" w:hAnsi="Times New Roman" w:cs="Times New Roman"/>
          <w:sz w:val="24"/>
          <w:szCs w:val="24"/>
          <w:lang w:val="en-US"/>
        </w:rPr>
        <w:t xml:space="preserve">support </w:t>
      </w:r>
      <w:r w:rsidR="00FA0136">
        <w:rPr>
          <w:rFonts w:ascii="Times New Roman" w:hAnsi="Times New Roman" w:cs="Times New Roman"/>
          <w:sz w:val="24"/>
          <w:szCs w:val="24"/>
          <w:lang w:val="en-US"/>
        </w:rPr>
        <w:t xml:space="preserve">for </w:t>
      </w:r>
      <w:r w:rsidR="00FF5BF3">
        <w:rPr>
          <w:rFonts w:ascii="Times New Roman" w:hAnsi="Times New Roman" w:cs="Times New Roman"/>
          <w:sz w:val="24"/>
          <w:szCs w:val="24"/>
          <w:lang w:val="en-US"/>
        </w:rPr>
        <w:t>a rather different semantics of attitude reports</w:t>
      </w:r>
      <w:r w:rsidR="00F26E8F">
        <w:rPr>
          <w:rFonts w:ascii="Times New Roman" w:hAnsi="Times New Roman" w:cs="Times New Roman"/>
          <w:sz w:val="24"/>
          <w:szCs w:val="24"/>
          <w:lang w:val="en-US"/>
        </w:rPr>
        <w:t xml:space="preserve"> than the standard relational one. Such an analysis will start</w:t>
      </w:r>
      <w:r w:rsidR="00FF5BF3">
        <w:rPr>
          <w:rFonts w:ascii="Times New Roman" w:hAnsi="Times New Roman" w:cs="Times New Roman"/>
          <w:sz w:val="24"/>
          <w:szCs w:val="24"/>
          <w:lang w:val="en-US"/>
        </w:rPr>
        <w:t xml:space="preserve"> ou</w:t>
      </w:r>
      <w:r w:rsidR="005E355A">
        <w:rPr>
          <w:rFonts w:ascii="Times New Roman" w:hAnsi="Times New Roman" w:cs="Times New Roman"/>
          <w:sz w:val="24"/>
          <w:szCs w:val="24"/>
          <w:lang w:val="en-US"/>
        </w:rPr>
        <w:t>t</w:t>
      </w:r>
      <w:r w:rsidR="00FF5BF3">
        <w:rPr>
          <w:rFonts w:ascii="Times New Roman" w:hAnsi="Times New Roman" w:cs="Times New Roman"/>
          <w:sz w:val="24"/>
          <w:szCs w:val="24"/>
          <w:lang w:val="en-US"/>
        </w:rPr>
        <w:t xml:space="preserve"> with attitudinal objects</w:t>
      </w:r>
      <w:r>
        <w:rPr>
          <w:rFonts w:ascii="Times New Roman" w:hAnsi="Times New Roman" w:cs="Times New Roman"/>
          <w:sz w:val="24"/>
          <w:szCs w:val="24"/>
          <w:lang w:val="en-US"/>
        </w:rPr>
        <w:t xml:space="preserve"> and</w:t>
      </w:r>
      <w:r w:rsidR="00FF5BF3" w:rsidRPr="00FF5BF3">
        <w:rPr>
          <w:rFonts w:ascii="Times New Roman" w:hAnsi="Times New Roman" w:cs="Times New Roman"/>
          <w:i/>
          <w:sz w:val="24"/>
          <w:szCs w:val="24"/>
          <w:lang w:val="en-US"/>
        </w:rPr>
        <w:t xml:space="preserve"> that</w:t>
      </w:r>
      <w:r w:rsidR="00103856">
        <w:rPr>
          <w:rFonts w:ascii="Times New Roman" w:hAnsi="Times New Roman" w:cs="Times New Roman"/>
          <w:sz w:val="24"/>
          <w:szCs w:val="24"/>
          <w:lang w:val="en-US"/>
        </w:rPr>
        <w:t>-clauses acting semantically</w:t>
      </w:r>
      <w:r w:rsidR="00FF5BF3">
        <w:rPr>
          <w:rFonts w:ascii="Times New Roman" w:hAnsi="Times New Roman" w:cs="Times New Roman"/>
          <w:sz w:val="24"/>
          <w:szCs w:val="24"/>
          <w:lang w:val="en-US"/>
        </w:rPr>
        <w:t xml:space="preserve"> as </w:t>
      </w:r>
      <w:r w:rsidR="00FC7D9A">
        <w:rPr>
          <w:rFonts w:ascii="Times New Roman" w:hAnsi="Times New Roman" w:cs="Times New Roman"/>
          <w:sz w:val="24"/>
          <w:szCs w:val="24"/>
          <w:lang w:val="en-US"/>
        </w:rPr>
        <w:t xml:space="preserve">their </w:t>
      </w:r>
      <w:r w:rsidR="00FF5BF3">
        <w:rPr>
          <w:rFonts w:ascii="Times New Roman" w:hAnsi="Times New Roman" w:cs="Times New Roman"/>
          <w:sz w:val="24"/>
          <w:szCs w:val="24"/>
          <w:lang w:val="en-US"/>
        </w:rPr>
        <w:t>predicates</w:t>
      </w:r>
      <w:r w:rsidR="00F26E8F">
        <w:rPr>
          <w:rFonts w:ascii="Times New Roman" w:hAnsi="Times New Roman" w:cs="Times New Roman"/>
          <w:sz w:val="24"/>
          <w:szCs w:val="24"/>
          <w:lang w:val="en-US"/>
        </w:rPr>
        <w:t>, so that a</w:t>
      </w:r>
      <w:r w:rsidR="00D1443D">
        <w:rPr>
          <w:rFonts w:ascii="Times New Roman" w:hAnsi="Times New Roman" w:cs="Times New Roman"/>
          <w:sz w:val="24"/>
          <w:szCs w:val="24"/>
          <w:lang w:val="en-US"/>
        </w:rPr>
        <w:t xml:space="preserve"> simple attitude report such as (</w:t>
      </w:r>
      <w:r w:rsidR="0066693A">
        <w:rPr>
          <w:rFonts w:ascii="Times New Roman" w:hAnsi="Times New Roman" w:cs="Times New Roman"/>
          <w:sz w:val="24"/>
          <w:szCs w:val="24"/>
          <w:lang w:val="en-US"/>
        </w:rPr>
        <w:t>8</w:t>
      </w:r>
      <w:r w:rsidR="00475DD0">
        <w:rPr>
          <w:rFonts w:ascii="Times New Roman" w:hAnsi="Times New Roman" w:cs="Times New Roman"/>
          <w:sz w:val="24"/>
          <w:szCs w:val="24"/>
          <w:lang w:val="en-US"/>
        </w:rPr>
        <w:t>a</w:t>
      </w:r>
      <w:r w:rsidR="00D1443D">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F26E8F">
        <w:rPr>
          <w:rFonts w:ascii="Times New Roman" w:hAnsi="Times New Roman" w:cs="Times New Roman"/>
          <w:sz w:val="24"/>
          <w:szCs w:val="24"/>
          <w:lang w:val="en-US"/>
        </w:rPr>
        <w:t>will</w:t>
      </w:r>
      <w:r>
        <w:rPr>
          <w:rFonts w:ascii="Times New Roman" w:hAnsi="Times New Roman" w:cs="Times New Roman"/>
          <w:sz w:val="24"/>
          <w:szCs w:val="24"/>
          <w:lang w:val="en-US"/>
        </w:rPr>
        <w:t xml:space="preserve"> be interpreted as in (</w:t>
      </w:r>
      <w:r w:rsidR="0066693A">
        <w:rPr>
          <w:rFonts w:ascii="Times New Roman" w:hAnsi="Times New Roman" w:cs="Times New Roman"/>
          <w:sz w:val="24"/>
          <w:szCs w:val="24"/>
          <w:lang w:val="en-US"/>
        </w:rPr>
        <w:t>8</w:t>
      </w:r>
      <w:r w:rsidR="005D14CD">
        <w:rPr>
          <w:rFonts w:ascii="Times New Roman" w:hAnsi="Times New Roman" w:cs="Times New Roman"/>
          <w:sz w:val="24"/>
          <w:szCs w:val="24"/>
          <w:lang w:val="en-US"/>
        </w:rPr>
        <w:t>b</w:t>
      </w:r>
      <w:r>
        <w:rPr>
          <w:rFonts w:ascii="Times New Roman" w:hAnsi="Times New Roman" w:cs="Times New Roman"/>
          <w:sz w:val="24"/>
          <w:szCs w:val="24"/>
          <w:lang w:val="en-US"/>
        </w:rPr>
        <w:t>)</w:t>
      </w:r>
      <w:r w:rsidR="00FC7D9A">
        <w:rPr>
          <w:rFonts w:ascii="Times New Roman" w:hAnsi="Times New Roman" w:cs="Times New Roman"/>
          <w:sz w:val="24"/>
          <w:szCs w:val="24"/>
          <w:lang w:val="en-US"/>
        </w:rPr>
        <w:t>:</w:t>
      </w:r>
    </w:p>
    <w:p w:rsidR="00D1443D" w:rsidRDefault="00FC7D9A" w:rsidP="00D9421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D1443D" w:rsidRDefault="00D1443D" w:rsidP="00D9421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66693A">
        <w:rPr>
          <w:rFonts w:ascii="Times New Roman" w:hAnsi="Times New Roman" w:cs="Times New Roman"/>
          <w:sz w:val="24"/>
          <w:szCs w:val="24"/>
          <w:lang w:val="en-US"/>
        </w:rPr>
        <w:t>8</w:t>
      </w:r>
      <w:r>
        <w:rPr>
          <w:rFonts w:ascii="Times New Roman" w:hAnsi="Times New Roman" w:cs="Times New Roman"/>
          <w:sz w:val="24"/>
          <w:szCs w:val="24"/>
          <w:lang w:val="en-US"/>
        </w:rPr>
        <w:t xml:space="preserve">) </w:t>
      </w:r>
      <w:r w:rsidR="005D1FE0">
        <w:rPr>
          <w:rFonts w:ascii="Times New Roman" w:hAnsi="Times New Roman" w:cs="Times New Roman"/>
          <w:sz w:val="24"/>
          <w:szCs w:val="24"/>
          <w:lang w:val="en-US"/>
        </w:rPr>
        <w:t xml:space="preserve">a. </w:t>
      </w:r>
      <w:r>
        <w:rPr>
          <w:rFonts w:ascii="Times New Roman" w:hAnsi="Times New Roman" w:cs="Times New Roman"/>
          <w:sz w:val="24"/>
          <w:szCs w:val="24"/>
          <w:lang w:val="en-US"/>
        </w:rPr>
        <w:t>John claims that S.</w:t>
      </w:r>
    </w:p>
    <w:p w:rsidR="00475DD0" w:rsidRDefault="00D1443D" w:rsidP="00D9421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D3851">
        <w:rPr>
          <w:rFonts w:ascii="Times New Roman" w:hAnsi="Times New Roman" w:cs="Times New Roman"/>
          <w:sz w:val="24"/>
          <w:szCs w:val="24"/>
          <w:lang w:val="en-US"/>
        </w:rPr>
        <w:t xml:space="preserve"> </w:t>
      </w:r>
      <w:r w:rsidR="00FC7D9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gramStart"/>
      <w:r w:rsidR="00103856">
        <w:rPr>
          <w:rFonts w:ascii="Times New Roman" w:hAnsi="Times New Roman" w:cs="Times New Roman"/>
          <w:sz w:val="24"/>
          <w:szCs w:val="24"/>
          <w:lang w:val="en-US"/>
        </w:rPr>
        <w:t>b</w:t>
      </w:r>
      <w:proofErr w:type="gramEnd"/>
      <w:r w:rsidR="00103856">
        <w:rPr>
          <w:rFonts w:ascii="Times New Roman" w:hAnsi="Times New Roman" w:cs="Times New Roman"/>
          <w:sz w:val="24"/>
          <w:szCs w:val="24"/>
          <w:lang w:val="en-US"/>
        </w:rPr>
        <w:t xml:space="preserve">. </w:t>
      </w:r>
      <w:r w:rsidR="00750A83">
        <w:rPr>
          <w:rFonts w:ascii="Times New Roman" w:hAnsi="Times New Roman" w:cs="Times New Roman"/>
          <w:sz w:val="24"/>
          <w:szCs w:val="24"/>
          <w:lang w:val="en-US"/>
        </w:rPr>
        <w:t xml:space="preserve">make(John, </w:t>
      </w:r>
      <w:r w:rsidR="00B81379">
        <w:rPr>
          <w:rFonts w:ascii="Times New Roman" w:hAnsi="Times New Roman" w:cs="Times New Roman"/>
          <w:sz w:val="24"/>
          <w:szCs w:val="24"/>
          <w:lang w:val="en-US"/>
        </w:rPr>
        <w:t xml:space="preserve">the </w:t>
      </w:r>
      <w:r w:rsidR="00750A83">
        <w:rPr>
          <w:rFonts w:ascii="Times New Roman" w:hAnsi="Times New Roman" w:cs="Times New Roman"/>
          <w:sz w:val="24"/>
          <w:szCs w:val="24"/>
          <w:lang w:val="en-US"/>
        </w:rPr>
        <w:t>claim that S)</w:t>
      </w:r>
    </w:p>
    <w:p w:rsidR="00FC7D9A" w:rsidRDefault="00FC7D9A" w:rsidP="00D9421E">
      <w:pPr>
        <w:spacing w:after="0" w:line="360" w:lineRule="auto"/>
        <w:rPr>
          <w:rFonts w:ascii="Times New Roman" w:hAnsi="Times New Roman" w:cs="Times New Roman"/>
          <w:sz w:val="24"/>
          <w:szCs w:val="24"/>
          <w:lang w:val="en-US"/>
        </w:rPr>
      </w:pPr>
    </w:p>
    <w:p w:rsidR="00FC7D9A" w:rsidRDefault="00AD3851" w:rsidP="00FC7D9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 semantic analysis of (8a) as (8b) is plausible given recent syntactic views on which (8a) has</w:t>
      </w:r>
      <w:r w:rsidR="00FC7D9A">
        <w:rPr>
          <w:rFonts w:ascii="Times New Roman" w:hAnsi="Times New Roman" w:cs="Times New Roman"/>
          <w:sz w:val="24"/>
          <w:szCs w:val="24"/>
          <w:lang w:val="en-US"/>
        </w:rPr>
        <w:t xml:space="preserve"> an underlying structure as indicated in (9)</w:t>
      </w:r>
      <w:r>
        <w:rPr>
          <w:rFonts w:ascii="Times New Roman" w:hAnsi="Times New Roman" w:cs="Times New Roman"/>
          <w:sz w:val="24"/>
          <w:szCs w:val="24"/>
          <w:lang w:val="en-US"/>
        </w:rPr>
        <w:t>, involving</w:t>
      </w:r>
      <w:r w:rsidR="00043A9B">
        <w:rPr>
          <w:rFonts w:ascii="Times New Roman" w:hAnsi="Times New Roman" w:cs="Times New Roman"/>
          <w:sz w:val="24"/>
          <w:szCs w:val="24"/>
          <w:lang w:val="en-US"/>
        </w:rPr>
        <w:t xml:space="preserve"> the light verb </w:t>
      </w:r>
      <w:r w:rsidR="00043A9B" w:rsidRPr="00043A9B">
        <w:rPr>
          <w:rFonts w:ascii="Times New Roman" w:hAnsi="Times New Roman" w:cs="Times New Roman"/>
          <w:i/>
          <w:sz w:val="24"/>
          <w:szCs w:val="24"/>
          <w:lang w:val="en-US"/>
        </w:rPr>
        <w:t>make</w:t>
      </w:r>
      <w:r w:rsidR="00043A9B">
        <w:rPr>
          <w:rFonts w:ascii="Times New Roman" w:hAnsi="Times New Roman" w:cs="Times New Roman"/>
          <w:sz w:val="24"/>
          <w:szCs w:val="24"/>
          <w:lang w:val="en-US"/>
        </w:rPr>
        <w:t xml:space="preserve"> and</w:t>
      </w:r>
      <w:r>
        <w:rPr>
          <w:rFonts w:ascii="Times New Roman" w:hAnsi="Times New Roman" w:cs="Times New Roman"/>
          <w:sz w:val="24"/>
          <w:szCs w:val="24"/>
          <w:lang w:val="en-US"/>
        </w:rPr>
        <w:t xml:space="preserve"> movement </w:t>
      </w:r>
      <w:r>
        <w:rPr>
          <w:rFonts w:ascii="Times New Roman" w:hAnsi="Times New Roman" w:cs="Times New Roman"/>
          <w:sz w:val="24"/>
          <w:szCs w:val="24"/>
          <w:lang w:val="en-US"/>
        </w:rPr>
        <w:lastRenderedPageBreak/>
        <w:t xml:space="preserve">of the noun </w:t>
      </w:r>
      <w:r w:rsidRPr="00AD3851">
        <w:rPr>
          <w:rFonts w:ascii="Times New Roman" w:hAnsi="Times New Roman" w:cs="Times New Roman"/>
          <w:i/>
          <w:sz w:val="24"/>
          <w:szCs w:val="24"/>
          <w:lang w:val="en-US"/>
        </w:rPr>
        <w:t>claim</w:t>
      </w:r>
      <w:r>
        <w:rPr>
          <w:rFonts w:ascii="Times New Roman" w:hAnsi="Times New Roman" w:cs="Times New Roman"/>
          <w:sz w:val="24"/>
          <w:szCs w:val="24"/>
          <w:lang w:val="en-US"/>
        </w:rPr>
        <w:t xml:space="preserve"> from a position (</w:t>
      </w:r>
      <w:r w:rsidR="00B81379">
        <w:rPr>
          <w:rFonts w:ascii="Times New Roman" w:hAnsi="Times New Roman" w:cs="Times New Roman"/>
          <w:sz w:val="24"/>
          <w:szCs w:val="24"/>
          <w:lang w:val="en-US"/>
        </w:rPr>
        <w:t>the specifier position of a force projection FP</w:t>
      </w:r>
      <w:r>
        <w:rPr>
          <w:rFonts w:ascii="Times New Roman" w:hAnsi="Times New Roman" w:cs="Times New Roman"/>
          <w:sz w:val="24"/>
          <w:szCs w:val="24"/>
          <w:lang w:val="en-US"/>
        </w:rPr>
        <w:t>) in</w:t>
      </w:r>
      <w:r w:rsidR="00B81379">
        <w:rPr>
          <w:rFonts w:ascii="Times New Roman" w:hAnsi="Times New Roman" w:cs="Times New Roman"/>
          <w:sz w:val="24"/>
          <w:szCs w:val="24"/>
          <w:lang w:val="en-US"/>
        </w:rPr>
        <w:t xml:space="preserve">side </w:t>
      </w:r>
      <w:r>
        <w:rPr>
          <w:rFonts w:ascii="Times New Roman" w:hAnsi="Times New Roman" w:cs="Times New Roman"/>
          <w:sz w:val="24"/>
          <w:szCs w:val="24"/>
          <w:lang w:val="en-US"/>
        </w:rPr>
        <w:t>the</w:t>
      </w:r>
      <w:r w:rsidRPr="00AD3851">
        <w:rPr>
          <w:rFonts w:ascii="Times New Roman" w:hAnsi="Times New Roman" w:cs="Times New Roman"/>
          <w:i/>
          <w:sz w:val="24"/>
          <w:szCs w:val="24"/>
          <w:lang w:val="en-US"/>
        </w:rPr>
        <w:t xml:space="preserve"> that</w:t>
      </w:r>
      <w:r>
        <w:rPr>
          <w:rFonts w:ascii="Times New Roman" w:hAnsi="Times New Roman" w:cs="Times New Roman"/>
          <w:sz w:val="24"/>
          <w:szCs w:val="24"/>
          <w:lang w:val="en-US"/>
        </w:rPr>
        <w:t>-clause to the direct object position of the verb and subsequent incorporation into the verb</w:t>
      </w:r>
      <w:r w:rsidR="00FC7D9A">
        <w:rPr>
          <w:rFonts w:ascii="Times New Roman" w:hAnsi="Times New Roman" w:cs="Times New Roman"/>
          <w:sz w:val="24"/>
          <w:szCs w:val="24"/>
          <w:lang w:val="en-US"/>
        </w:rPr>
        <w:t xml:space="preserve"> (</w:t>
      </w:r>
      <w:proofErr w:type="spellStart"/>
      <w:r w:rsidR="00FC7D9A">
        <w:rPr>
          <w:rFonts w:ascii="Times New Roman" w:hAnsi="Times New Roman" w:cs="Times New Roman"/>
          <w:sz w:val="24"/>
          <w:szCs w:val="24"/>
          <w:lang w:val="en-US"/>
        </w:rPr>
        <w:t>Arsenijevic</w:t>
      </w:r>
      <w:proofErr w:type="spellEnd"/>
      <w:r w:rsidR="00FC7D9A">
        <w:rPr>
          <w:rFonts w:ascii="Times New Roman" w:hAnsi="Times New Roman" w:cs="Times New Roman"/>
          <w:sz w:val="24"/>
          <w:szCs w:val="24"/>
          <w:lang w:val="en-US"/>
        </w:rPr>
        <w:t xml:space="preserve"> 2009, </w:t>
      </w:r>
      <w:proofErr w:type="spellStart"/>
      <w:r w:rsidR="00FC7D9A">
        <w:rPr>
          <w:rFonts w:ascii="Times New Roman" w:hAnsi="Times New Roman" w:cs="Times New Roman"/>
          <w:sz w:val="24"/>
          <w:szCs w:val="24"/>
          <w:lang w:val="en-US"/>
        </w:rPr>
        <w:t>Moltmann</w:t>
      </w:r>
      <w:proofErr w:type="spellEnd"/>
      <w:r w:rsidR="00FC7D9A">
        <w:rPr>
          <w:rFonts w:ascii="Times New Roman" w:hAnsi="Times New Roman" w:cs="Times New Roman"/>
          <w:sz w:val="24"/>
          <w:szCs w:val="24"/>
          <w:lang w:val="en-US"/>
        </w:rPr>
        <w:t xml:space="preserve"> 2021):</w:t>
      </w:r>
    </w:p>
    <w:p w:rsidR="00FC7D9A" w:rsidRDefault="00FC7D9A" w:rsidP="00D9421E">
      <w:pPr>
        <w:spacing w:after="0" w:line="360" w:lineRule="auto"/>
        <w:rPr>
          <w:rFonts w:ascii="Times New Roman" w:hAnsi="Times New Roman" w:cs="Times New Roman"/>
          <w:sz w:val="24"/>
          <w:szCs w:val="24"/>
          <w:lang w:val="en-US"/>
        </w:rPr>
      </w:pPr>
    </w:p>
    <w:p w:rsidR="003F6D41" w:rsidRDefault="0066693A" w:rsidP="00D9421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(9)</w:t>
      </w:r>
      <w:r w:rsidR="003F6D41">
        <w:rPr>
          <w:rFonts w:ascii="Times New Roman" w:hAnsi="Times New Roman" w:cs="Times New Roman"/>
          <w:sz w:val="24"/>
          <w:szCs w:val="24"/>
          <w:lang w:val="en-US"/>
        </w:rPr>
        <w:t xml:space="preserve"> </w:t>
      </w:r>
      <w:r w:rsidR="00B81379">
        <w:rPr>
          <w:rFonts w:ascii="Times New Roman" w:hAnsi="Times New Roman" w:cs="Times New Roman"/>
          <w:sz w:val="24"/>
          <w:szCs w:val="24"/>
          <w:lang w:val="en-US"/>
        </w:rPr>
        <w:t xml:space="preserve">a. </w:t>
      </w:r>
      <w:r w:rsidR="00750A83">
        <w:rPr>
          <w:rFonts w:ascii="Times New Roman" w:hAnsi="Times New Roman" w:cs="Times New Roman"/>
          <w:sz w:val="24"/>
          <w:szCs w:val="24"/>
          <w:lang w:val="en-US"/>
        </w:rPr>
        <w:t xml:space="preserve">John </w:t>
      </w:r>
      <w:proofErr w:type="spellStart"/>
      <w:r w:rsidR="003F6D41">
        <w:rPr>
          <w:rFonts w:ascii="Times New Roman" w:hAnsi="Times New Roman" w:cs="Times New Roman"/>
          <w:sz w:val="24"/>
          <w:szCs w:val="24"/>
          <w:lang w:val="en-US"/>
        </w:rPr>
        <w:t>claim</w:t>
      </w:r>
      <w:r w:rsidR="00750A83">
        <w:rPr>
          <w:rFonts w:ascii="Times New Roman" w:hAnsi="Times New Roman" w:cs="Times New Roman"/>
          <w:sz w:val="24"/>
          <w:szCs w:val="24"/>
          <w:vertAlign w:val="subscript"/>
          <w:lang w:val="en-US"/>
        </w:rPr>
        <w:t>i</w:t>
      </w:r>
      <w:proofErr w:type="spellEnd"/>
      <w:r w:rsidR="0015434D">
        <w:rPr>
          <w:rFonts w:ascii="Times New Roman" w:hAnsi="Times New Roman" w:cs="Times New Roman"/>
          <w:sz w:val="24"/>
          <w:szCs w:val="24"/>
          <w:lang w:val="en-US"/>
        </w:rPr>
        <w:t>-make</w:t>
      </w:r>
      <w:r w:rsidR="00AD3851">
        <w:rPr>
          <w:rFonts w:ascii="Times New Roman" w:hAnsi="Times New Roman" w:cs="Times New Roman"/>
          <w:sz w:val="24"/>
          <w:szCs w:val="24"/>
          <w:lang w:val="en-US"/>
        </w:rPr>
        <w:t xml:space="preserve"> </w:t>
      </w:r>
      <w:proofErr w:type="spellStart"/>
      <w:r w:rsidR="00AD3851">
        <w:rPr>
          <w:rFonts w:ascii="Times New Roman" w:hAnsi="Times New Roman" w:cs="Times New Roman"/>
          <w:sz w:val="24"/>
          <w:szCs w:val="24"/>
          <w:lang w:val="en-US"/>
        </w:rPr>
        <w:t>e</w:t>
      </w:r>
      <w:r w:rsidR="00AD3851">
        <w:rPr>
          <w:rFonts w:ascii="Times New Roman" w:hAnsi="Times New Roman" w:cs="Times New Roman"/>
          <w:sz w:val="24"/>
          <w:szCs w:val="24"/>
          <w:vertAlign w:val="subscript"/>
          <w:lang w:val="en-US"/>
        </w:rPr>
        <w:t>i</w:t>
      </w:r>
      <w:proofErr w:type="spellEnd"/>
      <w:r w:rsidR="00750A83">
        <w:rPr>
          <w:rFonts w:ascii="Times New Roman" w:hAnsi="Times New Roman" w:cs="Times New Roman"/>
          <w:sz w:val="24"/>
          <w:szCs w:val="24"/>
          <w:lang w:val="en-US"/>
        </w:rPr>
        <w:t xml:space="preserve"> [</w:t>
      </w:r>
      <w:proofErr w:type="spellStart"/>
      <w:r w:rsidR="00CC0DF0">
        <w:rPr>
          <w:rFonts w:ascii="Times New Roman" w:hAnsi="Times New Roman" w:cs="Times New Roman"/>
          <w:sz w:val="24"/>
          <w:szCs w:val="24"/>
          <w:vertAlign w:val="subscript"/>
          <w:lang w:val="en-US"/>
        </w:rPr>
        <w:t>CP</w:t>
      </w:r>
      <w:r w:rsidR="00750A83">
        <w:rPr>
          <w:rFonts w:ascii="Times New Roman" w:hAnsi="Times New Roman" w:cs="Times New Roman"/>
          <w:sz w:val="24"/>
          <w:szCs w:val="24"/>
          <w:lang w:val="en-US"/>
        </w:rPr>
        <w:t>that</w:t>
      </w:r>
      <w:proofErr w:type="spellEnd"/>
      <w:r w:rsidR="00750A83">
        <w:rPr>
          <w:rFonts w:ascii="Times New Roman" w:hAnsi="Times New Roman" w:cs="Times New Roman"/>
          <w:sz w:val="24"/>
          <w:szCs w:val="24"/>
          <w:lang w:val="en-US"/>
        </w:rPr>
        <w:t xml:space="preserve"> </w:t>
      </w:r>
      <w:r w:rsidR="00CC0DF0">
        <w:rPr>
          <w:rFonts w:ascii="Times New Roman" w:hAnsi="Times New Roman" w:cs="Times New Roman"/>
          <w:sz w:val="24"/>
          <w:szCs w:val="24"/>
          <w:lang w:val="en-US"/>
        </w:rPr>
        <w:t>[</w:t>
      </w:r>
      <w:proofErr w:type="spellStart"/>
      <w:r w:rsidR="00CC0DF0" w:rsidRPr="00CC0DF0">
        <w:rPr>
          <w:rFonts w:ascii="Times New Roman" w:hAnsi="Times New Roman" w:cs="Times New Roman"/>
          <w:sz w:val="24"/>
          <w:szCs w:val="24"/>
          <w:vertAlign w:val="subscript"/>
          <w:lang w:val="en-US"/>
        </w:rPr>
        <w:t>FP</w:t>
      </w:r>
      <w:r w:rsidR="003F6D41">
        <w:rPr>
          <w:rFonts w:ascii="Times New Roman" w:hAnsi="Times New Roman" w:cs="Times New Roman"/>
          <w:sz w:val="24"/>
          <w:szCs w:val="24"/>
          <w:lang w:val="en-US"/>
        </w:rPr>
        <w:t>e</w:t>
      </w:r>
      <w:r w:rsidR="00750A83">
        <w:rPr>
          <w:rFonts w:ascii="Times New Roman" w:hAnsi="Times New Roman" w:cs="Times New Roman"/>
          <w:sz w:val="24"/>
          <w:szCs w:val="24"/>
          <w:vertAlign w:val="subscript"/>
          <w:lang w:val="en-US"/>
        </w:rPr>
        <w:t>i</w:t>
      </w:r>
      <w:proofErr w:type="spellEnd"/>
      <w:r w:rsidR="003F6D41">
        <w:rPr>
          <w:rFonts w:ascii="Times New Roman" w:hAnsi="Times New Roman" w:cs="Times New Roman"/>
          <w:sz w:val="24"/>
          <w:szCs w:val="24"/>
          <w:lang w:val="en-US"/>
        </w:rPr>
        <w:t xml:space="preserve"> </w:t>
      </w:r>
      <w:r w:rsidR="00CC0DF0">
        <w:rPr>
          <w:rFonts w:ascii="Times New Roman" w:hAnsi="Times New Roman" w:cs="Times New Roman"/>
          <w:sz w:val="24"/>
          <w:szCs w:val="24"/>
          <w:lang w:val="en-US"/>
        </w:rPr>
        <w:t>[</w:t>
      </w:r>
      <w:proofErr w:type="spellStart"/>
      <w:r w:rsidR="00CC0DF0" w:rsidRPr="00CC0DF0">
        <w:rPr>
          <w:rFonts w:ascii="Times New Roman" w:hAnsi="Times New Roman" w:cs="Times New Roman"/>
          <w:sz w:val="24"/>
          <w:szCs w:val="24"/>
          <w:vertAlign w:val="subscript"/>
          <w:lang w:val="en-US"/>
        </w:rPr>
        <w:t>F’</w:t>
      </w:r>
      <w:r w:rsidR="00CC0DF0">
        <w:rPr>
          <w:rFonts w:ascii="Times New Roman" w:hAnsi="Times New Roman" w:cs="Times New Roman"/>
          <w:sz w:val="24"/>
          <w:szCs w:val="24"/>
          <w:lang w:val="en-US"/>
        </w:rPr>
        <w:t>v</w:t>
      </w:r>
      <w:proofErr w:type="spellEnd"/>
      <w:r w:rsidR="00CC0DF0">
        <w:rPr>
          <w:rFonts w:ascii="Times New Roman" w:hAnsi="Times New Roman" w:cs="Times New Roman"/>
          <w:sz w:val="24"/>
          <w:szCs w:val="24"/>
          <w:lang w:val="en-US"/>
        </w:rPr>
        <w:t xml:space="preserve"> [</w:t>
      </w:r>
      <w:r w:rsidR="00CC0DF0">
        <w:rPr>
          <w:rFonts w:ascii="Times New Roman" w:hAnsi="Times New Roman" w:cs="Times New Roman"/>
          <w:sz w:val="24"/>
          <w:szCs w:val="24"/>
          <w:vertAlign w:val="subscript"/>
          <w:lang w:val="en-US"/>
        </w:rPr>
        <w:t>IP</w:t>
      </w:r>
      <w:r w:rsidR="003F6D41">
        <w:rPr>
          <w:rFonts w:ascii="Times New Roman" w:hAnsi="Times New Roman" w:cs="Times New Roman"/>
          <w:sz w:val="24"/>
          <w:szCs w:val="24"/>
          <w:lang w:val="en-US"/>
        </w:rPr>
        <w:t>S</w:t>
      </w:r>
      <w:r w:rsidR="00750A83">
        <w:rPr>
          <w:rFonts w:ascii="Times New Roman" w:hAnsi="Times New Roman" w:cs="Times New Roman"/>
          <w:sz w:val="24"/>
          <w:szCs w:val="24"/>
          <w:lang w:val="en-US"/>
        </w:rPr>
        <w:t>]</w:t>
      </w:r>
      <w:r w:rsidR="00CC0DF0">
        <w:rPr>
          <w:rFonts w:ascii="Times New Roman" w:hAnsi="Times New Roman" w:cs="Times New Roman"/>
          <w:sz w:val="24"/>
          <w:szCs w:val="24"/>
          <w:lang w:val="en-US"/>
        </w:rPr>
        <w:t>]]]</w:t>
      </w:r>
      <w:r w:rsidR="003F6D41">
        <w:rPr>
          <w:rFonts w:ascii="Times New Roman" w:hAnsi="Times New Roman" w:cs="Times New Roman"/>
          <w:sz w:val="24"/>
          <w:szCs w:val="24"/>
          <w:lang w:val="en-US"/>
        </w:rPr>
        <w:t>.</w:t>
      </w:r>
    </w:p>
    <w:p w:rsidR="00B81379" w:rsidRDefault="00B81379" w:rsidP="00D9421E">
      <w:pPr>
        <w:spacing w:after="0" w:line="360" w:lineRule="auto"/>
        <w:rPr>
          <w:rFonts w:ascii="Times New Roman" w:hAnsi="Times New Roman" w:cs="Times New Roman"/>
          <w:sz w:val="24"/>
          <w:szCs w:val="24"/>
          <w:lang w:val="en-US"/>
        </w:rPr>
      </w:pPr>
    </w:p>
    <w:p w:rsidR="00CC0DF0" w:rsidRDefault="00CC0DF0" w:rsidP="00D9421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 force-projection F’, based on a force feature v, will denote a property of attitudinal or modal objects</w:t>
      </w:r>
      <w:r w:rsidR="00B81379">
        <w:rPr>
          <w:rFonts w:ascii="Times New Roman" w:hAnsi="Times New Roman" w:cs="Times New Roman"/>
          <w:sz w:val="24"/>
          <w:szCs w:val="24"/>
          <w:lang w:val="en-US"/>
        </w:rPr>
        <w:t>,</w:t>
      </w:r>
      <w:r>
        <w:rPr>
          <w:rFonts w:ascii="Times New Roman" w:hAnsi="Times New Roman" w:cs="Times New Roman"/>
          <w:sz w:val="24"/>
          <w:szCs w:val="24"/>
          <w:lang w:val="en-US"/>
        </w:rPr>
        <w:t xml:space="preserve"> which will semantically compose with the denotation of </w:t>
      </w:r>
      <w:r w:rsidRPr="00CC0DF0">
        <w:rPr>
          <w:rFonts w:ascii="Times New Roman" w:hAnsi="Times New Roman" w:cs="Times New Roman"/>
          <w:i/>
          <w:sz w:val="24"/>
          <w:szCs w:val="24"/>
          <w:lang w:val="en-US"/>
        </w:rPr>
        <w:t>claim</w:t>
      </w:r>
      <w:r>
        <w:rPr>
          <w:rFonts w:ascii="Times New Roman" w:hAnsi="Times New Roman" w:cs="Times New Roman"/>
          <w:sz w:val="24"/>
          <w:szCs w:val="24"/>
          <w:lang w:val="en-US"/>
        </w:rPr>
        <w:t xml:space="preserve"> in its original position in the specifier position of the force phrase</w:t>
      </w:r>
      <w:r w:rsidR="00B81379">
        <w:rPr>
          <w:rFonts w:ascii="Times New Roman" w:hAnsi="Times New Roman" w:cs="Times New Roman"/>
          <w:sz w:val="24"/>
          <w:szCs w:val="24"/>
          <w:lang w:val="en-US"/>
        </w:rPr>
        <w:t xml:space="preserve">, yielding the same denotation as that of </w:t>
      </w:r>
      <w:r w:rsidR="00B81379" w:rsidRPr="00B81379">
        <w:rPr>
          <w:rFonts w:ascii="Times New Roman" w:hAnsi="Times New Roman" w:cs="Times New Roman"/>
          <w:i/>
          <w:sz w:val="24"/>
          <w:szCs w:val="24"/>
          <w:lang w:val="en-US"/>
        </w:rPr>
        <w:t xml:space="preserve">claim that </w:t>
      </w:r>
      <w:r w:rsidR="00B81379">
        <w:rPr>
          <w:rFonts w:ascii="Times New Roman" w:hAnsi="Times New Roman" w:cs="Times New Roman"/>
          <w:sz w:val="24"/>
          <w:szCs w:val="24"/>
          <w:lang w:val="en-US"/>
        </w:rPr>
        <w:t>S</w:t>
      </w:r>
      <w:r>
        <w:rPr>
          <w:rFonts w:ascii="Times New Roman" w:hAnsi="Times New Roman" w:cs="Times New Roman"/>
          <w:sz w:val="24"/>
          <w:szCs w:val="24"/>
          <w:lang w:val="en-US"/>
        </w:rPr>
        <w:t>.</w:t>
      </w:r>
    </w:p>
    <w:p w:rsidR="00F86A02" w:rsidRDefault="00FA0136" w:rsidP="00D9421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C7D9A">
        <w:rPr>
          <w:rFonts w:ascii="Times New Roman" w:hAnsi="Times New Roman" w:cs="Times New Roman"/>
          <w:i/>
          <w:sz w:val="24"/>
          <w:szCs w:val="24"/>
          <w:lang w:val="en-US"/>
        </w:rPr>
        <w:t>T</w:t>
      </w:r>
      <w:r w:rsidR="00FC7D9A" w:rsidRPr="009849EF">
        <w:rPr>
          <w:rFonts w:ascii="Times New Roman" w:hAnsi="Times New Roman" w:cs="Times New Roman"/>
          <w:i/>
          <w:sz w:val="24"/>
          <w:szCs w:val="24"/>
          <w:lang w:val="en-US"/>
        </w:rPr>
        <w:t>hat-</w:t>
      </w:r>
      <w:r w:rsidR="00FC7D9A">
        <w:rPr>
          <w:rFonts w:ascii="Times New Roman" w:hAnsi="Times New Roman" w:cs="Times New Roman"/>
          <w:sz w:val="24"/>
          <w:szCs w:val="24"/>
          <w:lang w:val="en-US"/>
        </w:rPr>
        <w:t xml:space="preserve">clauses act as predicates of attitudinal </w:t>
      </w:r>
      <w:r w:rsidR="00B03562">
        <w:rPr>
          <w:rFonts w:ascii="Times New Roman" w:hAnsi="Times New Roman" w:cs="Times New Roman"/>
          <w:sz w:val="24"/>
          <w:szCs w:val="24"/>
          <w:lang w:val="en-US"/>
        </w:rPr>
        <w:t xml:space="preserve">(and modal) </w:t>
      </w:r>
      <w:r w:rsidR="00FC7D9A">
        <w:rPr>
          <w:rFonts w:ascii="Times New Roman" w:hAnsi="Times New Roman" w:cs="Times New Roman"/>
          <w:sz w:val="24"/>
          <w:szCs w:val="24"/>
          <w:lang w:val="en-US"/>
        </w:rPr>
        <w:t xml:space="preserve">objects by giving, at least, their satisfaction conditions. </w:t>
      </w:r>
      <w:r w:rsidR="00C637B4">
        <w:rPr>
          <w:rFonts w:ascii="Times New Roman" w:hAnsi="Times New Roman" w:cs="Times New Roman"/>
          <w:sz w:val="24"/>
          <w:szCs w:val="24"/>
          <w:lang w:val="en-US"/>
        </w:rPr>
        <w:t xml:space="preserve">The satisfaction conditions of attitudinal objects </w:t>
      </w:r>
      <w:r>
        <w:rPr>
          <w:rFonts w:ascii="Times New Roman" w:hAnsi="Times New Roman" w:cs="Times New Roman"/>
          <w:sz w:val="24"/>
          <w:szCs w:val="24"/>
          <w:lang w:val="en-US"/>
        </w:rPr>
        <w:t>are best</w:t>
      </w:r>
      <w:r w:rsidR="00C637B4">
        <w:rPr>
          <w:rFonts w:ascii="Times New Roman" w:hAnsi="Times New Roman" w:cs="Times New Roman"/>
          <w:sz w:val="24"/>
          <w:szCs w:val="24"/>
          <w:lang w:val="en-US"/>
        </w:rPr>
        <w:t xml:space="preserve"> cast in terms of</w:t>
      </w:r>
      <w:r w:rsidR="00F86A02">
        <w:rPr>
          <w:rFonts w:ascii="Times New Roman" w:hAnsi="Times New Roman" w:cs="Times New Roman"/>
          <w:sz w:val="24"/>
          <w:szCs w:val="24"/>
          <w:lang w:val="en-US"/>
        </w:rPr>
        <w:t xml:space="preserve"> </w:t>
      </w:r>
      <w:proofErr w:type="spellStart"/>
      <w:r w:rsidR="00F86A02">
        <w:rPr>
          <w:rFonts w:ascii="Times New Roman" w:hAnsi="Times New Roman" w:cs="Times New Roman"/>
          <w:sz w:val="24"/>
          <w:szCs w:val="24"/>
          <w:lang w:val="en-US"/>
        </w:rPr>
        <w:t>truthmaker</w:t>
      </w:r>
      <w:proofErr w:type="spellEnd"/>
      <w:r w:rsidR="00F86A02">
        <w:rPr>
          <w:rFonts w:ascii="Times New Roman" w:hAnsi="Times New Roman" w:cs="Times New Roman"/>
          <w:sz w:val="24"/>
          <w:szCs w:val="24"/>
          <w:lang w:val="en-US"/>
        </w:rPr>
        <w:t xml:space="preserve"> semantics</w:t>
      </w:r>
      <w:r w:rsidR="00C637B4">
        <w:rPr>
          <w:rFonts w:ascii="Times New Roman" w:hAnsi="Times New Roman" w:cs="Times New Roman"/>
          <w:sz w:val="24"/>
          <w:szCs w:val="24"/>
          <w:lang w:val="en-US"/>
        </w:rPr>
        <w:t xml:space="preserve"> as recently developed by Fine (2017,</w:t>
      </w:r>
      <w:r w:rsidR="00D9003F">
        <w:rPr>
          <w:rFonts w:ascii="Times New Roman" w:hAnsi="Times New Roman" w:cs="Times New Roman"/>
          <w:sz w:val="24"/>
          <w:szCs w:val="24"/>
          <w:lang w:val="en-US"/>
        </w:rPr>
        <w:t xml:space="preserve"> </w:t>
      </w:r>
      <w:r w:rsidR="00C637B4">
        <w:rPr>
          <w:rFonts w:ascii="Times New Roman" w:hAnsi="Times New Roman" w:cs="Times New Roman"/>
          <w:sz w:val="24"/>
          <w:szCs w:val="24"/>
          <w:lang w:val="en-US"/>
        </w:rPr>
        <w:t>2018a, b)</w:t>
      </w:r>
      <w:r w:rsidR="006D0FCA">
        <w:rPr>
          <w:rFonts w:ascii="Times New Roman" w:hAnsi="Times New Roman" w:cs="Times New Roman"/>
          <w:sz w:val="24"/>
          <w:szCs w:val="24"/>
          <w:lang w:val="en-US"/>
        </w:rPr>
        <w:t xml:space="preserve">, rather than </w:t>
      </w:r>
      <w:r w:rsidR="00677DAD">
        <w:rPr>
          <w:rFonts w:ascii="Times New Roman" w:hAnsi="Times New Roman" w:cs="Times New Roman"/>
          <w:sz w:val="24"/>
          <w:szCs w:val="24"/>
          <w:lang w:val="en-US"/>
        </w:rPr>
        <w:t>possible-</w:t>
      </w:r>
      <w:r w:rsidR="006D0FCA">
        <w:rPr>
          <w:rFonts w:ascii="Times New Roman" w:hAnsi="Times New Roman" w:cs="Times New Roman"/>
          <w:sz w:val="24"/>
          <w:szCs w:val="24"/>
          <w:lang w:val="en-US"/>
        </w:rPr>
        <w:t>worlds semantics</w:t>
      </w:r>
      <w:r w:rsidR="00C637B4">
        <w:rPr>
          <w:rFonts w:ascii="Times New Roman" w:hAnsi="Times New Roman" w:cs="Times New Roman"/>
          <w:sz w:val="24"/>
          <w:szCs w:val="24"/>
          <w:lang w:val="en-US"/>
        </w:rPr>
        <w:t xml:space="preserve">. </w:t>
      </w:r>
      <w:r w:rsidR="00D202A5">
        <w:rPr>
          <w:rFonts w:ascii="Times New Roman" w:hAnsi="Times New Roman" w:cs="Times New Roman"/>
          <w:sz w:val="24"/>
          <w:szCs w:val="24"/>
          <w:lang w:val="en-US"/>
        </w:rPr>
        <w:t>There are three reasons for that. [1]</w:t>
      </w:r>
      <w:r w:rsidR="006D0FCA">
        <w:rPr>
          <w:rFonts w:ascii="Times New Roman" w:hAnsi="Times New Roman" w:cs="Times New Roman"/>
          <w:sz w:val="24"/>
          <w:szCs w:val="24"/>
          <w:lang w:val="en-US"/>
        </w:rPr>
        <w:t xml:space="preserve"> </w:t>
      </w:r>
      <w:r w:rsidR="00D202A5">
        <w:rPr>
          <w:rFonts w:ascii="Times New Roman" w:hAnsi="Times New Roman" w:cs="Times New Roman"/>
          <w:sz w:val="24"/>
          <w:szCs w:val="24"/>
          <w:lang w:val="en-US"/>
        </w:rPr>
        <w:t>Sets</w:t>
      </w:r>
      <w:r w:rsidR="006D0FCA">
        <w:rPr>
          <w:rFonts w:ascii="Times New Roman" w:hAnsi="Times New Roman" w:cs="Times New Roman"/>
          <w:sz w:val="24"/>
          <w:szCs w:val="24"/>
          <w:lang w:val="en-US"/>
        </w:rPr>
        <w:t xml:space="preserve"> of worlds as contents of attitudinal objects give a too coarse-grained notion of content. </w:t>
      </w:r>
      <w:r w:rsidR="00D202A5">
        <w:rPr>
          <w:rFonts w:ascii="Times New Roman" w:hAnsi="Times New Roman" w:cs="Times New Roman"/>
          <w:sz w:val="24"/>
          <w:szCs w:val="24"/>
          <w:lang w:val="en-US"/>
        </w:rPr>
        <w:t>[2] S</w:t>
      </w:r>
      <w:r w:rsidR="006D0FCA">
        <w:rPr>
          <w:rFonts w:ascii="Times New Roman" w:hAnsi="Times New Roman" w:cs="Times New Roman"/>
          <w:sz w:val="24"/>
          <w:szCs w:val="24"/>
          <w:lang w:val="en-US"/>
        </w:rPr>
        <w:t xml:space="preserve">ets of worlds would not be able to distinguish attitudinal </w:t>
      </w:r>
      <w:r w:rsidR="00B03562">
        <w:rPr>
          <w:rFonts w:ascii="Times New Roman" w:hAnsi="Times New Roman" w:cs="Times New Roman"/>
          <w:sz w:val="24"/>
          <w:szCs w:val="24"/>
          <w:lang w:val="en-US"/>
        </w:rPr>
        <w:t xml:space="preserve">(and modal) </w:t>
      </w:r>
      <w:r w:rsidR="006D0FCA">
        <w:rPr>
          <w:rFonts w:ascii="Times New Roman" w:hAnsi="Times New Roman" w:cs="Times New Roman"/>
          <w:sz w:val="24"/>
          <w:szCs w:val="24"/>
          <w:lang w:val="en-US"/>
        </w:rPr>
        <w:t xml:space="preserve">objects </w:t>
      </w:r>
      <w:r w:rsidR="00B03562">
        <w:rPr>
          <w:rFonts w:ascii="Times New Roman" w:hAnsi="Times New Roman" w:cs="Times New Roman"/>
          <w:sz w:val="24"/>
          <w:szCs w:val="24"/>
          <w:lang w:val="en-US"/>
        </w:rPr>
        <w:t>with the modal</w:t>
      </w:r>
      <w:r w:rsidR="006D0FCA">
        <w:rPr>
          <w:rFonts w:ascii="Times New Roman" w:hAnsi="Times New Roman" w:cs="Times New Roman"/>
          <w:sz w:val="24"/>
          <w:szCs w:val="24"/>
          <w:lang w:val="en-US"/>
        </w:rPr>
        <w:t xml:space="preserve"> force of necessity and the</w:t>
      </w:r>
      <w:r w:rsidR="00B03562">
        <w:rPr>
          <w:rFonts w:ascii="Times New Roman" w:hAnsi="Times New Roman" w:cs="Times New Roman"/>
          <w:sz w:val="24"/>
          <w:szCs w:val="24"/>
          <w:lang w:val="en-US"/>
        </w:rPr>
        <w:t xml:space="preserve"> modal</w:t>
      </w:r>
      <w:r w:rsidR="006D0FCA">
        <w:rPr>
          <w:rFonts w:ascii="Times New Roman" w:hAnsi="Times New Roman" w:cs="Times New Roman"/>
          <w:sz w:val="24"/>
          <w:szCs w:val="24"/>
          <w:lang w:val="en-US"/>
        </w:rPr>
        <w:t xml:space="preserve"> force of possibility</w:t>
      </w:r>
      <w:r w:rsidR="00F26E8F">
        <w:rPr>
          <w:rFonts w:ascii="Times New Roman" w:hAnsi="Times New Roman" w:cs="Times New Roman"/>
          <w:sz w:val="24"/>
          <w:szCs w:val="24"/>
          <w:lang w:val="en-US"/>
        </w:rPr>
        <w:t xml:space="preserve"> (</w:t>
      </w:r>
      <w:proofErr w:type="spellStart"/>
      <w:r w:rsidR="00774199">
        <w:rPr>
          <w:rFonts w:ascii="Times New Roman" w:hAnsi="Times New Roman" w:cs="Times New Roman"/>
          <w:sz w:val="24"/>
          <w:szCs w:val="24"/>
          <w:lang w:val="en-US"/>
        </w:rPr>
        <w:t>Moltmann</w:t>
      </w:r>
      <w:proofErr w:type="spellEnd"/>
      <w:r w:rsidR="00774199">
        <w:rPr>
          <w:rFonts w:ascii="Times New Roman" w:hAnsi="Times New Roman" w:cs="Times New Roman"/>
          <w:sz w:val="24"/>
          <w:szCs w:val="24"/>
          <w:lang w:val="en-US"/>
        </w:rPr>
        <w:t xml:space="preserve"> 202</w:t>
      </w:r>
      <w:r w:rsidR="00B03562">
        <w:rPr>
          <w:rFonts w:ascii="Times New Roman" w:hAnsi="Times New Roman" w:cs="Times New Roman"/>
          <w:sz w:val="24"/>
          <w:szCs w:val="24"/>
          <w:lang w:val="en-US"/>
        </w:rPr>
        <w:t>0</w:t>
      </w:r>
      <w:r w:rsidR="00C637B4">
        <w:rPr>
          <w:rFonts w:ascii="Times New Roman" w:hAnsi="Times New Roman" w:cs="Times New Roman"/>
          <w:sz w:val="24"/>
          <w:szCs w:val="24"/>
          <w:lang w:val="en-US"/>
        </w:rPr>
        <w:t>)</w:t>
      </w:r>
      <w:r w:rsidR="006D0FCA">
        <w:rPr>
          <w:rFonts w:ascii="Times New Roman" w:hAnsi="Times New Roman" w:cs="Times New Roman"/>
          <w:sz w:val="24"/>
          <w:szCs w:val="24"/>
          <w:lang w:val="en-US"/>
        </w:rPr>
        <w:t xml:space="preserve">. </w:t>
      </w:r>
      <w:r w:rsidR="00D202A5">
        <w:rPr>
          <w:rFonts w:ascii="Times New Roman" w:hAnsi="Times New Roman" w:cs="Times New Roman"/>
          <w:sz w:val="24"/>
          <w:szCs w:val="24"/>
          <w:lang w:val="en-US"/>
        </w:rPr>
        <w:t xml:space="preserve">[3] </w:t>
      </w:r>
      <w:proofErr w:type="spellStart"/>
      <w:r w:rsidR="00D202A5">
        <w:rPr>
          <w:rFonts w:ascii="Times New Roman" w:hAnsi="Times New Roman" w:cs="Times New Roman"/>
          <w:sz w:val="24"/>
          <w:szCs w:val="24"/>
          <w:lang w:val="en-US"/>
        </w:rPr>
        <w:t>Truthmaker</w:t>
      </w:r>
      <w:proofErr w:type="spellEnd"/>
      <w:r w:rsidR="00D202A5">
        <w:rPr>
          <w:rFonts w:ascii="Times New Roman" w:hAnsi="Times New Roman" w:cs="Times New Roman"/>
          <w:sz w:val="24"/>
          <w:szCs w:val="24"/>
          <w:lang w:val="en-US"/>
        </w:rPr>
        <w:t xml:space="preserve"> semantics allows</w:t>
      </w:r>
      <w:r w:rsidR="00B35BAE">
        <w:rPr>
          <w:rFonts w:ascii="Times New Roman" w:hAnsi="Times New Roman" w:cs="Times New Roman"/>
          <w:sz w:val="24"/>
          <w:szCs w:val="24"/>
          <w:lang w:val="en-US"/>
        </w:rPr>
        <w:t xml:space="preserve"> casting </w:t>
      </w:r>
      <w:r w:rsidR="00382BD0">
        <w:rPr>
          <w:rFonts w:ascii="Times New Roman" w:hAnsi="Times New Roman" w:cs="Times New Roman"/>
          <w:sz w:val="24"/>
          <w:szCs w:val="24"/>
          <w:lang w:val="en-US"/>
        </w:rPr>
        <w:t xml:space="preserve">certain </w:t>
      </w:r>
      <w:r w:rsidR="00B35BAE">
        <w:rPr>
          <w:rFonts w:ascii="Times New Roman" w:hAnsi="Times New Roman" w:cs="Times New Roman"/>
          <w:sz w:val="24"/>
          <w:szCs w:val="24"/>
          <w:lang w:val="en-US"/>
        </w:rPr>
        <w:t>c</w:t>
      </w:r>
      <w:r w:rsidR="00C637B4">
        <w:rPr>
          <w:rFonts w:ascii="Times New Roman" w:hAnsi="Times New Roman" w:cs="Times New Roman"/>
          <w:sz w:val="24"/>
          <w:szCs w:val="24"/>
          <w:lang w:val="en-US"/>
        </w:rPr>
        <w:t xml:space="preserve">onditions of force as conditions on </w:t>
      </w:r>
      <w:r w:rsidR="00382BD0">
        <w:rPr>
          <w:rFonts w:ascii="Times New Roman" w:hAnsi="Times New Roman" w:cs="Times New Roman"/>
          <w:sz w:val="24"/>
          <w:szCs w:val="24"/>
          <w:lang w:val="en-US"/>
        </w:rPr>
        <w:t>actions and attitudinal objects as satisfiers</w:t>
      </w:r>
      <w:r w:rsidR="00C637B4">
        <w:rPr>
          <w:rFonts w:ascii="Times New Roman" w:hAnsi="Times New Roman" w:cs="Times New Roman"/>
          <w:sz w:val="24"/>
          <w:szCs w:val="24"/>
          <w:lang w:val="en-US"/>
        </w:rPr>
        <w:t xml:space="preserve"> of </w:t>
      </w:r>
      <w:r w:rsidR="00382BD0">
        <w:rPr>
          <w:rFonts w:ascii="Times New Roman" w:hAnsi="Times New Roman" w:cs="Times New Roman"/>
          <w:sz w:val="24"/>
          <w:szCs w:val="24"/>
          <w:lang w:val="en-US"/>
        </w:rPr>
        <w:t xml:space="preserve">(other) </w:t>
      </w:r>
      <w:r w:rsidR="00C637B4">
        <w:rPr>
          <w:rFonts w:ascii="Times New Roman" w:hAnsi="Times New Roman" w:cs="Times New Roman"/>
          <w:sz w:val="24"/>
          <w:szCs w:val="24"/>
          <w:lang w:val="en-US"/>
        </w:rPr>
        <w:t xml:space="preserve">attitudinal objects </w:t>
      </w:r>
      <w:r w:rsidR="0014516D">
        <w:rPr>
          <w:rFonts w:ascii="Times New Roman" w:hAnsi="Times New Roman" w:cs="Times New Roman"/>
          <w:sz w:val="24"/>
          <w:szCs w:val="24"/>
          <w:lang w:val="en-US"/>
        </w:rPr>
        <w:t>(Section 5)</w:t>
      </w:r>
      <w:r w:rsidR="00AB48F4">
        <w:rPr>
          <w:rFonts w:ascii="Times New Roman" w:hAnsi="Times New Roman" w:cs="Times New Roman"/>
          <w:sz w:val="24"/>
          <w:szCs w:val="24"/>
          <w:lang w:val="en-US"/>
        </w:rPr>
        <w:t>.</w:t>
      </w:r>
      <w:r w:rsidR="008277BB" w:rsidRPr="008277BB">
        <w:rPr>
          <w:rFonts w:ascii="Times New Roman" w:hAnsi="Times New Roman" w:cs="Times New Roman"/>
          <w:sz w:val="24"/>
          <w:szCs w:val="24"/>
          <w:lang w:val="en-US"/>
        </w:rPr>
        <w:t xml:space="preserve"> </w:t>
      </w:r>
      <w:proofErr w:type="spellStart"/>
      <w:r w:rsidR="008277BB">
        <w:rPr>
          <w:rFonts w:ascii="Times New Roman" w:hAnsi="Times New Roman" w:cs="Times New Roman"/>
          <w:sz w:val="24"/>
          <w:szCs w:val="24"/>
          <w:lang w:val="en-US"/>
        </w:rPr>
        <w:t>Truthmaker</w:t>
      </w:r>
      <w:proofErr w:type="spellEnd"/>
      <w:r w:rsidR="008277BB">
        <w:rPr>
          <w:rFonts w:ascii="Times New Roman" w:hAnsi="Times New Roman" w:cs="Times New Roman"/>
          <w:sz w:val="24"/>
          <w:szCs w:val="24"/>
          <w:lang w:val="en-US"/>
        </w:rPr>
        <w:t xml:space="preserve"> semantics has a range of motivations mainly from the sort of </w:t>
      </w:r>
      <w:proofErr w:type="spellStart"/>
      <w:r w:rsidR="008277BB">
        <w:rPr>
          <w:rFonts w:ascii="Times New Roman" w:hAnsi="Times New Roman" w:cs="Times New Roman"/>
          <w:sz w:val="24"/>
          <w:szCs w:val="24"/>
          <w:lang w:val="en-US"/>
        </w:rPr>
        <w:t>intensionality</w:t>
      </w:r>
      <w:proofErr w:type="spellEnd"/>
      <w:r w:rsidR="008277BB">
        <w:rPr>
          <w:rFonts w:ascii="Times New Roman" w:hAnsi="Times New Roman" w:cs="Times New Roman"/>
          <w:sz w:val="24"/>
          <w:szCs w:val="24"/>
          <w:lang w:val="en-US"/>
        </w:rPr>
        <w:t xml:space="preserve"> arising in non-attitudinal contexts such as conditionals and deontic modals. The possibility of casting force in terms of conditions on </w:t>
      </w:r>
      <w:proofErr w:type="spellStart"/>
      <w:r w:rsidR="008277BB">
        <w:rPr>
          <w:rFonts w:ascii="Times New Roman" w:hAnsi="Times New Roman" w:cs="Times New Roman"/>
          <w:sz w:val="24"/>
          <w:szCs w:val="24"/>
          <w:lang w:val="en-US"/>
        </w:rPr>
        <w:t>truthmakers</w:t>
      </w:r>
      <w:proofErr w:type="spellEnd"/>
      <w:r w:rsidR="008277BB">
        <w:rPr>
          <w:rFonts w:ascii="Times New Roman" w:hAnsi="Times New Roman" w:cs="Times New Roman"/>
          <w:sz w:val="24"/>
          <w:szCs w:val="24"/>
          <w:lang w:val="en-US"/>
        </w:rPr>
        <w:t>/satisfiers and falsifiers/violators (Section 5) gives new motivations for it.</w:t>
      </w:r>
    </w:p>
    <w:p w:rsidR="005B3AA5" w:rsidRDefault="005B3AA5" w:rsidP="00D9421E">
      <w:pPr>
        <w:spacing w:after="0" w:line="360" w:lineRule="auto"/>
        <w:rPr>
          <w:rFonts w:ascii="Times New Roman" w:hAnsi="Times New Roman" w:cs="Times New Roman"/>
          <w:sz w:val="24"/>
          <w:szCs w:val="24"/>
          <w:lang w:val="en-US"/>
        </w:rPr>
      </w:pPr>
    </w:p>
    <w:p w:rsidR="005B4BA4" w:rsidRDefault="0037719E" w:rsidP="005B4BA4">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3</w:t>
      </w:r>
      <w:r w:rsidR="003514F7" w:rsidRPr="0004742B">
        <w:rPr>
          <w:rFonts w:ascii="Times New Roman" w:hAnsi="Times New Roman" w:cs="Times New Roman"/>
          <w:b/>
          <w:sz w:val="24"/>
          <w:szCs w:val="24"/>
          <w:lang w:val="en-US"/>
        </w:rPr>
        <w:t xml:space="preserve">. </w:t>
      </w:r>
      <w:r w:rsidR="005B4BA4">
        <w:rPr>
          <w:rFonts w:ascii="Times New Roman" w:hAnsi="Times New Roman" w:cs="Times New Roman"/>
          <w:b/>
          <w:sz w:val="24"/>
          <w:szCs w:val="24"/>
          <w:lang w:val="en-US"/>
        </w:rPr>
        <w:t>Attitudinal objects as bearers of truth and satisfaction conditions</w:t>
      </w:r>
    </w:p>
    <w:p w:rsidR="00AB48F4" w:rsidRDefault="00AB48F4" w:rsidP="005B4BA4">
      <w:pPr>
        <w:spacing w:after="0" w:line="360" w:lineRule="auto"/>
        <w:rPr>
          <w:rFonts w:ascii="Times New Roman" w:hAnsi="Times New Roman" w:cs="Times New Roman"/>
          <w:sz w:val="24"/>
          <w:szCs w:val="24"/>
          <w:lang w:val="en-US"/>
        </w:rPr>
      </w:pPr>
    </w:p>
    <w:p w:rsidR="00AB48F4" w:rsidRDefault="005B4BA4" w:rsidP="005B4BA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Attitudinal objects</w:t>
      </w:r>
      <w:r w:rsidR="00F26E8F">
        <w:rPr>
          <w:rFonts w:ascii="Times New Roman" w:hAnsi="Times New Roman" w:cs="Times New Roman"/>
          <w:sz w:val="24"/>
          <w:szCs w:val="24"/>
          <w:lang w:val="en-US"/>
        </w:rPr>
        <w:t xml:space="preserve"> come with</w:t>
      </w:r>
      <w:r>
        <w:rPr>
          <w:rFonts w:ascii="Times New Roman" w:hAnsi="Times New Roman" w:cs="Times New Roman"/>
          <w:sz w:val="24"/>
          <w:szCs w:val="24"/>
          <w:lang w:val="en-US"/>
        </w:rPr>
        <w:t xml:space="preserve"> satisfaction conditions</w:t>
      </w:r>
      <w:r w:rsidR="00382BD0">
        <w:rPr>
          <w:rFonts w:ascii="Times New Roman" w:hAnsi="Times New Roman" w:cs="Times New Roman"/>
          <w:sz w:val="24"/>
          <w:szCs w:val="24"/>
          <w:lang w:val="en-US"/>
        </w:rPr>
        <w:t>, which divide into truth conditions and fulfilment conditions</w:t>
      </w:r>
      <w:r>
        <w:rPr>
          <w:rFonts w:ascii="Times New Roman" w:hAnsi="Times New Roman" w:cs="Times New Roman"/>
          <w:sz w:val="24"/>
          <w:szCs w:val="24"/>
          <w:lang w:val="en-US"/>
        </w:rPr>
        <w:t>.</w:t>
      </w:r>
      <w:r w:rsidRPr="003D5D59">
        <w:rPr>
          <w:rFonts w:ascii="Times New Roman" w:hAnsi="Times New Roman" w:cs="Times New Roman"/>
          <w:sz w:val="24"/>
          <w:szCs w:val="24"/>
          <w:lang w:val="en-US"/>
        </w:rPr>
        <w:t xml:space="preserve"> </w:t>
      </w:r>
      <w:r>
        <w:rPr>
          <w:rFonts w:ascii="Times New Roman" w:hAnsi="Times New Roman" w:cs="Times New Roman"/>
          <w:sz w:val="24"/>
          <w:szCs w:val="24"/>
          <w:lang w:val="en-US"/>
        </w:rPr>
        <w:t>Attitudinal objects such as claims and assumptions h</w:t>
      </w:r>
      <w:r w:rsidR="00943726">
        <w:rPr>
          <w:rFonts w:ascii="Times New Roman" w:hAnsi="Times New Roman" w:cs="Times New Roman"/>
          <w:sz w:val="24"/>
          <w:szCs w:val="24"/>
          <w:lang w:val="en-US"/>
        </w:rPr>
        <w:t>ave truth conditions;</w:t>
      </w:r>
      <w:r>
        <w:rPr>
          <w:rFonts w:ascii="Times New Roman" w:hAnsi="Times New Roman" w:cs="Times New Roman"/>
          <w:sz w:val="24"/>
          <w:szCs w:val="24"/>
          <w:lang w:val="en-US"/>
        </w:rPr>
        <w:t xml:space="preserve"> attitudinal objects such as requests and promises have</w:t>
      </w:r>
      <w:r w:rsidR="00AB48F4">
        <w:rPr>
          <w:rFonts w:ascii="Times New Roman" w:hAnsi="Times New Roman" w:cs="Times New Roman"/>
          <w:sz w:val="24"/>
          <w:szCs w:val="24"/>
          <w:lang w:val="en-US"/>
        </w:rPr>
        <w:t xml:space="preserve"> fulfillment</w:t>
      </w:r>
      <w:r>
        <w:rPr>
          <w:rFonts w:ascii="Times New Roman" w:hAnsi="Times New Roman" w:cs="Times New Roman"/>
          <w:sz w:val="24"/>
          <w:szCs w:val="24"/>
          <w:lang w:val="en-US"/>
        </w:rPr>
        <w:t xml:space="preserve"> conditions</w:t>
      </w:r>
      <w:r w:rsidR="00D202A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 take </w:t>
      </w:r>
      <w:r w:rsidR="00382BD0">
        <w:rPr>
          <w:rFonts w:ascii="Times New Roman" w:hAnsi="Times New Roman" w:cs="Times New Roman"/>
          <w:sz w:val="24"/>
          <w:szCs w:val="24"/>
          <w:lang w:val="en-US"/>
        </w:rPr>
        <w:t>satisfaction</w:t>
      </w:r>
      <w:r>
        <w:rPr>
          <w:rFonts w:ascii="Times New Roman" w:hAnsi="Times New Roman" w:cs="Times New Roman"/>
          <w:sz w:val="24"/>
          <w:szCs w:val="24"/>
          <w:lang w:val="en-US"/>
        </w:rPr>
        <w:t xml:space="preserve"> conditions not to consist in conditions under which an attitudinal object is true </w:t>
      </w:r>
      <w:r w:rsidR="006F312A">
        <w:rPr>
          <w:rFonts w:ascii="Times New Roman" w:hAnsi="Times New Roman" w:cs="Times New Roman"/>
          <w:sz w:val="24"/>
          <w:szCs w:val="24"/>
          <w:lang w:val="en-US"/>
        </w:rPr>
        <w:t>satisfied</w:t>
      </w:r>
      <w:r>
        <w:rPr>
          <w:rFonts w:ascii="Times New Roman" w:hAnsi="Times New Roman" w:cs="Times New Roman"/>
          <w:sz w:val="24"/>
          <w:szCs w:val="24"/>
          <w:lang w:val="en-US"/>
        </w:rPr>
        <w:t xml:space="preserve"> in a world, </w:t>
      </w:r>
      <w:r w:rsidR="006F312A">
        <w:rPr>
          <w:rFonts w:ascii="Times New Roman" w:hAnsi="Times New Roman" w:cs="Times New Roman"/>
          <w:sz w:val="24"/>
          <w:szCs w:val="24"/>
          <w:lang w:val="en-US"/>
        </w:rPr>
        <w:t>but in conditions</w:t>
      </w:r>
      <w:r w:rsidR="00B35BAE">
        <w:rPr>
          <w:rFonts w:ascii="Times New Roman" w:hAnsi="Times New Roman" w:cs="Times New Roman"/>
          <w:sz w:val="24"/>
          <w:szCs w:val="24"/>
          <w:lang w:val="en-US"/>
        </w:rPr>
        <w:t xml:space="preserve"> under which</w:t>
      </w:r>
      <w:r w:rsidR="00D202A5">
        <w:rPr>
          <w:rFonts w:ascii="Times New Roman" w:hAnsi="Times New Roman" w:cs="Times New Roman"/>
          <w:sz w:val="24"/>
          <w:szCs w:val="24"/>
          <w:lang w:val="en-US"/>
        </w:rPr>
        <w:t xml:space="preserve"> possible or actual (or even impossible)</w:t>
      </w:r>
      <w:r>
        <w:rPr>
          <w:rFonts w:ascii="Times New Roman" w:hAnsi="Times New Roman" w:cs="Times New Roman"/>
          <w:sz w:val="24"/>
          <w:szCs w:val="24"/>
          <w:lang w:val="en-US"/>
        </w:rPr>
        <w:t xml:space="preserve"> situations or actions verify or satisfy the attitudinal object, in the sense of exact </w:t>
      </w:r>
      <w:proofErr w:type="spellStart"/>
      <w:r>
        <w:rPr>
          <w:rFonts w:ascii="Times New Roman" w:hAnsi="Times New Roman" w:cs="Times New Roman"/>
          <w:sz w:val="24"/>
          <w:szCs w:val="24"/>
          <w:lang w:val="en-US"/>
        </w:rPr>
        <w:t>truthmaking</w:t>
      </w:r>
      <w:proofErr w:type="spellEnd"/>
      <w:r>
        <w:rPr>
          <w:rFonts w:ascii="Times New Roman" w:hAnsi="Times New Roman" w:cs="Times New Roman"/>
          <w:sz w:val="24"/>
          <w:szCs w:val="24"/>
          <w:lang w:val="en-US"/>
        </w:rPr>
        <w:t xml:space="preserve"> or sati</w:t>
      </w:r>
      <w:r w:rsidR="00B454E9">
        <w:rPr>
          <w:rFonts w:ascii="Times New Roman" w:hAnsi="Times New Roman" w:cs="Times New Roman"/>
          <w:sz w:val="24"/>
          <w:szCs w:val="24"/>
          <w:lang w:val="en-US"/>
        </w:rPr>
        <w:t>sfaction of Fine’s (2017b, 2018</w:t>
      </w:r>
      <w:r>
        <w:rPr>
          <w:rFonts w:ascii="Times New Roman" w:hAnsi="Times New Roman" w:cs="Times New Roman"/>
          <w:sz w:val="24"/>
          <w:szCs w:val="24"/>
          <w:lang w:val="en-US"/>
        </w:rPr>
        <w:t xml:space="preserve">a, b) </w:t>
      </w:r>
      <w:r w:rsidR="00B35BAE">
        <w:rPr>
          <w:rFonts w:ascii="Times New Roman" w:hAnsi="Times New Roman" w:cs="Times New Roman"/>
          <w:sz w:val="24"/>
          <w:szCs w:val="24"/>
          <w:lang w:val="en-US"/>
        </w:rPr>
        <w:t xml:space="preserve">recent </w:t>
      </w:r>
      <w:proofErr w:type="spellStart"/>
      <w:r>
        <w:rPr>
          <w:rFonts w:ascii="Times New Roman" w:hAnsi="Times New Roman" w:cs="Times New Roman"/>
          <w:sz w:val="24"/>
          <w:szCs w:val="24"/>
          <w:lang w:val="en-US"/>
        </w:rPr>
        <w:t>truthmaker</w:t>
      </w:r>
      <w:proofErr w:type="spellEnd"/>
      <w:r>
        <w:rPr>
          <w:rFonts w:ascii="Times New Roman" w:hAnsi="Times New Roman" w:cs="Times New Roman"/>
          <w:sz w:val="24"/>
          <w:szCs w:val="24"/>
          <w:lang w:val="en-US"/>
        </w:rPr>
        <w:t xml:space="preserve"> semantics. That is, situations or actions verify or satisfy an attitudinal object such as </w:t>
      </w:r>
      <w:r w:rsidR="008D3F37">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claim, assumption, request, promise, </w:t>
      </w:r>
      <w:r>
        <w:rPr>
          <w:rFonts w:ascii="Times New Roman" w:hAnsi="Times New Roman" w:cs="Times New Roman"/>
          <w:sz w:val="24"/>
          <w:szCs w:val="24"/>
          <w:lang w:val="en-US"/>
        </w:rPr>
        <w:lastRenderedPageBreak/>
        <w:t xml:space="preserve">intention, or decision just in case they are </w:t>
      </w:r>
      <w:r>
        <w:rPr>
          <w:rFonts w:ascii="Times New Roman" w:hAnsi="Times New Roman" w:cs="Times New Roman"/>
          <w:i/>
          <w:sz w:val="24"/>
          <w:szCs w:val="24"/>
          <w:lang w:val="en-US"/>
        </w:rPr>
        <w:t>wholly relevant</w:t>
      </w:r>
      <w:r>
        <w:rPr>
          <w:rFonts w:ascii="Times New Roman" w:hAnsi="Times New Roman" w:cs="Times New Roman"/>
          <w:sz w:val="24"/>
          <w:szCs w:val="24"/>
          <w:lang w:val="en-US"/>
        </w:rPr>
        <w:t xml:space="preserve"> for the satisfaction of the claim, assumption, request, promise, intention, or decision.</w:t>
      </w:r>
      <w:r w:rsidRPr="001B1BA6">
        <w:rPr>
          <w:rFonts w:ascii="Times New Roman" w:hAnsi="Times New Roman" w:cs="Times New Roman"/>
          <w:sz w:val="24"/>
          <w:szCs w:val="24"/>
          <w:lang w:val="en-US"/>
        </w:rPr>
        <w:t xml:space="preserve"> </w:t>
      </w:r>
    </w:p>
    <w:p w:rsidR="009849EF" w:rsidRPr="006F312A" w:rsidRDefault="00AB48F4" w:rsidP="005B4BA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sidR="00B35BAE">
        <w:rPr>
          <w:rFonts w:ascii="Times New Roman" w:hAnsi="Times New Roman" w:cs="Times New Roman"/>
          <w:sz w:val="24"/>
          <w:szCs w:val="24"/>
          <w:lang w:val="en-US"/>
        </w:rPr>
        <w:t>Truthmaker</w:t>
      </w:r>
      <w:proofErr w:type="spellEnd"/>
      <w:r w:rsidR="00B35BAE">
        <w:rPr>
          <w:rFonts w:ascii="Times New Roman" w:hAnsi="Times New Roman" w:cs="Times New Roman"/>
          <w:sz w:val="24"/>
          <w:szCs w:val="24"/>
          <w:lang w:val="en-US"/>
        </w:rPr>
        <w:t xml:space="preserve"> semantics posits as the meaning of </w:t>
      </w:r>
      <w:r w:rsidR="006F312A">
        <w:rPr>
          <w:rFonts w:ascii="Times New Roman" w:hAnsi="Times New Roman" w:cs="Times New Roman"/>
          <w:sz w:val="24"/>
          <w:szCs w:val="24"/>
          <w:lang w:val="en-US"/>
        </w:rPr>
        <w:t xml:space="preserve">declarative and imperative </w:t>
      </w:r>
      <w:r w:rsidR="00B35BAE">
        <w:rPr>
          <w:rFonts w:ascii="Times New Roman" w:hAnsi="Times New Roman" w:cs="Times New Roman"/>
          <w:sz w:val="24"/>
          <w:szCs w:val="24"/>
          <w:lang w:val="en-US"/>
        </w:rPr>
        <w:t xml:space="preserve">sentences not just a set of </w:t>
      </w:r>
      <w:proofErr w:type="spellStart"/>
      <w:r w:rsidR="00B35BAE">
        <w:rPr>
          <w:rFonts w:ascii="Times New Roman" w:hAnsi="Times New Roman" w:cs="Times New Roman"/>
          <w:sz w:val="24"/>
          <w:szCs w:val="24"/>
          <w:lang w:val="en-US"/>
        </w:rPr>
        <w:t>truthmakers</w:t>
      </w:r>
      <w:proofErr w:type="spellEnd"/>
      <w:r w:rsidR="00B35BAE">
        <w:rPr>
          <w:rFonts w:ascii="Times New Roman" w:hAnsi="Times New Roman" w:cs="Times New Roman"/>
          <w:sz w:val="24"/>
          <w:szCs w:val="24"/>
          <w:lang w:val="en-US"/>
        </w:rPr>
        <w:t xml:space="preserve"> (</w:t>
      </w:r>
      <w:r w:rsidR="006F312A">
        <w:rPr>
          <w:rFonts w:ascii="Times New Roman" w:hAnsi="Times New Roman" w:cs="Times New Roman"/>
          <w:sz w:val="24"/>
          <w:szCs w:val="24"/>
          <w:lang w:val="en-US"/>
        </w:rPr>
        <w:t>satisfiers</w:t>
      </w:r>
      <w:r w:rsidR="00B35BAE">
        <w:rPr>
          <w:rFonts w:ascii="Times New Roman" w:hAnsi="Times New Roman" w:cs="Times New Roman"/>
          <w:sz w:val="24"/>
          <w:szCs w:val="24"/>
          <w:lang w:val="en-US"/>
        </w:rPr>
        <w:t>), but also a set of falsifiers</w:t>
      </w:r>
      <w:r w:rsidR="006F312A">
        <w:rPr>
          <w:rFonts w:ascii="Times New Roman" w:hAnsi="Times New Roman" w:cs="Times New Roman"/>
          <w:sz w:val="24"/>
          <w:szCs w:val="24"/>
          <w:lang w:val="en-US"/>
        </w:rPr>
        <w:t xml:space="preserve"> (violators) (Fine 2017, 2018a, </w:t>
      </w:r>
      <w:proofErr w:type="gramStart"/>
      <w:r w:rsidR="006F312A">
        <w:rPr>
          <w:rFonts w:ascii="Times New Roman" w:hAnsi="Times New Roman" w:cs="Times New Roman"/>
          <w:sz w:val="24"/>
          <w:szCs w:val="24"/>
          <w:lang w:val="en-US"/>
        </w:rPr>
        <w:t>b</w:t>
      </w:r>
      <w:proofErr w:type="gramEnd"/>
      <w:r w:rsidR="006F312A">
        <w:rPr>
          <w:rFonts w:ascii="Times New Roman" w:hAnsi="Times New Roman" w:cs="Times New Roman"/>
          <w:sz w:val="24"/>
          <w:szCs w:val="24"/>
          <w:lang w:val="en-US"/>
        </w:rPr>
        <w:t>)</w:t>
      </w:r>
      <w:r w:rsidR="00B35BAE">
        <w:rPr>
          <w:rFonts w:ascii="Times New Roman" w:hAnsi="Times New Roman" w:cs="Times New Roman"/>
          <w:sz w:val="24"/>
          <w:szCs w:val="24"/>
          <w:lang w:val="en-US"/>
        </w:rPr>
        <w:t xml:space="preserve">. </w:t>
      </w:r>
      <w:r w:rsidR="006F312A">
        <w:rPr>
          <w:rFonts w:ascii="Times New Roman" w:hAnsi="Times New Roman" w:cs="Times New Roman"/>
          <w:sz w:val="24"/>
          <w:szCs w:val="24"/>
          <w:lang w:val="en-US"/>
        </w:rPr>
        <w:t xml:space="preserve"> In Fine’s </w:t>
      </w:r>
      <w:proofErr w:type="spellStart"/>
      <w:r w:rsidR="005B4BA4">
        <w:rPr>
          <w:rFonts w:ascii="Times New Roman" w:hAnsi="Times New Roman" w:cs="Times New Roman"/>
          <w:sz w:val="24"/>
          <w:szCs w:val="24"/>
          <w:lang w:val="en-US"/>
        </w:rPr>
        <w:t>truthmaker</w:t>
      </w:r>
      <w:proofErr w:type="spellEnd"/>
      <w:r w:rsidR="005B4BA4">
        <w:rPr>
          <w:rFonts w:ascii="Times New Roman" w:hAnsi="Times New Roman" w:cs="Times New Roman"/>
          <w:sz w:val="24"/>
          <w:szCs w:val="24"/>
          <w:lang w:val="en-US"/>
        </w:rPr>
        <w:t xml:space="preserve"> semantics, the notions of exact </w:t>
      </w:r>
      <w:proofErr w:type="spellStart"/>
      <w:r w:rsidR="005B4BA4">
        <w:rPr>
          <w:rFonts w:ascii="Times New Roman" w:hAnsi="Times New Roman" w:cs="Times New Roman"/>
          <w:sz w:val="24"/>
          <w:szCs w:val="24"/>
          <w:lang w:val="en-US"/>
        </w:rPr>
        <w:t>truthmaking</w:t>
      </w:r>
      <w:proofErr w:type="spellEnd"/>
      <w:r w:rsidR="005B4BA4">
        <w:rPr>
          <w:rFonts w:ascii="Times New Roman" w:hAnsi="Times New Roman" w:cs="Times New Roman"/>
          <w:sz w:val="24"/>
          <w:szCs w:val="24"/>
          <w:lang w:val="en-US"/>
        </w:rPr>
        <w:t xml:space="preserve"> or satisfaction and of </w:t>
      </w:r>
      <w:proofErr w:type="spellStart"/>
      <w:r w:rsidR="005B4BA4">
        <w:rPr>
          <w:rFonts w:ascii="Times New Roman" w:hAnsi="Times New Roman" w:cs="Times New Roman"/>
          <w:sz w:val="24"/>
          <w:szCs w:val="24"/>
          <w:lang w:val="en-US"/>
        </w:rPr>
        <w:t>falsemaking</w:t>
      </w:r>
      <w:proofErr w:type="spellEnd"/>
      <w:r w:rsidR="005B4BA4">
        <w:rPr>
          <w:rFonts w:ascii="Times New Roman" w:hAnsi="Times New Roman" w:cs="Times New Roman"/>
          <w:sz w:val="24"/>
          <w:szCs w:val="24"/>
          <w:lang w:val="en-US"/>
        </w:rPr>
        <w:t xml:space="preserve"> or violation play a central role, though applied to declarative </w:t>
      </w:r>
      <w:r w:rsidR="005B4BA4" w:rsidRPr="003D5D59">
        <w:rPr>
          <w:rFonts w:ascii="Times New Roman" w:hAnsi="Times New Roman" w:cs="Times New Roman"/>
          <w:sz w:val="24"/>
          <w:szCs w:val="24"/>
          <w:lang w:val="en-US"/>
        </w:rPr>
        <w:t xml:space="preserve">and imperative </w:t>
      </w:r>
      <w:r w:rsidR="00677DAD">
        <w:rPr>
          <w:rFonts w:ascii="Times New Roman" w:hAnsi="Times New Roman" w:cs="Times New Roman"/>
          <w:sz w:val="24"/>
          <w:szCs w:val="24"/>
          <w:lang w:val="en-US"/>
        </w:rPr>
        <w:t>sentences. The very same notion</w:t>
      </w:r>
      <w:r w:rsidR="005B4BA4" w:rsidRPr="003D5D59">
        <w:rPr>
          <w:rFonts w:ascii="Times New Roman" w:hAnsi="Times New Roman" w:cs="Times New Roman"/>
          <w:sz w:val="24"/>
          <w:szCs w:val="24"/>
          <w:lang w:val="en-US"/>
        </w:rPr>
        <w:t xml:space="preserve">, however, </w:t>
      </w:r>
      <w:r w:rsidR="009E51AE">
        <w:rPr>
          <w:rFonts w:ascii="Times New Roman" w:hAnsi="Times New Roman" w:cs="Times New Roman"/>
          <w:sz w:val="24"/>
          <w:szCs w:val="24"/>
          <w:lang w:val="en-US"/>
        </w:rPr>
        <w:t>carries over</w:t>
      </w:r>
      <w:r w:rsidR="005B4BA4" w:rsidRPr="003D5D59">
        <w:rPr>
          <w:rFonts w:ascii="Times New Roman" w:hAnsi="Times New Roman" w:cs="Times New Roman"/>
          <w:sz w:val="24"/>
          <w:szCs w:val="24"/>
          <w:lang w:val="en-US"/>
        </w:rPr>
        <w:t xml:space="preserve"> to attitudinal </w:t>
      </w:r>
      <w:r w:rsidR="00943726">
        <w:rPr>
          <w:rFonts w:ascii="Times New Roman" w:hAnsi="Times New Roman" w:cs="Times New Roman"/>
          <w:sz w:val="24"/>
          <w:szCs w:val="24"/>
          <w:lang w:val="en-US"/>
        </w:rPr>
        <w:t xml:space="preserve">(and modal) </w:t>
      </w:r>
      <w:r w:rsidR="005B4BA4" w:rsidRPr="003D5D59">
        <w:rPr>
          <w:rFonts w:ascii="Times New Roman" w:hAnsi="Times New Roman" w:cs="Times New Roman"/>
          <w:sz w:val="24"/>
          <w:szCs w:val="24"/>
          <w:lang w:val="en-US"/>
        </w:rPr>
        <w:t xml:space="preserve">objects. </w:t>
      </w:r>
      <w:r w:rsidR="005B4BA4" w:rsidRPr="003D5D59">
        <w:rPr>
          <w:rFonts w:ascii="Times New Roman" w:hAnsi="Times New Roman"/>
          <w:sz w:val="24"/>
          <w:szCs w:val="24"/>
          <w:lang w:val="en-US"/>
        </w:rPr>
        <w:t xml:space="preserve">A rudimentary </w:t>
      </w:r>
      <w:proofErr w:type="spellStart"/>
      <w:r w:rsidR="005B4BA4" w:rsidRPr="003D5D59">
        <w:rPr>
          <w:rFonts w:ascii="Times New Roman" w:hAnsi="Times New Roman"/>
          <w:sz w:val="24"/>
          <w:szCs w:val="24"/>
          <w:lang w:val="en-US"/>
        </w:rPr>
        <w:t>truthmaker</w:t>
      </w:r>
      <w:proofErr w:type="spellEnd"/>
      <w:r w:rsidR="005B4BA4" w:rsidRPr="003D5D59">
        <w:rPr>
          <w:rFonts w:ascii="Times New Roman" w:hAnsi="Times New Roman"/>
          <w:sz w:val="24"/>
          <w:szCs w:val="24"/>
          <w:lang w:val="en-US"/>
        </w:rPr>
        <w:t xml:space="preserve"> view of mental states and </w:t>
      </w:r>
      <w:r w:rsidR="00D202A5">
        <w:rPr>
          <w:rFonts w:ascii="Times New Roman" w:hAnsi="Times New Roman"/>
          <w:sz w:val="24"/>
          <w:szCs w:val="24"/>
          <w:lang w:val="en-US"/>
        </w:rPr>
        <w:t>mental</w:t>
      </w:r>
      <w:r w:rsidR="005B4BA4" w:rsidRPr="003D5D59">
        <w:rPr>
          <w:rFonts w:ascii="Times New Roman" w:hAnsi="Times New Roman"/>
          <w:sz w:val="24"/>
          <w:szCs w:val="24"/>
          <w:lang w:val="en-US"/>
        </w:rPr>
        <w:t xml:space="preserve"> and illocutionary acts can in fact already be found in Searle (1983), who takes intentions, decisions and requests to be satisfied by actions and assertions and beliefs to be satisfied by states of affairs.</w:t>
      </w:r>
      <w:r w:rsidR="006F312A">
        <w:rPr>
          <w:rFonts w:ascii="Times New Roman" w:hAnsi="Times New Roman" w:cs="Times New Roman"/>
          <w:sz w:val="24"/>
          <w:szCs w:val="24"/>
          <w:lang w:val="en-US"/>
        </w:rPr>
        <w:t xml:space="preserve"> </w:t>
      </w:r>
      <w:r w:rsidR="009F67AC">
        <w:rPr>
          <w:rFonts w:ascii="Times New Roman" w:hAnsi="Times New Roman"/>
          <w:sz w:val="24"/>
          <w:szCs w:val="24"/>
          <w:lang w:val="en-US"/>
        </w:rPr>
        <w:t xml:space="preserve">One important feature of </w:t>
      </w:r>
      <w:proofErr w:type="spellStart"/>
      <w:r w:rsidR="009F67AC">
        <w:rPr>
          <w:rFonts w:ascii="Times New Roman" w:hAnsi="Times New Roman"/>
          <w:sz w:val="24"/>
          <w:szCs w:val="24"/>
          <w:lang w:val="en-US"/>
        </w:rPr>
        <w:t>truthmaker</w:t>
      </w:r>
      <w:proofErr w:type="spellEnd"/>
      <w:r w:rsidR="009F67AC">
        <w:rPr>
          <w:rFonts w:ascii="Times New Roman" w:hAnsi="Times New Roman"/>
          <w:sz w:val="24"/>
          <w:szCs w:val="24"/>
          <w:lang w:val="en-US"/>
        </w:rPr>
        <w:t xml:space="preserve"> semantics is that it is ontologically neutral: any entity can in principle play the </w:t>
      </w:r>
      <w:proofErr w:type="spellStart"/>
      <w:r w:rsidR="009F67AC">
        <w:rPr>
          <w:rFonts w:ascii="Times New Roman" w:hAnsi="Times New Roman"/>
          <w:sz w:val="24"/>
          <w:szCs w:val="24"/>
          <w:lang w:val="en-US"/>
        </w:rPr>
        <w:t>truthmaker</w:t>
      </w:r>
      <w:proofErr w:type="spellEnd"/>
      <w:r w:rsidR="009F67AC">
        <w:rPr>
          <w:rFonts w:ascii="Times New Roman" w:hAnsi="Times New Roman"/>
          <w:sz w:val="24"/>
          <w:szCs w:val="24"/>
          <w:lang w:val="en-US"/>
        </w:rPr>
        <w:t xml:space="preserve"> role</w:t>
      </w:r>
      <w:r w:rsidR="00943726">
        <w:rPr>
          <w:rFonts w:ascii="Times New Roman" w:hAnsi="Times New Roman"/>
          <w:sz w:val="24"/>
          <w:szCs w:val="24"/>
          <w:lang w:val="en-US"/>
        </w:rPr>
        <w:t>, as long as it serves the overall purposes imposed by the semantics</w:t>
      </w:r>
      <w:r w:rsidR="009F67AC">
        <w:rPr>
          <w:rFonts w:ascii="Times New Roman" w:hAnsi="Times New Roman"/>
          <w:sz w:val="24"/>
          <w:szCs w:val="24"/>
          <w:lang w:val="en-US"/>
        </w:rPr>
        <w:t>. Situations, actions, as well as attitudinal objects</w:t>
      </w:r>
      <w:r w:rsidR="00E43E48">
        <w:rPr>
          <w:rFonts w:ascii="Times New Roman" w:hAnsi="Times New Roman"/>
          <w:sz w:val="24"/>
          <w:szCs w:val="24"/>
          <w:lang w:val="en-US"/>
        </w:rPr>
        <w:t xml:space="preserve"> (as answers)</w:t>
      </w:r>
      <w:r w:rsidR="009F67AC">
        <w:rPr>
          <w:rFonts w:ascii="Times New Roman" w:hAnsi="Times New Roman"/>
          <w:sz w:val="24"/>
          <w:szCs w:val="24"/>
          <w:lang w:val="en-US"/>
        </w:rPr>
        <w:t xml:space="preserve"> play a role as </w:t>
      </w:r>
      <w:proofErr w:type="spellStart"/>
      <w:r w:rsidR="009F67AC">
        <w:rPr>
          <w:rFonts w:ascii="Times New Roman" w:hAnsi="Times New Roman"/>
          <w:sz w:val="24"/>
          <w:szCs w:val="24"/>
          <w:lang w:val="en-US"/>
        </w:rPr>
        <w:t>truthmakers</w:t>
      </w:r>
      <w:proofErr w:type="spellEnd"/>
      <w:r w:rsidR="009F67AC">
        <w:rPr>
          <w:rFonts w:ascii="Times New Roman" w:hAnsi="Times New Roman"/>
          <w:sz w:val="24"/>
          <w:szCs w:val="24"/>
          <w:lang w:val="en-US"/>
        </w:rPr>
        <w:t xml:space="preserve"> or satisfiers of attitudinal objects</w:t>
      </w:r>
      <w:r w:rsidR="00943726">
        <w:rPr>
          <w:rFonts w:ascii="Times New Roman" w:hAnsi="Times New Roman"/>
          <w:sz w:val="24"/>
          <w:szCs w:val="24"/>
          <w:lang w:val="en-US"/>
        </w:rPr>
        <w:t>,</w:t>
      </w:r>
      <w:r w:rsidR="00623F58">
        <w:rPr>
          <w:rFonts w:ascii="Times New Roman" w:hAnsi="Times New Roman"/>
          <w:sz w:val="24"/>
          <w:szCs w:val="24"/>
          <w:lang w:val="en-US"/>
        </w:rPr>
        <w:t xml:space="preserve"> and attitudinal object</w:t>
      </w:r>
      <w:r w:rsidR="00943726">
        <w:rPr>
          <w:rFonts w:ascii="Times New Roman" w:hAnsi="Times New Roman"/>
          <w:sz w:val="24"/>
          <w:szCs w:val="24"/>
          <w:lang w:val="en-US"/>
        </w:rPr>
        <w:t>s</w:t>
      </w:r>
      <w:r w:rsidR="00623F58">
        <w:rPr>
          <w:rFonts w:ascii="Times New Roman" w:hAnsi="Times New Roman"/>
          <w:sz w:val="24"/>
          <w:szCs w:val="24"/>
          <w:lang w:val="en-US"/>
        </w:rPr>
        <w:t xml:space="preserve"> may require particular types of satisfiers or impose particular conditions on it (Section 5). This is a major difference of the present approach to possible-worlds semantics.</w:t>
      </w:r>
    </w:p>
    <w:p w:rsidR="005B4BA4" w:rsidRDefault="005B4BA4" w:rsidP="005B4BA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Truthmaker</w:t>
      </w:r>
      <w:proofErr w:type="spellEnd"/>
      <w:r>
        <w:rPr>
          <w:rFonts w:ascii="Times New Roman" w:hAnsi="Times New Roman" w:cs="Times New Roman"/>
          <w:sz w:val="24"/>
          <w:szCs w:val="24"/>
          <w:lang w:val="en-US"/>
        </w:rPr>
        <w:t xml:space="preserve"> semantics is an alternative to the unstructured conception of propositions based on possible worlds</w:t>
      </w:r>
      <w:r w:rsidR="00C00768">
        <w:rPr>
          <w:rFonts w:ascii="Times New Roman" w:hAnsi="Times New Roman" w:cs="Times New Roman"/>
          <w:sz w:val="24"/>
          <w:szCs w:val="24"/>
          <w:lang w:val="en-US"/>
        </w:rPr>
        <w:t>. It gives a</w:t>
      </w:r>
      <w:r>
        <w:rPr>
          <w:rFonts w:ascii="Times New Roman" w:hAnsi="Times New Roman" w:cs="Times New Roman"/>
          <w:sz w:val="24"/>
          <w:szCs w:val="24"/>
          <w:lang w:val="en-US"/>
        </w:rPr>
        <w:t xml:space="preserve"> more fine-grained notion of content, providing a notion of partial content </w:t>
      </w:r>
      <w:r w:rsidR="009E51AE">
        <w:rPr>
          <w:rFonts w:ascii="Times New Roman" w:hAnsi="Times New Roman" w:cs="Times New Roman"/>
          <w:sz w:val="24"/>
          <w:szCs w:val="24"/>
          <w:lang w:val="en-US"/>
        </w:rPr>
        <w:t>and a notion of subject matter.</w:t>
      </w:r>
      <w:r w:rsidR="009E51AE">
        <w:rPr>
          <w:rStyle w:val="FootnoteReference"/>
          <w:rFonts w:ascii="Times New Roman" w:hAnsi="Times New Roman" w:cs="Times New Roman"/>
          <w:sz w:val="24"/>
          <w:szCs w:val="24"/>
          <w:lang w:val="en-US"/>
        </w:rPr>
        <w:footnoteReference w:id="3"/>
      </w:r>
    </w:p>
    <w:p w:rsidR="006F312A" w:rsidRDefault="005B4BA4" w:rsidP="006F312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sidR="006F312A">
        <w:rPr>
          <w:rFonts w:ascii="Times New Roman" w:hAnsi="Times New Roman" w:cs="Times New Roman"/>
          <w:sz w:val="24"/>
          <w:szCs w:val="24"/>
          <w:lang w:val="en-US"/>
        </w:rPr>
        <w:t>Truthmaker</w:t>
      </w:r>
      <w:proofErr w:type="spellEnd"/>
      <w:r w:rsidR="006F312A">
        <w:rPr>
          <w:rFonts w:ascii="Times New Roman" w:hAnsi="Times New Roman" w:cs="Times New Roman"/>
          <w:sz w:val="24"/>
          <w:szCs w:val="24"/>
          <w:lang w:val="en-US"/>
        </w:rPr>
        <w:t xml:space="preserve"> semantics when applied </w:t>
      </w:r>
      <w:r w:rsidR="00B454E9">
        <w:rPr>
          <w:rFonts w:ascii="Times New Roman" w:hAnsi="Times New Roman" w:cs="Times New Roman"/>
          <w:sz w:val="24"/>
          <w:szCs w:val="24"/>
          <w:lang w:val="en-US"/>
        </w:rPr>
        <w:t xml:space="preserve">to </w:t>
      </w:r>
      <w:r w:rsidR="006F312A">
        <w:rPr>
          <w:rFonts w:ascii="Times New Roman" w:hAnsi="Times New Roman" w:cs="Times New Roman"/>
          <w:sz w:val="24"/>
          <w:szCs w:val="24"/>
          <w:lang w:val="en-US"/>
        </w:rPr>
        <w:t xml:space="preserve">attitudinal and modal objects differs in one important respect from sentence-based </w:t>
      </w:r>
      <w:proofErr w:type="spellStart"/>
      <w:r w:rsidR="006F312A">
        <w:rPr>
          <w:rFonts w:ascii="Times New Roman" w:hAnsi="Times New Roman" w:cs="Times New Roman"/>
          <w:sz w:val="24"/>
          <w:szCs w:val="24"/>
          <w:lang w:val="en-US"/>
        </w:rPr>
        <w:t>truth</w:t>
      </w:r>
      <w:r w:rsidR="00B454E9">
        <w:rPr>
          <w:rFonts w:ascii="Times New Roman" w:hAnsi="Times New Roman" w:cs="Times New Roman"/>
          <w:sz w:val="24"/>
          <w:szCs w:val="24"/>
          <w:lang w:val="en-US"/>
        </w:rPr>
        <w:t>m</w:t>
      </w:r>
      <w:r w:rsidR="006F312A">
        <w:rPr>
          <w:rFonts w:ascii="Times New Roman" w:hAnsi="Times New Roman" w:cs="Times New Roman"/>
          <w:sz w:val="24"/>
          <w:szCs w:val="24"/>
          <w:lang w:val="en-US"/>
        </w:rPr>
        <w:t>aker</w:t>
      </w:r>
      <w:proofErr w:type="spellEnd"/>
      <w:r w:rsidR="006F312A">
        <w:rPr>
          <w:rFonts w:ascii="Times New Roman" w:hAnsi="Times New Roman" w:cs="Times New Roman"/>
          <w:sz w:val="24"/>
          <w:szCs w:val="24"/>
          <w:lang w:val="en-US"/>
        </w:rPr>
        <w:t xml:space="preserve"> semantics: not all attitudinal and modal objects have fa</w:t>
      </w:r>
      <w:r w:rsidR="000178AF">
        <w:rPr>
          <w:rFonts w:ascii="Times New Roman" w:hAnsi="Times New Roman" w:cs="Times New Roman"/>
          <w:sz w:val="24"/>
          <w:szCs w:val="24"/>
          <w:lang w:val="en-US"/>
        </w:rPr>
        <w:t>lsi</w:t>
      </w:r>
      <w:r w:rsidR="006F312A">
        <w:rPr>
          <w:rFonts w:ascii="Times New Roman" w:hAnsi="Times New Roman" w:cs="Times New Roman"/>
          <w:sz w:val="24"/>
          <w:szCs w:val="24"/>
          <w:lang w:val="en-US"/>
        </w:rPr>
        <w:t>fiers/violators. Claims and assumptions do have as falsifiers, namely situations in virtue of which they are false (situations completely relevant for the falsity of the claim). In a more obvious way, requests have violators, actions that violate or ignore the request. However,</w:t>
      </w:r>
      <w:r w:rsidR="00C00768">
        <w:rPr>
          <w:rFonts w:ascii="Times New Roman" w:hAnsi="Times New Roman" w:cs="Times New Roman"/>
          <w:sz w:val="24"/>
          <w:szCs w:val="24"/>
          <w:lang w:val="en-US"/>
        </w:rPr>
        <w:t xml:space="preserve"> attitudinal objects </w:t>
      </w:r>
      <w:r w:rsidR="00677DAD">
        <w:rPr>
          <w:rFonts w:ascii="Times New Roman" w:hAnsi="Times New Roman" w:cs="Times New Roman"/>
          <w:sz w:val="24"/>
          <w:szCs w:val="24"/>
          <w:lang w:val="en-US"/>
        </w:rPr>
        <w:t xml:space="preserve">with the modal force </w:t>
      </w:r>
      <w:r w:rsidR="00C00768">
        <w:rPr>
          <w:rFonts w:ascii="Times New Roman" w:hAnsi="Times New Roman" w:cs="Times New Roman"/>
          <w:sz w:val="24"/>
          <w:szCs w:val="24"/>
          <w:lang w:val="en-US"/>
        </w:rPr>
        <w:t xml:space="preserve">of possibility do not have </w:t>
      </w:r>
      <w:r w:rsidR="00A00C96">
        <w:rPr>
          <w:rFonts w:ascii="Times New Roman" w:hAnsi="Times New Roman" w:cs="Times New Roman"/>
          <w:sz w:val="24"/>
          <w:szCs w:val="24"/>
          <w:lang w:val="en-US"/>
        </w:rPr>
        <w:t>falsifiers</w:t>
      </w:r>
      <w:r w:rsidR="006F312A">
        <w:rPr>
          <w:rFonts w:ascii="Times New Roman" w:hAnsi="Times New Roman" w:cs="Times New Roman"/>
          <w:sz w:val="24"/>
          <w:szCs w:val="24"/>
          <w:lang w:val="en-US"/>
        </w:rPr>
        <w:t>/</w:t>
      </w:r>
      <w:r w:rsidR="00A00C96">
        <w:rPr>
          <w:rFonts w:ascii="Times New Roman" w:hAnsi="Times New Roman" w:cs="Times New Roman"/>
          <w:sz w:val="24"/>
          <w:szCs w:val="24"/>
          <w:lang w:val="en-US"/>
        </w:rPr>
        <w:t xml:space="preserve"> violat</w:t>
      </w:r>
      <w:r w:rsidR="009849EF">
        <w:rPr>
          <w:rFonts w:ascii="Times New Roman" w:hAnsi="Times New Roman" w:cs="Times New Roman"/>
          <w:sz w:val="24"/>
          <w:szCs w:val="24"/>
          <w:lang w:val="en-US"/>
        </w:rPr>
        <w:t>o</w:t>
      </w:r>
      <w:r w:rsidR="00677DAD">
        <w:rPr>
          <w:rFonts w:ascii="Times New Roman" w:hAnsi="Times New Roman" w:cs="Times New Roman"/>
          <w:sz w:val="24"/>
          <w:szCs w:val="24"/>
          <w:lang w:val="en-US"/>
        </w:rPr>
        <w:t>rs:</w:t>
      </w:r>
      <w:r w:rsidR="00943726">
        <w:rPr>
          <w:rFonts w:ascii="Times New Roman" w:hAnsi="Times New Roman" w:cs="Times New Roman"/>
          <w:sz w:val="24"/>
          <w:szCs w:val="24"/>
          <w:lang w:val="en-US"/>
        </w:rPr>
        <w:t xml:space="preserve"> a</w:t>
      </w:r>
      <w:r w:rsidR="00A00C96">
        <w:rPr>
          <w:rFonts w:ascii="Times New Roman" w:hAnsi="Times New Roman" w:cs="Times New Roman"/>
          <w:sz w:val="24"/>
          <w:szCs w:val="24"/>
          <w:lang w:val="en-US"/>
        </w:rPr>
        <w:t xml:space="preserve"> proposal, invitation, offer or permission cannot be violated. </w:t>
      </w:r>
    </w:p>
    <w:p w:rsidR="00871F69" w:rsidRDefault="006F312A" w:rsidP="006F312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10DE1">
        <w:rPr>
          <w:rFonts w:ascii="Times New Roman" w:hAnsi="Times New Roman" w:cs="Times New Roman"/>
          <w:sz w:val="24"/>
          <w:szCs w:val="24"/>
          <w:lang w:val="en-US"/>
        </w:rPr>
        <w:t>A sentence S as a predicate</w:t>
      </w:r>
      <w:r>
        <w:rPr>
          <w:rFonts w:ascii="Times New Roman" w:hAnsi="Times New Roman" w:cs="Times New Roman"/>
          <w:sz w:val="24"/>
          <w:szCs w:val="24"/>
          <w:lang w:val="en-US"/>
        </w:rPr>
        <w:t xml:space="preserve"> of attitudinal or modal objects </w:t>
      </w:r>
      <w:r w:rsidR="008277BB">
        <w:rPr>
          <w:rFonts w:ascii="Times New Roman" w:hAnsi="Times New Roman" w:cs="Times New Roman"/>
          <w:sz w:val="24"/>
          <w:szCs w:val="24"/>
          <w:lang w:val="en-US"/>
        </w:rPr>
        <w:t xml:space="preserve">can be assigned a single meaning </w:t>
      </w:r>
      <w:r>
        <w:rPr>
          <w:rFonts w:ascii="Times New Roman" w:hAnsi="Times New Roman" w:cs="Times New Roman"/>
          <w:sz w:val="24"/>
          <w:szCs w:val="24"/>
          <w:lang w:val="en-US"/>
        </w:rPr>
        <w:t xml:space="preserve">that takes </w:t>
      </w:r>
      <w:r w:rsidR="00677DAD">
        <w:rPr>
          <w:rFonts w:ascii="Times New Roman" w:hAnsi="Times New Roman" w:cs="Times New Roman"/>
          <w:sz w:val="24"/>
          <w:szCs w:val="24"/>
          <w:lang w:val="en-US"/>
        </w:rPr>
        <w:t>that into account</w:t>
      </w:r>
      <w:r w:rsidR="00510DE1">
        <w:rPr>
          <w:rFonts w:ascii="Times New Roman" w:hAnsi="Times New Roman" w:cs="Times New Roman"/>
          <w:sz w:val="24"/>
          <w:szCs w:val="24"/>
          <w:lang w:val="en-US"/>
        </w:rPr>
        <w:t xml:space="preserve">, namely the property that holds of an object </w:t>
      </w:r>
      <w:r w:rsidR="00510DE1" w:rsidRPr="00943726">
        <w:rPr>
          <w:rFonts w:ascii="Times New Roman" w:hAnsi="Times New Roman" w:cs="Times New Roman"/>
          <w:i/>
          <w:sz w:val="24"/>
          <w:szCs w:val="24"/>
          <w:lang w:val="en-US"/>
        </w:rPr>
        <w:t>d</w:t>
      </w:r>
      <w:r w:rsidR="00510DE1">
        <w:rPr>
          <w:rFonts w:ascii="Times New Roman" w:hAnsi="Times New Roman" w:cs="Times New Roman"/>
          <w:sz w:val="24"/>
          <w:szCs w:val="24"/>
          <w:lang w:val="en-US"/>
        </w:rPr>
        <w:t xml:space="preserve"> just in case </w:t>
      </w:r>
      <w:r w:rsidR="00510DE1" w:rsidRPr="00943726">
        <w:rPr>
          <w:rFonts w:ascii="Times New Roman" w:hAnsi="Times New Roman" w:cs="Times New Roman"/>
          <w:i/>
          <w:sz w:val="24"/>
          <w:szCs w:val="24"/>
          <w:lang w:val="en-US"/>
        </w:rPr>
        <w:t>d</w:t>
      </w:r>
      <w:r w:rsidR="00943726">
        <w:rPr>
          <w:rFonts w:ascii="Times New Roman" w:hAnsi="Times New Roman" w:cs="Times New Roman"/>
          <w:sz w:val="24"/>
          <w:szCs w:val="24"/>
          <w:lang w:val="en-US"/>
        </w:rPr>
        <w:t xml:space="preserve"> has the same satisfier</w:t>
      </w:r>
      <w:r w:rsidR="00510DE1">
        <w:rPr>
          <w:rFonts w:ascii="Times New Roman" w:hAnsi="Times New Roman" w:cs="Times New Roman"/>
          <w:sz w:val="24"/>
          <w:szCs w:val="24"/>
          <w:lang w:val="en-US"/>
        </w:rPr>
        <w:t xml:space="preserve">s as </w:t>
      </w:r>
      <w:r w:rsidR="00510DE1" w:rsidRPr="00943726">
        <w:rPr>
          <w:rFonts w:ascii="Times New Roman" w:hAnsi="Times New Roman" w:cs="Times New Roman"/>
          <w:i/>
          <w:sz w:val="24"/>
          <w:szCs w:val="24"/>
          <w:lang w:val="en-US"/>
        </w:rPr>
        <w:t>S</w:t>
      </w:r>
      <w:r w:rsidR="00943726">
        <w:rPr>
          <w:rFonts w:ascii="Times New Roman" w:hAnsi="Times New Roman" w:cs="Times New Roman"/>
          <w:sz w:val="24"/>
          <w:szCs w:val="24"/>
          <w:lang w:val="en-US"/>
        </w:rPr>
        <w:t>,</w:t>
      </w:r>
      <w:r w:rsidR="00510DE1">
        <w:rPr>
          <w:rFonts w:ascii="Times New Roman" w:hAnsi="Times New Roman" w:cs="Times New Roman"/>
          <w:sz w:val="24"/>
          <w:szCs w:val="24"/>
          <w:lang w:val="en-US"/>
        </w:rPr>
        <w:t xml:space="preserve"> and, if </w:t>
      </w:r>
      <w:r w:rsidR="00510DE1" w:rsidRPr="00943726">
        <w:rPr>
          <w:rFonts w:ascii="Times New Roman" w:hAnsi="Times New Roman" w:cs="Times New Roman"/>
          <w:i/>
          <w:sz w:val="24"/>
          <w:szCs w:val="24"/>
          <w:lang w:val="en-US"/>
        </w:rPr>
        <w:t>d</w:t>
      </w:r>
      <w:r w:rsidR="00510DE1">
        <w:rPr>
          <w:rFonts w:ascii="Times New Roman" w:hAnsi="Times New Roman" w:cs="Times New Roman"/>
          <w:sz w:val="24"/>
          <w:szCs w:val="24"/>
          <w:lang w:val="en-US"/>
        </w:rPr>
        <w:t xml:space="preserve"> has violators, </w:t>
      </w:r>
      <w:r w:rsidR="00510DE1" w:rsidRPr="00943726">
        <w:rPr>
          <w:rFonts w:ascii="Times New Roman" w:hAnsi="Times New Roman" w:cs="Times New Roman"/>
          <w:i/>
          <w:sz w:val="24"/>
          <w:szCs w:val="24"/>
          <w:lang w:val="en-US"/>
        </w:rPr>
        <w:t>d</w:t>
      </w:r>
      <w:r w:rsidR="00510DE1">
        <w:rPr>
          <w:rFonts w:ascii="Times New Roman" w:hAnsi="Times New Roman" w:cs="Times New Roman"/>
          <w:sz w:val="24"/>
          <w:szCs w:val="24"/>
          <w:lang w:val="en-US"/>
        </w:rPr>
        <w:t xml:space="preserve"> shares the same violators as </w:t>
      </w:r>
      <w:r w:rsidR="00510DE1" w:rsidRPr="00943726">
        <w:rPr>
          <w:rFonts w:ascii="Times New Roman" w:hAnsi="Times New Roman" w:cs="Times New Roman"/>
          <w:i/>
          <w:sz w:val="24"/>
          <w:szCs w:val="24"/>
          <w:lang w:val="en-US"/>
        </w:rPr>
        <w:t>S</w:t>
      </w:r>
      <w:r w:rsidR="009E51AE">
        <w:rPr>
          <w:rFonts w:ascii="Times New Roman" w:hAnsi="Times New Roman" w:cs="Times New Roman"/>
          <w:sz w:val="24"/>
          <w:szCs w:val="24"/>
          <w:lang w:val="en-US"/>
        </w:rPr>
        <w:t xml:space="preserve"> (</w:t>
      </w:r>
      <w:proofErr w:type="spellStart"/>
      <w:r w:rsidR="00FE2A98">
        <w:rPr>
          <w:rFonts w:ascii="Times New Roman" w:hAnsi="Times New Roman" w:cs="Times New Roman"/>
          <w:sz w:val="24"/>
          <w:szCs w:val="24"/>
          <w:lang w:val="en-US"/>
        </w:rPr>
        <w:t>Moltmann</w:t>
      </w:r>
      <w:proofErr w:type="spellEnd"/>
      <w:r w:rsidR="00FE2A98">
        <w:rPr>
          <w:rFonts w:ascii="Times New Roman" w:hAnsi="Times New Roman" w:cs="Times New Roman"/>
          <w:sz w:val="24"/>
          <w:szCs w:val="24"/>
          <w:lang w:val="en-US"/>
        </w:rPr>
        <w:t xml:space="preserve"> </w:t>
      </w:r>
      <w:r w:rsidR="009E51AE">
        <w:rPr>
          <w:rFonts w:ascii="Times New Roman" w:hAnsi="Times New Roman" w:cs="Times New Roman"/>
          <w:sz w:val="24"/>
          <w:szCs w:val="24"/>
          <w:lang w:val="en-US"/>
        </w:rPr>
        <w:t>2021</w:t>
      </w:r>
      <w:r w:rsidR="000E5C82">
        <w:rPr>
          <w:rFonts w:ascii="Times New Roman" w:hAnsi="Times New Roman" w:cs="Times New Roman"/>
          <w:sz w:val="24"/>
          <w:szCs w:val="24"/>
          <w:lang w:val="en-US"/>
        </w:rPr>
        <w:t>a</w:t>
      </w:r>
      <w:r w:rsidR="009E51AE">
        <w:rPr>
          <w:rFonts w:ascii="Times New Roman" w:hAnsi="Times New Roman" w:cs="Times New Roman"/>
          <w:sz w:val="24"/>
          <w:szCs w:val="24"/>
          <w:lang w:val="en-US"/>
        </w:rPr>
        <w:t>)</w:t>
      </w:r>
      <w:r w:rsidR="00871F69">
        <w:rPr>
          <w:rFonts w:ascii="Times New Roman" w:hAnsi="Times New Roman" w:cs="Times New Roman"/>
          <w:sz w:val="24"/>
          <w:szCs w:val="24"/>
          <w:lang w:val="en-US"/>
        </w:rPr>
        <w:t>:</w:t>
      </w:r>
    </w:p>
    <w:p w:rsidR="00871F69" w:rsidRDefault="00871F69" w:rsidP="00871F69">
      <w:pPr>
        <w:spacing w:after="0" w:line="360" w:lineRule="auto"/>
        <w:rPr>
          <w:rFonts w:ascii="Times New Roman" w:hAnsi="Times New Roman" w:cs="Times New Roman"/>
          <w:sz w:val="24"/>
          <w:szCs w:val="24"/>
          <w:lang w:val="en-US"/>
        </w:rPr>
      </w:pPr>
    </w:p>
    <w:p w:rsidR="00871F69" w:rsidRPr="001A6FDE" w:rsidRDefault="003B1093" w:rsidP="00871F69">
      <w:pPr>
        <w:spacing w:after="0" w:line="360" w:lineRule="auto"/>
        <w:rPr>
          <w:rFonts w:ascii="Times New Roman" w:hAnsi="Times New Roman" w:cs="Times New Roman"/>
          <w:sz w:val="24"/>
          <w:szCs w:val="24"/>
          <w:u w:val="single"/>
          <w:lang w:val="en-US"/>
        </w:rPr>
      </w:pPr>
      <w:r>
        <w:rPr>
          <w:rFonts w:ascii="Times New Roman" w:hAnsi="Times New Roman" w:cs="Times New Roman"/>
          <w:sz w:val="24"/>
          <w:szCs w:val="24"/>
          <w:lang w:val="en-US"/>
        </w:rPr>
        <w:lastRenderedPageBreak/>
        <w:t>(11</w:t>
      </w:r>
      <w:r w:rsidR="00871F69">
        <w:rPr>
          <w:rFonts w:ascii="Times New Roman" w:hAnsi="Times New Roman" w:cs="Times New Roman"/>
          <w:sz w:val="24"/>
          <w:szCs w:val="24"/>
          <w:lang w:val="en-US"/>
        </w:rPr>
        <w:t xml:space="preserve">)  </w:t>
      </w:r>
      <w:proofErr w:type="spellStart"/>
      <w:r w:rsidR="00871F69" w:rsidRPr="001A6FDE">
        <w:rPr>
          <w:rFonts w:ascii="Times New Roman" w:hAnsi="Times New Roman" w:cs="Times New Roman"/>
          <w:sz w:val="24"/>
          <w:szCs w:val="24"/>
          <w:u w:val="single"/>
          <w:lang w:val="en-US"/>
        </w:rPr>
        <w:t>Truthmaker</w:t>
      </w:r>
      <w:proofErr w:type="spellEnd"/>
      <w:r w:rsidR="00871F69" w:rsidRPr="001A6FDE">
        <w:rPr>
          <w:rFonts w:ascii="Times New Roman" w:hAnsi="Times New Roman" w:cs="Times New Roman"/>
          <w:sz w:val="24"/>
          <w:szCs w:val="24"/>
          <w:u w:val="single"/>
          <w:lang w:val="en-US"/>
        </w:rPr>
        <w:t xml:space="preserve">-based meaning of </w:t>
      </w:r>
      <w:r w:rsidR="00DA11B3">
        <w:rPr>
          <w:rFonts w:ascii="Times New Roman" w:hAnsi="Times New Roman" w:cs="Times New Roman"/>
          <w:sz w:val="24"/>
          <w:szCs w:val="24"/>
          <w:u w:val="single"/>
          <w:lang w:val="en-US"/>
        </w:rPr>
        <w:t>sentences</w:t>
      </w:r>
      <w:r w:rsidR="00C70254">
        <w:rPr>
          <w:rFonts w:ascii="Times New Roman" w:hAnsi="Times New Roman" w:cs="Times New Roman"/>
          <w:sz w:val="24"/>
          <w:szCs w:val="24"/>
          <w:u w:val="single"/>
          <w:lang w:val="en-US"/>
        </w:rPr>
        <w:t xml:space="preserve"> as predicates of attitudinal or modal objects</w:t>
      </w:r>
    </w:p>
    <w:p w:rsidR="00DA11B3" w:rsidRDefault="00871F69" w:rsidP="00871F6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A11B3">
        <w:rPr>
          <w:rFonts w:ascii="Times New Roman" w:hAnsi="Times New Roman" w:cs="Times New Roman"/>
          <w:sz w:val="24"/>
          <w:szCs w:val="24"/>
          <w:lang w:val="en-US"/>
        </w:rPr>
        <w:t xml:space="preserve">For an (imperative or declarative) sentence </w:t>
      </w:r>
      <w:r w:rsidR="00623F58">
        <w:rPr>
          <w:rFonts w:ascii="Times New Roman" w:hAnsi="Times New Roman" w:cs="Times New Roman"/>
          <w:sz w:val="24"/>
          <w:szCs w:val="24"/>
          <w:lang w:val="en-US"/>
        </w:rPr>
        <w:t xml:space="preserve">or clause </w:t>
      </w:r>
      <w:r w:rsidR="00DA11B3">
        <w:rPr>
          <w:rFonts w:ascii="Times New Roman" w:hAnsi="Times New Roman" w:cs="Times New Roman"/>
          <w:sz w:val="24"/>
          <w:szCs w:val="24"/>
          <w:lang w:val="en-US"/>
        </w:rPr>
        <w:t>S,</w:t>
      </w:r>
    </w:p>
    <w:p w:rsidR="00871F69" w:rsidRDefault="00DA11B3" w:rsidP="00871F6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B1093">
        <w:rPr>
          <w:rFonts w:ascii="Times New Roman" w:hAnsi="Times New Roman" w:cs="Times New Roman"/>
          <w:sz w:val="24"/>
          <w:szCs w:val="24"/>
          <w:lang w:val="en-US"/>
        </w:rPr>
        <w:t>[(</w:t>
      </w:r>
      <w:proofErr w:type="gramStart"/>
      <w:r w:rsidR="003B1093">
        <w:rPr>
          <w:rFonts w:ascii="Times New Roman" w:hAnsi="Times New Roman" w:cs="Times New Roman"/>
          <w:sz w:val="24"/>
          <w:szCs w:val="24"/>
          <w:lang w:val="en-US"/>
        </w:rPr>
        <w:t>that</w:t>
      </w:r>
      <w:proofErr w:type="gramEnd"/>
      <w:r w:rsidR="003B1093">
        <w:rPr>
          <w:rFonts w:ascii="Times New Roman" w:hAnsi="Times New Roman" w:cs="Times New Roman"/>
          <w:sz w:val="24"/>
          <w:szCs w:val="24"/>
          <w:lang w:val="en-US"/>
        </w:rPr>
        <w:t xml:space="preserve">) S] = </w:t>
      </w:r>
      <w:proofErr w:type="spellStart"/>
      <w:proofErr w:type="gramStart"/>
      <w:r w:rsidR="00871F69">
        <w:rPr>
          <w:rFonts w:ascii="Times New Roman" w:hAnsi="Times New Roman" w:cs="Times New Roman"/>
          <w:sz w:val="24"/>
          <w:szCs w:val="24"/>
          <w:lang w:val="en-US"/>
        </w:rPr>
        <w:t>λd</w:t>
      </w:r>
      <w:proofErr w:type="spellEnd"/>
      <w:r w:rsidR="00871F69">
        <w:rPr>
          <w:rFonts w:ascii="Times New Roman" w:hAnsi="Times New Roman" w:cs="Times New Roman"/>
          <w:sz w:val="24"/>
          <w:szCs w:val="24"/>
          <w:lang w:val="en-US"/>
        </w:rPr>
        <w:t>[</w:t>
      </w:r>
      <w:proofErr w:type="spellStart"/>
      <w:proofErr w:type="gramEnd"/>
      <w:r w:rsidR="00871F69">
        <w:rPr>
          <w:rFonts w:ascii="Times New Roman" w:hAnsi="Times New Roman" w:cs="Times New Roman"/>
          <w:sz w:val="24"/>
          <w:szCs w:val="24"/>
          <w:lang w:val="en-US"/>
        </w:rPr>
        <w:t>pos</w:t>
      </w:r>
      <w:proofErr w:type="spellEnd"/>
      <w:r w:rsidR="00871F69">
        <w:rPr>
          <w:rFonts w:ascii="Times New Roman" w:hAnsi="Times New Roman" w:cs="Times New Roman"/>
          <w:sz w:val="24"/>
          <w:szCs w:val="24"/>
          <w:lang w:val="en-US"/>
        </w:rPr>
        <w:t xml:space="preserve">(d) = </w:t>
      </w:r>
      <w:proofErr w:type="spellStart"/>
      <w:r w:rsidR="00871F69">
        <w:rPr>
          <w:rFonts w:ascii="Times New Roman" w:hAnsi="Times New Roman" w:cs="Times New Roman"/>
          <w:sz w:val="24"/>
          <w:szCs w:val="24"/>
          <w:lang w:val="en-US"/>
        </w:rPr>
        <w:t>pos</w:t>
      </w:r>
      <w:proofErr w:type="spellEnd"/>
      <w:r w:rsidR="00871F69">
        <w:rPr>
          <w:rFonts w:ascii="Times New Roman" w:hAnsi="Times New Roman" w:cs="Times New Roman"/>
          <w:sz w:val="24"/>
          <w:szCs w:val="24"/>
          <w:lang w:val="en-US"/>
        </w:rPr>
        <w:t>(S)  &amp; (</w:t>
      </w:r>
      <w:proofErr w:type="spellStart"/>
      <w:r w:rsidR="00871F69">
        <w:rPr>
          <w:rFonts w:ascii="Times New Roman" w:hAnsi="Times New Roman" w:cs="Times New Roman"/>
          <w:sz w:val="24"/>
          <w:szCs w:val="24"/>
          <w:lang w:val="en-US"/>
        </w:rPr>
        <w:t>neg</w:t>
      </w:r>
      <w:proofErr w:type="spellEnd"/>
      <w:r w:rsidR="00871F69">
        <w:rPr>
          <w:rFonts w:ascii="Times New Roman" w:hAnsi="Times New Roman" w:cs="Times New Roman"/>
          <w:sz w:val="24"/>
          <w:szCs w:val="24"/>
          <w:lang w:val="en-US"/>
        </w:rPr>
        <w:t xml:space="preserve">(d) ≠ Ø  </w:t>
      </w:r>
      <w:r w:rsidR="00871F69" w:rsidRPr="001A6FDE">
        <w:rPr>
          <w:rFonts w:ascii="Times New Roman" w:hAnsi="Times New Roman" w:cs="Times New Roman"/>
          <w:sz w:val="24"/>
          <w:szCs w:val="24"/>
          <w:lang w:val="en-US"/>
        </w:rPr>
        <w:sym w:font="Wingdings" w:char="F0E0"/>
      </w:r>
      <w:r w:rsidR="00871F69">
        <w:rPr>
          <w:rFonts w:ascii="Times New Roman" w:hAnsi="Times New Roman" w:cs="Times New Roman"/>
          <w:sz w:val="24"/>
          <w:szCs w:val="24"/>
          <w:lang w:val="en-US"/>
        </w:rPr>
        <w:t xml:space="preserve"> </w:t>
      </w:r>
      <w:proofErr w:type="spellStart"/>
      <w:r w:rsidR="00871F69">
        <w:rPr>
          <w:rFonts w:ascii="Times New Roman" w:hAnsi="Times New Roman" w:cs="Times New Roman"/>
          <w:sz w:val="24"/>
          <w:szCs w:val="24"/>
          <w:lang w:val="en-US"/>
        </w:rPr>
        <w:t>neg</w:t>
      </w:r>
      <w:proofErr w:type="spellEnd"/>
      <w:r w:rsidR="00871F69">
        <w:rPr>
          <w:rFonts w:ascii="Times New Roman" w:hAnsi="Times New Roman" w:cs="Times New Roman"/>
          <w:sz w:val="24"/>
          <w:szCs w:val="24"/>
          <w:lang w:val="en-US"/>
        </w:rPr>
        <w:t xml:space="preserve">(d) = </w:t>
      </w:r>
      <w:proofErr w:type="spellStart"/>
      <w:r w:rsidR="00871F69">
        <w:rPr>
          <w:rFonts w:ascii="Times New Roman" w:hAnsi="Times New Roman" w:cs="Times New Roman"/>
          <w:sz w:val="24"/>
          <w:szCs w:val="24"/>
          <w:lang w:val="en-US"/>
        </w:rPr>
        <w:t>neg</w:t>
      </w:r>
      <w:proofErr w:type="spellEnd"/>
      <w:r w:rsidR="00871F69">
        <w:rPr>
          <w:rFonts w:ascii="Times New Roman" w:hAnsi="Times New Roman" w:cs="Times New Roman"/>
          <w:sz w:val="24"/>
          <w:szCs w:val="24"/>
          <w:lang w:val="en-US"/>
        </w:rPr>
        <w:t>(S))]</w:t>
      </w:r>
      <w:r w:rsidR="00C70BD6">
        <w:rPr>
          <w:rFonts w:ascii="Times New Roman" w:hAnsi="Times New Roman" w:cs="Times New Roman"/>
          <w:sz w:val="24"/>
          <w:szCs w:val="24"/>
          <w:lang w:val="en-US"/>
        </w:rPr>
        <w:t>.</w:t>
      </w:r>
    </w:p>
    <w:p w:rsidR="00677DAD" w:rsidRDefault="00677DAD" w:rsidP="005B4BA4">
      <w:pPr>
        <w:spacing w:after="0" w:line="360" w:lineRule="auto"/>
        <w:rPr>
          <w:rFonts w:ascii="Times New Roman" w:hAnsi="Times New Roman" w:cs="Times New Roman"/>
          <w:sz w:val="24"/>
          <w:szCs w:val="24"/>
          <w:lang w:val="en-US"/>
        </w:rPr>
      </w:pPr>
    </w:p>
    <w:p w:rsidR="00C70254" w:rsidRDefault="00677DAD" w:rsidP="005B4BA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Here </w:t>
      </w:r>
      <w:proofErr w:type="spellStart"/>
      <w:r>
        <w:rPr>
          <w:rFonts w:ascii="Times New Roman" w:hAnsi="Times New Roman" w:cs="Times New Roman"/>
          <w:sz w:val="24"/>
          <w:szCs w:val="24"/>
          <w:lang w:val="en-US"/>
        </w:rPr>
        <w:t>pos</w:t>
      </w:r>
      <w:proofErr w:type="spellEnd"/>
      <w:r>
        <w:rPr>
          <w:rFonts w:ascii="Times New Roman" w:hAnsi="Times New Roman" w:cs="Times New Roman"/>
          <w:sz w:val="24"/>
          <w:szCs w:val="24"/>
          <w:lang w:val="en-US"/>
        </w:rPr>
        <w:t xml:space="preserve">(d) is the set of satisfiers and </w:t>
      </w:r>
      <w:proofErr w:type="spellStart"/>
      <w:r>
        <w:rPr>
          <w:rFonts w:ascii="Times New Roman" w:hAnsi="Times New Roman" w:cs="Times New Roman"/>
          <w:sz w:val="24"/>
          <w:szCs w:val="24"/>
          <w:lang w:val="en-US"/>
        </w:rPr>
        <w:t>neg</w:t>
      </w:r>
      <w:proofErr w:type="spellEnd"/>
      <w:r>
        <w:rPr>
          <w:rFonts w:ascii="Times New Roman" w:hAnsi="Times New Roman" w:cs="Times New Roman"/>
          <w:sz w:val="24"/>
          <w:szCs w:val="24"/>
          <w:lang w:val="en-US"/>
        </w:rPr>
        <w:t xml:space="preserve">(d) the set of violators of an attitudinal </w:t>
      </w:r>
      <w:r w:rsidR="00C70254">
        <w:rPr>
          <w:rFonts w:ascii="Times New Roman" w:hAnsi="Times New Roman" w:cs="Times New Roman"/>
          <w:sz w:val="24"/>
          <w:szCs w:val="24"/>
          <w:lang w:val="en-US"/>
        </w:rPr>
        <w:t xml:space="preserve">or modal </w:t>
      </w:r>
      <w:r>
        <w:rPr>
          <w:rFonts w:ascii="Times New Roman" w:hAnsi="Times New Roman" w:cs="Times New Roman"/>
          <w:sz w:val="24"/>
          <w:szCs w:val="24"/>
          <w:lang w:val="en-US"/>
        </w:rPr>
        <w:t>object d.</w:t>
      </w:r>
      <w:r w:rsidR="00C70254">
        <w:rPr>
          <w:rFonts w:ascii="Times New Roman" w:hAnsi="Times New Roman" w:cs="Times New Roman"/>
          <w:sz w:val="24"/>
          <w:szCs w:val="24"/>
          <w:lang w:val="en-US"/>
        </w:rPr>
        <w:t xml:space="preserve"> (11) does not yet take into account the semantic difference between declaratives and imperatives, which I will come to shortly.</w:t>
      </w:r>
    </w:p>
    <w:p w:rsidR="007933B5" w:rsidRDefault="00C70254" w:rsidP="00F67E8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very same sentence meaning in (11) is applicable to modal objects of different flavors and forces, giving rise to a novel semantics of modal sentences based on an ontology of modal objects (</w:t>
      </w:r>
      <w:proofErr w:type="spellStart"/>
      <w:r>
        <w:rPr>
          <w:rFonts w:ascii="Times New Roman" w:hAnsi="Times New Roman" w:cs="Times New Roman"/>
          <w:sz w:val="24"/>
          <w:szCs w:val="24"/>
          <w:lang w:val="en-US"/>
        </w:rPr>
        <w:t>Moltmann</w:t>
      </w:r>
      <w:proofErr w:type="spellEnd"/>
      <w:r>
        <w:rPr>
          <w:rFonts w:ascii="Times New Roman" w:hAnsi="Times New Roman" w:cs="Times New Roman"/>
          <w:sz w:val="24"/>
          <w:szCs w:val="24"/>
          <w:lang w:val="en-US"/>
        </w:rPr>
        <w:t xml:space="preserve"> 2017a, 2020b). </w:t>
      </w:r>
      <w:r w:rsidR="002D189E">
        <w:rPr>
          <w:rFonts w:ascii="Times New Roman" w:hAnsi="Times New Roman" w:cs="Times New Roman"/>
          <w:sz w:val="24"/>
          <w:szCs w:val="24"/>
          <w:lang w:val="en-US"/>
        </w:rPr>
        <w:t>The difference between having</w:t>
      </w:r>
      <w:r w:rsidR="00104357">
        <w:rPr>
          <w:rFonts w:ascii="Times New Roman" w:hAnsi="Times New Roman" w:cs="Times New Roman"/>
          <w:sz w:val="24"/>
          <w:szCs w:val="24"/>
          <w:lang w:val="en-US"/>
        </w:rPr>
        <w:t xml:space="preserve"> and not having violators is also reflected in </w:t>
      </w:r>
      <w:r w:rsidR="0068310A">
        <w:rPr>
          <w:rFonts w:ascii="Times New Roman" w:hAnsi="Times New Roman" w:cs="Times New Roman"/>
          <w:sz w:val="24"/>
          <w:szCs w:val="24"/>
          <w:lang w:val="en-US"/>
        </w:rPr>
        <w:t>the applicability of</w:t>
      </w:r>
      <w:r w:rsidR="00104357">
        <w:rPr>
          <w:rFonts w:ascii="Times New Roman" w:hAnsi="Times New Roman" w:cs="Times New Roman"/>
          <w:sz w:val="24"/>
          <w:szCs w:val="24"/>
          <w:lang w:val="en-US"/>
        </w:rPr>
        <w:t xml:space="preserve"> satisfaction predicates. </w:t>
      </w:r>
      <w:r w:rsidR="00F67E87">
        <w:rPr>
          <w:rFonts w:ascii="Times New Roman" w:hAnsi="Times New Roman" w:cs="Times New Roman"/>
          <w:sz w:val="24"/>
          <w:szCs w:val="24"/>
          <w:lang w:val="en-US"/>
        </w:rPr>
        <w:t xml:space="preserve">Attitudinal and modal objects can be ‘fulfilled’ </w:t>
      </w:r>
      <w:r w:rsidR="00D202A5">
        <w:rPr>
          <w:rFonts w:ascii="Times New Roman" w:hAnsi="Times New Roman" w:cs="Times New Roman"/>
          <w:sz w:val="24"/>
          <w:szCs w:val="24"/>
          <w:lang w:val="en-US"/>
        </w:rPr>
        <w:t xml:space="preserve">or ‘complied with’ </w:t>
      </w:r>
      <w:r w:rsidR="00F67E87">
        <w:rPr>
          <w:rFonts w:ascii="Times New Roman" w:hAnsi="Times New Roman" w:cs="Times New Roman"/>
          <w:sz w:val="24"/>
          <w:szCs w:val="24"/>
          <w:lang w:val="en-US"/>
        </w:rPr>
        <w:t>only if their modal force is that of necessity rather than possibility</w:t>
      </w:r>
      <w:r w:rsidR="002D5426">
        <w:rPr>
          <w:rFonts w:ascii="Times New Roman" w:hAnsi="Times New Roman" w:cs="Times New Roman"/>
          <w:sz w:val="24"/>
          <w:szCs w:val="24"/>
          <w:lang w:val="en-US"/>
        </w:rPr>
        <w:t xml:space="preserve">. </w:t>
      </w:r>
      <w:r w:rsidR="00572FAF">
        <w:rPr>
          <w:rFonts w:ascii="Times New Roman" w:hAnsi="Times New Roman" w:cs="Times New Roman"/>
          <w:sz w:val="24"/>
          <w:szCs w:val="24"/>
          <w:lang w:val="en-US"/>
        </w:rPr>
        <w:t>P</w:t>
      </w:r>
      <w:r w:rsidR="00F67E87">
        <w:rPr>
          <w:rFonts w:ascii="Times New Roman" w:hAnsi="Times New Roman" w:cs="Times New Roman"/>
          <w:sz w:val="24"/>
          <w:szCs w:val="24"/>
          <w:lang w:val="en-US"/>
        </w:rPr>
        <w:t>roposals, permissions, offers, and invitations</w:t>
      </w:r>
      <w:r w:rsidR="00572FAF">
        <w:rPr>
          <w:rFonts w:ascii="Times New Roman" w:hAnsi="Times New Roman" w:cs="Times New Roman"/>
          <w:sz w:val="24"/>
          <w:szCs w:val="24"/>
          <w:lang w:val="en-US"/>
        </w:rPr>
        <w:t xml:space="preserve"> </w:t>
      </w:r>
      <w:r>
        <w:rPr>
          <w:rFonts w:ascii="Times New Roman" w:hAnsi="Times New Roman" w:cs="Times New Roman"/>
          <w:sz w:val="24"/>
          <w:szCs w:val="24"/>
          <w:lang w:val="en-US"/>
        </w:rPr>
        <w:t>cannot be</w:t>
      </w:r>
      <w:r w:rsidR="00603D2A">
        <w:rPr>
          <w:rFonts w:ascii="Times New Roman" w:hAnsi="Times New Roman" w:cs="Times New Roman"/>
          <w:sz w:val="24"/>
          <w:szCs w:val="24"/>
          <w:lang w:val="en-US"/>
        </w:rPr>
        <w:t xml:space="preserve"> </w:t>
      </w:r>
      <w:r w:rsidR="00104357">
        <w:rPr>
          <w:rFonts w:ascii="Times New Roman" w:hAnsi="Times New Roman" w:cs="Times New Roman"/>
          <w:sz w:val="24"/>
          <w:szCs w:val="24"/>
          <w:lang w:val="en-US"/>
        </w:rPr>
        <w:t>‘</w:t>
      </w:r>
      <w:r w:rsidR="00572FAF">
        <w:rPr>
          <w:rFonts w:ascii="Times New Roman" w:hAnsi="Times New Roman" w:cs="Times New Roman"/>
          <w:sz w:val="24"/>
          <w:szCs w:val="24"/>
          <w:lang w:val="en-US"/>
        </w:rPr>
        <w:t>fulfilled</w:t>
      </w:r>
      <w:r w:rsidR="00104357">
        <w:rPr>
          <w:rFonts w:ascii="Times New Roman" w:hAnsi="Times New Roman" w:cs="Times New Roman"/>
          <w:sz w:val="24"/>
          <w:szCs w:val="24"/>
          <w:lang w:val="en-US"/>
        </w:rPr>
        <w:t>’, but</w:t>
      </w:r>
      <w:r>
        <w:rPr>
          <w:rFonts w:ascii="Times New Roman" w:hAnsi="Times New Roman" w:cs="Times New Roman"/>
          <w:sz w:val="24"/>
          <w:szCs w:val="24"/>
          <w:lang w:val="en-US"/>
        </w:rPr>
        <w:t xml:space="preserve"> only</w:t>
      </w:r>
      <w:r w:rsidR="00F67E87">
        <w:rPr>
          <w:rFonts w:ascii="Times New Roman" w:hAnsi="Times New Roman" w:cs="Times New Roman"/>
          <w:sz w:val="24"/>
          <w:szCs w:val="24"/>
          <w:lang w:val="en-US"/>
        </w:rPr>
        <w:t xml:space="preserve"> ‘taken up’ and an invitation may be ‘accepted’. </w:t>
      </w:r>
      <w:r>
        <w:rPr>
          <w:rFonts w:ascii="Times New Roman" w:hAnsi="Times New Roman" w:cs="Times New Roman"/>
          <w:sz w:val="24"/>
          <w:szCs w:val="24"/>
          <w:lang w:val="en-US"/>
        </w:rPr>
        <w:t>In addition,</w:t>
      </w:r>
      <w:r w:rsidR="00104357">
        <w:rPr>
          <w:rFonts w:ascii="Times New Roman" w:hAnsi="Times New Roman" w:cs="Times New Roman"/>
          <w:sz w:val="24"/>
          <w:szCs w:val="24"/>
          <w:lang w:val="en-US"/>
        </w:rPr>
        <w:t xml:space="preserve"> predicates</w:t>
      </w:r>
      <w:r w:rsidR="00572FAF">
        <w:rPr>
          <w:rFonts w:ascii="Times New Roman" w:hAnsi="Times New Roman" w:cs="Times New Roman"/>
          <w:sz w:val="24"/>
          <w:szCs w:val="24"/>
          <w:lang w:val="en-US"/>
        </w:rPr>
        <w:t xml:space="preserve"> of violation</w:t>
      </w:r>
      <w:r w:rsidR="00104357">
        <w:rPr>
          <w:rFonts w:ascii="Times New Roman" w:hAnsi="Times New Roman" w:cs="Times New Roman"/>
          <w:sz w:val="24"/>
          <w:szCs w:val="24"/>
          <w:lang w:val="en-US"/>
        </w:rPr>
        <w:t xml:space="preserve"> are in</w:t>
      </w:r>
      <w:r w:rsidR="00572FAF">
        <w:rPr>
          <w:rFonts w:ascii="Times New Roman" w:hAnsi="Times New Roman" w:cs="Times New Roman"/>
          <w:sz w:val="24"/>
          <w:szCs w:val="24"/>
          <w:lang w:val="en-US"/>
        </w:rPr>
        <w:t xml:space="preserve">applicable to objects like invitations, permissions, offers, and </w:t>
      </w:r>
      <w:r w:rsidR="00943726">
        <w:rPr>
          <w:rFonts w:ascii="Times New Roman" w:hAnsi="Times New Roman" w:cs="Times New Roman"/>
          <w:sz w:val="24"/>
          <w:szCs w:val="24"/>
          <w:lang w:val="en-US"/>
        </w:rPr>
        <w:t>proposals</w:t>
      </w:r>
      <w:r w:rsidR="00572FAF">
        <w:rPr>
          <w:rFonts w:ascii="Times New Roman" w:hAnsi="Times New Roman" w:cs="Times New Roman"/>
          <w:sz w:val="24"/>
          <w:szCs w:val="24"/>
          <w:lang w:val="en-US"/>
        </w:rPr>
        <w:t>. Obligations can be violated or contravened, and rules or laws can be broken. Offers and invitations can be declined or refused, but that does not amount to a violation, but a refusal of acceptance (satisfaction).</w:t>
      </w:r>
      <w:r w:rsidR="00572FAF" w:rsidRPr="00D8771B">
        <w:rPr>
          <w:rFonts w:ascii="Times New Roman" w:hAnsi="Times New Roman" w:cs="Times New Roman"/>
          <w:sz w:val="24"/>
          <w:szCs w:val="24"/>
          <w:lang w:val="en-US"/>
        </w:rPr>
        <w:t xml:space="preserve"> </w:t>
      </w:r>
      <w:r w:rsidR="00572FAF">
        <w:rPr>
          <w:rFonts w:ascii="Times New Roman" w:hAnsi="Times New Roman" w:cs="Times New Roman"/>
          <w:sz w:val="24"/>
          <w:szCs w:val="24"/>
          <w:lang w:val="en-US"/>
        </w:rPr>
        <w:t>The predicate</w:t>
      </w:r>
      <w:r w:rsidR="00572FAF">
        <w:rPr>
          <w:rFonts w:ascii="Times New Roman" w:hAnsi="Times New Roman" w:cs="Times New Roman"/>
          <w:i/>
          <w:sz w:val="24"/>
          <w:szCs w:val="24"/>
          <w:lang w:val="en-US"/>
        </w:rPr>
        <w:t xml:space="preserve"> ignore</w:t>
      </w:r>
      <w:r w:rsidR="00572FAF">
        <w:rPr>
          <w:rFonts w:ascii="Times New Roman" w:hAnsi="Times New Roman" w:cs="Times New Roman"/>
          <w:sz w:val="24"/>
          <w:szCs w:val="24"/>
          <w:lang w:val="en-US"/>
        </w:rPr>
        <w:t xml:space="preserve"> conveys violatio</w:t>
      </w:r>
      <w:r w:rsidR="00895320">
        <w:rPr>
          <w:rFonts w:ascii="Times New Roman" w:hAnsi="Times New Roman" w:cs="Times New Roman"/>
          <w:sz w:val="24"/>
          <w:szCs w:val="24"/>
          <w:lang w:val="en-US"/>
        </w:rPr>
        <w:t>n with requests and obligations;</w:t>
      </w:r>
      <w:r w:rsidR="00572FAF">
        <w:rPr>
          <w:rFonts w:ascii="Times New Roman" w:hAnsi="Times New Roman" w:cs="Times New Roman"/>
          <w:sz w:val="24"/>
          <w:szCs w:val="24"/>
          <w:lang w:val="en-US"/>
        </w:rPr>
        <w:t xml:space="preserve"> but with invitations, offers, and permissions it conveys simply failure of satisfaction.</w:t>
      </w:r>
      <w:r w:rsidR="007933B5">
        <w:rPr>
          <w:rFonts w:ascii="Times New Roman" w:hAnsi="Times New Roman" w:cs="Times New Roman"/>
          <w:sz w:val="24"/>
          <w:szCs w:val="24"/>
          <w:lang w:val="en-US"/>
        </w:rPr>
        <w:t xml:space="preserve"> What we refer to as ’options’, ‘strategies’, and ‘</w:t>
      </w:r>
      <w:r w:rsidR="00677DAD">
        <w:rPr>
          <w:rFonts w:ascii="Times New Roman" w:hAnsi="Times New Roman" w:cs="Times New Roman"/>
          <w:sz w:val="24"/>
          <w:szCs w:val="24"/>
          <w:lang w:val="en-US"/>
        </w:rPr>
        <w:t>possibilities’ are teleological</w:t>
      </w:r>
      <w:r w:rsidR="007933B5">
        <w:rPr>
          <w:rFonts w:ascii="Times New Roman" w:hAnsi="Times New Roman" w:cs="Times New Roman"/>
          <w:sz w:val="24"/>
          <w:szCs w:val="24"/>
          <w:lang w:val="en-US"/>
        </w:rPr>
        <w:t xml:space="preserve"> modal objects of possibi</w:t>
      </w:r>
      <w:r w:rsidR="00871F69">
        <w:rPr>
          <w:rFonts w:ascii="Times New Roman" w:hAnsi="Times New Roman" w:cs="Times New Roman"/>
          <w:sz w:val="24"/>
          <w:szCs w:val="24"/>
          <w:lang w:val="en-US"/>
        </w:rPr>
        <w:t>li</w:t>
      </w:r>
      <w:r w:rsidR="007933B5">
        <w:rPr>
          <w:rFonts w:ascii="Times New Roman" w:hAnsi="Times New Roman" w:cs="Times New Roman"/>
          <w:sz w:val="24"/>
          <w:szCs w:val="24"/>
          <w:lang w:val="en-US"/>
        </w:rPr>
        <w:t xml:space="preserve">ty. </w:t>
      </w:r>
      <w:r w:rsidR="00895320">
        <w:rPr>
          <w:rFonts w:ascii="Times New Roman" w:hAnsi="Times New Roman" w:cs="Times New Roman"/>
          <w:sz w:val="24"/>
          <w:szCs w:val="24"/>
          <w:lang w:val="en-US"/>
        </w:rPr>
        <w:t xml:space="preserve">They </w:t>
      </w:r>
      <w:r w:rsidR="007933B5">
        <w:rPr>
          <w:rFonts w:ascii="Times New Roman" w:hAnsi="Times New Roman" w:cs="Times New Roman"/>
          <w:sz w:val="24"/>
          <w:szCs w:val="24"/>
          <w:lang w:val="en-US"/>
        </w:rPr>
        <w:t xml:space="preserve">can be ‘taken’ or ‘pursued’, but </w:t>
      </w:r>
      <w:r w:rsidR="00895320">
        <w:rPr>
          <w:rFonts w:ascii="Times New Roman" w:hAnsi="Times New Roman" w:cs="Times New Roman"/>
          <w:sz w:val="24"/>
          <w:szCs w:val="24"/>
          <w:lang w:val="en-US"/>
        </w:rPr>
        <w:t>not</w:t>
      </w:r>
      <w:r w:rsidR="00943726">
        <w:rPr>
          <w:rFonts w:ascii="Times New Roman" w:hAnsi="Times New Roman" w:cs="Times New Roman"/>
          <w:sz w:val="24"/>
          <w:szCs w:val="24"/>
          <w:lang w:val="en-US"/>
        </w:rPr>
        <w:t xml:space="preserve"> ‘violated’</w:t>
      </w:r>
      <w:r w:rsidR="007933B5">
        <w:rPr>
          <w:rFonts w:ascii="Times New Roman" w:hAnsi="Times New Roman" w:cs="Times New Roman"/>
          <w:sz w:val="24"/>
          <w:szCs w:val="24"/>
          <w:lang w:val="en-US"/>
        </w:rPr>
        <w:t>.</w:t>
      </w:r>
      <w:r w:rsidR="00D202A5">
        <w:rPr>
          <w:rFonts w:ascii="Times New Roman" w:hAnsi="Times New Roman" w:cs="Times New Roman"/>
          <w:sz w:val="24"/>
          <w:szCs w:val="24"/>
          <w:lang w:val="en-US"/>
        </w:rPr>
        <w:t xml:space="preserve"> A strategy may fail, of course, but here failure is a property of the attitudinal object, not its satisfier. An option may be rejected, but that </w:t>
      </w:r>
      <w:r w:rsidR="00895320">
        <w:rPr>
          <w:rFonts w:ascii="Times New Roman" w:hAnsi="Times New Roman" w:cs="Times New Roman"/>
          <w:sz w:val="24"/>
          <w:szCs w:val="24"/>
          <w:lang w:val="en-US"/>
        </w:rPr>
        <w:t xml:space="preserve">means </w:t>
      </w:r>
      <w:r w:rsidR="00D202A5">
        <w:rPr>
          <w:rFonts w:ascii="Times New Roman" w:hAnsi="Times New Roman" w:cs="Times New Roman"/>
          <w:sz w:val="24"/>
          <w:szCs w:val="24"/>
          <w:lang w:val="en-US"/>
        </w:rPr>
        <w:t>not taking it</w:t>
      </w:r>
      <w:r w:rsidR="004B06D3">
        <w:rPr>
          <w:rFonts w:ascii="Times New Roman" w:hAnsi="Times New Roman" w:cs="Times New Roman"/>
          <w:sz w:val="24"/>
          <w:szCs w:val="24"/>
          <w:lang w:val="en-US"/>
        </w:rPr>
        <w:t>, rather than violating it</w:t>
      </w:r>
      <w:r w:rsidR="00D202A5">
        <w:rPr>
          <w:rFonts w:ascii="Times New Roman" w:hAnsi="Times New Roman" w:cs="Times New Roman"/>
          <w:sz w:val="24"/>
          <w:szCs w:val="24"/>
          <w:lang w:val="en-US"/>
        </w:rPr>
        <w:t>.</w:t>
      </w:r>
    </w:p>
    <w:p w:rsidR="00F67E87" w:rsidRDefault="007933B5" w:rsidP="00F67E8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67E87">
        <w:rPr>
          <w:rFonts w:ascii="Times New Roman" w:hAnsi="Times New Roman" w:cs="Times New Roman"/>
          <w:sz w:val="24"/>
          <w:szCs w:val="24"/>
          <w:lang w:val="en-US"/>
        </w:rPr>
        <w:t xml:space="preserve">Also actions of satisfying permissions, offers, and invitations are evaluated differently from the satisfiers of requests and obligations. </w:t>
      </w:r>
      <w:r>
        <w:rPr>
          <w:rFonts w:ascii="Times New Roman" w:hAnsi="Times New Roman" w:cs="Times New Roman"/>
          <w:sz w:val="24"/>
          <w:szCs w:val="24"/>
          <w:lang w:val="en-US"/>
        </w:rPr>
        <w:t>Whereas actions can be called ‘cor</w:t>
      </w:r>
      <w:r w:rsidR="00C43B7B">
        <w:rPr>
          <w:rFonts w:ascii="Times New Roman" w:hAnsi="Times New Roman" w:cs="Times New Roman"/>
          <w:sz w:val="24"/>
          <w:szCs w:val="24"/>
          <w:lang w:val="en-US"/>
        </w:rPr>
        <w:t>rect’ when they satisfy a reques</w:t>
      </w:r>
      <w:r>
        <w:rPr>
          <w:rFonts w:ascii="Times New Roman" w:hAnsi="Times New Roman" w:cs="Times New Roman"/>
          <w:sz w:val="24"/>
          <w:szCs w:val="24"/>
          <w:lang w:val="en-US"/>
        </w:rPr>
        <w:t>t or an obligation,</w:t>
      </w:r>
      <w:r w:rsidR="00F67E87">
        <w:rPr>
          <w:rFonts w:ascii="Times New Roman" w:hAnsi="Times New Roman" w:cs="Times New Roman"/>
          <w:sz w:val="24"/>
          <w:szCs w:val="24"/>
          <w:lang w:val="en-US"/>
        </w:rPr>
        <w:t xml:space="preserve"> action</w:t>
      </w:r>
      <w:r>
        <w:rPr>
          <w:rFonts w:ascii="Times New Roman" w:hAnsi="Times New Roman" w:cs="Times New Roman"/>
          <w:sz w:val="24"/>
          <w:szCs w:val="24"/>
          <w:lang w:val="en-US"/>
        </w:rPr>
        <w:t>s</w:t>
      </w:r>
      <w:r w:rsidR="00F67E87">
        <w:rPr>
          <w:rFonts w:ascii="Times New Roman" w:hAnsi="Times New Roman" w:cs="Times New Roman"/>
          <w:sz w:val="24"/>
          <w:szCs w:val="24"/>
          <w:lang w:val="en-US"/>
        </w:rPr>
        <w:t xml:space="preserve"> of taking up a permission, offer, or invitation </w:t>
      </w:r>
      <w:r>
        <w:rPr>
          <w:rFonts w:ascii="Times New Roman" w:hAnsi="Times New Roman" w:cs="Times New Roman"/>
          <w:sz w:val="24"/>
          <w:szCs w:val="24"/>
          <w:lang w:val="en-US"/>
        </w:rPr>
        <w:t>could only be</w:t>
      </w:r>
      <w:r w:rsidR="00F67E87">
        <w:rPr>
          <w:rFonts w:ascii="Times New Roman" w:hAnsi="Times New Roman" w:cs="Times New Roman"/>
          <w:sz w:val="24"/>
          <w:szCs w:val="24"/>
          <w:lang w:val="en-US"/>
        </w:rPr>
        <w:t xml:space="preserve"> considered ‘legitimate’, rather than ‘correct’</w:t>
      </w:r>
      <w:r w:rsidR="00CF2EA2">
        <w:rPr>
          <w:rFonts w:ascii="Times New Roman" w:hAnsi="Times New Roman" w:cs="Times New Roman"/>
          <w:sz w:val="24"/>
          <w:szCs w:val="24"/>
          <w:lang w:val="en-US"/>
        </w:rPr>
        <w:t xml:space="preserve"> (see S</w:t>
      </w:r>
      <w:r w:rsidR="009849EF">
        <w:rPr>
          <w:rFonts w:ascii="Times New Roman" w:hAnsi="Times New Roman" w:cs="Times New Roman"/>
          <w:sz w:val="24"/>
          <w:szCs w:val="24"/>
          <w:lang w:val="en-US"/>
        </w:rPr>
        <w:t xml:space="preserve">ection  </w:t>
      </w:r>
      <w:r w:rsidR="00CF2EA2">
        <w:rPr>
          <w:rFonts w:ascii="Times New Roman" w:hAnsi="Times New Roman" w:cs="Times New Roman"/>
          <w:sz w:val="24"/>
          <w:szCs w:val="24"/>
          <w:lang w:val="en-US"/>
        </w:rPr>
        <w:t>5.2.</w:t>
      </w:r>
      <w:r w:rsidR="009849EF">
        <w:rPr>
          <w:rFonts w:ascii="Times New Roman" w:hAnsi="Times New Roman" w:cs="Times New Roman"/>
          <w:sz w:val="24"/>
          <w:szCs w:val="24"/>
          <w:lang w:val="en-US"/>
        </w:rPr>
        <w:t>)</w:t>
      </w:r>
      <w:r w:rsidR="00F67E87">
        <w:rPr>
          <w:rFonts w:ascii="Times New Roman" w:hAnsi="Times New Roman" w:cs="Times New Roman"/>
          <w:sz w:val="24"/>
          <w:szCs w:val="24"/>
          <w:lang w:val="en-US"/>
        </w:rPr>
        <w:t xml:space="preserve">. </w:t>
      </w:r>
    </w:p>
    <w:p w:rsidR="003514F7" w:rsidRDefault="003514F7" w:rsidP="00D9421E">
      <w:pPr>
        <w:spacing w:after="0" w:line="360" w:lineRule="auto"/>
        <w:rPr>
          <w:rFonts w:ascii="Times New Roman" w:hAnsi="Times New Roman" w:cs="Times New Roman"/>
          <w:sz w:val="24"/>
          <w:szCs w:val="24"/>
          <w:lang w:val="en-US"/>
        </w:rPr>
      </w:pPr>
    </w:p>
    <w:p w:rsidR="00464D1F" w:rsidRPr="0004742B" w:rsidRDefault="00464D1F" w:rsidP="00D9421E">
      <w:pPr>
        <w:spacing w:after="0" w:line="360" w:lineRule="auto"/>
        <w:rPr>
          <w:rFonts w:ascii="Times New Roman" w:hAnsi="Times New Roman" w:cs="Times New Roman"/>
          <w:b/>
          <w:sz w:val="24"/>
          <w:szCs w:val="24"/>
          <w:lang w:val="en-US"/>
        </w:rPr>
      </w:pPr>
      <w:r w:rsidRPr="0004742B">
        <w:rPr>
          <w:rFonts w:ascii="Times New Roman" w:hAnsi="Times New Roman" w:cs="Times New Roman"/>
          <w:b/>
          <w:sz w:val="24"/>
          <w:szCs w:val="24"/>
          <w:lang w:val="en-US"/>
        </w:rPr>
        <w:t>4. The unity of the proposition problem</w:t>
      </w:r>
    </w:p>
    <w:p w:rsidR="00464D1F" w:rsidRDefault="00464D1F" w:rsidP="00D9421E">
      <w:pPr>
        <w:spacing w:after="0" w:line="360" w:lineRule="auto"/>
        <w:rPr>
          <w:rFonts w:ascii="Times New Roman" w:hAnsi="Times New Roman" w:cs="Times New Roman"/>
          <w:sz w:val="24"/>
          <w:szCs w:val="24"/>
          <w:lang w:val="en-US"/>
        </w:rPr>
      </w:pPr>
    </w:p>
    <w:p w:rsidR="000D528C" w:rsidRDefault="002150F4" w:rsidP="00464D1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attitudinal objects </w:t>
      </w:r>
      <w:r w:rsidR="009F67AC">
        <w:rPr>
          <w:rFonts w:ascii="Times New Roman" w:hAnsi="Times New Roman" w:cs="Times New Roman"/>
          <w:sz w:val="24"/>
          <w:szCs w:val="24"/>
          <w:lang w:val="en-US"/>
        </w:rPr>
        <w:t xml:space="preserve">theory displays some </w:t>
      </w:r>
      <w:r>
        <w:rPr>
          <w:rFonts w:ascii="Times New Roman" w:hAnsi="Times New Roman" w:cs="Times New Roman"/>
          <w:sz w:val="24"/>
          <w:szCs w:val="24"/>
          <w:lang w:val="en-US"/>
        </w:rPr>
        <w:t>similarities with recent act-based conce</w:t>
      </w:r>
      <w:r w:rsidR="00C43B7B">
        <w:rPr>
          <w:rFonts w:ascii="Times New Roman" w:hAnsi="Times New Roman" w:cs="Times New Roman"/>
          <w:sz w:val="24"/>
          <w:szCs w:val="24"/>
          <w:lang w:val="en-US"/>
        </w:rPr>
        <w:t>p</w:t>
      </w:r>
      <w:r>
        <w:rPr>
          <w:rFonts w:ascii="Times New Roman" w:hAnsi="Times New Roman" w:cs="Times New Roman"/>
          <w:sz w:val="24"/>
          <w:szCs w:val="24"/>
          <w:lang w:val="en-US"/>
        </w:rPr>
        <w:t xml:space="preserve">tions of propositions, in particular the </w:t>
      </w:r>
      <w:r w:rsidR="009F67AC">
        <w:rPr>
          <w:rFonts w:ascii="Times New Roman" w:hAnsi="Times New Roman" w:cs="Times New Roman"/>
          <w:sz w:val="24"/>
          <w:szCs w:val="24"/>
          <w:lang w:val="en-US"/>
        </w:rPr>
        <w:t>view</w:t>
      </w:r>
      <w:r w:rsidR="0015434D">
        <w:rPr>
          <w:rFonts w:ascii="Times New Roman" w:hAnsi="Times New Roman" w:cs="Times New Roman"/>
          <w:sz w:val="24"/>
          <w:szCs w:val="24"/>
          <w:lang w:val="en-US"/>
        </w:rPr>
        <w:t xml:space="preserve"> endorsed by </w:t>
      </w:r>
      <w:r w:rsidR="009F67AC">
        <w:rPr>
          <w:rFonts w:ascii="Times New Roman" w:hAnsi="Times New Roman" w:cs="Times New Roman"/>
          <w:sz w:val="24"/>
          <w:szCs w:val="24"/>
          <w:lang w:val="en-US"/>
        </w:rPr>
        <w:t>Hanks</w:t>
      </w:r>
      <w:r w:rsidR="008D3F37">
        <w:rPr>
          <w:rFonts w:ascii="Times New Roman" w:hAnsi="Times New Roman" w:cs="Times New Roman"/>
          <w:sz w:val="24"/>
          <w:szCs w:val="24"/>
          <w:lang w:val="en-US"/>
        </w:rPr>
        <w:t xml:space="preserve"> (2015, 2018)</w:t>
      </w:r>
      <w:r w:rsidR="009F67AC">
        <w:rPr>
          <w:rFonts w:ascii="Times New Roman" w:hAnsi="Times New Roman" w:cs="Times New Roman"/>
          <w:sz w:val="24"/>
          <w:szCs w:val="24"/>
          <w:lang w:val="en-US"/>
        </w:rPr>
        <w:t xml:space="preserve"> </w:t>
      </w:r>
      <w:r>
        <w:rPr>
          <w:rFonts w:ascii="Times New Roman" w:hAnsi="Times New Roman" w:cs="Times New Roman"/>
          <w:sz w:val="24"/>
          <w:szCs w:val="24"/>
          <w:lang w:val="en-US"/>
        </w:rPr>
        <w:t>on which propositions are conceived as types of acts of pr</w:t>
      </w:r>
      <w:r w:rsidR="0037719E">
        <w:rPr>
          <w:rFonts w:ascii="Times New Roman" w:hAnsi="Times New Roman" w:cs="Times New Roman"/>
          <w:sz w:val="24"/>
          <w:szCs w:val="24"/>
          <w:lang w:val="en-US"/>
        </w:rPr>
        <w:t>edication</w:t>
      </w:r>
      <w:r w:rsidR="00C43B7B">
        <w:rPr>
          <w:rFonts w:ascii="Times New Roman" w:hAnsi="Times New Roman" w:cs="Times New Roman"/>
          <w:sz w:val="24"/>
          <w:szCs w:val="24"/>
          <w:lang w:val="en-US"/>
        </w:rPr>
        <w:t xml:space="preserve">, predication in the </w:t>
      </w:r>
      <w:proofErr w:type="spellStart"/>
      <w:r w:rsidR="00C43B7B">
        <w:rPr>
          <w:rFonts w:ascii="Times New Roman" w:hAnsi="Times New Roman" w:cs="Times New Roman"/>
          <w:sz w:val="24"/>
          <w:szCs w:val="24"/>
          <w:lang w:val="en-US"/>
        </w:rPr>
        <w:t>assert</w:t>
      </w:r>
      <w:r w:rsidR="00DF038F">
        <w:rPr>
          <w:rFonts w:ascii="Times New Roman" w:hAnsi="Times New Roman" w:cs="Times New Roman"/>
          <w:sz w:val="24"/>
          <w:szCs w:val="24"/>
          <w:lang w:val="en-US"/>
        </w:rPr>
        <w:t>oric</w:t>
      </w:r>
      <w:proofErr w:type="spellEnd"/>
      <w:r w:rsidR="00C43B7B">
        <w:rPr>
          <w:rFonts w:ascii="Times New Roman" w:hAnsi="Times New Roman" w:cs="Times New Roman"/>
          <w:sz w:val="24"/>
          <w:szCs w:val="24"/>
          <w:lang w:val="en-US"/>
        </w:rPr>
        <w:t>, directive</w:t>
      </w:r>
      <w:r w:rsidR="00C70BD6">
        <w:rPr>
          <w:rFonts w:ascii="Times New Roman" w:hAnsi="Times New Roman" w:cs="Times New Roman"/>
          <w:sz w:val="24"/>
          <w:szCs w:val="24"/>
          <w:lang w:val="en-US"/>
        </w:rPr>
        <w:t>,</w:t>
      </w:r>
      <w:r w:rsidR="00C43B7B">
        <w:rPr>
          <w:rFonts w:ascii="Times New Roman" w:hAnsi="Times New Roman" w:cs="Times New Roman"/>
          <w:sz w:val="24"/>
          <w:szCs w:val="24"/>
          <w:lang w:val="en-US"/>
        </w:rPr>
        <w:t xml:space="preserve"> or interrogative </w:t>
      </w:r>
      <w:r w:rsidR="00B27C97">
        <w:rPr>
          <w:rFonts w:ascii="Times New Roman" w:hAnsi="Times New Roman" w:cs="Times New Roman"/>
          <w:sz w:val="24"/>
          <w:szCs w:val="24"/>
          <w:lang w:val="en-US"/>
        </w:rPr>
        <w:t>way (Hanks</w:t>
      </w:r>
      <w:r w:rsidR="002D5426">
        <w:rPr>
          <w:rFonts w:ascii="Times New Roman" w:hAnsi="Times New Roman" w:cs="Times New Roman"/>
          <w:sz w:val="24"/>
          <w:szCs w:val="24"/>
          <w:lang w:val="en-US"/>
        </w:rPr>
        <w:t xml:space="preserve"> 2015, 2018</w:t>
      </w:r>
      <w:r w:rsidR="00B27C97">
        <w:rPr>
          <w:rFonts w:ascii="Times New Roman" w:hAnsi="Times New Roman" w:cs="Times New Roman"/>
          <w:sz w:val="24"/>
          <w:szCs w:val="24"/>
          <w:lang w:val="en-US"/>
        </w:rPr>
        <w:t>)</w:t>
      </w:r>
      <w:r w:rsidR="00C43B7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present approach shares with </w:t>
      </w:r>
      <w:r w:rsidR="00C43B7B">
        <w:rPr>
          <w:rFonts w:ascii="Times New Roman" w:hAnsi="Times New Roman" w:cs="Times New Roman"/>
          <w:sz w:val="24"/>
          <w:szCs w:val="24"/>
          <w:lang w:val="en-US"/>
        </w:rPr>
        <w:t>that approach</w:t>
      </w:r>
      <w:r>
        <w:rPr>
          <w:rFonts w:ascii="Times New Roman" w:hAnsi="Times New Roman" w:cs="Times New Roman"/>
          <w:sz w:val="24"/>
          <w:szCs w:val="24"/>
          <w:lang w:val="en-US"/>
        </w:rPr>
        <w:t xml:space="preserve">, </w:t>
      </w:r>
      <w:r w:rsidR="00B27C97">
        <w:rPr>
          <w:rFonts w:ascii="Times New Roman" w:hAnsi="Times New Roman" w:cs="Times New Roman"/>
          <w:sz w:val="24"/>
          <w:szCs w:val="24"/>
          <w:lang w:val="en-US"/>
        </w:rPr>
        <w:t>the</w:t>
      </w:r>
      <w:r w:rsidR="00C43B7B">
        <w:rPr>
          <w:rFonts w:ascii="Times New Roman" w:hAnsi="Times New Roman" w:cs="Times New Roman"/>
          <w:sz w:val="24"/>
          <w:szCs w:val="24"/>
          <w:lang w:val="en-US"/>
        </w:rPr>
        <w:t xml:space="preserve"> </w:t>
      </w:r>
      <w:r w:rsidR="00C43B7B">
        <w:rPr>
          <w:rFonts w:ascii="Times New Roman" w:hAnsi="Times New Roman" w:cs="Times New Roman"/>
          <w:sz w:val="24"/>
          <w:szCs w:val="24"/>
          <w:lang w:val="en-US"/>
        </w:rPr>
        <w:lastRenderedPageBreak/>
        <w:t>use of</w:t>
      </w:r>
      <w:r>
        <w:rPr>
          <w:rFonts w:ascii="Times New Roman" w:hAnsi="Times New Roman" w:cs="Times New Roman"/>
          <w:sz w:val="24"/>
          <w:szCs w:val="24"/>
          <w:lang w:val="en-US"/>
        </w:rPr>
        <w:t xml:space="preserve"> types or kinds of cognitive particulars</w:t>
      </w:r>
      <w:r w:rsidR="00C43B7B">
        <w:rPr>
          <w:rFonts w:ascii="Times New Roman" w:hAnsi="Times New Roman" w:cs="Times New Roman"/>
          <w:sz w:val="24"/>
          <w:szCs w:val="24"/>
          <w:lang w:val="en-US"/>
        </w:rPr>
        <w:t xml:space="preserve"> for the role of proposition</w:t>
      </w:r>
      <w:r w:rsidR="00B27C97">
        <w:rPr>
          <w:rFonts w:ascii="Times New Roman" w:hAnsi="Times New Roman" w:cs="Times New Roman"/>
          <w:sz w:val="24"/>
          <w:szCs w:val="24"/>
          <w:lang w:val="en-US"/>
        </w:rPr>
        <w:t>s</w:t>
      </w:r>
      <w:r w:rsidR="00FA6C48">
        <w:rPr>
          <w:rFonts w:ascii="Times New Roman" w:hAnsi="Times New Roman" w:cs="Times New Roman"/>
          <w:sz w:val="24"/>
          <w:szCs w:val="24"/>
          <w:lang w:val="en-US"/>
        </w:rPr>
        <w:t xml:space="preserve"> as </w:t>
      </w:r>
      <w:proofErr w:type="spellStart"/>
      <w:r w:rsidR="00FA6C48">
        <w:rPr>
          <w:rFonts w:ascii="Times New Roman" w:hAnsi="Times New Roman" w:cs="Times New Roman"/>
          <w:sz w:val="24"/>
          <w:szCs w:val="24"/>
          <w:lang w:val="en-US"/>
        </w:rPr>
        <w:t>truthbearers</w:t>
      </w:r>
      <w:proofErr w:type="spellEnd"/>
      <w:r w:rsidR="00FA6C48">
        <w:rPr>
          <w:rFonts w:ascii="Times New Roman" w:hAnsi="Times New Roman" w:cs="Times New Roman"/>
          <w:sz w:val="24"/>
          <w:szCs w:val="24"/>
          <w:lang w:val="en-US"/>
        </w:rPr>
        <w:t xml:space="preserve"> and shareable content bearers</w:t>
      </w:r>
      <w:r>
        <w:rPr>
          <w:rFonts w:ascii="Times New Roman" w:hAnsi="Times New Roman" w:cs="Times New Roman"/>
          <w:sz w:val="24"/>
          <w:szCs w:val="24"/>
          <w:lang w:val="en-US"/>
        </w:rPr>
        <w:t>.</w:t>
      </w:r>
      <w:r w:rsidR="00B27C97">
        <w:rPr>
          <w:rStyle w:val="FootnoteReference"/>
          <w:rFonts w:ascii="Times New Roman" w:hAnsi="Times New Roman" w:cs="Times New Roman"/>
          <w:sz w:val="24"/>
          <w:szCs w:val="24"/>
          <w:lang w:val="en-US"/>
        </w:rPr>
        <w:footnoteReference w:id="4"/>
      </w:r>
      <w:r>
        <w:rPr>
          <w:rFonts w:ascii="Times New Roman" w:hAnsi="Times New Roman" w:cs="Times New Roman"/>
          <w:sz w:val="24"/>
          <w:szCs w:val="24"/>
          <w:lang w:val="en-US"/>
        </w:rPr>
        <w:t xml:space="preserve"> </w:t>
      </w:r>
      <w:r w:rsidR="000D528C">
        <w:rPr>
          <w:rFonts w:ascii="Times New Roman" w:hAnsi="Times New Roman" w:cs="Times New Roman"/>
          <w:sz w:val="24"/>
          <w:szCs w:val="24"/>
          <w:lang w:val="en-US"/>
        </w:rPr>
        <w:t>Moreover, it makes use of entities that</w:t>
      </w:r>
      <w:r w:rsidR="00B27C97">
        <w:rPr>
          <w:rFonts w:ascii="Times New Roman" w:hAnsi="Times New Roman" w:cs="Times New Roman"/>
          <w:sz w:val="24"/>
          <w:szCs w:val="24"/>
          <w:lang w:val="en-US"/>
        </w:rPr>
        <w:t xml:space="preserve"> come with a </w:t>
      </w:r>
      <w:r w:rsidR="000D528C">
        <w:rPr>
          <w:rFonts w:ascii="Times New Roman" w:hAnsi="Times New Roman" w:cs="Times New Roman"/>
          <w:sz w:val="24"/>
          <w:szCs w:val="24"/>
          <w:lang w:val="en-US"/>
        </w:rPr>
        <w:t>force,</w:t>
      </w:r>
      <w:r w:rsidR="00B27C97">
        <w:rPr>
          <w:rFonts w:ascii="Times New Roman" w:hAnsi="Times New Roman" w:cs="Times New Roman"/>
          <w:sz w:val="24"/>
          <w:szCs w:val="24"/>
          <w:lang w:val="en-US"/>
        </w:rPr>
        <w:t xml:space="preserve"> displaying</w:t>
      </w:r>
      <w:r w:rsidR="000D528C">
        <w:rPr>
          <w:rFonts w:ascii="Times New Roman" w:hAnsi="Times New Roman" w:cs="Times New Roman"/>
          <w:sz w:val="24"/>
          <w:szCs w:val="24"/>
          <w:lang w:val="en-US"/>
        </w:rPr>
        <w:t xml:space="preserve"> trut</w:t>
      </w:r>
      <w:r w:rsidR="00871F69">
        <w:rPr>
          <w:rFonts w:ascii="Times New Roman" w:hAnsi="Times New Roman" w:cs="Times New Roman"/>
          <w:sz w:val="24"/>
          <w:szCs w:val="24"/>
          <w:lang w:val="en-US"/>
        </w:rPr>
        <w:t>h</w:t>
      </w:r>
      <w:r w:rsidR="000D528C">
        <w:rPr>
          <w:rFonts w:ascii="Times New Roman" w:hAnsi="Times New Roman" w:cs="Times New Roman"/>
          <w:sz w:val="24"/>
          <w:szCs w:val="24"/>
          <w:lang w:val="en-US"/>
        </w:rPr>
        <w:t xml:space="preserve"> conditions, fulfilment condi</w:t>
      </w:r>
      <w:r w:rsidR="008D3F37">
        <w:rPr>
          <w:rFonts w:ascii="Times New Roman" w:hAnsi="Times New Roman" w:cs="Times New Roman"/>
          <w:sz w:val="24"/>
          <w:szCs w:val="24"/>
          <w:lang w:val="en-US"/>
        </w:rPr>
        <w:t xml:space="preserve">tions or </w:t>
      </w:r>
      <w:proofErr w:type="spellStart"/>
      <w:r w:rsidR="008D3F37">
        <w:rPr>
          <w:rFonts w:ascii="Times New Roman" w:hAnsi="Times New Roman" w:cs="Times New Roman"/>
          <w:sz w:val="24"/>
          <w:szCs w:val="24"/>
          <w:lang w:val="en-US"/>
        </w:rPr>
        <w:t>answerhood</w:t>
      </w:r>
      <w:proofErr w:type="spellEnd"/>
      <w:r w:rsidR="008D3F37">
        <w:rPr>
          <w:rFonts w:ascii="Times New Roman" w:hAnsi="Times New Roman" w:cs="Times New Roman"/>
          <w:sz w:val="24"/>
          <w:szCs w:val="24"/>
          <w:lang w:val="en-US"/>
        </w:rPr>
        <w:t xml:space="preserve"> conditions. </w:t>
      </w:r>
      <w:r>
        <w:rPr>
          <w:rFonts w:ascii="Times New Roman" w:hAnsi="Times New Roman" w:cs="Times New Roman"/>
          <w:sz w:val="24"/>
          <w:szCs w:val="24"/>
          <w:lang w:val="en-US"/>
        </w:rPr>
        <w:t>However, the motivations are o</w:t>
      </w:r>
      <w:r w:rsidR="00C43B7B">
        <w:rPr>
          <w:rFonts w:ascii="Times New Roman" w:hAnsi="Times New Roman" w:cs="Times New Roman"/>
          <w:sz w:val="24"/>
          <w:szCs w:val="24"/>
          <w:lang w:val="en-US"/>
        </w:rPr>
        <w:t xml:space="preserve">therwise </w:t>
      </w:r>
      <w:r w:rsidR="00B27C97">
        <w:rPr>
          <w:rFonts w:ascii="Times New Roman" w:hAnsi="Times New Roman" w:cs="Times New Roman"/>
          <w:sz w:val="24"/>
          <w:szCs w:val="24"/>
          <w:lang w:val="en-US"/>
        </w:rPr>
        <w:t xml:space="preserve">quite </w:t>
      </w:r>
      <w:r w:rsidR="00C43B7B">
        <w:rPr>
          <w:rFonts w:ascii="Times New Roman" w:hAnsi="Times New Roman" w:cs="Times New Roman"/>
          <w:sz w:val="24"/>
          <w:szCs w:val="24"/>
          <w:lang w:val="en-US"/>
        </w:rPr>
        <w:t xml:space="preserve">different. </w:t>
      </w:r>
      <w:r w:rsidR="00B27C97">
        <w:rPr>
          <w:rFonts w:ascii="Times New Roman" w:hAnsi="Times New Roman" w:cs="Times New Roman"/>
          <w:sz w:val="24"/>
          <w:szCs w:val="24"/>
          <w:lang w:val="en-US"/>
        </w:rPr>
        <w:t>First of all, attitudinal objects are not acts. A</w:t>
      </w:r>
      <w:r w:rsidR="000D528C">
        <w:rPr>
          <w:rFonts w:ascii="Times New Roman" w:hAnsi="Times New Roman" w:cs="Times New Roman"/>
          <w:sz w:val="24"/>
          <w:szCs w:val="24"/>
          <w:lang w:val="en-US"/>
        </w:rPr>
        <w:t>cts do not have truth or satisfaction condit</w:t>
      </w:r>
      <w:r w:rsidR="00871F69">
        <w:rPr>
          <w:rFonts w:ascii="Times New Roman" w:hAnsi="Times New Roman" w:cs="Times New Roman"/>
          <w:sz w:val="24"/>
          <w:szCs w:val="24"/>
          <w:lang w:val="en-US"/>
        </w:rPr>
        <w:t>ions</w:t>
      </w:r>
      <w:r w:rsidR="00FA6C48">
        <w:rPr>
          <w:rFonts w:ascii="Times New Roman" w:hAnsi="Times New Roman" w:cs="Times New Roman"/>
          <w:sz w:val="24"/>
          <w:szCs w:val="24"/>
          <w:lang w:val="en-US"/>
        </w:rPr>
        <w:t xml:space="preserve"> (</w:t>
      </w:r>
      <w:proofErr w:type="spellStart"/>
      <w:r w:rsidR="00FA6C48">
        <w:rPr>
          <w:rFonts w:ascii="Times New Roman" w:hAnsi="Times New Roman" w:cs="Times New Roman"/>
          <w:sz w:val="24"/>
          <w:szCs w:val="24"/>
          <w:lang w:val="en-US"/>
        </w:rPr>
        <w:t>Tward</w:t>
      </w:r>
      <w:r w:rsidR="008119DD">
        <w:rPr>
          <w:rFonts w:ascii="Times New Roman" w:hAnsi="Times New Roman" w:cs="Times New Roman"/>
          <w:sz w:val="24"/>
          <w:szCs w:val="24"/>
          <w:lang w:val="en-US"/>
        </w:rPr>
        <w:t>ow</w:t>
      </w:r>
      <w:r w:rsidR="00FA6C48">
        <w:rPr>
          <w:rFonts w:ascii="Times New Roman" w:hAnsi="Times New Roman" w:cs="Times New Roman"/>
          <w:sz w:val="24"/>
          <w:szCs w:val="24"/>
          <w:lang w:val="en-US"/>
        </w:rPr>
        <w:t>ski</w:t>
      </w:r>
      <w:proofErr w:type="spellEnd"/>
      <w:r w:rsidR="00FA6C48">
        <w:rPr>
          <w:rFonts w:ascii="Times New Roman" w:hAnsi="Times New Roman" w:cs="Times New Roman"/>
          <w:sz w:val="24"/>
          <w:szCs w:val="24"/>
          <w:lang w:val="en-US"/>
        </w:rPr>
        <w:t xml:space="preserve"> 1912,</w:t>
      </w:r>
      <w:r w:rsidR="00774199">
        <w:rPr>
          <w:rFonts w:ascii="Times New Roman" w:hAnsi="Times New Roman" w:cs="Times New Roman"/>
          <w:sz w:val="24"/>
          <w:szCs w:val="24"/>
          <w:lang w:val="en-US"/>
        </w:rPr>
        <w:t xml:space="preserve"> Ulrich</w:t>
      </w:r>
      <w:r w:rsidR="004B06D3">
        <w:rPr>
          <w:rFonts w:ascii="Times New Roman" w:hAnsi="Times New Roman" w:cs="Times New Roman"/>
          <w:sz w:val="24"/>
          <w:szCs w:val="24"/>
          <w:lang w:val="en-US"/>
        </w:rPr>
        <w:t xml:space="preserve"> </w:t>
      </w:r>
      <w:r w:rsidR="00774199">
        <w:rPr>
          <w:rFonts w:ascii="Times New Roman" w:hAnsi="Times New Roman" w:cs="Times New Roman"/>
          <w:sz w:val="24"/>
          <w:szCs w:val="24"/>
          <w:lang w:val="en-US"/>
        </w:rPr>
        <w:t>1976,</w:t>
      </w:r>
      <w:r w:rsidR="00FA6C48">
        <w:rPr>
          <w:rFonts w:ascii="Times New Roman" w:hAnsi="Times New Roman" w:cs="Times New Roman"/>
          <w:sz w:val="24"/>
          <w:szCs w:val="24"/>
          <w:lang w:val="en-US"/>
        </w:rPr>
        <w:t xml:space="preserve"> </w:t>
      </w:r>
      <w:proofErr w:type="spellStart"/>
      <w:r w:rsidR="00FA6C48">
        <w:rPr>
          <w:rFonts w:ascii="Times New Roman" w:hAnsi="Times New Roman" w:cs="Times New Roman"/>
          <w:sz w:val="24"/>
          <w:szCs w:val="24"/>
          <w:lang w:val="en-US"/>
        </w:rPr>
        <w:t>Moltmann</w:t>
      </w:r>
      <w:proofErr w:type="spellEnd"/>
      <w:r w:rsidR="00FA6C48">
        <w:rPr>
          <w:rFonts w:ascii="Times New Roman" w:hAnsi="Times New Roman" w:cs="Times New Roman"/>
          <w:sz w:val="24"/>
          <w:szCs w:val="24"/>
          <w:lang w:val="en-US"/>
        </w:rPr>
        <w:t xml:space="preserve"> 2013</w:t>
      </w:r>
      <w:r w:rsidR="00B454E9">
        <w:rPr>
          <w:rFonts w:ascii="Times New Roman" w:hAnsi="Times New Roman" w:cs="Times New Roman"/>
          <w:sz w:val="24"/>
          <w:szCs w:val="24"/>
          <w:lang w:val="en-US"/>
        </w:rPr>
        <w:t xml:space="preserve"> chap. 4</w:t>
      </w:r>
      <w:r w:rsidR="00623F58">
        <w:rPr>
          <w:rFonts w:ascii="Times New Roman" w:hAnsi="Times New Roman" w:cs="Times New Roman"/>
          <w:sz w:val="24"/>
          <w:szCs w:val="24"/>
          <w:lang w:val="en-US"/>
        </w:rPr>
        <w:t>, 2017, 2019, Davi</w:t>
      </w:r>
      <w:r w:rsidR="00FA6C48">
        <w:rPr>
          <w:rFonts w:ascii="Times New Roman" w:hAnsi="Times New Roman" w:cs="Times New Roman"/>
          <w:sz w:val="24"/>
          <w:szCs w:val="24"/>
          <w:lang w:val="en-US"/>
        </w:rPr>
        <w:t>s 2020). By contrast,</w:t>
      </w:r>
      <w:r w:rsidR="008D3F37">
        <w:rPr>
          <w:rFonts w:ascii="Times New Roman" w:hAnsi="Times New Roman" w:cs="Times New Roman"/>
          <w:sz w:val="24"/>
          <w:szCs w:val="24"/>
          <w:lang w:val="en-US"/>
        </w:rPr>
        <w:t xml:space="preserve"> entities like claims</w:t>
      </w:r>
      <w:r w:rsidR="00871F69">
        <w:rPr>
          <w:rFonts w:ascii="Times New Roman" w:hAnsi="Times New Roman" w:cs="Times New Roman"/>
          <w:sz w:val="24"/>
          <w:szCs w:val="24"/>
          <w:lang w:val="en-US"/>
        </w:rPr>
        <w:t>, req</w:t>
      </w:r>
      <w:r w:rsidR="00623F58">
        <w:rPr>
          <w:rFonts w:ascii="Times New Roman" w:hAnsi="Times New Roman" w:cs="Times New Roman"/>
          <w:sz w:val="24"/>
          <w:szCs w:val="24"/>
          <w:lang w:val="en-US"/>
        </w:rPr>
        <w:t xml:space="preserve">uests, and </w:t>
      </w:r>
      <w:r w:rsidR="000802B0">
        <w:rPr>
          <w:rFonts w:ascii="Times New Roman" w:hAnsi="Times New Roman" w:cs="Times New Roman"/>
          <w:sz w:val="24"/>
          <w:szCs w:val="24"/>
          <w:lang w:val="en-US"/>
        </w:rPr>
        <w:t xml:space="preserve">questions, </w:t>
      </w:r>
      <w:r w:rsidR="000D528C">
        <w:rPr>
          <w:rFonts w:ascii="Times New Roman" w:hAnsi="Times New Roman" w:cs="Times New Roman"/>
          <w:sz w:val="24"/>
          <w:szCs w:val="24"/>
          <w:lang w:val="en-US"/>
        </w:rPr>
        <w:t>the products of acts</w:t>
      </w:r>
      <w:r w:rsidR="00B27C97">
        <w:rPr>
          <w:rFonts w:ascii="Times New Roman" w:hAnsi="Times New Roman" w:cs="Times New Roman"/>
          <w:sz w:val="24"/>
          <w:szCs w:val="24"/>
          <w:lang w:val="en-US"/>
        </w:rPr>
        <w:t xml:space="preserve"> do</w:t>
      </w:r>
      <w:r w:rsidR="000D528C">
        <w:rPr>
          <w:rFonts w:ascii="Times New Roman" w:hAnsi="Times New Roman" w:cs="Times New Roman"/>
          <w:sz w:val="24"/>
          <w:szCs w:val="24"/>
          <w:lang w:val="en-US"/>
        </w:rPr>
        <w:t xml:space="preserve">, as do entities like </w:t>
      </w:r>
      <w:r w:rsidR="00D0353D">
        <w:rPr>
          <w:rFonts w:ascii="Times New Roman" w:hAnsi="Times New Roman" w:cs="Times New Roman"/>
          <w:sz w:val="24"/>
          <w:szCs w:val="24"/>
          <w:lang w:val="en-US"/>
        </w:rPr>
        <w:t>rule</w:t>
      </w:r>
      <w:r w:rsidR="00F817BE">
        <w:rPr>
          <w:rFonts w:ascii="Times New Roman" w:hAnsi="Times New Roman" w:cs="Times New Roman"/>
          <w:sz w:val="24"/>
          <w:szCs w:val="24"/>
          <w:lang w:val="en-US"/>
        </w:rPr>
        <w:t>s</w:t>
      </w:r>
      <w:r w:rsidR="000D528C">
        <w:rPr>
          <w:rFonts w:ascii="Times New Roman" w:hAnsi="Times New Roman" w:cs="Times New Roman"/>
          <w:sz w:val="24"/>
          <w:szCs w:val="24"/>
          <w:lang w:val="en-US"/>
        </w:rPr>
        <w:t>, beliefs,</w:t>
      </w:r>
      <w:r w:rsidR="000802B0">
        <w:rPr>
          <w:rFonts w:ascii="Times New Roman" w:hAnsi="Times New Roman" w:cs="Times New Roman"/>
          <w:sz w:val="24"/>
          <w:szCs w:val="24"/>
          <w:lang w:val="en-US"/>
        </w:rPr>
        <w:t xml:space="preserve"> and</w:t>
      </w:r>
      <w:r w:rsidR="000D528C">
        <w:rPr>
          <w:rFonts w:ascii="Times New Roman" w:hAnsi="Times New Roman" w:cs="Times New Roman"/>
          <w:sz w:val="24"/>
          <w:szCs w:val="24"/>
          <w:lang w:val="en-US"/>
        </w:rPr>
        <w:t xml:space="preserve"> intentions</w:t>
      </w:r>
      <w:r w:rsidR="000802B0">
        <w:rPr>
          <w:rFonts w:ascii="Times New Roman" w:hAnsi="Times New Roman" w:cs="Times New Roman"/>
          <w:sz w:val="24"/>
          <w:szCs w:val="24"/>
          <w:lang w:val="en-US"/>
        </w:rPr>
        <w:t xml:space="preserve">, which are not generally </w:t>
      </w:r>
      <w:r w:rsidR="000D528C">
        <w:rPr>
          <w:rFonts w:ascii="Times New Roman" w:hAnsi="Times New Roman" w:cs="Times New Roman"/>
          <w:sz w:val="24"/>
          <w:szCs w:val="24"/>
          <w:lang w:val="en-US"/>
        </w:rPr>
        <w:t>the products of acts</w:t>
      </w:r>
      <w:r w:rsidR="000802B0">
        <w:rPr>
          <w:rFonts w:ascii="Times New Roman" w:hAnsi="Times New Roman" w:cs="Times New Roman"/>
          <w:sz w:val="24"/>
          <w:szCs w:val="24"/>
          <w:lang w:val="en-US"/>
        </w:rPr>
        <w:t>.</w:t>
      </w:r>
      <w:r w:rsidR="000802B0">
        <w:rPr>
          <w:rStyle w:val="FootnoteReference"/>
          <w:rFonts w:ascii="Times New Roman" w:hAnsi="Times New Roman" w:cs="Times New Roman"/>
          <w:sz w:val="24"/>
          <w:szCs w:val="24"/>
          <w:lang w:val="en-US"/>
        </w:rPr>
        <w:footnoteReference w:id="5"/>
      </w:r>
      <w:r w:rsidR="000D528C">
        <w:rPr>
          <w:rFonts w:ascii="Times New Roman" w:hAnsi="Times New Roman" w:cs="Times New Roman"/>
          <w:sz w:val="24"/>
          <w:szCs w:val="24"/>
          <w:lang w:val="en-US"/>
        </w:rPr>
        <w:t xml:space="preserve"> Second</w:t>
      </w:r>
      <w:r w:rsidR="003439CD">
        <w:rPr>
          <w:rFonts w:ascii="Times New Roman" w:hAnsi="Times New Roman" w:cs="Times New Roman"/>
          <w:sz w:val="24"/>
          <w:szCs w:val="24"/>
          <w:lang w:val="en-US"/>
        </w:rPr>
        <w:t>, it is not just attitudinal objects that have satisfaction conditions, but also modal obje</w:t>
      </w:r>
      <w:r w:rsidR="00871F69">
        <w:rPr>
          <w:rFonts w:ascii="Times New Roman" w:hAnsi="Times New Roman" w:cs="Times New Roman"/>
          <w:sz w:val="24"/>
          <w:szCs w:val="24"/>
          <w:lang w:val="en-US"/>
        </w:rPr>
        <w:t>c</w:t>
      </w:r>
      <w:r w:rsidR="003439CD">
        <w:rPr>
          <w:rFonts w:ascii="Times New Roman" w:hAnsi="Times New Roman" w:cs="Times New Roman"/>
          <w:sz w:val="24"/>
          <w:szCs w:val="24"/>
          <w:lang w:val="en-US"/>
        </w:rPr>
        <w:t>ts</w:t>
      </w:r>
      <w:r w:rsidR="001275B8">
        <w:rPr>
          <w:rFonts w:ascii="Times New Roman" w:hAnsi="Times New Roman" w:cs="Times New Roman"/>
          <w:sz w:val="24"/>
          <w:szCs w:val="24"/>
          <w:lang w:val="en-US"/>
        </w:rPr>
        <w:t>. Modal objects include</w:t>
      </w:r>
      <w:r w:rsidR="003439CD">
        <w:rPr>
          <w:rFonts w:ascii="Times New Roman" w:hAnsi="Times New Roman" w:cs="Times New Roman"/>
          <w:sz w:val="24"/>
          <w:szCs w:val="24"/>
          <w:lang w:val="en-US"/>
        </w:rPr>
        <w:t xml:space="preserve"> </w:t>
      </w:r>
      <w:r w:rsidR="00D0353D">
        <w:rPr>
          <w:rFonts w:ascii="Times New Roman" w:hAnsi="Times New Roman" w:cs="Times New Roman"/>
          <w:sz w:val="24"/>
          <w:szCs w:val="24"/>
          <w:lang w:val="en-US"/>
        </w:rPr>
        <w:t>rules and weak permissions and obligations</w:t>
      </w:r>
      <w:r w:rsidR="001275B8">
        <w:rPr>
          <w:rFonts w:ascii="Times New Roman" w:hAnsi="Times New Roman" w:cs="Times New Roman"/>
          <w:sz w:val="24"/>
          <w:szCs w:val="24"/>
          <w:lang w:val="en-US"/>
        </w:rPr>
        <w:t xml:space="preserve">, which </w:t>
      </w:r>
      <w:r w:rsidR="003439CD">
        <w:rPr>
          <w:rFonts w:ascii="Times New Roman" w:hAnsi="Times New Roman" w:cs="Times New Roman"/>
          <w:sz w:val="24"/>
          <w:szCs w:val="24"/>
          <w:lang w:val="en-US"/>
        </w:rPr>
        <w:t xml:space="preserve">are </w:t>
      </w:r>
      <w:r w:rsidR="001275B8">
        <w:rPr>
          <w:rFonts w:ascii="Times New Roman" w:hAnsi="Times New Roman" w:cs="Times New Roman"/>
          <w:sz w:val="24"/>
          <w:szCs w:val="24"/>
          <w:lang w:val="en-US"/>
        </w:rPr>
        <w:t>not generally</w:t>
      </w:r>
      <w:r w:rsidR="003439CD">
        <w:rPr>
          <w:rFonts w:ascii="Times New Roman" w:hAnsi="Times New Roman" w:cs="Times New Roman"/>
          <w:sz w:val="24"/>
          <w:szCs w:val="24"/>
          <w:lang w:val="en-US"/>
        </w:rPr>
        <w:t xml:space="preserve"> </w:t>
      </w:r>
      <w:r w:rsidR="001275B8">
        <w:rPr>
          <w:rFonts w:ascii="Times New Roman" w:hAnsi="Times New Roman" w:cs="Times New Roman"/>
          <w:sz w:val="24"/>
          <w:szCs w:val="24"/>
          <w:lang w:val="en-US"/>
        </w:rPr>
        <w:t>created</w:t>
      </w:r>
      <w:r w:rsidR="003439CD">
        <w:rPr>
          <w:rFonts w:ascii="Times New Roman" w:hAnsi="Times New Roman" w:cs="Times New Roman"/>
          <w:sz w:val="24"/>
          <w:szCs w:val="24"/>
          <w:lang w:val="en-US"/>
        </w:rPr>
        <w:t xml:space="preserve"> by acts of predication</w:t>
      </w:r>
      <w:r w:rsidR="001275B8">
        <w:rPr>
          <w:rFonts w:ascii="Times New Roman" w:hAnsi="Times New Roman" w:cs="Times New Roman"/>
          <w:sz w:val="24"/>
          <w:szCs w:val="24"/>
          <w:lang w:val="en-US"/>
        </w:rPr>
        <w:t xml:space="preserve"> (a rule </w:t>
      </w:r>
      <w:r w:rsidR="00F817BE">
        <w:rPr>
          <w:rFonts w:ascii="Times New Roman" w:hAnsi="Times New Roman" w:cs="Times New Roman"/>
          <w:sz w:val="24"/>
          <w:szCs w:val="24"/>
          <w:lang w:val="en-US"/>
        </w:rPr>
        <w:t>may come about</w:t>
      </w:r>
      <w:r w:rsidR="001275B8">
        <w:rPr>
          <w:rFonts w:ascii="Times New Roman" w:hAnsi="Times New Roman" w:cs="Times New Roman"/>
          <w:sz w:val="24"/>
          <w:szCs w:val="24"/>
          <w:lang w:val="en-US"/>
        </w:rPr>
        <w:t xml:space="preserve"> by habit rather than fiat</w:t>
      </w:r>
      <w:r w:rsidR="00FE2A98">
        <w:rPr>
          <w:rFonts w:ascii="Times New Roman" w:hAnsi="Times New Roman" w:cs="Times New Roman"/>
          <w:sz w:val="24"/>
          <w:szCs w:val="24"/>
          <w:lang w:val="en-US"/>
        </w:rPr>
        <w:t>;</w:t>
      </w:r>
      <w:r w:rsidR="001275B8">
        <w:rPr>
          <w:rFonts w:ascii="Times New Roman" w:hAnsi="Times New Roman" w:cs="Times New Roman"/>
          <w:sz w:val="24"/>
          <w:szCs w:val="24"/>
          <w:lang w:val="en-US"/>
        </w:rPr>
        <w:t xml:space="preserve"> weak permissions and obligations need not result from an act of giving or imposing them)</w:t>
      </w:r>
      <w:r w:rsidR="003439CD">
        <w:rPr>
          <w:rFonts w:ascii="Times New Roman" w:hAnsi="Times New Roman" w:cs="Times New Roman"/>
          <w:sz w:val="24"/>
          <w:szCs w:val="24"/>
          <w:lang w:val="en-US"/>
        </w:rPr>
        <w:t>.</w:t>
      </w:r>
    </w:p>
    <w:p w:rsidR="006E3970" w:rsidRDefault="003439CD" w:rsidP="00464D1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817BE">
        <w:rPr>
          <w:rFonts w:ascii="Times New Roman" w:hAnsi="Times New Roman" w:cs="Times New Roman"/>
          <w:sz w:val="24"/>
          <w:szCs w:val="24"/>
          <w:lang w:val="en-US"/>
        </w:rPr>
        <w:t>Hank</w:t>
      </w:r>
      <w:r w:rsidR="001275B8">
        <w:rPr>
          <w:rFonts w:ascii="Times New Roman" w:hAnsi="Times New Roman" w:cs="Times New Roman"/>
          <w:sz w:val="24"/>
          <w:szCs w:val="24"/>
          <w:lang w:val="en-US"/>
        </w:rPr>
        <w:t>s</w:t>
      </w:r>
      <w:r w:rsidR="00F817BE">
        <w:rPr>
          <w:rFonts w:ascii="Times New Roman" w:hAnsi="Times New Roman" w:cs="Times New Roman"/>
          <w:sz w:val="24"/>
          <w:szCs w:val="24"/>
          <w:lang w:val="en-US"/>
        </w:rPr>
        <w:t>’</w:t>
      </w:r>
      <w:r w:rsidR="001275B8">
        <w:rPr>
          <w:rFonts w:ascii="Times New Roman" w:hAnsi="Times New Roman" w:cs="Times New Roman"/>
          <w:sz w:val="24"/>
          <w:szCs w:val="24"/>
          <w:lang w:val="en-US"/>
        </w:rPr>
        <w:t xml:space="preserve"> view rests on</w:t>
      </w:r>
      <w:r w:rsidR="00C43B7B">
        <w:rPr>
          <w:rFonts w:ascii="Times New Roman" w:hAnsi="Times New Roman" w:cs="Times New Roman"/>
          <w:sz w:val="24"/>
          <w:szCs w:val="24"/>
          <w:lang w:val="en-US"/>
        </w:rPr>
        <w:t xml:space="preserve"> the assumption that propositio</w:t>
      </w:r>
      <w:r>
        <w:rPr>
          <w:rFonts w:ascii="Times New Roman" w:hAnsi="Times New Roman" w:cs="Times New Roman"/>
          <w:sz w:val="24"/>
          <w:szCs w:val="24"/>
          <w:lang w:val="en-US"/>
        </w:rPr>
        <w:t>ns</w:t>
      </w:r>
      <w:r w:rsidR="004B06D3">
        <w:rPr>
          <w:rFonts w:ascii="Times New Roman" w:hAnsi="Times New Roman" w:cs="Times New Roman"/>
          <w:sz w:val="24"/>
          <w:szCs w:val="24"/>
          <w:lang w:val="en-US"/>
        </w:rPr>
        <w:t xml:space="preserve">, </w:t>
      </w:r>
      <w:r w:rsidR="00A958B5">
        <w:rPr>
          <w:rFonts w:ascii="Times New Roman" w:hAnsi="Times New Roman" w:cs="Times New Roman"/>
          <w:sz w:val="24"/>
          <w:szCs w:val="24"/>
          <w:lang w:val="en-US"/>
        </w:rPr>
        <w:t>in the sense of structured propositions</w:t>
      </w:r>
      <w:r w:rsidR="004B06D3">
        <w:rPr>
          <w:rFonts w:ascii="Times New Roman" w:hAnsi="Times New Roman" w:cs="Times New Roman"/>
          <w:sz w:val="24"/>
          <w:szCs w:val="24"/>
          <w:lang w:val="en-US"/>
        </w:rPr>
        <w:t>, are what sentences stand for</w:t>
      </w:r>
      <w:r w:rsidR="00A958B5">
        <w:rPr>
          <w:rFonts w:ascii="Times New Roman" w:hAnsi="Times New Roman" w:cs="Times New Roman"/>
          <w:sz w:val="24"/>
          <w:szCs w:val="24"/>
          <w:lang w:val="en-US"/>
        </w:rPr>
        <w:t>. If</w:t>
      </w:r>
      <w:r w:rsidR="006E3970">
        <w:rPr>
          <w:rFonts w:ascii="Times New Roman" w:hAnsi="Times New Roman" w:cs="Times New Roman"/>
          <w:sz w:val="24"/>
          <w:szCs w:val="24"/>
          <w:lang w:val="en-US"/>
        </w:rPr>
        <w:t xml:space="preserve"> propositions are taken to</w:t>
      </w:r>
      <w:r w:rsidR="004B06D3">
        <w:rPr>
          <w:rFonts w:ascii="Times New Roman" w:hAnsi="Times New Roman" w:cs="Times New Roman"/>
          <w:sz w:val="24"/>
          <w:szCs w:val="24"/>
          <w:lang w:val="en-US"/>
        </w:rPr>
        <w:t xml:space="preserve"> be</w:t>
      </w:r>
      <w:r w:rsidR="006E3970">
        <w:rPr>
          <w:rFonts w:ascii="Times New Roman" w:hAnsi="Times New Roman" w:cs="Times New Roman"/>
          <w:sz w:val="24"/>
          <w:szCs w:val="24"/>
          <w:lang w:val="en-US"/>
        </w:rPr>
        <w:t xml:space="preserve"> </w:t>
      </w:r>
      <w:r w:rsidR="00A958B5">
        <w:rPr>
          <w:rFonts w:ascii="Times New Roman" w:hAnsi="Times New Roman" w:cs="Times New Roman"/>
          <w:sz w:val="24"/>
          <w:szCs w:val="24"/>
          <w:lang w:val="en-US"/>
        </w:rPr>
        <w:t>structured propositions (say sequences of an (n-1) place property and individuals)</w:t>
      </w:r>
      <w:r w:rsidR="006E3970">
        <w:rPr>
          <w:rFonts w:ascii="Times New Roman" w:hAnsi="Times New Roman" w:cs="Times New Roman"/>
          <w:sz w:val="24"/>
          <w:szCs w:val="24"/>
          <w:lang w:val="en-US"/>
        </w:rPr>
        <w:t>, this</w:t>
      </w:r>
      <w:r w:rsidR="00033128">
        <w:rPr>
          <w:rFonts w:ascii="Times New Roman" w:hAnsi="Times New Roman" w:cs="Times New Roman"/>
          <w:sz w:val="24"/>
          <w:szCs w:val="24"/>
          <w:lang w:val="en-US"/>
        </w:rPr>
        <w:t xml:space="preserve"> raises the problem of the unity of the proposition: how can such </w:t>
      </w:r>
      <w:r w:rsidR="006E3970">
        <w:rPr>
          <w:rFonts w:ascii="Times New Roman" w:hAnsi="Times New Roman" w:cs="Times New Roman"/>
          <w:sz w:val="24"/>
          <w:szCs w:val="24"/>
          <w:lang w:val="en-US"/>
        </w:rPr>
        <w:t xml:space="preserve">a sequence be true or false and have the particular truth conditions it is meant to have? On Hank’s proposal, </w:t>
      </w:r>
      <w:proofErr w:type="spellStart"/>
      <w:r w:rsidR="006E3970">
        <w:rPr>
          <w:rFonts w:ascii="Times New Roman" w:hAnsi="Times New Roman" w:cs="Times New Roman"/>
          <w:sz w:val="24"/>
          <w:szCs w:val="24"/>
          <w:lang w:val="en-US"/>
        </w:rPr>
        <w:t>a</w:t>
      </w:r>
      <w:r w:rsidR="00033128">
        <w:rPr>
          <w:rFonts w:ascii="Times New Roman" w:hAnsi="Times New Roman" w:cs="Times New Roman"/>
          <w:sz w:val="24"/>
          <w:szCs w:val="24"/>
          <w:lang w:val="en-US"/>
        </w:rPr>
        <w:t>ssertoric</w:t>
      </w:r>
      <w:proofErr w:type="spellEnd"/>
      <w:r w:rsidR="00033128">
        <w:rPr>
          <w:rFonts w:ascii="Times New Roman" w:hAnsi="Times New Roman" w:cs="Times New Roman"/>
          <w:sz w:val="24"/>
          <w:szCs w:val="24"/>
          <w:lang w:val="en-US"/>
        </w:rPr>
        <w:t>, directive or interrogative force</w:t>
      </w:r>
      <w:r w:rsidR="0023424C">
        <w:rPr>
          <w:rFonts w:ascii="Times New Roman" w:hAnsi="Times New Roman" w:cs="Times New Roman"/>
          <w:sz w:val="24"/>
          <w:szCs w:val="24"/>
          <w:lang w:val="en-US"/>
        </w:rPr>
        <w:t>s</w:t>
      </w:r>
      <w:r w:rsidR="00033128">
        <w:rPr>
          <w:rFonts w:ascii="Times New Roman" w:hAnsi="Times New Roman" w:cs="Times New Roman"/>
          <w:sz w:val="24"/>
          <w:szCs w:val="24"/>
          <w:lang w:val="en-US"/>
        </w:rPr>
        <w:t xml:space="preserve"> is </w:t>
      </w:r>
      <w:r w:rsidR="00A958B5">
        <w:rPr>
          <w:rFonts w:ascii="Times New Roman" w:hAnsi="Times New Roman" w:cs="Times New Roman"/>
          <w:sz w:val="24"/>
          <w:szCs w:val="24"/>
          <w:lang w:val="en-US"/>
        </w:rPr>
        <w:t xml:space="preserve">construed as </w:t>
      </w:r>
      <w:r w:rsidR="0023424C">
        <w:rPr>
          <w:rFonts w:ascii="Times New Roman" w:hAnsi="Times New Roman" w:cs="Times New Roman"/>
          <w:sz w:val="24"/>
          <w:szCs w:val="24"/>
          <w:lang w:val="en-US"/>
        </w:rPr>
        <w:t>properties</w:t>
      </w:r>
      <w:r w:rsidR="00A958B5">
        <w:rPr>
          <w:rFonts w:ascii="Times New Roman" w:hAnsi="Times New Roman" w:cs="Times New Roman"/>
          <w:sz w:val="24"/>
          <w:szCs w:val="24"/>
          <w:lang w:val="en-US"/>
        </w:rPr>
        <w:t xml:space="preserve"> of</w:t>
      </w:r>
      <w:r w:rsidR="00033128">
        <w:rPr>
          <w:rFonts w:ascii="Times New Roman" w:hAnsi="Times New Roman" w:cs="Times New Roman"/>
          <w:sz w:val="24"/>
          <w:szCs w:val="24"/>
          <w:lang w:val="en-US"/>
        </w:rPr>
        <w:t xml:space="preserve"> predicative act</w:t>
      </w:r>
      <w:r w:rsidR="00A958B5">
        <w:rPr>
          <w:rFonts w:ascii="Times New Roman" w:hAnsi="Times New Roman" w:cs="Times New Roman"/>
          <w:sz w:val="24"/>
          <w:szCs w:val="24"/>
          <w:lang w:val="en-US"/>
        </w:rPr>
        <w:t>s</w:t>
      </w:r>
      <w:r w:rsidR="00033128">
        <w:rPr>
          <w:rFonts w:ascii="Times New Roman" w:hAnsi="Times New Roman" w:cs="Times New Roman"/>
          <w:sz w:val="24"/>
          <w:szCs w:val="24"/>
          <w:lang w:val="en-US"/>
        </w:rPr>
        <w:t xml:space="preserve">, </w:t>
      </w:r>
      <w:r w:rsidR="00A958B5">
        <w:rPr>
          <w:rFonts w:ascii="Times New Roman" w:hAnsi="Times New Roman" w:cs="Times New Roman"/>
          <w:sz w:val="24"/>
          <w:szCs w:val="24"/>
          <w:lang w:val="en-US"/>
        </w:rPr>
        <w:t xml:space="preserve">acts that </w:t>
      </w:r>
      <w:r w:rsidR="00033128">
        <w:rPr>
          <w:rFonts w:ascii="Times New Roman" w:hAnsi="Times New Roman" w:cs="Times New Roman"/>
          <w:sz w:val="24"/>
          <w:szCs w:val="24"/>
          <w:lang w:val="en-US"/>
        </w:rPr>
        <w:t>provid</w:t>
      </w:r>
      <w:r w:rsidR="00F817BE">
        <w:rPr>
          <w:rFonts w:ascii="Times New Roman" w:hAnsi="Times New Roman" w:cs="Times New Roman"/>
          <w:sz w:val="24"/>
          <w:szCs w:val="24"/>
          <w:lang w:val="en-US"/>
        </w:rPr>
        <w:t xml:space="preserve">e </w:t>
      </w:r>
      <w:r w:rsidR="00033128">
        <w:rPr>
          <w:rFonts w:ascii="Times New Roman" w:hAnsi="Times New Roman" w:cs="Times New Roman"/>
          <w:sz w:val="24"/>
          <w:szCs w:val="24"/>
          <w:lang w:val="en-US"/>
        </w:rPr>
        <w:t xml:space="preserve">the unity of the propositions and its truth, </w:t>
      </w:r>
      <w:r w:rsidR="00A958B5">
        <w:rPr>
          <w:rFonts w:ascii="Times New Roman" w:hAnsi="Times New Roman" w:cs="Times New Roman"/>
          <w:sz w:val="24"/>
          <w:szCs w:val="24"/>
          <w:lang w:val="en-US"/>
        </w:rPr>
        <w:t>fulfilment</w:t>
      </w:r>
      <w:r w:rsidR="00033128">
        <w:rPr>
          <w:rFonts w:ascii="Times New Roman" w:hAnsi="Times New Roman" w:cs="Times New Roman"/>
          <w:sz w:val="24"/>
          <w:szCs w:val="24"/>
          <w:lang w:val="en-US"/>
        </w:rPr>
        <w:t xml:space="preserve">, or </w:t>
      </w:r>
      <w:proofErr w:type="spellStart"/>
      <w:r w:rsidR="00033128">
        <w:rPr>
          <w:rFonts w:ascii="Times New Roman" w:hAnsi="Times New Roman" w:cs="Times New Roman"/>
          <w:sz w:val="24"/>
          <w:szCs w:val="24"/>
          <w:lang w:val="en-US"/>
        </w:rPr>
        <w:t>answerhood</w:t>
      </w:r>
      <w:proofErr w:type="spellEnd"/>
      <w:r w:rsidR="00033128">
        <w:rPr>
          <w:rFonts w:ascii="Times New Roman" w:hAnsi="Times New Roman" w:cs="Times New Roman"/>
          <w:sz w:val="24"/>
          <w:szCs w:val="24"/>
          <w:lang w:val="en-US"/>
        </w:rPr>
        <w:t xml:space="preserve"> conditions. </w:t>
      </w:r>
      <w:r>
        <w:rPr>
          <w:rFonts w:ascii="Times New Roman" w:hAnsi="Times New Roman" w:cs="Times New Roman"/>
          <w:sz w:val="24"/>
          <w:szCs w:val="24"/>
          <w:lang w:val="en-US"/>
        </w:rPr>
        <w:t xml:space="preserve"> </w:t>
      </w:r>
    </w:p>
    <w:p w:rsidR="00033128" w:rsidRDefault="006E3970" w:rsidP="00464D1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439CD">
        <w:rPr>
          <w:rFonts w:ascii="Times New Roman" w:hAnsi="Times New Roman" w:cs="Times New Roman"/>
          <w:sz w:val="24"/>
          <w:szCs w:val="24"/>
          <w:lang w:val="en-US"/>
        </w:rPr>
        <w:t xml:space="preserve">The present approach is radically different: sentences come with a </w:t>
      </w:r>
      <w:proofErr w:type="spellStart"/>
      <w:r w:rsidR="003439CD">
        <w:rPr>
          <w:rFonts w:ascii="Times New Roman" w:hAnsi="Times New Roman" w:cs="Times New Roman"/>
          <w:sz w:val="24"/>
          <w:szCs w:val="24"/>
          <w:lang w:val="en-US"/>
        </w:rPr>
        <w:t>truthmaker</w:t>
      </w:r>
      <w:proofErr w:type="spellEnd"/>
      <w:r w:rsidR="003439CD">
        <w:rPr>
          <w:rFonts w:ascii="Times New Roman" w:hAnsi="Times New Roman" w:cs="Times New Roman"/>
          <w:sz w:val="24"/>
          <w:szCs w:val="24"/>
          <w:lang w:val="en-US"/>
        </w:rPr>
        <w:t xml:space="preserve">-based content </w:t>
      </w:r>
      <w:r w:rsidR="00F817BE">
        <w:rPr>
          <w:rFonts w:ascii="Times New Roman" w:hAnsi="Times New Roman" w:cs="Times New Roman"/>
          <w:sz w:val="24"/>
          <w:szCs w:val="24"/>
          <w:lang w:val="en-US"/>
        </w:rPr>
        <w:t xml:space="preserve">(i.e. (11)) </w:t>
      </w:r>
      <w:r w:rsidR="003439CD">
        <w:rPr>
          <w:rFonts w:ascii="Times New Roman" w:hAnsi="Times New Roman" w:cs="Times New Roman"/>
          <w:sz w:val="24"/>
          <w:szCs w:val="24"/>
          <w:lang w:val="en-US"/>
        </w:rPr>
        <w:t xml:space="preserve">which, when predicated of </w:t>
      </w:r>
      <w:r w:rsidR="00033128">
        <w:rPr>
          <w:rFonts w:ascii="Times New Roman" w:hAnsi="Times New Roman" w:cs="Times New Roman"/>
          <w:sz w:val="24"/>
          <w:szCs w:val="24"/>
          <w:lang w:val="en-US"/>
        </w:rPr>
        <w:t>an attitudinal or modal object</w:t>
      </w:r>
      <w:r w:rsidR="00B42CB4">
        <w:rPr>
          <w:rFonts w:ascii="Times New Roman" w:hAnsi="Times New Roman" w:cs="Times New Roman"/>
          <w:sz w:val="24"/>
          <w:szCs w:val="24"/>
          <w:lang w:val="en-US"/>
        </w:rPr>
        <w:t>,</w:t>
      </w:r>
      <w:r w:rsidR="003439CD">
        <w:rPr>
          <w:rFonts w:ascii="Times New Roman" w:hAnsi="Times New Roman" w:cs="Times New Roman"/>
          <w:sz w:val="24"/>
          <w:szCs w:val="24"/>
          <w:lang w:val="en-US"/>
        </w:rPr>
        <w:t xml:space="preserve"> gives </w:t>
      </w:r>
      <w:r w:rsidR="00033128">
        <w:rPr>
          <w:rFonts w:ascii="Times New Roman" w:hAnsi="Times New Roman" w:cs="Times New Roman"/>
          <w:sz w:val="24"/>
          <w:szCs w:val="24"/>
          <w:lang w:val="en-US"/>
        </w:rPr>
        <w:t>its</w:t>
      </w:r>
      <w:r w:rsidR="003439CD">
        <w:rPr>
          <w:rFonts w:ascii="Times New Roman" w:hAnsi="Times New Roman" w:cs="Times New Roman"/>
          <w:sz w:val="24"/>
          <w:szCs w:val="24"/>
          <w:lang w:val="en-US"/>
        </w:rPr>
        <w:t xml:space="preserve"> truth or satisfaction conditions</w:t>
      </w:r>
      <w:r w:rsidR="00B42CB4">
        <w:rPr>
          <w:rFonts w:ascii="Times New Roman" w:hAnsi="Times New Roman" w:cs="Times New Roman"/>
          <w:sz w:val="24"/>
          <w:szCs w:val="24"/>
          <w:lang w:val="en-US"/>
        </w:rPr>
        <w:t>, that is, the conditions under which a possible situation or action satisfies the attitudinal or modal object</w:t>
      </w:r>
      <w:r w:rsidR="003439CD">
        <w:rPr>
          <w:rFonts w:ascii="Times New Roman" w:hAnsi="Times New Roman" w:cs="Times New Roman"/>
          <w:sz w:val="24"/>
          <w:szCs w:val="24"/>
          <w:lang w:val="en-US"/>
        </w:rPr>
        <w:t>. The semantics does not have to deal with the issue of how attitudinal objects get their truth or satisfaction conditions: they are mind-dependent objects, and it is a matter of the philosophy of mind to account for the intentionality of the mental</w:t>
      </w:r>
      <w:r w:rsidR="00033128">
        <w:rPr>
          <w:rFonts w:ascii="Times New Roman" w:hAnsi="Times New Roman" w:cs="Times New Roman"/>
          <w:sz w:val="24"/>
          <w:szCs w:val="24"/>
          <w:lang w:val="en-US"/>
        </w:rPr>
        <w:t>, not of semantics</w:t>
      </w:r>
      <w:r w:rsidR="003439CD">
        <w:rPr>
          <w:rFonts w:ascii="Times New Roman" w:hAnsi="Times New Roman" w:cs="Times New Roman"/>
          <w:sz w:val="24"/>
          <w:szCs w:val="24"/>
          <w:lang w:val="en-US"/>
        </w:rPr>
        <w:t>. The s</w:t>
      </w:r>
      <w:r w:rsidR="009F67AC">
        <w:rPr>
          <w:rFonts w:ascii="Times New Roman" w:hAnsi="Times New Roman" w:cs="Times New Roman"/>
          <w:sz w:val="24"/>
          <w:szCs w:val="24"/>
          <w:lang w:val="en-US"/>
        </w:rPr>
        <w:t>ou</w:t>
      </w:r>
      <w:r w:rsidR="003439CD">
        <w:rPr>
          <w:rFonts w:ascii="Times New Roman" w:hAnsi="Times New Roman" w:cs="Times New Roman"/>
          <w:sz w:val="24"/>
          <w:szCs w:val="24"/>
          <w:lang w:val="en-US"/>
        </w:rPr>
        <w:t>rce of the problem of the unity of the propositions resides in the view that propositions are</w:t>
      </w:r>
      <w:r w:rsidR="00033128">
        <w:rPr>
          <w:rFonts w:ascii="Times New Roman" w:hAnsi="Times New Roman" w:cs="Times New Roman"/>
          <w:sz w:val="24"/>
          <w:szCs w:val="24"/>
          <w:lang w:val="en-US"/>
        </w:rPr>
        <w:t xml:space="preserve"> entities that are both</w:t>
      </w:r>
      <w:r w:rsidR="003439CD">
        <w:rPr>
          <w:rFonts w:ascii="Times New Roman" w:hAnsi="Times New Roman" w:cs="Times New Roman"/>
          <w:sz w:val="24"/>
          <w:szCs w:val="24"/>
          <w:lang w:val="en-US"/>
        </w:rPr>
        <w:t xml:space="preserve"> the meanings of sentences and tru</w:t>
      </w:r>
      <w:r w:rsidR="00871F69">
        <w:rPr>
          <w:rFonts w:ascii="Times New Roman" w:hAnsi="Times New Roman" w:cs="Times New Roman"/>
          <w:sz w:val="24"/>
          <w:szCs w:val="24"/>
          <w:lang w:val="en-US"/>
        </w:rPr>
        <w:t>th beare</w:t>
      </w:r>
      <w:r w:rsidR="003439CD">
        <w:rPr>
          <w:rFonts w:ascii="Times New Roman" w:hAnsi="Times New Roman" w:cs="Times New Roman"/>
          <w:sz w:val="24"/>
          <w:szCs w:val="24"/>
          <w:lang w:val="en-US"/>
        </w:rPr>
        <w:t>rs</w:t>
      </w:r>
      <w:r w:rsidR="0015434D">
        <w:rPr>
          <w:rFonts w:ascii="Times New Roman" w:hAnsi="Times New Roman" w:cs="Times New Roman"/>
          <w:sz w:val="24"/>
          <w:szCs w:val="24"/>
          <w:lang w:val="en-US"/>
        </w:rPr>
        <w:t>, a view that is problematic</w:t>
      </w:r>
      <w:r w:rsidR="00033128">
        <w:rPr>
          <w:rFonts w:ascii="Times New Roman" w:hAnsi="Times New Roman" w:cs="Times New Roman"/>
          <w:sz w:val="24"/>
          <w:szCs w:val="24"/>
          <w:lang w:val="en-US"/>
        </w:rPr>
        <w:t xml:space="preserve"> both philosophically and linguistically. </w:t>
      </w:r>
    </w:p>
    <w:p w:rsidR="00464D1F" w:rsidRDefault="00033128" w:rsidP="00464D1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15434D">
        <w:rPr>
          <w:rFonts w:ascii="Times New Roman" w:hAnsi="Times New Roman" w:cs="Times New Roman"/>
          <w:sz w:val="24"/>
          <w:szCs w:val="24"/>
          <w:lang w:val="en-US"/>
        </w:rPr>
        <w:t>The s</w:t>
      </w:r>
      <w:r w:rsidR="008277BB">
        <w:rPr>
          <w:rFonts w:ascii="Times New Roman" w:hAnsi="Times New Roman" w:cs="Times New Roman"/>
          <w:sz w:val="24"/>
          <w:szCs w:val="24"/>
          <w:lang w:val="en-US"/>
        </w:rPr>
        <w:t>tructured-</w:t>
      </w:r>
      <w:r>
        <w:rPr>
          <w:rFonts w:ascii="Times New Roman" w:hAnsi="Times New Roman" w:cs="Times New Roman"/>
          <w:sz w:val="24"/>
          <w:szCs w:val="24"/>
          <w:lang w:val="en-US"/>
        </w:rPr>
        <w:t>propositions</w:t>
      </w:r>
      <w:r w:rsidR="0015434D">
        <w:rPr>
          <w:rFonts w:ascii="Times New Roman" w:hAnsi="Times New Roman" w:cs="Times New Roman"/>
          <w:sz w:val="24"/>
          <w:szCs w:val="24"/>
          <w:lang w:val="en-US"/>
        </w:rPr>
        <w:t xml:space="preserve"> view</w:t>
      </w:r>
      <w:r>
        <w:rPr>
          <w:rFonts w:ascii="Times New Roman" w:hAnsi="Times New Roman" w:cs="Times New Roman"/>
          <w:sz w:val="24"/>
          <w:szCs w:val="24"/>
          <w:lang w:val="en-US"/>
        </w:rPr>
        <w:t xml:space="preserve"> ha</w:t>
      </w:r>
      <w:r w:rsidR="0015434D">
        <w:rPr>
          <w:rFonts w:ascii="Times New Roman" w:hAnsi="Times New Roman" w:cs="Times New Roman"/>
          <w:sz w:val="24"/>
          <w:szCs w:val="24"/>
          <w:lang w:val="en-US"/>
        </w:rPr>
        <w:t>s</w:t>
      </w:r>
      <w:r>
        <w:rPr>
          <w:rFonts w:ascii="Times New Roman" w:hAnsi="Times New Roman" w:cs="Times New Roman"/>
          <w:sz w:val="24"/>
          <w:szCs w:val="24"/>
          <w:lang w:val="en-US"/>
        </w:rPr>
        <w:t xml:space="preserve"> also been motivated by the need to have a more fine-grained notion of content than the possible-wor</w:t>
      </w:r>
      <w:r w:rsidR="0015434D">
        <w:rPr>
          <w:rFonts w:ascii="Times New Roman" w:hAnsi="Times New Roman" w:cs="Times New Roman"/>
          <w:sz w:val="24"/>
          <w:szCs w:val="24"/>
          <w:lang w:val="en-US"/>
        </w:rPr>
        <w:t>l</w:t>
      </w:r>
      <w:r>
        <w:rPr>
          <w:rFonts w:ascii="Times New Roman" w:hAnsi="Times New Roman" w:cs="Times New Roman"/>
          <w:sz w:val="24"/>
          <w:szCs w:val="24"/>
          <w:lang w:val="en-US"/>
        </w:rPr>
        <w:t xml:space="preserve">ds-based one. </w:t>
      </w:r>
      <w:r w:rsidR="00464D1F">
        <w:rPr>
          <w:rFonts w:ascii="Times New Roman" w:hAnsi="Times New Roman" w:cs="Times New Roman"/>
          <w:sz w:val="24"/>
          <w:szCs w:val="24"/>
          <w:lang w:val="en-US"/>
        </w:rPr>
        <w:t xml:space="preserve">On the present, </w:t>
      </w:r>
      <w:proofErr w:type="spellStart"/>
      <w:r w:rsidR="00464D1F">
        <w:rPr>
          <w:rFonts w:ascii="Times New Roman" w:hAnsi="Times New Roman" w:cs="Times New Roman"/>
          <w:sz w:val="24"/>
          <w:szCs w:val="24"/>
          <w:lang w:val="en-US"/>
        </w:rPr>
        <w:t>truthmaker</w:t>
      </w:r>
      <w:proofErr w:type="spellEnd"/>
      <w:r w:rsidR="00464D1F">
        <w:rPr>
          <w:rFonts w:ascii="Times New Roman" w:hAnsi="Times New Roman" w:cs="Times New Roman"/>
          <w:sz w:val="24"/>
          <w:szCs w:val="24"/>
          <w:lang w:val="en-US"/>
        </w:rPr>
        <w:t xml:space="preserve">-based approach, content is fine-grained and a structured notion of content is not needed. </w:t>
      </w:r>
    </w:p>
    <w:p w:rsidR="008255DF" w:rsidRDefault="008255DF" w:rsidP="00D9421E">
      <w:pPr>
        <w:spacing w:after="0" w:line="360" w:lineRule="auto"/>
        <w:rPr>
          <w:rFonts w:ascii="Times New Roman" w:hAnsi="Times New Roman" w:cs="Times New Roman"/>
          <w:sz w:val="24"/>
          <w:szCs w:val="24"/>
          <w:lang w:val="en-US"/>
        </w:rPr>
      </w:pPr>
    </w:p>
    <w:p w:rsidR="008255DF" w:rsidRDefault="0037719E" w:rsidP="00D9421E">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5</w:t>
      </w:r>
      <w:r w:rsidR="008255DF" w:rsidRPr="003144D0">
        <w:rPr>
          <w:rFonts w:ascii="Times New Roman" w:hAnsi="Times New Roman" w:cs="Times New Roman"/>
          <w:b/>
          <w:sz w:val="24"/>
          <w:szCs w:val="24"/>
          <w:lang w:val="en-US"/>
        </w:rPr>
        <w:t>.</w:t>
      </w:r>
      <w:r w:rsidR="003144D0" w:rsidRPr="003144D0">
        <w:rPr>
          <w:rFonts w:ascii="Times New Roman" w:hAnsi="Times New Roman" w:cs="Times New Roman"/>
          <w:b/>
          <w:sz w:val="24"/>
          <w:szCs w:val="24"/>
          <w:lang w:val="en-US"/>
        </w:rPr>
        <w:t xml:space="preserve"> </w:t>
      </w:r>
      <w:r w:rsidR="008C35E8">
        <w:rPr>
          <w:rFonts w:ascii="Times New Roman" w:hAnsi="Times New Roman" w:cs="Times New Roman"/>
          <w:b/>
          <w:sz w:val="24"/>
          <w:szCs w:val="24"/>
          <w:lang w:val="en-US"/>
        </w:rPr>
        <w:t>Force</w:t>
      </w:r>
      <w:r w:rsidR="009F67AC">
        <w:rPr>
          <w:rFonts w:ascii="Times New Roman" w:hAnsi="Times New Roman" w:cs="Times New Roman"/>
          <w:b/>
          <w:sz w:val="24"/>
          <w:szCs w:val="24"/>
          <w:lang w:val="en-US"/>
        </w:rPr>
        <w:t>s</w:t>
      </w:r>
      <w:r w:rsidR="008C35E8">
        <w:rPr>
          <w:rFonts w:ascii="Times New Roman" w:hAnsi="Times New Roman" w:cs="Times New Roman"/>
          <w:b/>
          <w:sz w:val="24"/>
          <w:szCs w:val="24"/>
          <w:lang w:val="en-US"/>
        </w:rPr>
        <w:t xml:space="preserve"> as conditions on the </w:t>
      </w:r>
      <w:r w:rsidR="002619B2">
        <w:rPr>
          <w:rFonts w:ascii="Times New Roman" w:hAnsi="Times New Roman" w:cs="Times New Roman"/>
          <w:b/>
          <w:sz w:val="24"/>
          <w:szCs w:val="24"/>
          <w:lang w:val="en-US"/>
        </w:rPr>
        <w:t>satisfaction of attitudinal objects</w:t>
      </w:r>
    </w:p>
    <w:p w:rsidR="00041CEA" w:rsidRDefault="00041CEA" w:rsidP="00D9421E">
      <w:pPr>
        <w:spacing w:after="0" w:line="360" w:lineRule="auto"/>
        <w:rPr>
          <w:rFonts w:ascii="Times New Roman" w:hAnsi="Times New Roman" w:cs="Times New Roman"/>
          <w:b/>
          <w:sz w:val="24"/>
          <w:szCs w:val="24"/>
          <w:lang w:val="en-US"/>
        </w:rPr>
      </w:pPr>
    </w:p>
    <w:p w:rsidR="00942483" w:rsidRDefault="00826C9B" w:rsidP="00942483">
      <w:pPr>
        <w:widowControl w:val="0"/>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Attitudinal objects do not come with a </w:t>
      </w:r>
      <w:r w:rsidR="00832094">
        <w:rPr>
          <w:rFonts w:ascii="Times New Roman" w:hAnsi="Times New Roman" w:cs="Times New Roman"/>
          <w:sz w:val="24"/>
          <w:szCs w:val="24"/>
          <w:lang w:val="en-US"/>
        </w:rPr>
        <w:t>force-content</w:t>
      </w:r>
      <w:r>
        <w:rPr>
          <w:rFonts w:ascii="Times New Roman" w:hAnsi="Times New Roman" w:cs="Times New Roman"/>
          <w:sz w:val="24"/>
          <w:szCs w:val="24"/>
          <w:lang w:val="en-US"/>
        </w:rPr>
        <w:t xml:space="preserve"> distinction</w:t>
      </w:r>
      <w:r w:rsidR="003E4855">
        <w:rPr>
          <w:rFonts w:ascii="Times New Roman" w:hAnsi="Times New Roman" w:cs="Times New Roman"/>
          <w:sz w:val="24"/>
          <w:szCs w:val="24"/>
          <w:lang w:val="en-US"/>
        </w:rPr>
        <w:t>: attitudinal objects comprise both thos</w:t>
      </w:r>
      <w:r w:rsidR="009F67AC">
        <w:rPr>
          <w:rFonts w:ascii="Times New Roman" w:hAnsi="Times New Roman" w:cs="Times New Roman"/>
          <w:sz w:val="24"/>
          <w:szCs w:val="24"/>
          <w:lang w:val="en-US"/>
        </w:rPr>
        <w:t>e</w:t>
      </w:r>
      <w:r w:rsidR="003E4855">
        <w:rPr>
          <w:rFonts w:ascii="Times New Roman" w:hAnsi="Times New Roman" w:cs="Times New Roman"/>
          <w:sz w:val="24"/>
          <w:szCs w:val="24"/>
          <w:lang w:val="en-US"/>
        </w:rPr>
        <w:t xml:space="preserve"> that come with truth conditions (beliefs, claims) </w:t>
      </w:r>
      <w:r w:rsidR="0023424C">
        <w:rPr>
          <w:rFonts w:ascii="Times New Roman" w:hAnsi="Times New Roman" w:cs="Times New Roman"/>
          <w:sz w:val="24"/>
          <w:szCs w:val="24"/>
          <w:lang w:val="en-US"/>
        </w:rPr>
        <w:t>and</w:t>
      </w:r>
      <w:r w:rsidR="003E4855">
        <w:rPr>
          <w:rFonts w:ascii="Times New Roman" w:hAnsi="Times New Roman" w:cs="Times New Roman"/>
          <w:sz w:val="24"/>
          <w:szCs w:val="24"/>
          <w:lang w:val="en-US"/>
        </w:rPr>
        <w:t xml:space="preserve"> those that come with fulfilment conditions of various sorts</w:t>
      </w:r>
      <w:r w:rsidR="00895320">
        <w:rPr>
          <w:rFonts w:ascii="Times New Roman" w:hAnsi="Times New Roman" w:cs="Times New Roman"/>
          <w:sz w:val="24"/>
          <w:szCs w:val="24"/>
          <w:lang w:val="en-US"/>
        </w:rPr>
        <w:t xml:space="preserve"> (</w:t>
      </w:r>
      <w:r w:rsidR="003E4855">
        <w:rPr>
          <w:rFonts w:ascii="Times New Roman" w:hAnsi="Times New Roman" w:cs="Times New Roman"/>
          <w:sz w:val="24"/>
          <w:szCs w:val="24"/>
          <w:lang w:val="en-US"/>
        </w:rPr>
        <w:t xml:space="preserve">reflected in the applicability of </w:t>
      </w:r>
      <w:r w:rsidR="00E84C3B">
        <w:rPr>
          <w:rFonts w:ascii="Times New Roman" w:hAnsi="Times New Roman" w:cs="Times New Roman"/>
          <w:sz w:val="24"/>
          <w:szCs w:val="24"/>
          <w:lang w:val="en-US"/>
        </w:rPr>
        <w:t xml:space="preserve">different </w:t>
      </w:r>
      <w:r w:rsidR="003E4855">
        <w:rPr>
          <w:rFonts w:ascii="Times New Roman" w:hAnsi="Times New Roman" w:cs="Times New Roman"/>
          <w:sz w:val="24"/>
          <w:szCs w:val="24"/>
          <w:lang w:val="en-US"/>
        </w:rPr>
        <w:t xml:space="preserve">predicates of </w:t>
      </w:r>
      <w:r w:rsidR="00E84C3B">
        <w:rPr>
          <w:rFonts w:ascii="Times New Roman" w:hAnsi="Times New Roman" w:cs="Times New Roman"/>
          <w:sz w:val="24"/>
          <w:szCs w:val="24"/>
          <w:lang w:val="en-US"/>
        </w:rPr>
        <w:t>satisfaction</w:t>
      </w:r>
      <w:r w:rsidR="00895320">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3E4855">
        <w:rPr>
          <w:rFonts w:ascii="Times New Roman" w:hAnsi="Times New Roman" w:cs="Times New Roman"/>
          <w:sz w:val="24"/>
          <w:szCs w:val="24"/>
          <w:lang w:val="en-US"/>
        </w:rPr>
        <w:t>Since propositions do not play a semantic role as objects, attitudinal objects should not be taken to be</w:t>
      </w:r>
      <w:r>
        <w:rPr>
          <w:rFonts w:ascii="Times New Roman" w:hAnsi="Times New Roman" w:cs="Times New Roman"/>
          <w:sz w:val="24"/>
          <w:szCs w:val="24"/>
          <w:lang w:val="en-US"/>
        </w:rPr>
        <w:t xml:space="preserve"> composed of a proposition and </w:t>
      </w:r>
      <w:r w:rsidR="003E4855">
        <w:rPr>
          <w:rFonts w:ascii="Times New Roman" w:hAnsi="Times New Roman" w:cs="Times New Roman"/>
          <w:sz w:val="24"/>
          <w:szCs w:val="24"/>
          <w:lang w:val="en-US"/>
        </w:rPr>
        <w:t>a force</w:t>
      </w:r>
      <w:r>
        <w:rPr>
          <w:rFonts w:ascii="Times New Roman" w:hAnsi="Times New Roman" w:cs="Times New Roman"/>
          <w:sz w:val="24"/>
          <w:szCs w:val="24"/>
          <w:lang w:val="en-US"/>
        </w:rPr>
        <w:t xml:space="preserve">. Force can instead be accounted for in terms of conditions on the </w:t>
      </w:r>
      <w:r w:rsidR="003E4855">
        <w:rPr>
          <w:rFonts w:ascii="Times New Roman" w:hAnsi="Times New Roman" w:cs="Times New Roman"/>
          <w:sz w:val="24"/>
          <w:szCs w:val="24"/>
          <w:lang w:val="en-US"/>
        </w:rPr>
        <w:t>satisf</w:t>
      </w:r>
      <w:r w:rsidR="009F67AC">
        <w:rPr>
          <w:rFonts w:ascii="Times New Roman" w:hAnsi="Times New Roman" w:cs="Times New Roman"/>
          <w:sz w:val="24"/>
          <w:szCs w:val="24"/>
          <w:lang w:val="en-US"/>
        </w:rPr>
        <w:t>i</w:t>
      </w:r>
      <w:r w:rsidR="003E4855">
        <w:rPr>
          <w:rFonts w:ascii="Times New Roman" w:hAnsi="Times New Roman" w:cs="Times New Roman"/>
          <w:sz w:val="24"/>
          <w:szCs w:val="24"/>
          <w:lang w:val="en-US"/>
        </w:rPr>
        <w:t>ers</w:t>
      </w:r>
      <w:r>
        <w:rPr>
          <w:rFonts w:ascii="Times New Roman" w:hAnsi="Times New Roman" w:cs="Times New Roman"/>
          <w:sz w:val="24"/>
          <w:szCs w:val="24"/>
          <w:lang w:val="en-US"/>
        </w:rPr>
        <w:t xml:space="preserve"> of attitudinal objects</w:t>
      </w:r>
      <w:r w:rsidR="003E4855">
        <w:rPr>
          <w:rFonts w:ascii="Times New Roman" w:hAnsi="Times New Roman" w:cs="Times New Roman"/>
          <w:sz w:val="24"/>
          <w:szCs w:val="24"/>
          <w:lang w:val="en-US"/>
        </w:rPr>
        <w:t xml:space="preserve"> as</w:t>
      </w:r>
      <w:r w:rsidR="00895320">
        <w:rPr>
          <w:rFonts w:ascii="Times New Roman" w:hAnsi="Times New Roman" w:cs="Times New Roman"/>
          <w:sz w:val="24"/>
          <w:szCs w:val="24"/>
          <w:lang w:val="en-US"/>
        </w:rPr>
        <w:t xml:space="preserve"> well as</w:t>
      </w:r>
      <w:r w:rsidR="003E4855">
        <w:rPr>
          <w:rFonts w:ascii="Times New Roman" w:hAnsi="Times New Roman" w:cs="Times New Roman"/>
          <w:sz w:val="24"/>
          <w:szCs w:val="24"/>
          <w:lang w:val="en-US"/>
        </w:rPr>
        <w:t xml:space="preserve"> on the attitudinal object itself</w:t>
      </w:r>
      <w:r>
        <w:rPr>
          <w:rFonts w:ascii="Times New Roman" w:hAnsi="Times New Roman" w:cs="Times New Roman"/>
          <w:sz w:val="24"/>
          <w:szCs w:val="24"/>
          <w:lang w:val="en-US"/>
        </w:rPr>
        <w:t xml:space="preserve">. </w:t>
      </w:r>
      <w:r w:rsidR="003E4855">
        <w:rPr>
          <w:rFonts w:ascii="Times New Roman" w:hAnsi="Times New Roman" w:cs="Times New Roman"/>
          <w:sz w:val="24"/>
          <w:szCs w:val="24"/>
          <w:lang w:val="en-US"/>
        </w:rPr>
        <w:t>In what follows</w:t>
      </w:r>
      <w:r w:rsidR="00802621">
        <w:rPr>
          <w:rFonts w:ascii="Times New Roman" w:hAnsi="Times New Roman" w:cs="Times New Roman"/>
          <w:sz w:val="24"/>
          <w:szCs w:val="24"/>
          <w:lang w:val="en-US"/>
        </w:rPr>
        <w:t xml:space="preserve">, I </w:t>
      </w:r>
      <w:r w:rsidR="00123AE4">
        <w:rPr>
          <w:rFonts w:ascii="Times New Roman" w:hAnsi="Times New Roman" w:cs="Times New Roman"/>
          <w:sz w:val="24"/>
          <w:szCs w:val="24"/>
          <w:lang w:val="en-US"/>
        </w:rPr>
        <w:t>first propose conditions of force distinguishing traditional cat</w:t>
      </w:r>
      <w:r w:rsidR="00F149B5">
        <w:rPr>
          <w:rFonts w:ascii="Times New Roman" w:hAnsi="Times New Roman" w:cs="Times New Roman"/>
          <w:sz w:val="24"/>
          <w:szCs w:val="24"/>
          <w:lang w:val="en-US"/>
        </w:rPr>
        <w:t>eg</w:t>
      </w:r>
      <w:r w:rsidR="00123AE4">
        <w:rPr>
          <w:rFonts w:ascii="Times New Roman" w:hAnsi="Times New Roman" w:cs="Times New Roman"/>
          <w:sz w:val="24"/>
          <w:szCs w:val="24"/>
          <w:lang w:val="en-US"/>
        </w:rPr>
        <w:t xml:space="preserve">ories of speech acts: </w:t>
      </w:r>
      <w:r w:rsidR="00F817BE">
        <w:rPr>
          <w:rFonts w:ascii="Times New Roman" w:hAnsi="Times New Roman" w:cs="Times New Roman"/>
          <w:sz w:val="24"/>
          <w:szCs w:val="24"/>
          <w:lang w:val="en-US"/>
        </w:rPr>
        <w:t>constatives (</w:t>
      </w:r>
      <w:proofErr w:type="spellStart"/>
      <w:r w:rsidR="00F817BE">
        <w:rPr>
          <w:rFonts w:ascii="Times New Roman" w:hAnsi="Times New Roman" w:cs="Times New Roman"/>
          <w:sz w:val="24"/>
          <w:szCs w:val="24"/>
          <w:lang w:val="en-US"/>
        </w:rPr>
        <w:t>assertives</w:t>
      </w:r>
      <w:proofErr w:type="spellEnd"/>
      <w:r w:rsidR="00F817BE">
        <w:rPr>
          <w:rFonts w:ascii="Times New Roman" w:hAnsi="Times New Roman" w:cs="Times New Roman"/>
          <w:sz w:val="24"/>
          <w:szCs w:val="24"/>
          <w:lang w:val="en-US"/>
        </w:rPr>
        <w:t>)</w:t>
      </w:r>
      <w:r w:rsidR="00123AE4">
        <w:rPr>
          <w:rFonts w:ascii="Times New Roman" w:hAnsi="Times New Roman" w:cs="Times New Roman"/>
          <w:sz w:val="24"/>
          <w:szCs w:val="24"/>
          <w:lang w:val="en-US"/>
        </w:rPr>
        <w:t>, directives, questions, now considered illocutionary objects</w:t>
      </w:r>
      <w:r w:rsidR="0023424C">
        <w:rPr>
          <w:rFonts w:ascii="Times New Roman" w:hAnsi="Times New Roman" w:cs="Times New Roman"/>
          <w:sz w:val="24"/>
          <w:szCs w:val="24"/>
          <w:lang w:val="en-US"/>
        </w:rPr>
        <w:t>. Then I briefly turn to other distinctions among attitudinal objects that are reflected in the applicability of different predicates of satisfaction. I will leave it for another occasion to address the question of what distinctions are reflected otherwise in the semantics of sentences in natural languages, such as the choice of mood and different clause types</w:t>
      </w:r>
      <w:r w:rsidR="00123AE4">
        <w:rPr>
          <w:rFonts w:ascii="Times New Roman" w:hAnsi="Times New Roman" w:cs="Times New Roman"/>
          <w:sz w:val="24"/>
          <w:szCs w:val="24"/>
          <w:lang w:val="en-US"/>
        </w:rPr>
        <w:t>.</w:t>
      </w:r>
      <w:r w:rsidR="00123AE4">
        <w:rPr>
          <w:rStyle w:val="FootnoteReference"/>
          <w:rFonts w:ascii="Times New Roman" w:hAnsi="Times New Roman" w:cs="Times New Roman"/>
          <w:sz w:val="24"/>
          <w:szCs w:val="24"/>
          <w:lang w:val="en-US"/>
        </w:rPr>
        <w:footnoteReference w:id="6"/>
      </w:r>
      <w:r w:rsidR="00123AE4">
        <w:rPr>
          <w:rFonts w:ascii="Times New Roman" w:hAnsi="Times New Roman" w:cs="Times New Roman"/>
          <w:sz w:val="24"/>
          <w:szCs w:val="24"/>
          <w:lang w:val="en-US"/>
        </w:rPr>
        <w:t xml:space="preserve"> </w:t>
      </w:r>
    </w:p>
    <w:p w:rsidR="00524A9C" w:rsidRDefault="00BE2ED0" w:rsidP="00FE6C59">
      <w:pPr>
        <w:widowControl w:val="0"/>
        <w:autoSpaceDE w:val="0"/>
        <w:autoSpaceDN w:val="0"/>
        <w:adjustRightInd w:val="0"/>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74B08">
        <w:rPr>
          <w:rFonts w:ascii="Times New Roman" w:hAnsi="Times New Roman" w:cs="Times New Roman"/>
          <w:sz w:val="24"/>
          <w:szCs w:val="24"/>
          <w:lang w:val="en-US"/>
        </w:rPr>
        <w:t>To an extent</w:t>
      </w:r>
      <w:r w:rsidR="004B06D3">
        <w:rPr>
          <w:rFonts w:ascii="Times New Roman" w:hAnsi="Times New Roman" w:cs="Times New Roman"/>
          <w:sz w:val="24"/>
          <w:szCs w:val="24"/>
          <w:lang w:val="en-US"/>
        </w:rPr>
        <w:t>,</w:t>
      </w:r>
      <w:r w:rsidR="00174B08">
        <w:rPr>
          <w:rFonts w:ascii="Times New Roman" w:hAnsi="Times New Roman" w:cs="Times New Roman"/>
          <w:sz w:val="24"/>
          <w:szCs w:val="24"/>
          <w:lang w:val="en-US"/>
        </w:rPr>
        <w:t xml:space="preserve"> </w:t>
      </w:r>
      <w:r w:rsidR="00E84C3B">
        <w:rPr>
          <w:rFonts w:ascii="Times New Roman" w:hAnsi="Times New Roman" w:cs="Times New Roman"/>
          <w:sz w:val="24"/>
          <w:szCs w:val="24"/>
          <w:lang w:val="en-US"/>
        </w:rPr>
        <w:t>conditions on force involve</w:t>
      </w:r>
      <w:r>
        <w:rPr>
          <w:rFonts w:ascii="Times New Roman" w:hAnsi="Times New Roman" w:cs="Times New Roman"/>
          <w:sz w:val="24"/>
          <w:szCs w:val="24"/>
          <w:lang w:val="en-US"/>
        </w:rPr>
        <w:t xml:space="preserve"> conditions on the sorts of things that can be satisfiers of the attitudinal objects</w:t>
      </w:r>
      <w:r w:rsidR="00280431">
        <w:rPr>
          <w:rFonts w:ascii="Times New Roman" w:hAnsi="Times New Roman" w:cs="Times New Roman"/>
          <w:sz w:val="24"/>
          <w:szCs w:val="24"/>
          <w:lang w:val="en-US"/>
        </w:rPr>
        <w:t>.</w:t>
      </w:r>
      <w:r w:rsidR="003B1093">
        <w:rPr>
          <w:rStyle w:val="FootnoteReference"/>
          <w:rFonts w:ascii="Times New Roman" w:hAnsi="Times New Roman" w:cs="Times New Roman"/>
          <w:sz w:val="24"/>
          <w:szCs w:val="24"/>
          <w:lang w:val="en-US"/>
        </w:rPr>
        <w:footnoteReference w:id="7"/>
      </w:r>
      <w:r w:rsidR="00D9003F">
        <w:rPr>
          <w:rFonts w:ascii="Times New Roman" w:hAnsi="Times New Roman" w:cs="Times New Roman"/>
          <w:sz w:val="24"/>
          <w:szCs w:val="24"/>
          <w:lang w:val="en-US"/>
        </w:rPr>
        <w:t xml:space="preserve"> </w:t>
      </w:r>
      <w:r w:rsidR="00FE6C59">
        <w:rPr>
          <w:rFonts w:ascii="Times New Roman" w:hAnsi="Times New Roman" w:cs="Times New Roman"/>
          <w:sz w:val="24"/>
          <w:szCs w:val="24"/>
          <w:lang w:val="en-US"/>
        </w:rPr>
        <w:t xml:space="preserve">There are different views </w:t>
      </w:r>
      <w:r w:rsidR="0023424C">
        <w:rPr>
          <w:rFonts w:ascii="Times New Roman" w:hAnsi="Times New Roman" w:cs="Times New Roman"/>
          <w:sz w:val="24"/>
          <w:szCs w:val="24"/>
          <w:lang w:val="en-US"/>
        </w:rPr>
        <w:t xml:space="preserve">what </w:t>
      </w:r>
      <w:r w:rsidR="00FE6C59">
        <w:rPr>
          <w:rFonts w:ascii="Times New Roman" w:hAnsi="Times New Roman" w:cs="Times New Roman"/>
          <w:sz w:val="24"/>
          <w:szCs w:val="24"/>
          <w:lang w:val="en-US"/>
        </w:rPr>
        <w:t xml:space="preserve">the aim (and thus satisfaction) of an assertion consists in. On the </w:t>
      </w:r>
      <w:proofErr w:type="spellStart"/>
      <w:r w:rsidR="00FE6C59">
        <w:rPr>
          <w:rFonts w:ascii="Times New Roman" w:hAnsi="Times New Roman" w:cs="Times New Roman"/>
          <w:sz w:val="24"/>
          <w:szCs w:val="24"/>
          <w:lang w:val="en-US"/>
        </w:rPr>
        <w:t>Gricean</w:t>
      </w:r>
      <w:proofErr w:type="spellEnd"/>
      <w:r w:rsidR="00FE6C59">
        <w:rPr>
          <w:rFonts w:ascii="Times New Roman" w:hAnsi="Times New Roman" w:cs="Times New Roman"/>
          <w:sz w:val="24"/>
          <w:szCs w:val="24"/>
          <w:lang w:val="en-US"/>
        </w:rPr>
        <w:t xml:space="preserve"> view, it consists in the address</w:t>
      </w:r>
      <w:r w:rsidR="00B854B5">
        <w:rPr>
          <w:rFonts w:ascii="Times New Roman" w:hAnsi="Times New Roman" w:cs="Times New Roman"/>
          <w:sz w:val="24"/>
          <w:szCs w:val="24"/>
          <w:lang w:val="en-US"/>
        </w:rPr>
        <w:t>e</w:t>
      </w:r>
      <w:r w:rsidR="00FE6C59">
        <w:rPr>
          <w:rFonts w:ascii="Times New Roman" w:hAnsi="Times New Roman" w:cs="Times New Roman"/>
          <w:sz w:val="24"/>
          <w:szCs w:val="24"/>
          <w:lang w:val="en-US"/>
        </w:rPr>
        <w:t xml:space="preserve">e having a belief (and </w:t>
      </w:r>
      <w:r w:rsidR="00F817BE">
        <w:rPr>
          <w:rFonts w:ascii="Times New Roman" w:hAnsi="Times New Roman" w:cs="Times New Roman"/>
          <w:sz w:val="24"/>
          <w:szCs w:val="24"/>
          <w:lang w:val="en-US"/>
        </w:rPr>
        <w:t>constatives</w:t>
      </w:r>
      <w:r w:rsidR="00FE6C59">
        <w:rPr>
          <w:rFonts w:ascii="Times New Roman" w:hAnsi="Times New Roman" w:cs="Times New Roman"/>
          <w:sz w:val="24"/>
          <w:szCs w:val="24"/>
          <w:lang w:val="en-US"/>
        </w:rPr>
        <w:t xml:space="preserve"> </w:t>
      </w:r>
      <w:r w:rsidR="00B854B5">
        <w:rPr>
          <w:rFonts w:ascii="Times New Roman" w:hAnsi="Times New Roman" w:cs="Times New Roman"/>
          <w:sz w:val="24"/>
          <w:szCs w:val="24"/>
          <w:lang w:val="en-US"/>
        </w:rPr>
        <w:t>thus being</w:t>
      </w:r>
      <w:r w:rsidR="00FE6C59">
        <w:rPr>
          <w:rFonts w:ascii="Times New Roman" w:hAnsi="Times New Roman" w:cs="Times New Roman"/>
          <w:sz w:val="24"/>
          <w:szCs w:val="24"/>
          <w:lang w:val="en-US"/>
        </w:rPr>
        <w:t xml:space="preserve"> directives). On Searle’s (1969) view, the illocutionary point of an assertion</w:t>
      </w:r>
      <w:r w:rsidR="0023424C">
        <w:rPr>
          <w:rFonts w:ascii="Times New Roman" w:hAnsi="Times New Roman" w:cs="Times New Roman"/>
          <w:sz w:val="24"/>
          <w:szCs w:val="24"/>
          <w:lang w:val="en-US"/>
        </w:rPr>
        <w:t xml:space="preserve"> that </w:t>
      </w:r>
      <w:r w:rsidR="0023424C" w:rsidRPr="0023424C">
        <w:rPr>
          <w:rFonts w:ascii="Times New Roman" w:hAnsi="Times New Roman" w:cs="Times New Roman"/>
          <w:i/>
          <w:sz w:val="24"/>
          <w:szCs w:val="24"/>
          <w:lang w:val="en-US"/>
        </w:rPr>
        <w:t>S</w:t>
      </w:r>
      <w:r w:rsidR="00FE6C59">
        <w:rPr>
          <w:rFonts w:ascii="Times New Roman" w:hAnsi="Times New Roman" w:cs="Times New Roman"/>
          <w:sz w:val="24"/>
          <w:szCs w:val="24"/>
          <w:lang w:val="en-US"/>
        </w:rPr>
        <w:t xml:space="preserve"> is the speaker’s commitment to the truth of </w:t>
      </w:r>
      <w:r w:rsidR="00FE6C59" w:rsidRPr="0023424C">
        <w:rPr>
          <w:rFonts w:ascii="Times New Roman" w:hAnsi="Times New Roman" w:cs="Times New Roman"/>
          <w:i/>
          <w:sz w:val="24"/>
          <w:szCs w:val="24"/>
          <w:lang w:val="en-US"/>
        </w:rPr>
        <w:t>S</w:t>
      </w:r>
      <w:r w:rsidR="00FE6C59">
        <w:rPr>
          <w:rFonts w:ascii="Times New Roman" w:hAnsi="Times New Roman" w:cs="Times New Roman"/>
          <w:sz w:val="24"/>
          <w:szCs w:val="24"/>
          <w:lang w:val="en-US"/>
        </w:rPr>
        <w:t xml:space="preserve">. The latter certainly matches the notion of an assertion as an attitudinal object better:  assertions have truth conditions, with their </w:t>
      </w:r>
      <w:proofErr w:type="spellStart"/>
      <w:r w:rsidR="00FE6C59">
        <w:rPr>
          <w:rFonts w:ascii="Times New Roman" w:hAnsi="Times New Roman" w:cs="Times New Roman"/>
          <w:sz w:val="24"/>
          <w:szCs w:val="24"/>
          <w:lang w:val="en-US"/>
        </w:rPr>
        <w:t>truthmakers</w:t>
      </w:r>
      <w:proofErr w:type="spellEnd"/>
      <w:r w:rsidR="00B854B5">
        <w:rPr>
          <w:rFonts w:ascii="Times New Roman" w:hAnsi="Times New Roman" w:cs="Times New Roman"/>
          <w:sz w:val="24"/>
          <w:szCs w:val="24"/>
          <w:lang w:val="en-US"/>
        </w:rPr>
        <w:t>/falsifiers</w:t>
      </w:r>
      <w:r w:rsidR="00FE6C59">
        <w:rPr>
          <w:rFonts w:ascii="Times New Roman" w:hAnsi="Times New Roman" w:cs="Times New Roman"/>
          <w:sz w:val="24"/>
          <w:szCs w:val="24"/>
          <w:lang w:val="en-US"/>
        </w:rPr>
        <w:t xml:space="preserve"> being situations</w:t>
      </w:r>
      <w:r w:rsidR="00213E7F">
        <w:rPr>
          <w:rFonts w:ascii="Times New Roman" w:hAnsi="Times New Roman" w:cs="Times New Roman"/>
          <w:sz w:val="24"/>
          <w:szCs w:val="24"/>
          <w:lang w:val="en-US"/>
        </w:rPr>
        <w:t>. Questions</w:t>
      </w:r>
      <w:r w:rsidR="00A503AC">
        <w:rPr>
          <w:rFonts w:ascii="Times New Roman" w:hAnsi="Times New Roman" w:cs="Times New Roman"/>
          <w:sz w:val="24"/>
          <w:szCs w:val="24"/>
          <w:lang w:val="en-US"/>
        </w:rPr>
        <w:t xml:space="preserve"> have </w:t>
      </w:r>
      <w:proofErr w:type="spellStart"/>
      <w:r w:rsidR="00524A9C">
        <w:rPr>
          <w:rFonts w:ascii="Times New Roman" w:hAnsi="Times New Roman" w:cs="Times New Roman"/>
          <w:sz w:val="24"/>
          <w:szCs w:val="24"/>
          <w:lang w:val="en-US"/>
        </w:rPr>
        <w:t>answerhood</w:t>
      </w:r>
      <w:proofErr w:type="spellEnd"/>
      <w:r w:rsidR="00524A9C">
        <w:rPr>
          <w:rFonts w:ascii="Times New Roman" w:hAnsi="Times New Roman" w:cs="Times New Roman"/>
          <w:sz w:val="24"/>
          <w:szCs w:val="24"/>
          <w:lang w:val="en-US"/>
        </w:rPr>
        <w:t xml:space="preserve"> conditions</w:t>
      </w:r>
      <w:r w:rsidR="00A503AC">
        <w:rPr>
          <w:rFonts w:ascii="Times New Roman" w:hAnsi="Times New Roman" w:cs="Times New Roman"/>
          <w:sz w:val="24"/>
          <w:szCs w:val="24"/>
          <w:lang w:val="en-US"/>
        </w:rPr>
        <w:t xml:space="preserve"> rather than truth conditions</w:t>
      </w:r>
      <w:r w:rsidR="003B1093">
        <w:rPr>
          <w:rFonts w:ascii="Times New Roman" w:hAnsi="Times New Roman" w:cs="Times New Roman"/>
          <w:sz w:val="24"/>
          <w:szCs w:val="24"/>
          <w:lang w:val="en-US"/>
        </w:rPr>
        <w:t xml:space="preserve">. This </w:t>
      </w:r>
      <w:r w:rsidR="00A503AC">
        <w:rPr>
          <w:rFonts w:ascii="Times New Roman" w:hAnsi="Times New Roman" w:cs="Times New Roman"/>
          <w:sz w:val="24"/>
          <w:szCs w:val="24"/>
          <w:lang w:val="en-US"/>
        </w:rPr>
        <w:t>means their satisfiers are attitudinal objects</w:t>
      </w:r>
      <w:r w:rsidR="00FE6C59">
        <w:rPr>
          <w:rFonts w:ascii="Times New Roman" w:hAnsi="Times New Roman" w:cs="Times New Roman"/>
          <w:sz w:val="24"/>
          <w:szCs w:val="24"/>
          <w:lang w:val="en-US"/>
        </w:rPr>
        <w:t xml:space="preserve"> that are </w:t>
      </w:r>
      <w:r w:rsidR="00B81379">
        <w:rPr>
          <w:rFonts w:ascii="Times New Roman" w:hAnsi="Times New Roman" w:cs="Times New Roman"/>
          <w:sz w:val="24"/>
          <w:szCs w:val="24"/>
          <w:lang w:val="en-US"/>
        </w:rPr>
        <w:t>constatives</w:t>
      </w:r>
      <w:r w:rsidR="00A503AC">
        <w:rPr>
          <w:rFonts w:ascii="Times New Roman" w:hAnsi="Times New Roman" w:cs="Times New Roman"/>
          <w:sz w:val="24"/>
          <w:szCs w:val="24"/>
          <w:lang w:val="en-US"/>
        </w:rPr>
        <w:t>.</w:t>
      </w:r>
      <w:r w:rsidR="00524A9C">
        <w:rPr>
          <w:rFonts w:ascii="Times New Roman" w:hAnsi="Times New Roman" w:cs="Times New Roman"/>
          <w:sz w:val="24"/>
          <w:szCs w:val="24"/>
          <w:lang w:val="en-US"/>
        </w:rPr>
        <w:t xml:space="preserve">  </w:t>
      </w:r>
      <w:r w:rsidR="00FE6C59">
        <w:rPr>
          <w:rFonts w:ascii="Times New Roman" w:hAnsi="Times New Roman" w:cs="Times New Roman"/>
          <w:sz w:val="24"/>
          <w:szCs w:val="24"/>
          <w:lang w:val="en-US"/>
        </w:rPr>
        <w:t xml:space="preserve">Directives are generally taken to have as their </w:t>
      </w:r>
      <w:proofErr w:type="gramStart"/>
      <w:r w:rsidR="00FE6C59">
        <w:rPr>
          <w:rFonts w:ascii="Times New Roman" w:hAnsi="Times New Roman" w:cs="Times New Roman"/>
          <w:sz w:val="24"/>
          <w:szCs w:val="24"/>
          <w:lang w:val="en-US"/>
        </w:rPr>
        <w:t>satisfiers</w:t>
      </w:r>
      <w:proofErr w:type="gramEnd"/>
      <w:r w:rsidR="00FE6C59">
        <w:rPr>
          <w:rFonts w:ascii="Times New Roman" w:hAnsi="Times New Roman" w:cs="Times New Roman"/>
          <w:sz w:val="24"/>
          <w:szCs w:val="24"/>
          <w:lang w:val="en-US"/>
        </w:rPr>
        <w:t xml:space="preserve"> </w:t>
      </w:r>
      <w:r w:rsidR="009F4FB3">
        <w:rPr>
          <w:rFonts w:ascii="Times New Roman" w:hAnsi="Times New Roman" w:cs="Times New Roman"/>
          <w:sz w:val="24"/>
          <w:szCs w:val="24"/>
          <w:lang w:val="en-US"/>
        </w:rPr>
        <w:t xml:space="preserve">actions </w:t>
      </w:r>
      <w:r w:rsidR="009F4FB3">
        <w:rPr>
          <w:rFonts w:ascii="Times New Roman" w:hAnsi="Times New Roman" w:cs="Times New Roman"/>
          <w:sz w:val="24"/>
          <w:szCs w:val="24"/>
          <w:lang w:val="en-US"/>
        </w:rPr>
        <w:lastRenderedPageBreak/>
        <w:t>on the part of the addressee.</w:t>
      </w:r>
      <w:r w:rsidR="004B06D3">
        <w:rPr>
          <w:rStyle w:val="FootnoteReference"/>
          <w:rFonts w:ascii="Times New Roman" w:hAnsi="Times New Roman" w:cs="Times New Roman"/>
          <w:sz w:val="24"/>
          <w:szCs w:val="24"/>
          <w:lang w:val="en-US"/>
        </w:rPr>
        <w:footnoteReference w:id="8"/>
      </w:r>
      <w:r w:rsidR="00FE6C59">
        <w:rPr>
          <w:rFonts w:ascii="Times New Roman" w:hAnsi="Times New Roman" w:cs="Times New Roman"/>
          <w:sz w:val="24"/>
          <w:szCs w:val="24"/>
          <w:lang w:val="en-US"/>
        </w:rPr>
        <w:t xml:space="preserve"> </w:t>
      </w:r>
      <w:r w:rsidR="006C2CB8">
        <w:rPr>
          <w:rFonts w:ascii="Times New Roman" w:hAnsi="Times New Roman" w:cs="Times New Roman"/>
          <w:sz w:val="24"/>
          <w:szCs w:val="24"/>
          <w:lang w:val="en-US"/>
        </w:rPr>
        <w:t>H</w:t>
      </w:r>
      <w:r w:rsidR="00E06A29">
        <w:rPr>
          <w:rFonts w:ascii="Times New Roman" w:hAnsi="Times New Roman" w:cs="Times New Roman"/>
          <w:sz w:val="24"/>
          <w:szCs w:val="24"/>
          <w:lang w:val="en-US"/>
        </w:rPr>
        <w:t>owever,</w:t>
      </w:r>
      <w:r w:rsidR="006C2CB8">
        <w:rPr>
          <w:rFonts w:ascii="Times New Roman" w:hAnsi="Times New Roman" w:cs="Times New Roman"/>
          <w:sz w:val="24"/>
          <w:szCs w:val="24"/>
          <w:lang w:val="en-US"/>
        </w:rPr>
        <w:t xml:space="preserve"> this does not generally hold. Imperatives such a</w:t>
      </w:r>
      <w:r w:rsidR="002C3558">
        <w:rPr>
          <w:rFonts w:ascii="Times New Roman" w:hAnsi="Times New Roman" w:cs="Times New Roman"/>
          <w:sz w:val="24"/>
          <w:szCs w:val="24"/>
          <w:lang w:val="en-US"/>
        </w:rPr>
        <w:t xml:space="preserve">s </w:t>
      </w:r>
      <w:r w:rsidR="002C3558" w:rsidRPr="002C3558">
        <w:rPr>
          <w:rFonts w:ascii="Times New Roman" w:hAnsi="Times New Roman" w:cs="Times New Roman"/>
          <w:i/>
          <w:sz w:val="24"/>
          <w:szCs w:val="24"/>
          <w:lang w:val="en-US"/>
        </w:rPr>
        <w:t>Have a nice day</w:t>
      </w:r>
      <w:r w:rsidR="002C3558">
        <w:rPr>
          <w:rFonts w:ascii="Times New Roman" w:hAnsi="Times New Roman" w:cs="Times New Roman"/>
          <w:sz w:val="24"/>
          <w:szCs w:val="24"/>
          <w:lang w:val="en-US"/>
        </w:rPr>
        <w:t xml:space="preserve"> or </w:t>
      </w:r>
      <w:r w:rsidR="002C3558" w:rsidRPr="002C3558">
        <w:rPr>
          <w:rFonts w:ascii="Times New Roman" w:hAnsi="Times New Roman" w:cs="Times New Roman"/>
          <w:i/>
          <w:sz w:val="24"/>
          <w:szCs w:val="24"/>
          <w:lang w:val="en-US"/>
        </w:rPr>
        <w:t>G</w:t>
      </w:r>
      <w:r w:rsidR="006C2CB8" w:rsidRPr="002C3558">
        <w:rPr>
          <w:rFonts w:ascii="Times New Roman" w:hAnsi="Times New Roman" w:cs="Times New Roman"/>
          <w:i/>
          <w:sz w:val="24"/>
          <w:szCs w:val="24"/>
          <w:lang w:val="en-US"/>
        </w:rPr>
        <w:t>et well soon</w:t>
      </w:r>
      <w:r w:rsidR="006C2CB8">
        <w:rPr>
          <w:rFonts w:ascii="Times New Roman" w:hAnsi="Times New Roman" w:cs="Times New Roman"/>
          <w:sz w:val="24"/>
          <w:szCs w:val="24"/>
          <w:lang w:val="en-US"/>
        </w:rPr>
        <w:t xml:space="preserve"> have satisfiers that are states</w:t>
      </w:r>
      <w:r w:rsidR="002C3558">
        <w:rPr>
          <w:rFonts w:ascii="Times New Roman" w:hAnsi="Times New Roman" w:cs="Times New Roman"/>
          <w:sz w:val="24"/>
          <w:szCs w:val="24"/>
          <w:lang w:val="en-US"/>
        </w:rPr>
        <w:t xml:space="preserve"> or events</w:t>
      </w:r>
      <w:r w:rsidR="006C2CB8">
        <w:rPr>
          <w:rFonts w:ascii="Times New Roman" w:hAnsi="Times New Roman" w:cs="Times New Roman"/>
          <w:sz w:val="24"/>
          <w:szCs w:val="24"/>
          <w:lang w:val="en-US"/>
        </w:rPr>
        <w:t xml:space="preserve"> </w:t>
      </w:r>
      <w:r w:rsidR="002C3558">
        <w:rPr>
          <w:rFonts w:ascii="Times New Roman" w:hAnsi="Times New Roman" w:cs="Times New Roman"/>
          <w:sz w:val="24"/>
          <w:szCs w:val="24"/>
          <w:lang w:val="en-US"/>
        </w:rPr>
        <w:t>involving</w:t>
      </w:r>
      <w:r w:rsidR="006C2CB8">
        <w:rPr>
          <w:rFonts w:ascii="Times New Roman" w:hAnsi="Times New Roman" w:cs="Times New Roman"/>
          <w:sz w:val="24"/>
          <w:szCs w:val="24"/>
          <w:lang w:val="en-US"/>
        </w:rPr>
        <w:t xml:space="preserve"> the addressee. This is unproblematic </w:t>
      </w:r>
      <w:r w:rsidR="002C3558">
        <w:rPr>
          <w:rFonts w:ascii="Times New Roman" w:hAnsi="Times New Roman" w:cs="Times New Roman"/>
          <w:sz w:val="24"/>
          <w:szCs w:val="24"/>
          <w:lang w:val="en-US"/>
        </w:rPr>
        <w:t xml:space="preserve">on the present approach: an attitudinal object to have both actions and states or events as satisfiers. </w:t>
      </w:r>
    </w:p>
    <w:p w:rsidR="00603D2A" w:rsidRDefault="002C3558" w:rsidP="001F6600">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b/>
          <w:sz w:val="24"/>
          <w:szCs w:val="24"/>
          <w:lang w:val="en-US" w:eastAsia="fr-FR"/>
        </w:rPr>
        <w:t xml:space="preserve">     </w:t>
      </w:r>
      <w:r w:rsidRPr="00452326">
        <w:rPr>
          <w:rFonts w:ascii="Times New Roman" w:eastAsia="Times New Roman" w:hAnsi="Times New Roman" w:cs="Times New Roman"/>
          <w:sz w:val="24"/>
          <w:szCs w:val="24"/>
          <w:lang w:val="en-US" w:eastAsia="fr-FR"/>
        </w:rPr>
        <w:t xml:space="preserve">The </w:t>
      </w:r>
      <w:r w:rsidR="004529E9">
        <w:rPr>
          <w:rFonts w:ascii="Times New Roman" w:hAnsi="Times New Roman" w:cs="Times New Roman"/>
          <w:sz w:val="24"/>
          <w:szCs w:val="24"/>
          <w:lang w:val="en-US"/>
        </w:rPr>
        <w:t>distinction among</w:t>
      </w:r>
      <w:r w:rsidR="004E7E25">
        <w:rPr>
          <w:rFonts w:ascii="Times New Roman" w:hAnsi="Times New Roman" w:cs="Times New Roman"/>
          <w:sz w:val="24"/>
          <w:szCs w:val="24"/>
          <w:lang w:val="en-US"/>
        </w:rPr>
        <w:t xml:space="preserve"> different</w:t>
      </w:r>
      <w:r w:rsidR="004529E9">
        <w:rPr>
          <w:rFonts w:ascii="Times New Roman" w:hAnsi="Times New Roman" w:cs="Times New Roman"/>
          <w:sz w:val="24"/>
          <w:szCs w:val="24"/>
          <w:lang w:val="en-US"/>
        </w:rPr>
        <w:t xml:space="preserve"> forces</w:t>
      </w:r>
      <w:r w:rsidR="00457FD5">
        <w:rPr>
          <w:rFonts w:ascii="Times New Roman" w:hAnsi="Times New Roman" w:cs="Times New Roman"/>
          <w:sz w:val="24"/>
          <w:szCs w:val="24"/>
          <w:lang w:val="en-US"/>
        </w:rPr>
        <w:t xml:space="preserve"> or modes</w:t>
      </w:r>
      <w:r w:rsidR="004529E9">
        <w:rPr>
          <w:rFonts w:ascii="Times New Roman" w:hAnsi="Times New Roman" w:cs="Times New Roman"/>
          <w:sz w:val="24"/>
          <w:szCs w:val="24"/>
          <w:lang w:val="en-US"/>
        </w:rPr>
        <w:t xml:space="preserve"> does </w:t>
      </w:r>
      <w:r>
        <w:rPr>
          <w:rFonts w:ascii="Times New Roman" w:hAnsi="Times New Roman" w:cs="Times New Roman"/>
          <w:sz w:val="24"/>
          <w:szCs w:val="24"/>
          <w:lang w:val="en-US"/>
        </w:rPr>
        <w:t xml:space="preserve">not </w:t>
      </w:r>
      <w:r w:rsidR="00452326">
        <w:rPr>
          <w:rFonts w:ascii="Times New Roman" w:hAnsi="Times New Roman" w:cs="Times New Roman"/>
          <w:sz w:val="24"/>
          <w:szCs w:val="24"/>
          <w:lang w:val="en-US"/>
        </w:rPr>
        <w:t>just consist</w:t>
      </w:r>
      <w:r w:rsidR="004E7E25">
        <w:rPr>
          <w:rFonts w:ascii="Times New Roman" w:hAnsi="Times New Roman" w:cs="Times New Roman"/>
          <w:sz w:val="24"/>
          <w:szCs w:val="24"/>
          <w:lang w:val="en-US"/>
        </w:rPr>
        <w:t xml:space="preserve"> in differences in the</w:t>
      </w:r>
      <w:r w:rsidR="004529E9">
        <w:rPr>
          <w:rFonts w:ascii="Times New Roman" w:hAnsi="Times New Roman" w:cs="Times New Roman"/>
          <w:sz w:val="24"/>
          <w:szCs w:val="24"/>
          <w:lang w:val="en-US"/>
        </w:rPr>
        <w:t xml:space="preserve"> types of </w:t>
      </w:r>
      <w:r w:rsidR="004E7E25">
        <w:rPr>
          <w:rFonts w:ascii="Times New Roman" w:hAnsi="Times New Roman" w:cs="Times New Roman"/>
          <w:sz w:val="24"/>
          <w:szCs w:val="24"/>
          <w:lang w:val="en-US"/>
        </w:rPr>
        <w:t xml:space="preserve">possible </w:t>
      </w:r>
      <w:r w:rsidR="004529E9">
        <w:rPr>
          <w:rFonts w:ascii="Times New Roman" w:hAnsi="Times New Roman" w:cs="Times New Roman"/>
          <w:sz w:val="24"/>
          <w:szCs w:val="24"/>
          <w:lang w:val="en-US"/>
        </w:rPr>
        <w:t xml:space="preserve">satisfiers. </w:t>
      </w:r>
      <w:r w:rsidR="004E7E25">
        <w:rPr>
          <w:rFonts w:ascii="Times New Roman" w:hAnsi="Times New Roman" w:cs="Times New Roman"/>
          <w:sz w:val="24"/>
          <w:szCs w:val="24"/>
          <w:lang w:val="en-US"/>
        </w:rPr>
        <w:t>What</w:t>
      </w:r>
      <w:r>
        <w:rPr>
          <w:rFonts w:ascii="Times New Roman" w:hAnsi="Times New Roman" w:cs="Times New Roman"/>
          <w:sz w:val="24"/>
          <w:szCs w:val="24"/>
          <w:lang w:val="en-US"/>
        </w:rPr>
        <w:t xml:space="preserve"> plays a</w:t>
      </w:r>
      <w:r w:rsidR="004E7E25">
        <w:rPr>
          <w:rFonts w:ascii="Times New Roman" w:hAnsi="Times New Roman" w:cs="Times New Roman"/>
          <w:sz w:val="24"/>
          <w:szCs w:val="24"/>
          <w:lang w:val="en-US"/>
        </w:rPr>
        <w:t xml:space="preserve"> central</w:t>
      </w:r>
      <w:r>
        <w:rPr>
          <w:rFonts w:ascii="Times New Roman" w:hAnsi="Times New Roman" w:cs="Times New Roman"/>
          <w:sz w:val="24"/>
          <w:szCs w:val="24"/>
          <w:lang w:val="en-US"/>
        </w:rPr>
        <w:t xml:space="preserve"> role </w:t>
      </w:r>
      <w:r w:rsidR="004E7E25">
        <w:rPr>
          <w:rFonts w:ascii="Times New Roman" w:hAnsi="Times New Roman" w:cs="Times New Roman"/>
          <w:sz w:val="24"/>
          <w:szCs w:val="24"/>
          <w:lang w:val="en-US"/>
        </w:rPr>
        <w:t xml:space="preserve">in </w:t>
      </w:r>
      <w:r>
        <w:rPr>
          <w:rFonts w:ascii="Times New Roman" w:hAnsi="Times New Roman" w:cs="Times New Roman"/>
          <w:sz w:val="24"/>
          <w:szCs w:val="24"/>
          <w:lang w:val="en-US"/>
        </w:rPr>
        <w:t>the distinction between having truth conditions a</w:t>
      </w:r>
      <w:r w:rsidR="00452326">
        <w:rPr>
          <w:rFonts w:ascii="Times New Roman" w:hAnsi="Times New Roman" w:cs="Times New Roman"/>
          <w:sz w:val="24"/>
          <w:szCs w:val="24"/>
          <w:lang w:val="en-US"/>
        </w:rPr>
        <w:t>s opposed to</w:t>
      </w:r>
      <w:r>
        <w:rPr>
          <w:rFonts w:ascii="Times New Roman" w:hAnsi="Times New Roman" w:cs="Times New Roman"/>
          <w:sz w:val="24"/>
          <w:szCs w:val="24"/>
          <w:lang w:val="en-US"/>
        </w:rPr>
        <w:t xml:space="preserve"> fulfilment or </w:t>
      </w:r>
      <w:proofErr w:type="spellStart"/>
      <w:r>
        <w:rPr>
          <w:rFonts w:ascii="Times New Roman" w:hAnsi="Times New Roman" w:cs="Times New Roman"/>
          <w:sz w:val="24"/>
          <w:szCs w:val="24"/>
          <w:lang w:val="en-US"/>
        </w:rPr>
        <w:t>answe</w:t>
      </w:r>
      <w:r w:rsidR="00452326">
        <w:rPr>
          <w:rFonts w:ascii="Times New Roman" w:hAnsi="Times New Roman" w:cs="Times New Roman"/>
          <w:sz w:val="24"/>
          <w:szCs w:val="24"/>
          <w:lang w:val="en-US"/>
        </w:rPr>
        <w:t>r</w:t>
      </w:r>
      <w:r>
        <w:rPr>
          <w:rFonts w:ascii="Times New Roman" w:hAnsi="Times New Roman" w:cs="Times New Roman"/>
          <w:sz w:val="24"/>
          <w:szCs w:val="24"/>
          <w:lang w:val="en-US"/>
        </w:rPr>
        <w:t>hood</w:t>
      </w:r>
      <w:proofErr w:type="spellEnd"/>
      <w:r>
        <w:rPr>
          <w:rFonts w:ascii="Times New Roman" w:hAnsi="Times New Roman" w:cs="Times New Roman"/>
          <w:sz w:val="24"/>
          <w:szCs w:val="24"/>
          <w:lang w:val="en-US"/>
        </w:rPr>
        <w:t xml:space="preserve"> conditions is </w:t>
      </w:r>
      <w:r w:rsidR="004E7E25">
        <w:rPr>
          <w:rFonts w:ascii="Times New Roman" w:hAnsi="Times New Roman" w:cs="Times New Roman"/>
          <w:sz w:val="24"/>
          <w:szCs w:val="24"/>
          <w:lang w:val="en-US"/>
        </w:rPr>
        <w:t>the notion of</w:t>
      </w:r>
      <w:r>
        <w:rPr>
          <w:rFonts w:ascii="Times New Roman" w:hAnsi="Times New Roman" w:cs="Times New Roman"/>
          <w:sz w:val="24"/>
          <w:szCs w:val="24"/>
          <w:lang w:val="en-US"/>
        </w:rPr>
        <w:t xml:space="preserve"> </w:t>
      </w:r>
      <w:r w:rsidR="004E7E25">
        <w:rPr>
          <w:rFonts w:ascii="Times New Roman" w:hAnsi="Times New Roman" w:cs="Times New Roman"/>
          <w:sz w:val="24"/>
          <w:szCs w:val="24"/>
          <w:lang w:val="en-US"/>
        </w:rPr>
        <w:t>the</w:t>
      </w:r>
      <w:r w:rsidR="004529E9">
        <w:rPr>
          <w:rFonts w:ascii="Times New Roman" w:hAnsi="Times New Roman" w:cs="Times New Roman"/>
          <w:sz w:val="24"/>
          <w:szCs w:val="24"/>
          <w:lang w:val="en-US"/>
        </w:rPr>
        <w:t xml:space="preserve"> directions of fit</w:t>
      </w:r>
      <w:r w:rsidR="00D87C9F">
        <w:rPr>
          <w:rFonts w:ascii="Times New Roman" w:hAnsi="Times New Roman" w:cs="Times New Roman"/>
          <w:sz w:val="24"/>
          <w:szCs w:val="24"/>
          <w:lang w:val="en-US"/>
        </w:rPr>
        <w:t>, a notion that originally had been</w:t>
      </w:r>
      <w:r w:rsidR="004529E9">
        <w:rPr>
          <w:rFonts w:ascii="Times New Roman" w:hAnsi="Times New Roman" w:cs="Times New Roman"/>
          <w:sz w:val="24"/>
          <w:szCs w:val="24"/>
          <w:lang w:val="en-US"/>
        </w:rPr>
        <w:t xml:space="preserve"> </w:t>
      </w:r>
      <w:r w:rsidR="00D87C9F">
        <w:rPr>
          <w:rFonts w:ascii="Times New Roman" w:hAnsi="Times New Roman" w:cs="Times New Roman"/>
          <w:sz w:val="24"/>
          <w:szCs w:val="24"/>
          <w:lang w:val="en-US"/>
        </w:rPr>
        <w:t xml:space="preserve">applied to mental states </w:t>
      </w:r>
      <w:r w:rsidR="004529E9">
        <w:rPr>
          <w:rFonts w:ascii="Times New Roman" w:hAnsi="Times New Roman" w:cs="Times New Roman"/>
          <w:sz w:val="24"/>
          <w:szCs w:val="24"/>
          <w:lang w:val="en-US"/>
        </w:rPr>
        <w:t>(</w:t>
      </w:r>
      <w:proofErr w:type="spellStart"/>
      <w:r w:rsidR="00457FD5">
        <w:rPr>
          <w:rFonts w:ascii="Times New Roman" w:hAnsi="Times New Roman" w:cs="Times New Roman"/>
          <w:sz w:val="24"/>
          <w:szCs w:val="24"/>
          <w:lang w:val="en-US"/>
        </w:rPr>
        <w:t>Anscombe</w:t>
      </w:r>
      <w:proofErr w:type="spellEnd"/>
      <w:r w:rsidR="00457FD5">
        <w:rPr>
          <w:rFonts w:ascii="Times New Roman" w:hAnsi="Times New Roman" w:cs="Times New Roman"/>
          <w:sz w:val="24"/>
          <w:szCs w:val="24"/>
          <w:lang w:val="en-US"/>
        </w:rPr>
        <w:t xml:space="preserve"> 1957</w:t>
      </w:r>
      <w:r w:rsidR="002000FF">
        <w:rPr>
          <w:rFonts w:ascii="Times New Roman" w:hAnsi="Times New Roman" w:cs="Times New Roman"/>
          <w:sz w:val="24"/>
          <w:szCs w:val="24"/>
          <w:lang w:val="en-US"/>
        </w:rPr>
        <w:t>)</w:t>
      </w:r>
      <w:r w:rsidR="00D87C9F">
        <w:rPr>
          <w:rFonts w:ascii="Times New Roman" w:hAnsi="Times New Roman" w:cs="Times New Roman"/>
          <w:sz w:val="24"/>
          <w:szCs w:val="24"/>
          <w:lang w:val="en-US"/>
        </w:rPr>
        <w:t xml:space="preserve"> and later to speech acts as well</w:t>
      </w:r>
      <w:r w:rsidR="00457FD5">
        <w:rPr>
          <w:rFonts w:ascii="Times New Roman" w:hAnsi="Times New Roman" w:cs="Times New Roman"/>
          <w:sz w:val="24"/>
          <w:szCs w:val="24"/>
          <w:lang w:val="en-US"/>
        </w:rPr>
        <w:t xml:space="preserve"> </w:t>
      </w:r>
      <w:r w:rsidR="00D87C9F">
        <w:rPr>
          <w:rFonts w:ascii="Times New Roman" w:hAnsi="Times New Roman" w:cs="Times New Roman"/>
          <w:sz w:val="24"/>
          <w:szCs w:val="24"/>
          <w:lang w:val="en-US"/>
        </w:rPr>
        <w:t>(Searle 1969,</w:t>
      </w:r>
      <w:r w:rsidR="004529E9">
        <w:rPr>
          <w:rFonts w:ascii="Times New Roman" w:hAnsi="Times New Roman" w:cs="Times New Roman"/>
          <w:sz w:val="24"/>
          <w:szCs w:val="24"/>
          <w:lang w:val="en-US"/>
        </w:rPr>
        <w:t xml:space="preserve"> 1983</w:t>
      </w:r>
      <w:r w:rsidR="00457FD5">
        <w:rPr>
          <w:rFonts w:ascii="Times New Roman" w:hAnsi="Times New Roman" w:cs="Times New Roman"/>
          <w:sz w:val="24"/>
          <w:szCs w:val="24"/>
          <w:lang w:val="en-US"/>
        </w:rPr>
        <w:t xml:space="preserve">, </w:t>
      </w:r>
      <w:proofErr w:type="spellStart"/>
      <w:r w:rsidR="00457FD5">
        <w:rPr>
          <w:rFonts w:ascii="Times New Roman" w:hAnsi="Times New Roman" w:cs="Times New Roman"/>
          <w:sz w:val="24"/>
          <w:szCs w:val="24"/>
          <w:lang w:val="en-US"/>
        </w:rPr>
        <w:t>Humberstone</w:t>
      </w:r>
      <w:proofErr w:type="spellEnd"/>
      <w:r w:rsidR="00457FD5">
        <w:rPr>
          <w:rFonts w:ascii="Times New Roman" w:hAnsi="Times New Roman" w:cs="Times New Roman"/>
          <w:sz w:val="24"/>
          <w:szCs w:val="24"/>
          <w:lang w:val="en-US"/>
        </w:rPr>
        <w:t xml:space="preserve"> 1992</w:t>
      </w:r>
      <w:r w:rsidR="004529E9">
        <w:rPr>
          <w:rFonts w:ascii="Times New Roman" w:hAnsi="Times New Roman" w:cs="Times New Roman"/>
          <w:sz w:val="24"/>
          <w:szCs w:val="24"/>
          <w:lang w:val="en-US"/>
        </w:rPr>
        <w:t>)</w:t>
      </w:r>
      <w:r w:rsidR="002000FF">
        <w:rPr>
          <w:rFonts w:ascii="Times New Roman" w:hAnsi="Times New Roman" w:cs="Times New Roman"/>
          <w:sz w:val="24"/>
          <w:szCs w:val="24"/>
          <w:lang w:val="en-US"/>
        </w:rPr>
        <w:t xml:space="preserve">. </w:t>
      </w:r>
      <w:r w:rsidR="004E7E25">
        <w:rPr>
          <w:rFonts w:ascii="Times New Roman" w:hAnsi="Times New Roman" w:cs="Times New Roman"/>
          <w:sz w:val="24"/>
          <w:szCs w:val="24"/>
          <w:lang w:val="en-US"/>
        </w:rPr>
        <w:t xml:space="preserve"> Truth conditions go with a word/mind-world direction of</w:t>
      </w:r>
      <w:r w:rsidR="004E7E25" w:rsidRPr="004E7E25">
        <w:rPr>
          <w:rFonts w:ascii="Times New Roman" w:eastAsia="Times New Roman" w:hAnsi="Times New Roman" w:cs="Times New Roman"/>
          <w:sz w:val="24"/>
          <w:szCs w:val="24"/>
          <w:lang w:val="en-US" w:eastAsia="fr-FR"/>
        </w:rPr>
        <w:t xml:space="preserve"> </w:t>
      </w:r>
      <w:r w:rsidR="004E7E25">
        <w:rPr>
          <w:rFonts w:ascii="Times New Roman" w:eastAsia="Times New Roman" w:hAnsi="Times New Roman" w:cs="Times New Roman"/>
          <w:sz w:val="24"/>
          <w:szCs w:val="24"/>
          <w:lang w:val="en-US" w:eastAsia="fr-FR"/>
        </w:rPr>
        <w:t>(i.e., the representation needs to fit the world)</w:t>
      </w:r>
      <w:r w:rsidR="004E7E25">
        <w:rPr>
          <w:rFonts w:ascii="Times New Roman" w:hAnsi="Times New Roman" w:cs="Times New Roman"/>
          <w:sz w:val="24"/>
          <w:szCs w:val="24"/>
          <w:lang w:val="en-US"/>
        </w:rPr>
        <w:t xml:space="preserve">; fulfillment conditions with a world-word/mind direction of fit (i.e., </w:t>
      </w:r>
      <w:r w:rsidR="00F94D5D">
        <w:rPr>
          <w:rFonts w:ascii="Times New Roman" w:hAnsi="Times New Roman" w:cs="Times New Roman"/>
          <w:sz w:val="24"/>
          <w:szCs w:val="24"/>
          <w:lang w:val="en-US"/>
        </w:rPr>
        <w:t>the world needs to match the representation)</w:t>
      </w:r>
      <w:r w:rsidR="004E7E25">
        <w:rPr>
          <w:rFonts w:ascii="Times New Roman" w:hAnsi="Times New Roman" w:cs="Times New Roman"/>
          <w:sz w:val="24"/>
          <w:szCs w:val="24"/>
          <w:lang w:val="en-US"/>
        </w:rPr>
        <w:t xml:space="preserve">. </w:t>
      </w:r>
      <w:r w:rsidR="002000FF">
        <w:rPr>
          <w:rFonts w:ascii="Times New Roman" w:hAnsi="Times New Roman" w:cs="Times New Roman"/>
          <w:sz w:val="24"/>
          <w:szCs w:val="24"/>
          <w:lang w:val="en-US"/>
        </w:rPr>
        <w:t>The notion of a</w:t>
      </w:r>
      <w:r w:rsidR="004E7E25">
        <w:rPr>
          <w:rFonts w:ascii="Times New Roman" w:hAnsi="Times New Roman" w:cs="Times New Roman"/>
          <w:sz w:val="24"/>
          <w:szCs w:val="24"/>
          <w:lang w:val="en-US"/>
        </w:rPr>
        <w:t xml:space="preserve"> direction of fit can now be considered a </w:t>
      </w:r>
      <w:r w:rsidR="00DD13F8">
        <w:rPr>
          <w:rFonts w:ascii="Times New Roman" w:hAnsi="Times New Roman" w:cs="Times New Roman"/>
          <w:sz w:val="24"/>
          <w:szCs w:val="24"/>
          <w:lang w:val="en-US"/>
        </w:rPr>
        <w:t>property of attitudinal and modal objects.</w:t>
      </w:r>
      <w:r w:rsidR="00DD13F8">
        <w:rPr>
          <w:rFonts w:ascii="Times New Roman" w:eastAsia="Times New Roman" w:hAnsi="Times New Roman" w:cs="Times New Roman"/>
          <w:sz w:val="24"/>
          <w:szCs w:val="24"/>
          <w:lang w:val="en-US" w:eastAsia="fr-FR"/>
        </w:rPr>
        <w:t xml:space="preserve"> </w:t>
      </w:r>
      <w:r w:rsidR="00785947">
        <w:rPr>
          <w:rFonts w:ascii="Times New Roman" w:eastAsia="Times New Roman" w:hAnsi="Times New Roman" w:cs="Times New Roman"/>
          <w:sz w:val="24"/>
          <w:szCs w:val="24"/>
          <w:lang w:val="en-US" w:eastAsia="fr-FR"/>
        </w:rPr>
        <w:t>An assertion, assumption, or belief has a word/mind-world direction of fit</w:t>
      </w:r>
      <w:r w:rsidR="002B3BD2">
        <w:rPr>
          <w:rFonts w:ascii="Times New Roman" w:eastAsia="Times New Roman" w:hAnsi="Times New Roman" w:cs="Times New Roman"/>
          <w:sz w:val="24"/>
          <w:szCs w:val="24"/>
          <w:lang w:val="en-US" w:eastAsia="fr-FR"/>
        </w:rPr>
        <w:t xml:space="preserve"> (and thus truth conditions)</w:t>
      </w:r>
      <w:r w:rsidR="00F94D5D">
        <w:rPr>
          <w:rFonts w:ascii="Times New Roman" w:eastAsia="Times New Roman" w:hAnsi="Times New Roman" w:cs="Times New Roman"/>
          <w:sz w:val="24"/>
          <w:szCs w:val="24"/>
          <w:lang w:val="en-US" w:eastAsia="fr-FR"/>
        </w:rPr>
        <w:t>.</w:t>
      </w:r>
      <w:r w:rsidR="00785947">
        <w:rPr>
          <w:rFonts w:ascii="Times New Roman" w:eastAsia="Times New Roman" w:hAnsi="Times New Roman" w:cs="Times New Roman"/>
          <w:sz w:val="24"/>
          <w:szCs w:val="24"/>
          <w:lang w:val="en-US" w:eastAsia="fr-FR"/>
        </w:rPr>
        <w:t xml:space="preserve"> </w:t>
      </w:r>
      <w:r w:rsidR="00F94D5D">
        <w:rPr>
          <w:rFonts w:ascii="Times New Roman" w:hAnsi="Times New Roman" w:cs="Times New Roman"/>
          <w:sz w:val="24"/>
          <w:szCs w:val="24"/>
          <w:lang w:val="en-US"/>
        </w:rPr>
        <w:t>A requests, demand, promise</w:t>
      </w:r>
      <w:r w:rsidR="004B06D3">
        <w:rPr>
          <w:rFonts w:ascii="Times New Roman" w:hAnsi="Times New Roman" w:cs="Times New Roman"/>
          <w:sz w:val="24"/>
          <w:szCs w:val="24"/>
          <w:lang w:val="en-US"/>
        </w:rPr>
        <w:t xml:space="preserve">, </w:t>
      </w:r>
      <w:r w:rsidR="00F94D5D">
        <w:rPr>
          <w:rFonts w:ascii="Times New Roman" w:hAnsi="Times New Roman" w:cs="Times New Roman"/>
          <w:sz w:val="24"/>
          <w:szCs w:val="24"/>
          <w:lang w:val="en-US"/>
        </w:rPr>
        <w:t>desire</w:t>
      </w:r>
      <w:r w:rsidR="004B06D3">
        <w:rPr>
          <w:rFonts w:ascii="Times New Roman" w:hAnsi="Times New Roman" w:cs="Times New Roman"/>
          <w:sz w:val="24"/>
          <w:szCs w:val="24"/>
          <w:lang w:val="en-US"/>
        </w:rPr>
        <w:t xml:space="preserve">, </w:t>
      </w:r>
      <w:r w:rsidR="00F94D5D">
        <w:rPr>
          <w:rFonts w:ascii="Times New Roman" w:hAnsi="Times New Roman" w:cs="Times New Roman"/>
          <w:sz w:val="24"/>
          <w:szCs w:val="24"/>
          <w:lang w:val="en-US"/>
        </w:rPr>
        <w:t>hope, offer, or permission</w:t>
      </w:r>
      <w:r w:rsidR="00785947">
        <w:rPr>
          <w:rFonts w:ascii="Times New Roman" w:hAnsi="Times New Roman" w:cs="Times New Roman"/>
          <w:sz w:val="24"/>
          <w:szCs w:val="24"/>
          <w:lang w:val="en-US"/>
        </w:rPr>
        <w:t xml:space="preserve"> </w:t>
      </w:r>
      <w:r w:rsidR="00F94D5D">
        <w:rPr>
          <w:rFonts w:ascii="Times New Roman" w:hAnsi="Times New Roman" w:cs="Times New Roman"/>
          <w:sz w:val="24"/>
          <w:szCs w:val="24"/>
          <w:lang w:val="en-US"/>
        </w:rPr>
        <w:t>has</w:t>
      </w:r>
      <w:r w:rsidR="00603D2A">
        <w:rPr>
          <w:rFonts w:ascii="Times New Roman" w:hAnsi="Times New Roman" w:cs="Times New Roman"/>
          <w:sz w:val="24"/>
          <w:szCs w:val="24"/>
          <w:lang w:val="en-US"/>
        </w:rPr>
        <w:t xml:space="preserve"> </w:t>
      </w:r>
      <w:r w:rsidR="00785947">
        <w:rPr>
          <w:rFonts w:ascii="Times New Roman" w:hAnsi="Times New Roman" w:cs="Times New Roman"/>
          <w:sz w:val="24"/>
          <w:szCs w:val="24"/>
          <w:lang w:val="en-US"/>
        </w:rPr>
        <w:t>a ‘world-word/mind-direction of fit’</w:t>
      </w:r>
      <w:r w:rsidR="00603D2A">
        <w:rPr>
          <w:rFonts w:ascii="Times New Roman" w:hAnsi="Times New Roman" w:cs="Times New Roman"/>
          <w:sz w:val="24"/>
          <w:szCs w:val="24"/>
          <w:lang w:val="en-US"/>
        </w:rPr>
        <w:t xml:space="preserve"> (and thus fulfilment conditions)</w:t>
      </w:r>
      <w:r w:rsidR="00785947">
        <w:rPr>
          <w:rFonts w:ascii="Times New Roman" w:hAnsi="Times New Roman" w:cs="Times New Roman"/>
          <w:sz w:val="24"/>
          <w:szCs w:val="24"/>
          <w:lang w:val="en-US"/>
        </w:rPr>
        <w:t xml:space="preserve">.  </w:t>
      </w:r>
    </w:p>
    <w:p w:rsidR="00942483" w:rsidRDefault="00785947" w:rsidP="001F6600">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hAnsi="Times New Roman" w:cs="Times New Roman"/>
          <w:sz w:val="24"/>
          <w:szCs w:val="24"/>
          <w:lang w:val="en-US"/>
        </w:rPr>
        <w:t xml:space="preserve">     </w:t>
      </w:r>
      <w:r w:rsidR="00485B54">
        <w:rPr>
          <w:rFonts w:ascii="Times New Roman" w:eastAsia="Times New Roman" w:hAnsi="Times New Roman" w:cs="Times New Roman"/>
          <w:sz w:val="24"/>
          <w:szCs w:val="24"/>
          <w:lang w:val="en-US" w:eastAsia="fr-FR"/>
        </w:rPr>
        <w:t>The notion of direction of fit</w:t>
      </w:r>
      <w:r w:rsidR="00A07351">
        <w:rPr>
          <w:rFonts w:ascii="Times New Roman" w:eastAsia="Times New Roman" w:hAnsi="Times New Roman" w:cs="Times New Roman"/>
          <w:sz w:val="24"/>
          <w:szCs w:val="24"/>
          <w:lang w:val="en-US" w:eastAsia="fr-FR"/>
        </w:rPr>
        <w:t xml:space="preserve">, quite </w:t>
      </w:r>
      <w:r w:rsidR="00F94D5D">
        <w:rPr>
          <w:rFonts w:ascii="Times New Roman" w:eastAsia="Times New Roman" w:hAnsi="Times New Roman" w:cs="Times New Roman"/>
          <w:sz w:val="24"/>
          <w:szCs w:val="24"/>
          <w:lang w:val="en-US" w:eastAsia="fr-FR"/>
        </w:rPr>
        <w:t>app</w:t>
      </w:r>
      <w:r w:rsidR="00A07351">
        <w:rPr>
          <w:rFonts w:ascii="Times New Roman" w:eastAsia="Times New Roman" w:hAnsi="Times New Roman" w:cs="Times New Roman"/>
          <w:sz w:val="24"/>
          <w:szCs w:val="24"/>
          <w:lang w:val="en-US" w:eastAsia="fr-FR"/>
        </w:rPr>
        <w:t>arently, is</w:t>
      </w:r>
      <w:r w:rsidR="00F94D5D">
        <w:rPr>
          <w:rFonts w:ascii="Times New Roman" w:eastAsia="Times New Roman" w:hAnsi="Times New Roman" w:cs="Times New Roman"/>
          <w:sz w:val="24"/>
          <w:szCs w:val="24"/>
          <w:lang w:val="en-US" w:eastAsia="fr-FR"/>
        </w:rPr>
        <w:t xml:space="preserve"> a normative </w:t>
      </w:r>
      <w:r w:rsidR="00485B54">
        <w:rPr>
          <w:rFonts w:ascii="Times New Roman" w:eastAsia="Times New Roman" w:hAnsi="Times New Roman" w:cs="Times New Roman"/>
          <w:sz w:val="24"/>
          <w:szCs w:val="24"/>
          <w:lang w:val="en-US" w:eastAsia="fr-FR"/>
        </w:rPr>
        <w:t>notion</w:t>
      </w:r>
      <w:r w:rsidR="007D273E">
        <w:rPr>
          <w:rFonts w:ascii="Times New Roman" w:eastAsia="Times New Roman" w:hAnsi="Times New Roman" w:cs="Times New Roman"/>
          <w:sz w:val="24"/>
          <w:szCs w:val="24"/>
          <w:lang w:val="en-US" w:eastAsia="fr-FR"/>
        </w:rPr>
        <w:t xml:space="preserve">, imposing requirements </w:t>
      </w:r>
      <w:r w:rsidR="00F94D5D">
        <w:rPr>
          <w:rFonts w:ascii="Times New Roman" w:eastAsia="Times New Roman" w:hAnsi="Times New Roman" w:cs="Times New Roman"/>
          <w:sz w:val="24"/>
          <w:szCs w:val="24"/>
          <w:lang w:val="en-US" w:eastAsia="fr-FR"/>
        </w:rPr>
        <w:t xml:space="preserve">either </w:t>
      </w:r>
      <w:r w:rsidR="007D273E">
        <w:rPr>
          <w:rFonts w:ascii="Times New Roman" w:eastAsia="Times New Roman" w:hAnsi="Times New Roman" w:cs="Times New Roman"/>
          <w:sz w:val="24"/>
          <w:szCs w:val="24"/>
          <w:lang w:val="en-US" w:eastAsia="fr-FR"/>
        </w:rPr>
        <w:t>on the representation or the world</w:t>
      </w:r>
      <w:r w:rsidR="00603D2A">
        <w:rPr>
          <w:rFonts w:ascii="Times New Roman" w:eastAsia="Times New Roman" w:hAnsi="Times New Roman" w:cs="Times New Roman"/>
          <w:sz w:val="24"/>
          <w:szCs w:val="24"/>
          <w:lang w:val="en-US" w:eastAsia="fr-FR"/>
        </w:rPr>
        <w:t xml:space="preserve">. </w:t>
      </w:r>
      <w:r w:rsidR="00F83BD3">
        <w:rPr>
          <w:rFonts w:ascii="Times New Roman" w:eastAsia="Times New Roman" w:hAnsi="Times New Roman" w:cs="Times New Roman"/>
          <w:sz w:val="24"/>
          <w:szCs w:val="24"/>
          <w:lang w:val="en-US" w:eastAsia="fr-FR"/>
        </w:rPr>
        <w:t>As such, it shows a striking connection to</w:t>
      </w:r>
      <w:r w:rsidR="00452326">
        <w:rPr>
          <w:rFonts w:ascii="Times New Roman" w:eastAsia="Times New Roman" w:hAnsi="Times New Roman" w:cs="Times New Roman"/>
          <w:sz w:val="24"/>
          <w:szCs w:val="24"/>
          <w:lang w:val="en-US" w:eastAsia="fr-FR"/>
        </w:rPr>
        <w:t xml:space="preserve"> the</w:t>
      </w:r>
      <w:r w:rsidR="00603D2A">
        <w:rPr>
          <w:rFonts w:ascii="Times New Roman" w:eastAsia="Times New Roman" w:hAnsi="Times New Roman" w:cs="Times New Roman"/>
          <w:sz w:val="24"/>
          <w:szCs w:val="24"/>
          <w:lang w:val="en-US" w:eastAsia="fr-FR"/>
        </w:rPr>
        <w:t xml:space="preserve"> applicability of the predicate </w:t>
      </w:r>
      <w:r w:rsidR="00603D2A" w:rsidRPr="00603D2A">
        <w:rPr>
          <w:rFonts w:ascii="Times New Roman" w:eastAsia="Times New Roman" w:hAnsi="Times New Roman" w:cs="Times New Roman"/>
          <w:i/>
          <w:sz w:val="24"/>
          <w:szCs w:val="24"/>
          <w:lang w:val="en-US" w:eastAsia="fr-FR"/>
        </w:rPr>
        <w:t>correct</w:t>
      </w:r>
      <w:r w:rsidR="00452326">
        <w:rPr>
          <w:rFonts w:ascii="Times New Roman" w:eastAsia="Times New Roman" w:hAnsi="Times New Roman" w:cs="Times New Roman"/>
          <w:sz w:val="24"/>
          <w:szCs w:val="24"/>
          <w:lang w:val="en-US" w:eastAsia="fr-FR"/>
        </w:rPr>
        <w:t xml:space="preserve"> to attitudinal objects or their satisfiers.</w:t>
      </w:r>
      <w:r w:rsidR="00457FD5" w:rsidRPr="00457FD5">
        <w:rPr>
          <w:rStyle w:val="FootnoteReference"/>
          <w:rFonts w:ascii="Times New Roman" w:eastAsia="Times New Roman" w:hAnsi="Times New Roman" w:cs="Times New Roman"/>
          <w:sz w:val="24"/>
          <w:szCs w:val="24"/>
          <w:lang w:val="en-US" w:eastAsia="fr-FR"/>
        </w:rPr>
        <w:t xml:space="preserve"> </w:t>
      </w:r>
      <w:r w:rsidR="00457FD5">
        <w:rPr>
          <w:rStyle w:val="FootnoteReference"/>
          <w:rFonts w:ascii="Times New Roman" w:eastAsia="Times New Roman" w:hAnsi="Times New Roman" w:cs="Times New Roman"/>
          <w:sz w:val="24"/>
          <w:szCs w:val="24"/>
          <w:lang w:val="en-US" w:eastAsia="fr-FR"/>
        </w:rPr>
        <w:footnoteReference w:id="9"/>
      </w:r>
      <w:r w:rsidR="009C548F">
        <w:rPr>
          <w:rFonts w:ascii="Times New Roman" w:eastAsia="Times New Roman" w:hAnsi="Times New Roman" w:cs="Times New Roman"/>
          <w:sz w:val="24"/>
          <w:szCs w:val="24"/>
          <w:lang w:val="en-US" w:eastAsia="fr-FR"/>
        </w:rPr>
        <w:t xml:space="preserve"> </w:t>
      </w:r>
      <w:r w:rsidR="005B1E87">
        <w:rPr>
          <w:rFonts w:ascii="Times New Roman" w:eastAsia="Times New Roman" w:hAnsi="Times New Roman" w:cs="Times New Roman"/>
          <w:sz w:val="24"/>
          <w:szCs w:val="24"/>
          <w:lang w:val="en-US" w:eastAsia="fr-FR"/>
        </w:rPr>
        <w:t xml:space="preserve">The relevant </w:t>
      </w:r>
      <w:r w:rsidR="00942483">
        <w:rPr>
          <w:rFonts w:ascii="Times New Roman" w:eastAsia="Times New Roman" w:hAnsi="Times New Roman" w:cs="Times New Roman"/>
          <w:sz w:val="24"/>
          <w:szCs w:val="24"/>
          <w:lang w:val="en-US" w:eastAsia="fr-FR"/>
        </w:rPr>
        <w:t xml:space="preserve">observation </w:t>
      </w:r>
      <w:r w:rsidR="003475C6">
        <w:rPr>
          <w:rFonts w:ascii="Times New Roman" w:eastAsia="Times New Roman" w:hAnsi="Times New Roman" w:cs="Times New Roman"/>
          <w:sz w:val="24"/>
          <w:szCs w:val="24"/>
          <w:lang w:val="en-US" w:eastAsia="fr-FR"/>
        </w:rPr>
        <w:t>is that</w:t>
      </w:r>
      <w:r w:rsidR="003475C6" w:rsidRPr="00485B54">
        <w:rPr>
          <w:rFonts w:ascii="Times New Roman" w:eastAsia="Times New Roman" w:hAnsi="Times New Roman" w:cs="Times New Roman"/>
          <w:i/>
          <w:sz w:val="24"/>
          <w:szCs w:val="24"/>
          <w:lang w:val="en-US" w:eastAsia="fr-FR"/>
        </w:rPr>
        <w:t xml:space="preserve"> </w:t>
      </w:r>
      <w:r w:rsidR="00AF5675" w:rsidRPr="00485B54">
        <w:rPr>
          <w:rFonts w:ascii="Times New Roman" w:eastAsia="Times New Roman" w:hAnsi="Times New Roman" w:cs="Times New Roman"/>
          <w:i/>
          <w:sz w:val="24"/>
          <w:szCs w:val="24"/>
          <w:lang w:val="en-US" w:eastAsia="fr-FR"/>
        </w:rPr>
        <w:t>correct</w:t>
      </w:r>
      <w:r w:rsidR="00AF5675">
        <w:rPr>
          <w:rFonts w:ascii="Times New Roman" w:eastAsia="Times New Roman" w:hAnsi="Times New Roman" w:cs="Times New Roman"/>
          <w:sz w:val="24"/>
          <w:szCs w:val="24"/>
          <w:lang w:val="en-US" w:eastAsia="fr-FR"/>
        </w:rPr>
        <w:t xml:space="preserve"> </w:t>
      </w:r>
      <w:r w:rsidR="00452326">
        <w:rPr>
          <w:rFonts w:ascii="Times New Roman" w:eastAsia="Times New Roman" w:hAnsi="Times New Roman" w:cs="Times New Roman"/>
          <w:sz w:val="24"/>
          <w:szCs w:val="24"/>
          <w:lang w:val="en-US" w:eastAsia="fr-FR"/>
        </w:rPr>
        <w:t>applies to</w:t>
      </w:r>
      <w:r w:rsidR="00485B54">
        <w:rPr>
          <w:rFonts w:ascii="Times New Roman" w:eastAsia="Times New Roman" w:hAnsi="Times New Roman" w:cs="Times New Roman"/>
          <w:sz w:val="24"/>
          <w:szCs w:val="24"/>
          <w:lang w:val="en-US" w:eastAsia="fr-FR"/>
        </w:rPr>
        <w:t xml:space="preserve"> </w:t>
      </w:r>
      <w:r w:rsidR="003A5998">
        <w:rPr>
          <w:rFonts w:ascii="Times New Roman" w:eastAsia="Times New Roman" w:hAnsi="Times New Roman" w:cs="Times New Roman"/>
          <w:sz w:val="24"/>
          <w:szCs w:val="24"/>
          <w:lang w:val="en-US" w:eastAsia="fr-FR"/>
        </w:rPr>
        <w:t xml:space="preserve">all </w:t>
      </w:r>
      <w:r w:rsidR="00485B54">
        <w:rPr>
          <w:rFonts w:ascii="Times New Roman" w:eastAsia="Times New Roman" w:hAnsi="Times New Roman" w:cs="Times New Roman"/>
          <w:sz w:val="24"/>
          <w:szCs w:val="24"/>
          <w:lang w:val="en-US" w:eastAsia="fr-FR"/>
        </w:rPr>
        <w:t xml:space="preserve">attitudinal objects </w:t>
      </w:r>
      <w:r>
        <w:rPr>
          <w:rFonts w:ascii="Times New Roman" w:eastAsia="Times New Roman" w:hAnsi="Times New Roman" w:cs="Times New Roman"/>
          <w:sz w:val="24"/>
          <w:szCs w:val="24"/>
          <w:lang w:val="en-US" w:eastAsia="fr-FR"/>
        </w:rPr>
        <w:t>with a wor</w:t>
      </w:r>
      <w:r w:rsidR="00452326">
        <w:rPr>
          <w:rFonts w:ascii="Times New Roman" w:eastAsia="Times New Roman" w:hAnsi="Times New Roman" w:cs="Times New Roman"/>
          <w:sz w:val="24"/>
          <w:szCs w:val="24"/>
          <w:lang w:val="en-US" w:eastAsia="fr-FR"/>
        </w:rPr>
        <w:t>d/mind-world direction of fit, conveying truth and only truth.</w:t>
      </w:r>
      <w:r w:rsidR="00C733BE" w:rsidRPr="00C733BE">
        <w:rPr>
          <w:rStyle w:val="FootnoteReference"/>
          <w:rFonts w:ascii="Times New Roman" w:eastAsia="Times New Roman" w:hAnsi="Times New Roman" w:cs="Times New Roman"/>
          <w:sz w:val="24"/>
          <w:szCs w:val="24"/>
          <w:lang w:val="en-US" w:eastAsia="fr-FR"/>
        </w:rPr>
        <w:t xml:space="preserve"> </w:t>
      </w:r>
      <w:r w:rsidR="00C733BE">
        <w:rPr>
          <w:rStyle w:val="FootnoteReference"/>
          <w:rFonts w:ascii="Times New Roman" w:eastAsia="Times New Roman" w:hAnsi="Times New Roman" w:cs="Times New Roman"/>
          <w:sz w:val="24"/>
          <w:szCs w:val="24"/>
          <w:lang w:val="en-US" w:eastAsia="fr-FR"/>
        </w:rPr>
        <w:footnoteReference w:id="10"/>
      </w:r>
      <w:r w:rsidR="00452326">
        <w:rPr>
          <w:rFonts w:ascii="Times New Roman" w:eastAsia="Times New Roman" w:hAnsi="Times New Roman" w:cs="Times New Roman"/>
          <w:sz w:val="24"/>
          <w:szCs w:val="24"/>
          <w:lang w:val="en-US" w:eastAsia="fr-FR"/>
        </w:rPr>
        <w:t xml:space="preserve"> By contrast, it does not apply with a single reading to </w:t>
      </w:r>
      <w:r w:rsidR="00452326" w:rsidRPr="009C548F">
        <w:rPr>
          <w:rFonts w:ascii="Times New Roman" w:eastAsia="Times New Roman" w:hAnsi="Times New Roman" w:cs="Times New Roman"/>
          <w:sz w:val="24"/>
          <w:szCs w:val="24"/>
          <w:lang w:val="en-US" w:eastAsia="fr-FR"/>
        </w:rPr>
        <w:t xml:space="preserve">attitudinal objects with a </w:t>
      </w:r>
      <w:r w:rsidR="00461EC6">
        <w:rPr>
          <w:rFonts w:ascii="Times New Roman" w:eastAsia="Times New Roman" w:hAnsi="Times New Roman" w:cs="Times New Roman"/>
          <w:sz w:val="24"/>
          <w:szCs w:val="24"/>
          <w:lang w:val="en-US" w:eastAsia="fr-FR"/>
        </w:rPr>
        <w:t>world-</w:t>
      </w:r>
      <w:r w:rsidR="00452326" w:rsidRPr="009C548F">
        <w:rPr>
          <w:rFonts w:ascii="Times New Roman" w:eastAsia="Times New Roman" w:hAnsi="Times New Roman" w:cs="Times New Roman"/>
          <w:sz w:val="24"/>
          <w:szCs w:val="24"/>
          <w:lang w:val="en-US" w:eastAsia="fr-FR"/>
        </w:rPr>
        <w:t>word/mind direction of fit</w:t>
      </w:r>
      <w:r w:rsidR="00452326">
        <w:rPr>
          <w:rFonts w:ascii="Times New Roman" w:eastAsia="Times New Roman" w:hAnsi="Times New Roman" w:cs="Times New Roman"/>
          <w:sz w:val="24"/>
          <w:szCs w:val="24"/>
          <w:lang w:val="en-US" w:eastAsia="fr-FR"/>
        </w:rPr>
        <w:t xml:space="preserve">, though it can </w:t>
      </w:r>
      <w:r w:rsidR="00E872F6">
        <w:rPr>
          <w:rFonts w:ascii="Times New Roman" w:eastAsia="Times New Roman" w:hAnsi="Times New Roman" w:cs="Times New Roman"/>
          <w:sz w:val="24"/>
          <w:szCs w:val="24"/>
          <w:lang w:val="en-US" w:eastAsia="fr-FR"/>
        </w:rPr>
        <w:t xml:space="preserve">apply to </w:t>
      </w:r>
      <w:r w:rsidR="003A5998">
        <w:rPr>
          <w:rFonts w:ascii="Times New Roman" w:eastAsia="Times New Roman" w:hAnsi="Times New Roman" w:cs="Times New Roman"/>
          <w:sz w:val="24"/>
          <w:szCs w:val="24"/>
          <w:lang w:val="en-US" w:eastAsia="fr-FR"/>
        </w:rPr>
        <w:t>the</w:t>
      </w:r>
      <w:r w:rsidR="003857D1" w:rsidRPr="009C548F">
        <w:rPr>
          <w:rFonts w:ascii="Times New Roman" w:eastAsia="Times New Roman" w:hAnsi="Times New Roman" w:cs="Times New Roman"/>
          <w:sz w:val="24"/>
          <w:szCs w:val="24"/>
          <w:lang w:val="en-US" w:eastAsia="fr-FR"/>
        </w:rPr>
        <w:t xml:space="preserve"> satisfiers</w:t>
      </w:r>
      <w:r w:rsidR="003A5998">
        <w:rPr>
          <w:rFonts w:ascii="Times New Roman" w:eastAsia="Times New Roman" w:hAnsi="Times New Roman" w:cs="Times New Roman"/>
          <w:sz w:val="24"/>
          <w:szCs w:val="24"/>
          <w:lang w:val="en-US" w:eastAsia="fr-FR"/>
        </w:rPr>
        <w:t xml:space="preserve"> of such attitudinal objects</w:t>
      </w:r>
      <w:r w:rsidR="00452326">
        <w:rPr>
          <w:rFonts w:ascii="Times New Roman" w:eastAsia="Times New Roman" w:hAnsi="Times New Roman" w:cs="Times New Roman"/>
          <w:sz w:val="24"/>
          <w:szCs w:val="24"/>
          <w:lang w:val="en-US" w:eastAsia="fr-FR"/>
        </w:rPr>
        <w:t>,</w:t>
      </w:r>
      <w:r w:rsidR="00E872F6">
        <w:rPr>
          <w:rFonts w:ascii="Times New Roman" w:eastAsia="Times New Roman" w:hAnsi="Times New Roman" w:cs="Times New Roman"/>
          <w:sz w:val="24"/>
          <w:szCs w:val="24"/>
          <w:lang w:val="en-US" w:eastAsia="fr-FR"/>
        </w:rPr>
        <w:t xml:space="preserve"> conveying sat</w:t>
      </w:r>
      <w:r w:rsidR="00452326">
        <w:rPr>
          <w:rFonts w:ascii="Times New Roman" w:eastAsia="Times New Roman" w:hAnsi="Times New Roman" w:cs="Times New Roman"/>
          <w:sz w:val="24"/>
          <w:szCs w:val="24"/>
          <w:lang w:val="en-US" w:eastAsia="fr-FR"/>
        </w:rPr>
        <w:t>isfaction</w:t>
      </w:r>
      <w:r w:rsidR="003857D1" w:rsidRPr="009C548F">
        <w:rPr>
          <w:rFonts w:ascii="Times New Roman" w:eastAsia="Times New Roman" w:hAnsi="Times New Roman" w:cs="Times New Roman"/>
          <w:sz w:val="24"/>
          <w:szCs w:val="24"/>
          <w:lang w:val="en-US" w:eastAsia="fr-FR"/>
        </w:rPr>
        <w:t>.</w:t>
      </w:r>
      <w:r w:rsidR="003857D1">
        <w:rPr>
          <w:rFonts w:ascii="Times New Roman" w:eastAsia="Times New Roman" w:hAnsi="Times New Roman" w:cs="Times New Roman"/>
          <w:sz w:val="24"/>
          <w:szCs w:val="24"/>
          <w:lang w:val="en-US" w:eastAsia="fr-FR"/>
        </w:rPr>
        <w:t xml:space="preserve"> Let us start with </w:t>
      </w:r>
      <w:r w:rsidR="003857D1" w:rsidRPr="003857D1">
        <w:rPr>
          <w:rFonts w:ascii="Times New Roman" w:eastAsia="Times New Roman" w:hAnsi="Times New Roman" w:cs="Times New Roman"/>
          <w:i/>
          <w:sz w:val="24"/>
          <w:szCs w:val="24"/>
          <w:lang w:val="en-US" w:eastAsia="fr-FR"/>
        </w:rPr>
        <w:t xml:space="preserve">correct </w:t>
      </w:r>
      <w:r w:rsidR="003857D1">
        <w:rPr>
          <w:rFonts w:ascii="Times New Roman" w:eastAsia="Times New Roman" w:hAnsi="Times New Roman" w:cs="Times New Roman"/>
          <w:sz w:val="24"/>
          <w:szCs w:val="24"/>
          <w:lang w:val="en-US" w:eastAsia="fr-FR"/>
        </w:rPr>
        <w:t xml:space="preserve">applying </w:t>
      </w:r>
      <w:r w:rsidR="00485F67">
        <w:rPr>
          <w:rFonts w:ascii="Times New Roman" w:eastAsia="Times New Roman" w:hAnsi="Times New Roman" w:cs="Times New Roman"/>
          <w:sz w:val="24"/>
          <w:szCs w:val="24"/>
          <w:lang w:val="en-US" w:eastAsia="fr-FR"/>
        </w:rPr>
        <w:t>to attitudinal objects with attitudinal objects with a word/mind-world direction of fit:</w:t>
      </w:r>
    </w:p>
    <w:p w:rsidR="00942483" w:rsidRDefault="00942483" w:rsidP="00942483">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942483" w:rsidRDefault="003B1093" w:rsidP="00942483">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(12</w:t>
      </w:r>
      <w:r w:rsidR="00942483">
        <w:rPr>
          <w:rFonts w:ascii="Times New Roman" w:eastAsia="Times New Roman" w:hAnsi="Times New Roman" w:cs="Times New Roman"/>
          <w:sz w:val="24"/>
          <w:szCs w:val="24"/>
          <w:lang w:val="en-US" w:eastAsia="fr-FR"/>
        </w:rPr>
        <w:t>) a. John’s belief that S is correct.</w:t>
      </w:r>
    </w:p>
    <w:p w:rsidR="00942483" w:rsidRDefault="00942483" w:rsidP="00942483">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lastRenderedPageBreak/>
        <w:t xml:space="preserve">   </w:t>
      </w:r>
      <w:r w:rsidR="005F2462">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 </w:t>
      </w:r>
      <w:r w:rsidR="003B1093">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 c. John’s claim that S is correct.</w:t>
      </w:r>
    </w:p>
    <w:p w:rsidR="00485F67" w:rsidRDefault="00485F67" w:rsidP="00942483">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b. Bill’s guess</w:t>
      </w:r>
      <w:r w:rsidR="00461EC6">
        <w:rPr>
          <w:rFonts w:ascii="Times New Roman" w:eastAsia="Times New Roman" w:hAnsi="Times New Roman" w:cs="Times New Roman"/>
          <w:sz w:val="24"/>
          <w:szCs w:val="24"/>
          <w:lang w:val="en-US" w:eastAsia="fr-FR"/>
        </w:rPr>
        <w:t xml:space="preserve"> </w:t>
      </w:r>
      <w:r w:rsidR="009C548F">
        <w:rPr>
          <w:rFonts w:ascii="Times New Roman" w:eastAsia="Times New Roman" w:hAnsi="Times New Roman" w:cs="Times New Roman"/>
          <w:sz w:val="24"/>
          <w:szCs w:val="24"/>
          <w:lang w:val="en-US" w:eastAsia="fr-FR"/>
        </w:rPr>
        <w:t>/</w:t>
      </w:r>
      <w:r w:rsidR="00461EC6">
        <w:rPr>
          <w:rFonts w:ascii="Times New Roman" w:eastAsia="Times New Roman" w:hAnsi="Times New Roman" w:cs="Times New Roman"/>
          <w:sz w:val="24"/>
          <w:szCs w:val="24"/>
          <w:lang w:val="en-US" w:eastAsia="fr-FR"/>
        </w:rPr>
        <w:t xml:space="preserve"> </w:t>
      </w:r>
      <w:r w:rsidR="009C548F">
        <w:rPr>
          <w:rFonts w:ascii="Times New Roman" w:eastAsia="Times New Roman" w:hAnsi="Times New Roman" w:cs="Times New Roman"/>
          <w:sz w:val="24"/>
          <w:szCs w:val="24"/>
          <w:lang w:val="en-US" w:eastAsia="fr-FR"/>
        </w:rPr>
        <w:t>speculation</w:t>
      </w:r>
      <w:r w:rsidR="00461EC6">
        <w:rPr>
          <w:rFonts w:ascii="Times New Roman" w:eastAsia="Times New Roman" w:hAnsi="Times New Roman" w:cs="Times New Roman"/>
          <w:sz w:val="24"/>
          <w:szCs w:val="24"/>
          <w:lang w:val="en-US" w:eastAsia="fr-FR"/>
        </w:rPr>
        <w:t xml:space="preserve"> </w:t>
      </w:r>
      <w:r w:rsidR="009C548F">
        <w:rPr>
          <w:rFonts w:ascii="Times New Roman" w:eastAsia="Times New Roman" w:hAnsi="Times New Roman" w:cs="Times New Roman"/>
          <w:sz w:val="24"/>
          <w:szCs w:val="24"/>
          <w:lang w:val="en-US" w:eastAsia="fr-FR"/>
        </w:rPr>
        <w:t>/</w:t>
      </w:r>
      <w:r w:rsidR="00461EC6">
        <w:rPr>
          <w:rFonts w:ascii="Times New Roman" w:eastAsia="Times New Roman" w:hAnsi="Times New Roman" w:cs="Times New Roman"/>
          <w:sz w:val="24"/>
          <w:szCs w:val="24"/>
          <w:lang w:val="en-US" w:eastAsia="fr-FR"/>
        </w:rPr>
        <w:t xml:space="preserve"> impression</w:t>
      </w:r>
      <w:r>
        <w:rPr>
          <w:rFonts w:ascii="Times New Roman" w:eastAsia="Times New Roman" w:hAnsi="Times New Roman" w:cs="Times New Roman"/>
          <w:sz w:val="24"/>
          <w:szCs w:val="24"/>
          <w:lang w:val="en-US" w:eastAsia="fr-FR"/>
        </w:rPr>
        <w:t xml:space="preserve"> </w:t>
      </w:r>
      <w:proofErr w:type="gramStart"/>
      <w:r>
        <w:rPr>
          <w:rFonts w:ascii="Times New Roman" w:eastAsia="Times New Roman" w:hAnsi="Times New Roman" w:cs="Times New Roman"/>
          <w:sz w:val="24"/>
          <w:szCs w:val="24"/>
          <w:lang w:val="en-US" w:eastAsia="fr-FR"/>
        </w:rPr>
        <w:t>is</w:t>
      </w:r>
      <w:proofErr w:type="gramEnd"/>
      <w:r>
        <w:rPr>
          <w:rFonts w:ascii="Times New Roman" w:eastAsia="Times New Roman" w:hAnsi="Times New Roman" w:cs="Times New Roman"/>
          <w:sz w:val="24"/>
          <w:szCs w:val="24"/>
          <w:lang w:val="en-US" w:eastAsia="fr-FR"/>
        </w:rPr>
        <w:t xml:space="preserve"> correct.</w:t>
      </w:r>
    </w:p>
    <w:p w:rsidR="00485F67" w:rsidRDefault="00485F67" w:rsidP="00942483">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461EC6">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   d. Mary’s answer</w:t>
      </w:r>
      <w:r w:rsidR="000078F9">
        <w:rPr>
          <w:rFonts w:ascii="Times New Roman" w:eastAsia="Times New Roman" w:hAnsi="Times New Roman" w:cs="Times New Roman"/>
          <w:sz w:val="24"/>
          <w:szCs w:val="24"/>
          <w:lang w:val="en-US" w:eastAsia="fr-FR"/>
        </w:rPr>
        <w:t xml:space="preserve"> / hypothesis / assumption</w:t>
      </w:r>
      <w:r>
        <w:rPr>
          <w:rFonts w:ascii="Times New Roman" w:eastAsia="Times New Roman" w:hAnsi="Times New Roman" w:cs="Times New Roman"/>
          <w:sz w:val="24"/>
          <w:szCs w:val="24"/>
          <w:lang w:val="en-US" w:eastAsia="fr-FR"/>
        </w:rPr>
        <w:t xml:space="preserve"> </w:t>
      </w:r>
      <w:proofErr w:type="gramStart"/>
      <w:r>
        <w:rPr>
          <w:rFonts w:ascii="Times New Roman" w:eastAsia="Times New Roman" w:hAnsi="Times New Roman" w:cs="Times New Roman"/>
          <w:sz w:val="24"/>
          <w:szCs w:val="24"/>
          <w:lang w:val="en-US" w:eastAsia="fr-FR"/>
        </w:rPr>
        <w:t>is</w:t>
      </w:r>
      <w:proofErr w:type="gramEnd"/>
      <w:r>
        <w:rPr>
          <w:rFonts w:ascii="Times New Roman" w:eastAsia="Times New Roman" w:hAnsi="Times New Roman" w:cs="Times New Roman"/>
          <w:sz w:val="24"/>
          <w:szCs w:val="24"/>
          <w:lang w:val="en-US" w:eastAsia="fr-FR"/>
        </w:rPr>
        <w:t xml:space="preserve"> correct.</w:t>
      </w:r>
    </w:p>
    <w:p w:rsidR="00942483" w:rsidRDefault="00942483" w:rsidP="00942483">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942483" w:rsidRDefault="00942483" w:rsidP="00942483">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In natural language, </w:t>
      </w:r>
      <w:r>
        <w:rPr>
          <w:rFonts w:ascii="Times New Roman" w:eastAsia="Times New Roman" w:hAnsi="Times New Roman" w:cs="Times New Roman"/>
          <w:i/>
          <w:sz w:val="24"/>
          <w:szCs w:val="24"/>
          <w:lang w:val="en-US" w:eastAsia="fr-FR"/>
        </w:rPr>
        <w:t>correct</w:t>
      </w:r>
      <w:r w:rsidR="009C548F">
        <w:rPr>
          <w:rFonts w:ascii="Times New Roman" w:eastAsia="Times New Roman" w:hAnsi="Times New Roman" w:cs="Times New Roman"/>
          <w:sz w:val="24"/>
          <w:szCs w:val="24"/>
          <w:lang w:val="en-US" w:eastAsia="fr-FR"/>
        </w:rPr>
        <w:t xml:space="preserve"> when applied to a belief or</w:t>
      </w:r>
      <w:r>
        <w:rPr>
          <w:rFonts w:ascii="Times New Roman" w:eastAsia="Times New Roman" w:hAnsi="Times New Roman" w:cs="Times New Roman"/>
          <w:sz w:val="24"/>
          <w:szCs w:val="24"/>
          <w:lang w:val="en-US" w:eastAsia="fr-FR"/>
        </w:rPr>
        <w:t xml:space="preserve"> assertion conveys just truth, whether or not the belief or assertion is justified or warranted</w:t>
      </w:r>
      <w:r w:rsidR="000E5C82">
        <w:rPr>
          <w:rFonts w:ascii="Times New Roman" w:eastAsia="Times New Roman" w:hAnsi="Times New Roman" w:cs="Times New Roman"/>
          <w:sz w:val="24"/>
          <w:szCs w:val="24"/>
          <w:lang w:val="en-US" w:eastAsia="fr-FR"/>
        </w:rPr>
        <w:t xml:space="preserve"> (</w:t>
      </w:r>
      <w:proofErr w:type="spellStart"/>
      <w:r w:rsidR="000E5C82">
        <w:rPr>
          <w:rFonts w:ascii="Times New Roman" w:eastAsia="Times New Roman" w:hAnsi="Times New Roman" w:cs="Times New Roman"/>
          <w:sz w:val="24"/>
          <w:szCs w:val="24"/>
          <w:lang w:val="en-US" w:eastAsia="fr-FR"/>
        </w:rPr>
        <w:t>Moltmann</w:t>
      </w:r>
      <w:proofErr w:type="spellEnd"/>
      <w:r w:rsidR="000E5C82">
        <w:rPr>
          <w:rFonts w:ascii="Times New Roman" w:eastAsia="Times New Roman" w:hAnsi="Times New Roman" w:cs="Times New Roman"/>
          <w:sz w:val="24"/>
          <w:szCs w:val="24"/>
          <w:lang w:val="en-US" w:eastAsia="fr-FR"/>
        </w:rPr>
        <w:t xml:space="preserve"> 2021b</w:t>
      </w:r>
      <w:r w:rsidR="002D5426">
        <w:rPr>
          <w:rFonts w:ascii="Times New Roman" w:eastAsia="Times New Roman" w:hAnsi="Times New Roman" w:cs="Times New Roman"/>
          <w:sz w:val="24"/>
          <w:szCs w:val="24"/>
          <w:lang w:val="en-US" w:eastAsia="fr-FR"/>
        </w:rPr>
        <w:t>)</w:t>
      </w:r>
      <w:r>
        <w:rPr>
          <w:rFonts w:ascii="Times New Roman" w:eastAsia="Times New Roman" w:hAnsi="Times New Roman" w:cs="Times New Roman"/>
          <w:sz w:val="24"/>
          <w:szCs w:val="24"/>
          <w:lang w:val="en-US" w:eastAsia="fr-FR"/>
        </w:rPr>
        <w:t xml:space="preserve">. </w:t>
      </w:r>
      <w:r w:rsidR="009C548F" w:rsidRPr="009C548F">
        <w:rPr>
          <w:rFonts w:ascii="Times New Roman" w:eastAsia="Times New Roman" w:hAnsi="Times New Roman" w:cs="Times New Roman"/>
          <w:i/>
          <w:sz w:val="24"/>
          <w:szCs w:val="24"/>
          <w:lang w:val="en-US" w:eastAsia="fr-FR"/>
        </w:rPr>
        <w:t>Correct</w:t>
      </w:r>
      <w:r w:rsidR="009C548F">
        <w:rPr>
          <w:rFonts w:ascii="Times New Roman" w:eastAsia="Times New Roman" w:hAnsi="Times New Roman" w:cs="Times New Roman"/>
          <w:sz w:val="24"/>
          <w:szCs w:val="24"/>
          <w:lang w:val="en-US" w:eastAsia="fr-FR"/>
        </w:rPr>
        <w:t xml:space="preserve"> </w:t>
      </w:r>
      <w:r w:rsidR="00A07351">
        <w:rPr>
          <w:rFonts w:ascii="Times New Roman" w:eastAsia="Times New Roman" w:hAnsi="Times New Roman" w:cs="Times New Roman"/>
          <w:sz w:val="24"/>
          <w:szCs w:val="24"/>
          <w:lang w:val="en-US" w:eastAsia="fr-FR"/>
        </w:rPr>
        <w:t>in fact applies with the same reading</w:t>
      </w:r>
      <w:r w:rsidR="009C548F">
        <w:rPr>
          <w:rFonts w:ascii="Times New Roman" w:eastAsia="Times New Roman" w:hAnsi="Times New Roman" w:cs="Times New Roman"/>
          <w:sz w:val="24"/>
          <w:szCs w:val="24"/>
          <w:lang w:val="en-US" w:eastAsia="fr-FR"/>
        </w:rPr>
        <w:t xml:space="preserve"> to guesses, speculations, </w:t>
      </w:r>
      <w:r w:rsidR="000078F9">
        <w:rPr>
          <w:rFonts w:ascii="Times New Roman" w:eastAsia="Times New Roman" w:hAnsi="Times New Roman" w:cs="Times New Roman"/>
          <w:sz w:val="24"/>
          <w:szCs w:val="24"/>
          <w:lang w:val="en-US" w:eastAsia="fr-FR"/>
        </w:rPr>
        <w:t>and impressions</w:t>
      </w:r>
      <w:r w:rsidR="009C548F">
        <w:rPr>
          <w:rFonts w:ascii="Times New Roman" w:eastAsia="Times New Roman" w:hAnsi="Times New Roman" w:cs="Times New Roman"/>
          <w:sz w:val="24"/>
          <w:szCs w:val="24"/>
          <w:lang w:val="en-US" w:eastAsia="fr-FR"/>
        </w:rPr>
        <w:t xml:space="preserve">, which by nature do not require justification or warrant. </w:t>
      </w:r>
      <w:r w:rsidR="009C548F" w:rsidRPr="009C548F">
        <w:rPr>
          <w:rFonts w:ascii="Times New Roman" w:eastAsia="Times New Roman" w:hAnsi="Times New Roman" w:cs="Times New Roman"/>
          <w:i/>
          <w:sz w:val="24"/>
          <w:szCs w:val="24"/>
          <w:lang w:val="en-US" w:eastAsia="fr-FR"/>
        </w:rPr>
        <w:t>Correct</w:t>
      </w:r>
      <w:r w:rsidR="009C548F">
        <w:rPr>
          <w:rFonts w:ascii="Times New Roman" w:eastAsia="Times New Roman" w:hAnsi="Times New Roman" w:cs="Times New Roman"/>
          <w:sz w:val="24"/>
          <w:szCs w:val="24"/>
          <w:lang w:val="en-US" w:eastAsia="fr-FR"/>
        </w:rPr>
        <w:t xml:space="preserve"> furthermore applies to</w:t>
      </w:r>
      <w:r w:rsidR="00485F67">
        <w:rPr>
          <w:rFonts w:ascii="Times New Roman" w:eastAsia="Times New Roman" w:hAnsi="Times New Roman" w:cs="Times New Roman"/>
          <w:sz w:val="24"/>
          <w:szCs w:val="24"/>
          <w:lang w:val="en-US" w:eastAsia="fr-FR"/>
        </w:rPr>
        <w:t xml:space="preserve"> answers</w:t>
      </w:r>
      <w:r w:rsidR="000078F9">
        <w:rPr>
          <w:rFonts w:ascii="Times New Roman" w:eastAsia="Times New Roman" w:hAnsi="Times New Roman" w:cs="Times New Roman"/>
          <w:sz w:val="24"/>
          <w:szCs w:val="24"/>
          <w:lang w:val="en-US" w:eastAsia="fr-FR"/>
        </w:rPr>
        <w:t>, hypotheses,</w:t>
      </w:r>
      <w:r w:rsidR="009C548F">
        <w:rPr>
          <w:rFonts w:ascii="Times New Roman" w:eastAsia="Times New Roman" w:hAnsi="Times New Roman" w:cs="Times New Roman"/>
          <w:sz w:val="24"/>
          <w:szCs w:val="24"/>
          <w:lang w:val="en-US" w:eastAsia="fr-FR"/>
        </w:rPr>
        <w:t xml:space="preserve"> and assumptions</w:t>
      </w:r>
      <w:r w:rsidR="00485F67">
        <w:rPr>
          <w:rFonts w:ascii="Times New Roman" w:eastAsia="Times New Roman" w:hAnsi="Times New Roman" w:cs="Times New Roman"/>
          <w:sz w:val="24"/>
          <w:szCs w:val="24"/>
          <w:lang w:val="en-US" w:eastAsia="fr-FR"/>
        </w:rPr>
        <w:t xml:space="preserve"> just in case they convey a truth, whether or not they are ‘good’ answers</w:t>
      </w:r>
      <w:r w:rsidR="000726B5">
        <w:rPr>
          <w:rFonts w:ascii="Times New Roman" w:eastAsia="Times New Roman" w:hAnsi="Times New Roman" w:cs="Times New Roman"/>
          <w:sz w:val="24"/>
          <w:szCs w:val="24"/>
          <w:lang w:val="en-US" w:eastAsia="fr-FR"/>
        </w:rPr>
        <w:t>, hypotheses,</w:t>
      </w:r>
      <w:r w:rsidR="009C548F">
        <w:rPr>
          <w:rFonts w:ascii="Times New Roman" w:eastAsia="Times New Roman" w:hAnsi="Times New Roman" w:cs="Times New Roman"/>
          <w:sz w:val="24"/>
          <w:szCs w:val="24"/>
          <w:lang w:val="en-US" w:eastAsia="fr-FR"/>
        </w:rPr>
        <w:t xml:space="preserve"> or </w:t>
      </w:r>
      <w:r w:rsidR="00485F67">
        <w:rPr>
          <w:rFonts w:ascii="Times New Roman" w:eastAsia="Times New Roman" w:hAnsi="Times New Roman" w:cs="Times New Roman"/>
          <w:sz w:val="24"/>
          <w:szCs w:val="24"/>
          <w:lang w:val="en-US" w:eastAsia="fr-FR"/>
        </w:rPr>
        <w:t>assumptions</w:t>
      </w:r>
      <w:r w:rsidR="009C548F">
        <w:rPr>
          <w:rFonts w:ascii="Times New Roman" w:eastAsia="Times New Roman" w:hAnsi="Times New Roman" w:cs="Times New Roman"/>
          <w:sz w:val="24"/>
          <w:szCs w:val="24"/>
          <w:lang w:val="en-US" w:eastAsia="fr-FR"/>
        </w:rPr>
        <w:t xml:space="preserve">. </w:t>
      </w:r>
      <w:r w:rsidR="009C548F" w:rsidRPr="009C548F">
        <w:rPr>
          <w:rFonts w:ascii="Times New Roman" w:eastAsia="Times New Roman" w:hAnsi="Times New Roman" w:cs="Times New Roman"/>
          <w:i/>
          <w:sz w:val="24"/>
          <w:szCs w:val="24"/>
          <w:lang w:val="en-US" w:eastAsia="fr-FR"/>
        </w:rPr>
        <w:t>Correct</w:t>
      </w:r>
      <w:r w:rsidR="003A5998">
        <w:rPr>
          <w:rFonts w:ascii="Times New Roman" w:eastAsia="Times New Roman" w:hAnsi="Times New Roman" w:cs="Times New Roman"/>
          <w:sz w:val="24"/>
          <w:szCs w:val="24"/>
          <w:lang w:val="en-US" w:eastAsia="fr-FR"/>
        </w:rPr>
        <w:t xml:space="preserve"> when applied to attitudinal objects with a world-word/mind direction of fit t</w:t>
      </w:r>
      <w:r w:rsidR="009C548F">
        <w:rPr>
          <w:rFonts w:ascii="Times New Roman" w:eastAsia="Times New Roman" w:hAnsi="Times New Roman" w:cs="Times New Roman"/>
          <w:sz w:val="24"/>
          <w:szCs w:val="24"/>
          <w:lang w:val="en-US" w:eastAsia="fr-FR"/>
        </w:rPr>
        <w:t xml:space="preserve">hus does not concern itself with other norms than truth; these are reserved for the application of </w:t>
      </w:r>
      <w:proofErr w:type="spellStart"/>
      <w:r w:rsidR="009C548F">
        <w:rPr>
          <w:rFonts w:ascii="Times New Roman" w:eastAsia="Times New Roman" w:hAnsi="Times New Roman" w:cs="Times New Roman"/>
          <w:sz w:val="24"/>
          <w:szCs w:val="24"/>
          <w:lang w:val="en-US" w:eastAsia="fr-FR"/>
        </w:rPr>
        <w:t>evaluatives</w:t>
      </w:r>
      <w:proofErr w:type="spellEnd"/>
      <w:r w:rsidR="009C548F">
        <w:rPr>
          <w:rFonts w:ascii="Times New Roman" w:eastAsia="Times New Roman" w:hAnsi="Times New Roman" w:cs="Times New Roman"/>
          <w:sz w:val="24"/>
          <w:szCs w:val="24"/>
          <w:lang w:val="en-US" w:eastAsia="fr-FR"/>
        </w:rPr>
        <w:t xml:space="preserve"> like </w:t>
      </w:r>
      <w:r w:rsidR="009C548F" w:rsidRPr="00B854B5">
        <w:rPr>
          <w:rFonts w:ascii="Times New Roman" w:eastAsia="Times New Roman" w:hAnsi="Times New Roman" w:cs="Times New Roman"/>
          <w:i/>
          <w:sz w:val="24"/>
          <w:szCs w:val="24"/>
          <w:lang w:val="en-US" w:eastAsia="fr-FR"/>
        </w:rPr>
        <w:t>good</w:t>
      </w:r>
      <w:r w:rsidR="009C548F">
        <w:rPr>
          <w:rFonts w:ascii="Times New Roman" w:eastAsia="Times New Roman" w:hAnsi="Times New Roman" w:cs="Times New Roman"/>
          <w:sz w:val="24"/>
          <w:szCs w:val="24"/>
          <w:lang w:val="en-US" w:eastAsia="fr-FR"/>
        </w:rPr>
        <w:t>.</w:t>
      </w:r>
      <w:r w:rsidR="000078F9">
        <w:rPr>
          <w:rStyle w:val="FootnoteReference"/>
          <w:rFonts w:ascii="Times New Roman" w:eastAsia="Times New Roman" w:hAnsi="Times New Roman" w:cs="Times New Roman"/>
          <w:sz w:val="24"/>
          <w:szCs w:val="24"/>
          <w:lang w:val="en-US" w:eastAsia="fr-FR"/>
        </w:rPr>
        <w:footnoteReference w:id="11"/>
      </w:r>
      <w:r w:rsidR="00485F67">
        <w:rPr>
          <w:rFonts w:ascii="Times New Roman" w:eastAsia="Times New Roman" w:hAnsi="Times New Roman" w:cs="Times New Roman"/>
          <w:sz w:val="24"/>
          <w:szCs w:val="24"/>
          <w:lang w:val="en-US" w:eastAsia="fr-FR"/>
        </w:rPr>
        <w:t xml:space="preserve"> </w:t>
      </w:r>
    </w:p>
    <w:p w:rsidR="007655AA" w:rsidRDefault="00942483" w:rsidP="00942483">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A818DB">
        <w:rPr>
          <w:rFonts w:ascii="Times New Roman" w:eastAsia="Times New Roman" w:hAnsi="Times New Roman" w:cs="Times New Roman"/>
          <w:sz w:val="24"/>
          <w:szCs w:val="24"/>
          <w:lang w:val="en-US" w:eastAsia="fr-FR"/>
        </w:rPr>
        <w:t xml:space="preserve">It </w:t>
      </w:r>
      <w:r w:rsidR="000726B5">
        <w:rPr>
          <w:rFonts w:ascii="Times New Roman" w:eastAsia="Times New Roman" w:hAnsi="Times New Roman" w:cs="Times New Roman"/>
          <w:sz w:val="24"/>
          <w:szCs w:val="24"/>
          <w:lang w:val="en-US" w:eastAsia="fr-FR"/>
        </w:rPr>
        <w:t>is</w:t>
      </w:r>
      <w:r w:rsidR="00A818DB">
        <w:rPr>
          <w:rFonts w:ascii="Times New Roman" w:eastAsia="Times New Roman" w:hAnsi="Times New Roman" w:cs="Times New Roman"/>
          <w:sz w:val="24"/>
          <w:szCs w:val="24"/>
          <w:lang w:val="en-US" w:eastAsia="fr-FR"/>
        </w:rPr>
        <w:t xml:space="preserve"> </w:t>
      </w:r>
      <w:r w:rsidR="000726B5">
        <w:rPr>
          <w:rFonts w:ascii="Times New Roman" w:eastAsia="Times New Roman" w:hAnsi="Times New Roman" w:cs="Times New Roman"/>
          <w:sz w:val="24"/>
          <w:szCs w:val="24"/>
          <w:lang w:val="en-US" w:eastAsia="fr-FR"/>
        </w:rPr>
        <w:t xml:space="preserve">plausible </w:t>
      </w:r>
      <w:r w:rsidR="00E11538">
        <w:rPr>
          <w:rFonts w:ascii="Times New Roman" w:eastAsia="Times New Roman" w:hAnsi="Times New Roman" w:cs="Times New Roman"/>
          <w:sz w:val="24"/>
          <w:szCs w:val="24"/>
          <w:lang w:val="en-US" w:eastAsia="fr-FR"/>
        </w:rPr>
        <w:t>that</w:t>
      </w:r>
      <w:r w:rsidR="003E5E4A">
        <w:rPr>
          <w:rFonts w:ascii="Times New Roman" w:eastAsia="Times New Roman" w:hAnsi="Times New Roman" w:cs="Times New Roman"/>
          <w:i/>
          <w:sz w:val="24"/>
          <w:szCs w:val="24"/>
          <w:lang w:val="en-US" w:eastAsia="fr-FR"/>
        </w:rPr>
        <w:t xml:space="preserve"> correct</w:t>
      </w:r>
      <w:r w:rsidR="003E5E4A">
        <w:rPr>
          <w:rFonts w:ascii="Times New Roman" w:eastAsia="Times New Roman" w:hAnsi="Times New Roman" w:cs="Times New Roman"/>
          <w:sz w:val="24"/>
          <w:szCs w:val="24"/>
          <w:lang w:val="en-US" w:eastAsia="fr-FR"/>
        </w:rPr>
        <w:t xml:space="preserve"> has a single normative meaning</w:t>
      </w:r>
      <w:r w:rsidR="000726B5">
        <w:rPr>
          <w:rFonts w:ascii="Times New Roman" w:eastAsia="Times New Roman" w:hAnsi="Times New Roman" w:cs="Times New Roman"/>
          <w:sz w:val="24"/>
          <w:szCs w:val="24"/>
          <w:lang w:val="en-US" w:eastAsia="fr-FR"/>
        </w:rPr>
        <w:t xml:space="preserve">: </w:t>
      </w:r>
      <w:r w:rsidR="00A07351" w:rsidRPr="00A07351">
        <w:rPr>
          <w:rFonts w:ascii="Times New Roman" w:eastAsia="Times New Roman" w:hAnsi="Times New Roman" w:cs="Times New Roman"/>
          <w:i/>
          <w:sz w:val="24"/>
          <w:szCs w:val="24"/>
          <w:lang w:val="en-US" w:eastAsia="fr-FR"/>
        </w:rPr>
        <w:t>correct</w:t>
      </w:r>
      <w:r w:rsidR="003E5E4A">
        <w:rPr>
          <w:rFonts w:ascii="Times New Roman" w:eastAsia="Times New Roman" w:hAnsi="Times New Roman" w:cs="Times New Roman"/>
          <w:sz w:val="24"/>
          <w:szCs w:val="24"/>
          <w:lang w:val="en-US" w:eastAsia="fr-FR"/>
        </w:rPr>
        <w:t xml:space="preserve"> holds of an object </w:t>
      </w:r>
      <w:r w:rsidR="003E5E4A">
        <w:rPr>
          <w:rFonts w:ascii="Times New Roman" w:eastAsia="Times New Roman" w:hAnsi="Times New Roman" w:cs="Times New Roman"/>
          <w:i/>
          <w:sz w:val="24"/>
          <w:szCs w:val="24"/>
          <w:lang w:val="en-US" w:eastAsia="fr-FR"/>
        </w:rPr>
        <w:t>o</w:t>
      </w:r>
      <w:r w:rsidR="003E5E4A">
        <w:rPr>
          <w:rFonts w:ascii="Times New Roman" w:eastAsia="Times New Roman" w:hAnsi="Times New Roman" w:cs="Times New Roman"/>
          <w:sz w:val="24"/>
          <w:szCs w:val="24"/>
          <w:lang w:val="en-US" w:eastAsia="fr-FR"/>
        </w:rPr>
        <w:t xml:space="preserve"> just in case </w:t>
      </w:r>
      <w:proofErr w:type="spellStart"/>
      <w:r w:rsidR="003E5E4A">
        <w:rPr>
          <w:rFonts w:ascii="Times New Roman" w:eastAsia="Times New Roman" w:hAnsi="Times New Roman" w:cs="Times New Roman"/>
          <w:i/>
          <w:sz w:val="24"/>
          <w:szCs w:val="24"/>
          <w:lang w:val="en-US" w:eastAsia="fr-FR"/>
        </w:rPr>
        <w:t>o</w:t>
      </w:r>
      <w:proofErr w:type="spellEnd"/>
      <w:r w:rsidR="003E5E4A">
        <w:rPr>
          <w:rFonts w:ascii="Times New Roman" w:eastAsia="Times New Roman" w:hAnsi="Times New Roman" w:cs="Times New Roman"/>
          <w:i/>
          <w:sz w:val="24"/>
          <w:szCs w:val="24"/>
          <w:lang w:val="en-US" w:eastAsia="fr-FR"/>
        </w:rPr>
        <w:t xml:space="preserve"> </w:t>
      </w:r>
      <w:r w:rsidR="003E5E4A">
        <w:rPr>
          <w:rFonts w:ascii="Times New Roman" w:eastAsia="Times New Roman" w:hAnsi="Times New Roman" w:cs="Times New Roman"/>
          <w:sz w:val="24"/>
          <w:szCs w:val="24"/>
          <w:lang w:val="en-US" w:eastAsia="fr-FR"/>
        </w:rPr>
        <w:t xml:space="preserve">fulfills the norm (or standard of correctness) that is associated with </w:t>
      </w:r>
      <w:r w:rsidR="003E5E4A">
        <w:rPr>
          <w:rFonts w:ascii="Times New Roman" w:eastAsia="Times New Roman" w:hAnsi="Times New Roman" w:cs="Times New Roman"/>
          <w:i/>
          <w:sz w:val="24"/>
          <w:szCs w:val="24"/>
          <w:lang w:val="en-US" w:eastAsia="fr-FR"/>
        </w:rPr>
        <w:t xml:space="preserve">o </w:t>
      </w:r>
      <w:r w:rsidR="00E2184C">
        <w:rPr>
          <w:rFonts w:ascii="Times New Roman" w:eastAsia="Times New Roman" w:hAnsi="Times New Roman" w:cs="Times New Roman"/>
          <w:sz w:val="24"/>
          <w:szCs w:val="24"/>
          <w:lang w:val="en-US" w:eastAsia="fr-FR"/>
        </w:rPr>
        <w:t>o</w:t>
      </w:r>
      <w:r w:rsidR="003E5E4A">
        <w:rPr>
          <w:rFonts w:ascii="Times New Roman" w:eastAsia="Times New Roman" w:hAnsi="Times New Roman" w:cs="Times New Roman"/>
          <w:sz w:val="24"/>
          <w:szCs w:val="24"/>
          <w:lang w:val="en-US" w:eastAsia="fr-FR"/>
        </w:rPr>
        <w:t>r that is relevant in the context</w:t>
      </w:r>
      <w:r w:rsidR="00E2184C">
        <w:rPr>
          <w:rFonts w:ascii="Times New Roman" w:eastAsia="Times New Roman" w:hAnsi="Times New Roman" w:cs="Times New Roman"/>
          <w:sz w:val="24"/>
          <w:szCs w:val="24"/>
          <w:lang w:val="en-US" w:eastAsia="fr-FR"/>
        </w:rPr>
        <w:t xml:space="preserve">. </w:t>
      </w:r>
      <w:r w:rsidR="00A07351">
        <w:rPr>
          <w:rFonts w:ascii="Times New Roman" w:eastAsia="Times New Roman" w:hAnsi="Times New Roman" w:cs="Times New Roman"/>
          <w:sz w:val="24"/>
          <w:szCs w:val="24"/>
          <w:lang w:val="en-US" w:eastAsia="fr-FR"/>
        </w:rPr>
        <w:t>The way correctness is understood</w:t>
      </w:r>
      <w:r w:rsidR="00B316BC" w:rsidRPr="0045282B">
        <w:rPr>
          <w:rFonts w:ascii="Times New Roman" w:eastAsia="Times New Roman" w:hAnsi="Times New Roman" w:cs="Times New Roman"/>
          <w:i/>
          <w:sz w:val="24"/>
          <w:szCs w:val="24"/>
          <w:lang w:val="en-US" w:eastAsia="fr-FR"/>
        </w:rPr>
        <w:t xml:space="preserve"> </w:t>
      </w:r>
      <w:r w:rsidR="00B316BC">
        <w:rPr>
          <w:rFonts w:ascii="Times New Roman" w:eastAsia="Times New Roman" w:hAnsi="Times New Roman" w:cs="Times New Roman"/>
          <w:sz w:val="24"/>
          <w:szCs w:val="24"/>
          <w:lang w:val="en-US" w:eastAsia="fr-FR"/>
        </w:rPr>
        <w:t>when applied to beliefs</w:t>
      </w:r>
      <w:r w:rsidR="00E11538">
        <w:rPr>
          <w:rFonts w:ascii="Times New Roman" w:eastAsia="Times New Roman" w:hAnsi="Times New Roman" w:cs="Times New Roman"/>
          <w:sz w:val="24"/>
          <w:szCs w:val="24"/>
          <w:lang w:val="en-US" w:eastAsia="fr-FR"/>
        </w:rPr>
        <w:t>, assertions, guesses, hypotheses</w:t>
      </w:r>
      <w:r w:rsidR="000726B5">
        <w:rPr>
          <w:rFonts w:ascii="Times New Roman" w:eastAsia="Times New Roman" w:hAnsi="Times New Roman" w:cs="Times New Roman"/>
          <w:sz w:val="24"/>
          <w:szCs w:val="24"/>
          <w:lang w:val="en-US" w:eastAsia="fr-FR"/>
        </w:rPr>
        <w:t>,</w:t>
      </w:r>
      <w:r w:rsidR="00E11538">
        <w:rPr>
          <w:rFonts w:ascii="Times New Roman" w:eastAsia="Times New Roman" w:hAnsi="Times New Roman" w:cs="Times New Roman"/>
          <w:sz w:val="24"/>
          <w:szCs w:val="24"/>
          <w:lang w:val="en-US" w:eastAsia="fr-FR"/>
        </w:rPr>
        <w:t xml:space="preserve"> answers, and assumptions </w:t>
      </w:r>
      <w:r w:rsidR="00B316BC">
        <w:rPr>
          <w:rFonts w:ascii="Times New Roman" w:eastAsia="Times New Roman" w:hAnsi="Times New Roman" w:cs="Times New Roman"/>
          <w:sz w:val="24"/>
          <w:szCs w:val="24"/>
          <w:lang w:val="en-US" w:eastAsia="fr-FR"/>
        </w:rPr>
        <w:t xml:space="preserve">means that </w:t>
      </w:r>
      <w:r w:rsidR="00E049CA">
        <w:rPr>
          <w:rFonts w:ascii="Times New Roman" w:eastAsia="Times New Roman" w:hAnsi="Times New Roman" w:cs="Times New Roman"/>
          <w:sz w:val="24"/>
          <w:szCs w:val="24"/>
          <w:lang w:val="en-US" w:eastAsia="fr-FR"/>
        </w:rPr>
        <w:t>truth is treated as the</w:t>
      </w:r>
      <w:r w:rsidR="00E11538">
        <w:rPr>
          <w:rFonts w:ascii="Times New Roman" w:eastAsia="Times New Roman" w:hAnsi="Times New Roman" w:cs="Times New Roman"/>
          <w:sz w:val="24"/>
          <w:szCs w:val="24"/>
          <w:lang w:val="en-US" w:eastAsia="fr-FR"/>
        </w:rPr>
        <w:t xml:space="preserve"> one intrinsic</w:t>
      </w:r>
      <w:r w:rsidR="00E049CA">
        <w:rPr>
          <w:rFonts w:ascii="Times New Roman" w:eastAsia="Times New Roman" w:hAnsi="Times New Roman" w:cs="Times New Roman"/>
          <w:sz w:val="24"/>
          <w:szCs w:val="24"/>
          <w:lang w:val="en-US" w:eastAsia="fr-FR"/>
        </w:rPr>
        <w:t xml:space="preserve"> norm associated with attitudinal objects</w:t>
      </w:r>
      <w:r w:rsidR="000726B5">
        <w:rPr>
          <w:rFonts w:ascii="Times New Roman" w:eastAsia="Times New Roman" w:hAnsi="Times New Roman" w:cs="Times New Roman"/>
          <w:sz w:val="24"/>
          <w:szCs w:val="24"/>
          <w:lang w:val="en-US" w:eastAsia="fr-FR"/>
        </w:rPr>
        <w:t xml:space="preserve"> with a world-word/mind direction of fit</w:t>
      </w:r>
      <w:r w:rsidR="00E049CA">
        <w:rPr>
          <w:rFonts w:ascii="Times New Roman" w:eastAsia="Times New Roman" w:hAnsi="Times New Roman" w:cs="Times New Roman"/>
          <w:sz w:val="24"/>
          <w:szCs w:val="24"/>
          <w:lang w:val="en-US" w:eastAsia="fr-FR"/>
        </w:rPr>
        <w:t>.</w:t>
      </w:r>
      <w:r w:rsidR="00A818DB" w:rsidRPr="00A818DB">
        <w:rPr>
          <w:rFonts w:ascii="Times New Roman" w:eastAsia="Times New Roman" w:hAnsi="Times New Roman" w:cs="Times New Roman"/>
          <w:sz w:val="24"/>
          <w:szCs w:val="24"/>
          <w:lang w:val="en-US" w:eastAsia="fr-FR"/>
        </w:rPr>
        <w:t xml:space="preserve"> </w:t>
      </w:r>
      <w:r w:rsidR="00A818DB">
        <w:rPr>
          <w:rFonts w:ascii="Times New Roman" w:eastAsia="Times New Roman" w:hAnsi="Times New Roman" w:cs="Times New Roman"/>
          <w:sz w:val="24"/>
          <w:szCs w:val="24"/>
          <w:lang w:val="en-US" w:eastAsia="fr-FR"/>
        </w:rPr>
        <w:t xml:space="preserve">Other types of objects that </w:t>
      </w:r>
      <w:r w:rsidR="00A818DB">
        <w:rPr>
          <w:rFonts w:ascii="Times New Roman" w:eastAsia="Times New Roman" w:hAnsi="Times New Roman" w:cs="Times New Roman"/>
          <w:i/>
          <w:sz w:val="24"/>
          <w:szCs w:val="24"/>
          <w:lang w:val="en-US" w:eastAsia="fr-FR"/>
        </w:rPr>
        <w:t xml:space="preserve">correct </w:t>
      </w:r>
      <w:proofErr w:type="gramStart"/>
      <w:r w:rsidR="00A818DB">
        <w:rPr>
          <w:rFonts w:ascii="Times New Roman" w:eastAsia="Times New Roman" w:hAnsi="Times New Roman" w:cs="Times New Roman"/>
          <w:sz w:val="24"/>
          <w:szCs w:val="24"/>
          <w:lang w:val="en-US" w:eastAsia="fr-FR"/>
        </w:rPr>
        <w:t>applies</w:t>
      </w:r>
      <w:proofErr w:type="gramEnd"/>
      <w:r w:rsidR="00A818DB">
        <w:rPr>
          <w:rFonts w:ascii="Times New Roman" w:eastAsia="Times New Roman" w:hAnsi="Times New Roman" w:cs="Times New Roman"/>
          <w:sz w:val="24"/>
          <w:szCs w:val="24"/>
          <w:lang w:val="en-US" w:eastAsia="fr-FR"/>
        </w:rPr>
        <w:t xml:space="preserve"> to are associated with other norms, e.g. grammaticality for sentences and laws or moral values for punishments.</w:t>
      </w:r>
    </w:p>
    <w:p w:rsidR="00A818DB" w:rsidRDefault="003E5E4A" w:rsidP="00942483">
      <w:pPr>
        <w:widowControl w:val="0"/>
        <w:autoSpaceDE w:val="0"/>
        <w:autoSpaceDN w:val="0"/>
        <w:adjustRightInd w:val="0"/>
        <w:spacing w:after="0" w:line="360" w:lineRule="auto"/>
        <w:rPr>
          <w:rFonts w:ascii="Times New Roman" w:eastAsia="Georgia" w:hAnsi="Times New Roman" w:cs="Times New Roman"/>
          <w:sz w:val="24"/>
          <w:szCs w:val="24"/>
          <w:lang w:val="en-US"/>
        </w:rPr>
      </w:pPr>
      <w:r>
        <w:rPr>
          <w:rFonts w:ascii="Times New Roman" w:eastAsia="Times New Roman" w:hAnsi="Times New Roman" w:cs="Times New Roman"/>
          <w:sz w:val="24"/>
          <w:szCs w:val="24"/>
          <w:lang w:val="en-US" w:eastAsia="fr-FR"/>
        </w:rPr>
        <w:t xml:space="preserve">     </w:t>
      </w:r>
      <w:r w:rsidR="00E049CA" w:rsidRPr="003E5E4A">
        <w:rPr>
          <w:rFonts w:ascii="Times New Roman" w:eastAsia="Times New Roman" w:hAnsi="Times New Roman" w:cs="Times New Roman"/>
          <w:i/>
          <w:sz w:val="24"/>
          <w:szCs w:val="24"/>
          <w:lang w:val="en-US" w:eastAsia="fr-FR"/>
        </w:rPr>
        <w:t>Correct</w:t>
      </w:r>
      <w:r w:rsidR="00E049CA">
        <w:rPr>
          <w:rFonts w:ascii="Times New Roman" w:eastAsia="Times New Roman" w:hAnsi="Times New Roman" w:cs="Times New Roman"/>
          <w:sz w:val="24"/>
          <w:szCs w:val="24"/>
          <w:lang w:val="en-US" w:eastAsia="fr-FR"/>
        </w:rPr>
        <w:t xml:space="preserve"> sharply distinguishes between actions and attitudinal objects that may be their products</w:t>
      </w:r>
      <w:r w:rsidR="00942483">
        <w:rPr>
          <w:rFonts w:ascii="Times New Roman" w:eastAsia="Times New Roman" w:hAnsi="Times New Roman" w:cs="Times New Roman"/>
          <w:sz w:val="24"/>
          <w:szCs w:val="24"/>
          <w:lang w:val="en-US" w:eastAsia="fr-FR"/>
        </w:rPr>
        <w:t xml:space="preserve">. </w:t>
      </w:r>
      <w:r w:rsidR="00B84238">
        <w:rPr>
          <w:rFonts w:ascii="Times New Roman" w:eastAsia="Times New Roman" w:hAnsi="Times New Roman" w:cs="Times New Roman"/>
          <w:sz w:val="24"/>
          <w:szCs w:val="24"/>
          <w:lang w:val="en-US" w:eastAsia="fr-FR"/>
        </w:rPr>
        <w:t>A punishment may be correct, but the act of punishing may have been perf</w:t>
      </w:r>
      <w:r w:rsidR="0045282B">
        <w:rPr>
          <w:rFonts w:ascii="Times New Roman" w:eastAsia="Times New Roman" w:hAnsi="Times New Roman" w:cs="Times New Roman"/>
          <w:sz w:val="24"/>
          <w:szCs w:val="24"/>
          <w:lang w:val="en-US" w:eastAsia="fr-FR"/>
        </w:rPr>
        <w:t xml:space="preserve">ormed incorrectly. Similarly, an assertion </w:t>
      </w:r>
      <w:r w:rsidR="00B84238">
        <w:rPr>
          <w:rFonts w:ascii="Times New Roman" w:eastAsia="Times New Roman" w:hAnsi="Times New Roman" w:cs="Times New Roman"/>
          <w:sz w:val="24"/>
          <w:szCs w:val="24"/>
          <w:lang w:val="en-US" w:eastAsia="fr-FR"/>
        </w:rPr>
        <w:t>or assumptio</w:t>
      </w:r>
      <w:r w:rsidR="007D273E">
        <w:rPr>
          <w:rFonts w:ascii="Times New Roman" w:eastAsia="Times New Roman" w:hAnsi="Times New Roman" w:cs="Times New Roman"/>
          <w:sz w:val="24"/>
          <w:szCs w:val="24"/>
          <w:lang w:val="en-US" w:eastAsia="fr-FR"/>
        </w:rPr>
        <w:t xml:space="preserve">n being correct does not entail </w:t>
      </w:r>
      <w:r w:rsidR="00B84238">
        <w:rPr>
          <w:rFonts w:ascii="Times New Roman" w:eastAsia="Times New Roman" w:hAnsi="Times New Roman" w:cs="Times New Roman"/>
          <w:sz w:val="24"/>
          <w:szCs w:val="24"/>
          <w:lang w:val="en-US" w:eastAsia="fr-FR"/>
        </w:rPr>
        <w:t xml:space="preserve">the act of </w:t>
      </w:r>
      <w:r w:rsidR="0045282B">
        <w:rPr>
          <w:rFonts w:ascii="Times New Roman" w:eastAsia="Times New Roman" w:hAnsi="Times New Roman" w:cs="Times New Roman"/>
          <w:sz w:val="24"/>
          <w:szCs w:val="24"/>
          <w:lang w:val="en-US" w:eastAsia="fr-FR"/>
        </w:rPr>
        <w:t xml:space="preserve">asserting </w:t>
      </w:r>
      <w:r w:rsidR="00B84238">
        <w:rPr>
          <w:rFonts w:ascii="Times New Roman" w:eastAsia="Times New Roman" w:hAnsi="Times New Roman" w:cs="Times New Roman"/>
          <w:sz w:val="24"/>
          <w:szCs w:val="24"/>
          <w:lang w:val="en-US" w:eastAsia="fr-FR"/>
        </w:rPr>
        <w:t>or assuming being correct</w:t>
      </w:r>
      <w:r w:rsidR="007D273E">
        <w:rPr>
          <w:rFonts w:ascii="Times New Roman" w:eastAsia="Times New Roman" w:hAnsi="Times New Roman" w:cs="Times New Roman"/>
          <w:sz w:val="24"/>
          <w:szCs w:val="24"/>
          <w:lang w:val="en-US" w:eastAsia="fr-FR"/>
        </w:rPr>
        <w:t xml:space="preserve"> (or the making of an assertion or assumption being correct)</w:t>
      </w:r>
      <w:r w:rsidR="00B84238">
        <w:rPr>
          <w:rFonts w:ascii="Times New Roman" w:eastAsia="Times New Roman" w:hAnsi="Times New Roman" w:cs="Times New Roman"/>
          <w:sz w:val="24"/>
          <w:szCs w:val="24"/>
          <w:lang w:val="en-US" w:eastAsia="fr-FR"/>
        </w:rPr>
        <w:t>.</w:t>
      </w:r>
      <w:r w:rsidR="00942483">
        <w:rPr>
          <w:rFonts w:ascii="Times New Roman" w:eastAsia="Times New Roman" w:hAnsi="Times New Roman" w:cs="Times New Roman"/>
          <w:sz w:val="24"/>
          <w:szCs w:val="24"/>
          <w:lang w:val="en-US" w:eastAsia="fr-FR"/>
        </w:rPr>
        <w:t xml:space="preserve"> </w:t>
      </w:r>
      <w:r w:rsidR="0045282B">
        <w:rPr>
          <w:rFonts w:ascii="Times New Roman" w:eastAsia="Times New Roman" w:hAnsi="Times New Roman" w:cs="Times New Roman"/>
          <w:sz w:val="24"/>
          <w:szCs w:val="24"/>
          <w:lang w:val="en-US" w:eastAsia="fr-FR"/>
        </w:rPr>
        <w:t xml:space="preserve">The latter </w:t>
      </w:r>
      <w:r w:rsidR="00942483">
        <w:rPr>
          <w:rFonts w:ascii="Times New Roman" w:eastAsia="Times New Roman" w:hAnsi="Times New Roman" w:cs="Times New Roman"/>
          <w:sz w:val="24"/>
          <w:szCs w:val="24"/>
          <w:lang w:val="en-US" w:eastAsia="fr-FR"/>
        </w:rPr>
        <w:t>may be correct because they follow an instruction or order</w:t>
      </w:r>
      <w:r w:rsidR="0045282B">
        <w:rPr>
          <w:rFonts w:ascii="Times New Roman" w:eastAsia="Times New Roman" w:hAnsi="Times New Roman" w:cs="Times New Roman"/>
          <w:sz w:val="24"/>
          <w:szCs w:val="24"/>
          <w:lang w:val="en-US" w:eastAsia="fr-FR"/>
        </w:rPr>
        <w:t xml:space="preserve"> (the relevant contextually given norm)</w:t>
      </w:r>
      <w:r w:rsidR="00942483">
        <w:rPr>
          <w:rFonts w:ascii="Times New Roman" w:eastAsia="Times New Roman" w:hAnsi="Times New Roman" w:cs="Times New Roman"/>
          <w:sz w:val="24"/>
          <w:szCs w:val="24"/>
          <w:lang w:val="en-US" w:eastAsia="fr-FR"/>
        </w:rPr>
        <w:t>, not because they capture or maintain a truth</w:t>
      </w:r>
      <w:r w:rsidR="00942483" w:rsidRPr="00885B43">
        <w:rPr>
          <w:rFonts w:ascii="Times New Roman" w:eastAsia="Georgia" w:hAnsi="Times New Roman" w:cs="Times New Roman"/>
          <w:sz w:val="24"/>
          <w:szCs w:val="24"/>
          <w:lang w:val="en-US"/>
        </w:rPr>
        <w:t>.</w:t>
      </w:r>
      <w:r w:rsidR="00A818DB">
        <w:rPr>
          <w:rStyle w:val="FootnoteReference"/>
          <w:rFonts w:ascii="Times New Roman" w:eastAsia="Georgia" w:hAnsi="Times New Roman" w:cs="Times New Roman"/>
          <w:sz w:val="24"/>
          <w:szCs w:val="24"/>
          <w:lang w:val="en-US"/>
        </w:rPr>
        <w:footnoteReference w:id="12"/>
      </w:r>
      <w:r w:rsidR="00A818DB">
        <w:rPr>
          <w:rFonts w:ascii="Times New Roman" w:eastAsia="Georgia" w:hAnsi="Times New Roman" w:cs="Times New Roman"/>
          <w:sz w:val="24"/>
          <w:szCs w:val="24"/>
          <w:lang w:val="en-US"/>
        </w:rPr>
        <w:t xml:space="preserve"> </w:t>
      </w:r>
    </w:p>
    <w:p w:rsidR="00942483" w:rsidRPr="00A818DB" w:rsidRDefault="00A818DB" w:rsidP="00942483">
      <w:pPr>
        <w:widowControl w:val="0"/>
        <w:autoSpaceDE w:val="0"/>
        <w:autoSpaceDN w:val="0"/>
        <w:adjustRightInd w:val="0"/>
        <w:spacing w:after="0" w:line="360" w:lineRule="auto"/>
        <w:rPr>
          <w:rFonts w:ascii="Times New Roman" w:eastAsia="Georgia" w:hAnsi="Times New Roman" w:cs="Times New Roman"/>
          <w:sz w:val="24"/>
          <w:szCs w:val="24"/>
          <w:lang w:val="en-US"/>
        </w:rPr>
      </w:pPr>
      <w:r>
        <w:rPr>
          <w:rFonts w:ascii="Times New Roman" w:eastAsia="Georgia" w:hAnsi="Times New Roman" w:cs="Times New Roman"/>
          <w:sz w:val="24"/>
          <w:szCs w:val="24"/>
          <w:lang w:val="en-US"/>
        </w:rPr>
        <w:t xml:space="preserve">      </w:t>
      </w:r>
      <w:r w:rsidR="00311D7E">
        <w:rPr>
          <w:rFonts w:ascii="Times New Roman" w:eastAsia="Times New Roman" w:hAnsi="Times New Roman" w:cs="Times New Roman"/>
          <w:sz w:val="24"/>
          <w:szCs w:val="24"/>
          <w:lang w:val="en-US" w:eastAsia="fr-FR"/>
        </w:rPr>
        <w:t>Truth as a norm is not</w:t>
      </w:r>
      <w:r w:rsidR="00E11538">
        <w:rPr>
          <w:rFonts w:ascii="Times New Roman" w:eastAsia="Times New Roman" w:hAnsi="Times New Roman" w:cs="Times New Roman"/>
          <w:sz w:val="24"/>
          <w:szCs w:val="24"/>
          <w:lang w:val="en-US" w:eastAsia="fr-FR"/>
        </w:rPr>
        <w:t xml:space="preserve"> an</w:t>
      </w:r>
      <w:r w:rsidR="00311D7E">
        <w:rPr>
          <w:rFonts w:ascii="Times New Roman" w:eastAsia="Times New Roman" w:hAnsi="Times New Roman" w:cs="Times New Roman"/>
          <w:sz w:val="24"/>
          <w:szCs w:val="24"/>
          <w:lang w:val="en-US" w:eastAsia="fr-FR"/>
        </w:rPr>
        <w:t xml:space="preserve"> action-guiding</w:t>
      </w:r>
      <w:r w:rsidR="00E11538">
        <w:rPr>
          <w:rFonts w:ascii="Times New Roman" w:eastAsia="Times New Roman" w:hAnsi="Times New Roman" w:cs="Times New Roman"/>
          <w:sz w:val="24"/>
          <w:szCs w:val="24"/>
          <w:lang w:val="en-US" w:eastAsia="fr-FR"/>
        </w:rPr>
        <w:t xml:space="preserve"> norm</w:t>
      </w:r>
      <w:r w:rsidR="00311D7E">
        <w:rPr>
          <w:rFonts w:ascii="Times New Roman" w:eastAsia="Times New Roman" w:hAnsi="Times New Roman" w:cs="Times New Roman"/>
          <w:sz w:val="24"/>
          <w:szCs w:val="24"/>
          <w:lang w:val="en-US" w:eastAsia="fr-FR"/>
        </w:rPr>
        <w:t xml:space="preserve">, but rather </w:t>
      </w:r>
      <w:r w:rsidR="00B9526C">
        <w:rPr>
          <w:rFonts w:ascii="Times New Roman" w:eastAsia="Times New Roman" w:hAnsi="Times New Roman" w:cs="Times New Roman"/>
          <w:sz w:val="24"/>
          <w:szCs w:val="24"/>
          <w:lang w:val="en-US" w:eastAsia="fr-FR"/>
        </w:rPr>
        <w:t xml:space="preserve">can be understood as </w:t>
      </w:r>
      <w:r w:rsidR="00311D7E">
        <w:rPr>
          <w:rFonts w:ascii="Times New Roman" w:eastAsia="Times New Roman" w:hAnsi="Times New Roman" w:cs="Times New Roman"/>
          <w:sz w:val="24"/>
          <w:szCs w:val="24"/>
          <w:lang w:val="en-US" w:eastAsia="fr-FR"/>
        </w:rPr>
        <w:t xml:space="preserve">a </w:t>
      </w:r>
      <w:r w:rsidR="00311D7E">
        <w:rPr>
          <w:rFonts w:ascii="Times New Roman" w:eastAsia="Times New Roman" w:hAnsi="Times New Roman" w:cs="Times New Roman"/>
          <w:sz w:val="24"/>
          <w:szCs w:val="24"/>
          <w:lang w:val="en-US" w:eastAsia="fr-FR"/>
        </w:rPr>
        <w:lastRenderedPageBreak/>
        <w:t>teleological norm</w:t>
      </w:r>
      <w:r w:rsidR="00B9526C">
        <w:rPr>
          <w:rFonts w:ascii="Times New Roman" w:eastAsia="Times New Roman" w:hAnsi="Times New Roman" w:cs="Times New Roman"/>
          <w:sz w:val="24"/>
          <w:szCs w:val="24"/>
          <w:lang w:val="en-US" w:eastAsia="fr-FR"/>
        </w:rPr>
        <w:t>, that is</w:t>
      </w:r>
      <w:r w:rsidR="001B64D3">
        <w:rPr>
          <w:rFonts w:ascii="Times New Roman" w:eastAsia="Times New Roman" w:hAnsi="Times New Roman" w:cs="Times New Roman"/>
          <w:sz w:val="24"/>
          <w:szCs w:val="24"/>
          <w:lang w:val="en-US" w:eastAsia="fr-FR"/>
        </w:rPr>
        <w:t>,</w:t>
      </w:r>
      <w:r w:rsidR="00B9526C">
        <w:rPr>
          <w:rFonts w:ascii="Times New Roman" w:eastAsia="Times New Roman" w:hAnsi="Times New Roman" w:cs="Times New Roman"/>
          <w:sz w:val="24"/>
          <w:szCs w:val="24"/>
          <w:lang w:val="en-US" w:eastAsia="fr-FR"/>
        </w:rPr>
        <w:t xml:space="preserve"> a purpose or function,</w:t>
      </w:r>
      <w:r w:rsidR="00311D7E">
        <w:rPr>
          <w:rFonts w:ascii="Times New Roman" w:eastAsia="Times New Roman" w:hAnsi="Times New Roman" w:cs="Times New Roman"/>
          <w:sz w:val="24"/>
          <w:szCs w:val="24"/>
          <w:lang w:val="en-US" w:eastAsia="fr-FR"/>
        </w:rPr>
        <w:t xml:space="preserve"> </w:t>
      </w:r>
      <w:r w:rsidR="00B9526C">
        <w:rPr>
          <w:rFonts w:ascii="Times New Roman" w:eastAsia="Times New Roman" w:hAnsi="Times New Roman" w:cs="Times New Roman"/>
          <w:sz w:val="24"/>
          <w:szCs w:val="24"/>
          <w:lang w:val="en-US" w:eastAsia="fr-FR"/>
        </w:rPr>
        <w:t>constitutive of a</w:t>
      </w:r>
      <w:r w:rsidR="0045282B">
        <w:rPr>
          <w:rFonts w:ascii="Times New Roman" w:eastAsia="Times New Roman" w:hAnsi="Times New Roman" w:cs="Times New Roman"/>
          <w:sz w:val="24"/>
          <w:szCs w:val="24"/>
          <w:lang w:val="en-US" w:eastAsia="fr-FR"/>
        </w:rPr>
        <w:t xml:space="preserve"> representational object</w:t>
      </w:r>
      <w:r w:rsidR="00B9526C">
        <w:rPr>
          <w:rFonts w:ascii="Times New Roman" w:eastAsia="Times New Roman" w:hAnsi="Times New Roman" w:cs="Times New Roman"/>
          <w:sz w:val="24"/>
          <w:szCs w:val="24"/>
          <w:lang w:val="en-US" w:eastAsia="fr-FR"/>
        </w:rPr>
        <w:t xml:space="preserve">, as </w:t>
      </w:r>
      <w:r w:rsidR="00E73935">
        <w:rPr>
          <w:rFonts w:ascii="Times New Roman" w:eastAsia="Times New Roman" w:hAnsi="Times New Roman" w:cs="Times New Roman"/>
          <w:sz w:val="24"/>
          <w:szCs w:val="24"/>
          <w:lang w:val="en-US" w:eastAsia="fr-FR"/>
        </w:rPr>
        <w:t xml:space="preserve">Jarvis </w:t>
      </w:r>
      <w:r w:rsidR="00B9526C">
        <w:rPr>
          <w:rFonts w:ascii="Times New Roman" w:eastAsia="Times New Roman" w:hAnsi="Times New Roman" w:cs="Times New Roman"/>
          <w:sz w:val="24"/>
          <w:szCs w:val="24"/>
          <w:lang w:val="en-US" w:eastAsia="fr-FR"/>
        </w:rPr>
        <w:t>(</w:t>
      </w:r>
      <w:r w:rsidR="00311D7E">
        <w:rPr>
          <w:rFonts w:ascii="Times New Roman" w:eastAsia="Times New Roman" w:hAnsi="Times New Roman" w:cs="Times New Roman"/>
          <w:sz w:val="24"/>
          <w:szCs w:val="24"/>
          <w:lang w:val="en-US" w:eastAsia="fr-FR"/>
        </w:rPr>
        <w:t>2012)</w:t>
      </w:r>
      <w:r w:rsidR="00B9526C">
        <w:rPr>
          <w:rFonts w:ascii="Times New Roman" w:eastAsia="Times New Roman" w:hAnsi="Times New Roman" w:cs="Times New Roman"/>
          <w:sz w:val="24"/>
          <w:szCs w:val="24"/>
          <w:lang w:val="en-US" w:eastAsia="fr-FR"/>
        </w:rPr>
        <w:t xml:space="preserve"> has argued</w:t>
      </w:r>
      <w:r w:rsidR="00311D7E">
        <w:rPr>
          <w:rFonts w:ascii="Times New Roman" w:eastAsia="Times New Roman" w:hAnsi="Times New Roman" w:cs="Times New Roman"/>
          <w:sz w:val="24"/>
          <w:szCs w:val="24"/>
          <w:lang w:val="en-US" w:eastAsia="fr-FR"/>
        </w:rPr>
        <w:t xml:space="preserve">. </w:t>
      </w:r>
      <w:r w:rsidR="001B64D3">
        <w:rPr>
          <w:rFonts w:ascii="Times New Roman" w:eastAsia="Times New Roman" w:hAnsi="Times New Roman" w:cs="Times New Roman"/>
          <w:sz w:val="24"/>
          <w:szCs w:val="24"/>
          <w:lang w:val="en-US" w:eastAsia="fr-FR"/>
        </w:rPr>
        <w:t xml:space="preserve">Correctness in that sense applies to artifacts in just the way it applies to mental states, as Jarvis made clear), which in the present context means it applies to non-material </w:t>
      </w:r>
      <w:r w:rsidR="00B9526C">
        <w:rPr>
          <w:rFonts w:ascii="Times New Roman" w:eastAsia="Times New Roman" w:hAnsi="Times New Roman" w:cs="Times New Roman"/>
          <w:sz w:val="24"/>
          <w:szCs w:val="24"/>
          <w:lang w:val="en-US" w:eastAsia="fr-FR"/>
        </w:rPr>
        <w:t xml:space="preserve">products </w:t>
      </w:r>
      <w:r w:rsidR="001B64D3">
        <w:rPr>
          <w:rFonts w:ascii="Times New Roman" w:eastAsia="Times New Roman" w:hAnsi="Times New Roman" w:cs="Times New Roman"/>
          <w:sz w:val="24"/>
          <w:szCs w:val="24"/>
          <w:lang w:val="en-US" w:eastAsia="fr-FR"/>
        </w:rPr>
        <w:t>o</w:t>
      </w:r>
      <w:r w:rsidR="00B9526C">
        <w:rPr>
          <w:rFonts w:ascii="Times New Roman" w:eastAsia="Times New Roman" w:hAnsi="Times New Roman" w:cs="Times New Roman"/>
          <w:sz w:val="24"/>
          <w:szCs w:val="24"/>
          <w:lang w:val="en-US" w:eastAsia="fr-FR"/>
        </w:rPr>
        <w:t>f acts</w:t>
      </w:r>
      <w:r w:rsidR="001B64D3">
        <w:rPr>
          <w:rFonts w:ascii="Times New Roman" w:eastAsia="Times New Roman" w:hAnsi="Times New Roman" w:cs="Times New Roman"/>
          <w:sz w:val="24"/>
          <w:szCs w:val="24"/>
          <w:lang w:val="en-US" w:eastAsia="fr-FR"/>
        </w:rPr>
        <w:t xml:space="preserve"> (assertions, assumptions)</w:t>
      </w:r>
      <w:r w:rsidR="00B9526C">
        <w:rPr>
          <w:rFonts w:ascii="Times New Roman" w:eastAsia="Times New Roman" w:hAnsi="Times New Roman" w:cs="Times New Roman"/>
          <w:sz w:val="24"/>
          <w:szCs w:val="24"/>
          <w:lang w:val="en-US" w:eastAsia="fr-FR"/>
        </w:rPr>
        <w:t xml:space="preserve"> </w:t>
      </w:r>
      <w:r w:rsidR="0045282B" w:rsidRPr="0045282B">
        <w:rPr>
          <w:rFonts w:ascii="Times New Roman" w:eastAsia="Times New Roman" w:hAnsi="Times New Roman" w:cs="Times New Roman"/>
          <w:sz w:val="24"/>
          <w:szCs w:val="24"/>
          <w:lang w:val="en-US" w:eastAsia="fr-FR"/>
        </w:rPr>
        <w:t xml:space="preserve"> </w:t>
      </w:r>
      <w:r w:rsidR="001B64D3">
        <w:rPr>
          <w:rFonts w:ascii="Times New Roman" w:eastAsia="Times New Roman" w:hAnsi="Times New Roman" w:cs="Times New Roman"/>
          <w:sz w:val="24"/>
          <w:szCs w:val="24"/>
          <w:lang w:val="en-US" w:eastAsia="fr-FR"/>
        </w:rPr>
        <w:t>just as it applies to b</w:t>
      </w:r>
      <w:r w:rsidR="00E11538">
        <w:rPr>
          <w:rFonts w:ascii="Times New Roman" w:eastAsia="Times New Roman" w:hAnsi="Times New Roman" w:cs="Times New Roman"/>
          <w:sz w:val="24"/>
          <w:szCs w:val="24"/>
          <w:lang w:val="en-US" w:eastAsia="fr-FR"/>
        </w:rPr>
        <w:t>eliefs</w:t>
      </w:r>
      <w:r w:rsidR="001B64D3">
        <w:rPr>
          <w:rFonts w:ascii="Times New Roman" w:eastAsia="Times New Roman" w:hAnsi="Times New Roman" w:cs="Times New Roman"/>
          <w:sz w:val="24"/>
          <w:szCs w:val="24"/>
          <w:lang w:val="en-US" w:eastAsia="fr-FR"/>
        </w:rPr>
        <w:t xml:space="preserve"> (which are not generally products of acts</w:t>
      </w:r>
      <w:r w:rsidR="007D273E">
        <w:rPr>
          <w:rFonts w:ascii="Times New Roman" w:eastAsia="Times New Roman" w:hAnsi="Times New Roman" w:cs="Times New Roman"/>
          <w:sz w:val="24"/>
          <w:szCs w:val="24"/>
          <w:lang w:val="en-US" w:eastAsia="fr-FR"/>
        </w:rPr>
        <w:t>.</w:t>
      </w:r>
      <w:r w:rsidR="00311D7E">
        <w:rPr>
          <w:rStyle w:val="FootnoteReference"/>
          <w:rFonts w:ascii="Times New Roman" w:eastAsia="Times New Roman" w:hAnsi="Times New Roman" w:cs="Times New Roman"/>
          <w:sz w:val="24"/>
          <w:szCs w:val="24"/>
          <w:lang w:val="en-US" w:eastAsia="fr-FR"/>
        </w:rPr>
        <w:footnoteReference w:id="13"/>
      </w:r>
      <w:r w:rsidR="009A60B0">
        <w:rPr>
          <w:rFonts w:ascii="Times New Roman" w:eastAsia="Georgia" w:hAnsi="Times New Roman" w:cs="Times New Roman"/>
          <w:sz w:val="24"/>
          <w:szCs w:val="24"/>
          <w:vertAlign w:val="superscript"/>
          <w:lang w:val="en-US"/>
        </w:rPr>
        <w:t>,</w:t>
      </w:r>
      <w:r w:rsidR="007D273E">
        <w:rPr>
          <w:rFonts w:ascii="Times New Roman" w:eastAsia="Georgia" w:hAnsi="Times New Roman" w:cs="Times New Roman"/>
          <w:sz w:val="24"/>
          <w:szCs w:val="24"/>
          <w:vertAlign w:val="superscript"/>
          <w:lang w:val="en-US"/>
        </w:rPr>
        <w:t xml:space="preserve"> </w:t>
      </w:r>
      <w:r w:rsidR="007009E6">
        <w:rPr>
          <w:rStyle w:val="FootnoteReference"/>
          <w:rFonts w:ascii="Times New Roman" w:eastAsia="Georgia" w:hAnsi="Times New Roman" w:cs="Times New Roman"/>
          <w:sz w:val="24"/>
          <w:szCs w:val="24"/>
          <w:lang w:val="en-US"/>
        </w:rPr>
        <w:footnoteReference w:id="14"/>
      </w:r>
    </w:p>
    <w:p w:rsidR="00C60B9B" w:rsidRDefault="003857D1" w:rsidP="00C60B9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A60B0">
        <w:rPr>
          <w:rFonts w:ascii="Times New Roman" w:hAnsi="Times New Roman" w:cs="Times New Roman"/>
          <w:sz w:val="24"/>
          <w:szCs w:val="24"/>
          <w:lang w:val="en-US"/>
        </w:rPr>
        <w:t>The</w:t>
      </w:r>
      <w:r w:rsidR="00C60B9B">
        <w:rPr>
          <w:rFonts w:ascii="Times New Roman" w:hAnsi="Times New Roman" w:cs="Times New Roman"/>
          <w:sz w:val="24"/>
          <w:szCs w:val="24"/>
          <w:lang w:val="en-US"/>
        </w:rPr>
        <w:t xml:space="preserve"> word</w:t>
      </w:r>
      <w:r w:rsidR="00E1654F">
        <w:rPr>
          <w:rFonts w:ascii="Times New Roman" w:hAnsi="Times New Roman" w:cs="Times New Roman"/>
          <w:sz w:val="24"/>
          <w:szCs w:val="24"/>
          <w:lang w:val="en-US"/>
        </w:rPr>
        <w:t>/mind</w:t>
      </w:r>
      <w:r w:rsidR="00C60B9B">
        <w:rPr>
          <w:rFonts w:ascii="Times New Roman" w:hAnsi="Times New Roman" w:cs="Times New Roman"/>
          <w:sz w:val="24"/>
          <w:szCs w:val="24"/>
          <w:lang w:val="en-US"/>
        </w:rPr>
        <w:t xml:space="preserve">-world direction of fit </w:t>
      </w:r>
      <w:r w:rsidR="009A60B0">
        <w:rPr>
          <w:rFonts w:ascii="Times New Roman" w:hAnsi="Times New Roman" w:cs="Times New Roman"/>
          <w:sz w:val="24"/>
          <w:szCs w:val="24"/>
          <w:lang w:val="en-US"/>
        </w:rPr>
        <w:t xml:space="preserve">as a property of attitudinal objects can </w:t>
      </w:r>
      <w:r w:rsidR="009A37A1">
        <w:rPr>
          <w:rFonts w:ascii="Times New Roman" w:hAnsi="Times New Roman" w:cs="Times New Roman"/>
          <w:sz w:val="24"/>
          <w:szCs w:val="24"/>
          <w:lang w:val="en-US"/>
        </w:rPr>
        <w:t>now be formulated as follo</w:t>
      </w:r>
      <w:r w:rsidR="00B9526C">
        <w:rPr>
          <w:rFonts w:ascii="Times New Roman" w:hAnsi="Times New Roman" w:cs="Times New Roman"/>
          <w:sz w:val="24"/>
          <w:szCs w:val="24"/>
          <w:lang w:val="en-US"/>
        </w:rPr>
        <w:t>w</w:t>
      </w:r>
      <w:r w:rsidR="009A37A1">
        <w:rPr>
          <w:rFonts w:ascii="Times New Roman" w:hAnsi="Times New Roman" w:cs="Times New Roman"/>
          <w:sz w:val="24"/>
          <w:szCs w:val="24"/>
          <w:lang w:val="en-US"/>
        </w:rPr>
        <w:t>s</w:t>
      </w:r>
      <w:r w:rsidR="00F149B5">
        <w:rPr>
          <w:rFonts w:ascii="Times New Roman" w:hAnsi="Times New Roman" w:cs="Times New Roman"/>
          <w:sz w:val="24"/>
          <w:szCs w:val="24"/>
          <w:lang w:val="en-US"/>
        </w:rPr>
        <w:t>, where &lt; is the part-relation holding among situations</w:t>
      </w:r>
      <w:r w:rsidR="009A60B0">
        <w:rPr>
          <w:rFonts w:ascii="Times New Roman" w:hAnsi="Times New Roman" w:cs="Times New Roman"/>
          <w:sz w:val="24"/>
          <w:szCs w:val="24"/>
          <w:lang w:val="en-US"/>
        </w:rPr>
        <w:t>:</w:t>
      </w:r>
    </w:p>
    <w:p w:rsidR="00C60B9B" w:rsidRDefault="00C60B9B" w:rsidP="00C60B9B">
      <w:pPr>
        <w:spacing w:after="0" w:line="360" w:lineRule="auto"/>
        <w:rPr>
          <w:rFonts w:ascii="Times New Roman" w:hAnsi="Times New Roman" w:cs="Times New Roman"/>
          <w:sz w:val="24"/>
          <w:szCs w:val="24"/>
          <w:lang w:val="en-US"/>
        </w:rPr>
      </w:pPr>
    </w:p>
    <w:p w:rsidR="005F2462" w:rsidRDefault="003B1093" w:rsidP="00C60B9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(14</w:t>
      </w:r>
      <w:r w:rsidR="005F2462">
        <w:rPr>
          <w:rFonts w:ascii="Times New Roman" w:hAnsi="Times New Roman" w:cs="Times New Roman"/>
          <w:sz w:val="24"/>
          <w:szCs w:val="24"/>
          <w:lang w:val="en-US"/>
        </w:rPr>
        <w:t>)</w:t>
      </w:r>
      <w:r w:rsidR="009A60B0">
        <w:rPr>
          <w:rFonts w:ascii="Times New Roman" w:hAnsi="Times New Roman" w:cs="Times New Roman"/>
          <w:sz w:val="24"/>
          <w:szCs w:val="24"/>
          <w:lang w:val="en-US"/>
        </w:rPr>
        <w:t xml:space="preserve"> </w:t>
      </w:r>
      <w:r w:rsidR="009A60B0" w:rsidRPr="006B57DF">
        <w:rPr>
          <w:rFonts w:ascii="Times New Roman" w:hAnsi="Times New Roman" w:cs="Times New Roman"/>
          <w:sz w:val="24"/>
          <w:szCs w:val="24"/>
          <w:u w:val="single"/>
          <w:lang w:val="en-US"/>
        </w:rPr>
        <w:t>W</w:t>
      </w:r>
      <w:r w:rsidR="005F2462" w:rsidRPr="006B57DF">
        <w:rPr>
          <w:rFonts w:ascii="Times New Roman" w:hAnsi="Times New Roman" w:cs="Times New Roman"/>
          <w:sz w:val="24"/>
          <w:szCs w:val="24"/>
          <w:u w:val="single"/>
          <w:lang w:val="en-US"/>
        </w:rPr>
        <w:t>ord</w:t>
      </w:r>
      <w:r w:rsidR="00A80250" w:rsidRPr="006B57DF">
        <w:rPr>
          <w:rFonts w:ascii="Times New Roman" w:hAnsi="Times New Roman" w:cs="Times New Roman"/>
          <w:sz w:val="24"/>
          <w:szCs w:val="24"/>
          <w:u w:val="single"/>
          <w:lang w:val="en-US"/>
        </w:rPr>
        <w:t>/mind</w:t>
      </w:r>
      <w:r w:rsidR="005F2462" w:rsidRPr="006B57DF">
        <w:rPr>
          <w:rFonts w:ascii="Times New Roman" w:hAnsi="Times New Roman" w:cs="Times New Roman"/>
          <w:sz w:val="24"/>
          <w:szCs w:val="24"/>
          <w:u w:val="single"/>
          <w:lang w:val="en-US"/>
        </w:rPr>
        <w:t>-world</w:t>
      </w:r>
      <w:r w:rsidR="00B16BBE">
        <w:rPr>
          <w:rFonts w:ascii="Times New Roman" w:hAnsi="Times New Roman" w:cs="Times New Roman"/>
          <w:sz w:val="24"/>
          <w:szCs w:val="24"/>
          <w:u w:val="single"/>
          <w:lang w:val="en-US"/>
        </w:rPr>
        <w:t xml:space="preserve"> (W</w:t>
      </w:r>
      <w:r w:rsidR="006B57DF">
        <w:rPr>
          <w:rFonts w:ascii="Times New Roman" w:hAnsi="Times New Roman" w:cs="Times New Roman"/>
          <w:sz w:val="24"/>
          <w:szCs w:val="24"/>
          <w:u w:val="single"/>
          <w:lang w:val="en-US"/>
        </w:rPr>
        <w:t>M-W)</w:t>
      </w:r>
      <w:r w:rsidR="005F2462" w:rsidRPr="006B57DF">
        <w:rPr>
          <w:rFonts w:ascii="Times New Roman" w:hAnsi="Times New Roman" w:cs="Times New Roman"/>
          <w:sz w:val="24"/>
          <w:szCs w:val="24"/>
          <w:u w:val="single"/>
          <w:lang w:val="en-US"/>
        </w:rPr>
        <w:t xml:space="preserve"> direction of fit</w:t>
      </w:r>
    </w:p>
    <w:p w:rsidR="00F02D98" w:rsidRDefault="005F2462" w:rsidP="00F02D9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60B9B">
        <w:rPr>
          <w:rFonts w:ascii="Times New Roman" w:hAnsi="Times New Roman" w:cs="Times New Roman"/>
          <w:sz w:val="24"/>
          <w:szCs w:val="24"/>
          <w:lang w:val="en-US"/>
        </w:rPr>
        <w:t xml:space="preserve">An attitudinal object </w:t>
      </w:r>
      <w:r w:rsidR="00C60B9B">
        <w:rPr>
          <w:rFonts w:ascii="Times New Roman" w:hAnsi="Times New Roman" w:cs="Times New Roman"/>
          <w:i/>
          <w:sz w:val="24"/>
          <w:szCs w:val="24"/>
          <w:lang w:val="en-US"/>
        </w:rPr>
        <w:t>o</w:t>
      </w:r>
      <w:r w:rsidR="00C60B9B">
        <w:rPr>
          <w:rFonts w:ascii="Times New Roman" w:hAnsi="Times New Roman" w:cs="Times New Roman"/>
          <w:sz w:val="24"/>
          <w:szCs w:val="24"/>
          <w:lang w:val="en-US"/>
        </w:rPr>
        <w:t xml:space="preserve"> has a </w:t>
      </w:r>
      <w:r w:rsidR="00C60B9B">
        <w:rPr>
          <w:rFonts w:ascii="Times New Roman" w:hAnsi="Times New Roman" w:cs="Times New Roman"/>
          <w:i/>
          <w:sz w:val="24"/>
          <w:szCs w:val="24"/>
          <w:lang w:val="en-US"/>
        </w:rPr>
        <w:t>word-world direction of fit</w:t>
      </w:r>
      <w:r w:rsidR="00C60B9B">
        <w:rPr>
          <w:rFonts w:ascii="Times New Roman" w:hAnsi="Times New Roman" w:cs="Times New Roman"/>
          <w:sz w:val="24"/>
          <w:szCs w:val="24"/>
          <w:lang w:val="en-US"/>
        </w:rPr>
        <w:t xml:space="preserve"> just in case</w:t>
      </w:r>
      <w:r w:rsidR="00C60B9B">
        <w:rPr>
          <w:rFonts w:ascii="Times New Roman" w:hAnsi="Times New Roman" w:cs="Times New Roman"/>
          <w:i/>
          <w:sz w:val="24"/>
          <w:szCs w:val="24"/>
          <w:lang w:val="en-US"/>
        </w:rPr>
        <w:t xml:space="preserve"> o</w:t>
      </w:r>
      <w:r w:rsidR="00C60B9B">
        <w:rPr>
          <w:rFonts w:ascii="Times New Roman" w:hAnsi="Times New Roman" w:cs="Times New Roman"/>
          <w:sz w:val="24"/>
          <w:szCs w:val="24"/>
          <w:lang w:val="en-US"/>
        </w:rPr>
        <w:t xml:space="preserve"> </w:t>
      </w:r>
      <w:r w:rsidR="00F02D98">
        <w:rPr>
          <w:rFonts w:ascii="Times New Roman" w:hAnsi="Times New Roman" w:cs="Times New Roman"/>
          <w:sz w:val="24"/>
          <w:szCs w:val="24"/>
          <w:lang w:val="en-US"/>
        </w:rPr>
        <w:t xml:space="preserve">is associated with a </w:t>
      </w:r>
    </w:p>
    <w:p w:rsidR="00F02D98" w:rsidRDefault="00F02D98" w:rsidP="00F02D9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constitutive</w:t>
      </w:r>
      <w:proofErr w:type="gramEnd"/>
      <w:r>
        <w:rPr>
          <w:rFonts w:ascii="Times New Roman" w:hAnsi="Times New Roman" w:cs="Times New Roman"/>
          <w:sz w:val="24"/>
          <w:szCs w:val="24"/>
          <w:lang w:val="en-US"/>
        </w:rPr>
        <w:t xml:space="preserve"> norm n and </w:t>
      </w:r>
      <w:r w:rsidR="00C60B9B">
        <w:rPr>
          <w:rFonts w:ascii="Times New Roman" w:hAnsi="Times New Roman" w:cs="Times New Roman"/>
          <w:sz w:val="24"/>
          <w:szCs w:val="24"/>
          <w:lang w:val="en-US"/>
        </w:rPr>
        <w:t xml:space="preserve">satisfies </w:t>
      </w:r>
      <w:r>
        <w:rPr>
          <w:rFonts w:ascii="Times New Roman" w:hAnsi="Times New Roman" w:cs="Times New Roman"/>
          <w:sz w:val="24"/>
          <w:szCs w:val="24"/>
          <w:lang w:val="en-US"/>
        </w:rPr>
        <w:t>n</w:t>
      </w:r>
      <w:r w:rsidR="00C60B9B">
        <w:rPr>
          <w:rFonts w:ascii="Times New Roman" w:hAnsi="Times New Roman" w:cs="Times New Roman"/>
          <w:sz w:val="24"/>
          <w:szCs w:val="24"/>
          <w:lang w:val="en-US"/>
        </w:rPr>
        <w:t xml:space="preserve"> in a world </w:t>
      </w:r>
      <w:r w:rsidR="00C60B9B">
        <w:rPr>
          <w:rFonts w:ascii="Times New Roman" w:hAnsi="Times New Roman" w:cs="Times New Roman"/>
          <w:i/>
          <w:sz w:val="24"/>
          <w:szCs w:val="24"/>
          <w:lang w:val="en-US"/>
        </w:rPr>
        <w:t>w</w:t>
      </w:r>
      <w:r w:rsidR="00C60B9B">
        <w:rPr>
          <w:rFonts w:ascii="Times New Roman" w:hAnsi="Times New Roman" w:cs="Times New Roman"/>
          <w:sz w:val="24"/>
          <w:szCs w:val="24"/>
          <w:lang w:val="en-US"/>
        </w:rPr>
        <w:t xml:space="preserve"> </w:t>
      </w:r>
      <w:proofErr w:type="spellStart"/>
      <w:r w:rsidR="00C60B9B">
        <w:rPr>
          <w:rFonts w:ascii="Times New Roman" w:hAnsi="Times New Roman" w:cs="Times New Roman"/>
          <w:sz w:val="24"/>
          <w:szCs w:val="24"/>
          <w:lang w:val="en-US"/>
        </w:rPr>
        <w:t>iff</w:t>
      </w:r>
      <w:proofErr w:type="spellEnd"/>
      <w:r w:rsidR="0015434D">
        <w:rPr>
          <w:rFonts w:ascii="Times New Roman" w:hAnsi="Times New Roman" w:cs="Times New Roman"/>
          <w:sz w:val="24"/>
          <w:szCs w:val="24"/>
          <w:lang w:val="en-US"/>
        </w:rPr>
        <w:t xml:space="preserve"> there is a situation </w:t>
      </w:r>
      <w:r w:rsidR="0015434D" w:rsidRPr="00FE2A98">
        <w:rPr>
          <w:rFonts w:ascii="Times New Roman" w:hAnsi="Times New Roman" w:cs="Times New Roman"/>
          <w:i/>
          <w:sz w:val="24"/>
          <w:szCs w:val="24"/>
          <w:lang w:val="en-US"/>
        </w:rPr>
        <w:t>s</w:t>
      </w:r>
      <w:r w:rsidR="0015434D">
        <w:rPr>
          <w:rFonts w:ascii="Times New Roman" w:hAnsi="Times New Roman" w:cs="Times New Roman"/>
          <w:sz w:val="24"/>
          <w:szCs w:val="24"/>
          <w:lang w:val="en-US"/>
        </w:rPr>
        <w:t xml:space="preserve">, </w:t>
      </w:r>
      <w:r w:rsidR="0015434D" w:rsidRPr="00FE2A98">
        <w:rPr>
          <w:rFonts w:ascii="Times New Roman" w:hAnsi="Times New Roman" w:cs="Times New Roman"/>
          <w:i/>
          <w:sz w:val="24"/>
          <w:szCs w:val="24"/>
          <w:lang w:val="en-US"/>
        </w:rPr>
        <w:t>s</w:t>
      </w:r>
      <w:r w:rsidR="0015434D">
        <w:rPr>
          <w:rFonts w:ascii="Times New Roman" w:hAnsi="Times New Roman" w:cs="Times New Roman"/>
          <w:sz w:val="24"/>
          <w:szCs w:val="24"/>
          <w:lang w:val="en-US"/>
        </w:rPr>
        <w:t xml:space="preserve"> &lt;</w:t>
      </w:r>
      <w:r w:rsidR="00C60B9B">
        <w:rPr>
          <w:rFonts w:ascii="Times New Roman" w:hAnsi="Times New Roman" w:cs="Times New Roman"/>
          <w:sz w:val="24"/>
          <w:szCs w:val="24"/>
          <w:lang w:val="en-US"/>
        </w:rPr>
        <w:t xml:space="preserve"> </w:t>
      </w:r>
      <w:r w:rsidR="00C60B9B">
        <w:rPr>
          <w:rFonts w:ascii="Times New Roman" w:hAnsi="Times New Roman" w:cs="Times New Roman"/>
          <w:i/>
          <w:sz w:val="24"/>
          <w:szCs w:val="24"/>
          <w:lang w:val="en-US"/>
        </w:rPr>
        <w:t>w</w:t>
      </w:r>
      <w:r w:rsidR="0015434D" w:rsidRPr="0015434D">
        <w:rPr>
          <w:rFonts w:ascii="Times New Roman" w:hAnsi="Times New Roman" w:cs="Times New Roman"/>
          <w:sz w:val="24"/>
          <w:szCs w:val="24"/>
          <w:lang w:val="en-US"/>
        </w:rPr>
        <w:t>, that</w:t>
      </w:r>
      <w:r w:rsidR="00C60B9B">
        <w:rPr>
          <w:rFonts w:ascii="Times New Roman" w:hAnsi="Times New Roman" w:cs="Times New Roman"/>
          <w:sz w:val="24"/>
          <w:szCs w:val="24"/>
          <w:lang w:val="en-US"/>
        </w:rPr>
        <w:t xml:space="preserve"> makes </w:t>
      </w:r>
    </w:p>
    <w:p w:rsidR="00C60B9B" w:rsidRDefault="00F02D98" w:rsidP="00F02D9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sidR="00C60B9B">
        <w:rPr>
          <w:rFonts w:ascii="Times New Roman" w:hAnsi="Times New Roman" w:cs="Times New Roman"/>
          <w:i/>
          <w:sz w:val="24"/>
          <w:szCs w:val="24"/>
          <w:lang w:val="en-US"/>
        </w:rPr>
        <w:t>o</w:t>
      </w:r>
      <w:proofErr w:type="gramEnd"/>
      <w:r w:rsidR="00C60B9B">
        <w:rPr>
          <w:rFonts w:ascii="Times New Roman" w:hAnsi="Times New Roman" w:cs="Times New Roman"/>
          <w:sz w:val="24"/>
          <w:szCs w:val="24"/>
          <w:lang w:val="en-US"/>
        </w:rPr>
        <w:t xml:space="preserve"> true.</w:t>
      </w:r>
    </w:p>
    <w:p w:rsidR="00C60B9B" w:rsidRDefault="00C60B9B" w:rsidP="00C60B9B">
      <w:pPr>
        <w:spacing w:after="0" w:line="360" w:lineRule="auto"/>
        <w:rPr>
          <w:rFonts w:ascii="Times New Roman" w:hAnsi="Times New Roman" w:cs="Times New Roman"/>
          <w:sz w:val="24"/>
          <w:szCs w:val="24"/>
          <w:lang w:val="en-US"/>
        </w:rPr>
      </w:pPr>
    </w:p>
    <w:p w:rsidR="00C60B9B" w:rsidRPr="001C1640" w:rsidRDefault="003857D1" w:rsidP="001C1640">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hAnsi="Times New Roman" w:cs="Times New Roman"/>
          <w:sz w:val="24"/>
          <w:szCs w:val="24"/>
          <w:lang w:val="en-US"/>
        </w:rPr>
        <w:t xml:space="preserve">    </w:t>
      </w:r>
      <w:r w:rsidR="00E1654F">
        <w:rPr>
          <w:rFonts w:ascii="Times New Roman" w:hAnsi="Times New Roman" w:cs="Times New Roman"/>
          <w:sz w:val="24"/>
          <w:szCs w:val="24"/>
          <w:lang w:val="en-US"/>
        </w:rPr>
        <w:t>Let us</w:t>
      </w:r>
      <w:r w:rsidR="009A60B0">
        <w:rPr>
          <w:rFonts w:ascii="Times New Roman" w:hAnsi="Times New Roman" w:cs="Times New Roman"/>
          <w:sz w:val="24"/>
          <w:szCs w:val="24"/>
          <w:lang w:val="en-US"/>
        </w:rPr>
        <w:t xml:space="preserve"> then</w:t>
      </w:r>
      <w:r>
        <w:rPr>
          <w:rFonts w:ascii="Times New Roman" w:hAnsi="Times New Roman" w:cs="Times New Roman"/>
          <w:sz w:val="24"/>
          <w:szCs w:val="24"/>
          <w:lang w:val="en-US"/>
        </w:rPr>
        <w:t xml:space="preserve"> turn to the second observation</w:t>
      </w:r>
      <w:r w:rsidR="00F02D9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c</w:t>
      </w:r>
      <w:r w:rsidR="00C60B9B">
        <w:rPr>
          <w:rFonts w:ascii="Times New Roman" w:hAnsi="Times New Roman" w:cs="Times New Roman"/>
          <w:i/>
          <w:sz w:val="24"/>
          <w:szCs w:val="24"/>
          <w:lang w:val="en-US"/>
        </w:rPr>
        <w:t>orrect</w:t>
      </w:r>
      <w:r w:rsidR="00C60B9B">
        <w:rPr>
          <w:rFonts w:ascii="Times New Roman" w:hAnsi="Times New Roman" w:cs="Times New Roman"/>
          <w:sz w:val="24"/>
          <w:szCs w:val="24"/>
          <w:lang w:val="en-US"/>
        </w:rPr>
        <w:t xml:space="preserve"> </w:t>
      </w:r>
      <w:r w:rsidR="001E599A">
        <w:rPr>
          <w:rFonts w:ascii="Times New Roman" w:hAnsi="Times New Roman" w:cs="Times New Roman"/>
          <w:sz w:val="24"/>
          <w:szCs w:val="24"/>
          <w:lang w:val="en-US"/>
        </w:rPr>
        <w:t>does not</w:t>
      </w:r>
      <w:r w:rsidR="00C60B9B">
        <w:rPr>
          <w:rFonts w:ascii="Times New Roman" w:hAnsi="Times New Roman" w:cs="Times New Roman"/>
          <w:sz w:val="24"/>
          <w:szCs w:val="24"/>
          <w:lang w:val="en-US"/>
        </w:rPr>
        <w:t xml:space="preserve"> convey satisfaction when applied to attitudinal objects with a world-word</w:t>
      </w:r>
      <w:r w:rsidR="00E1654F">
        <w:rPr>
          <w:rFonts w:ascii="Times New Roman" w:hAnsi="Times New Roman" w:cs="Times New Roman"/>
          <w:sz w:val="24"/>
          <w:szCs w:val="24"/>
          <w:lang w:val="en-US"/>
        </w:rPr>
        <w:t>/mind</w:t>
      </w:r>
      <w:r w:rsidR="00C60B9B">
        <w:rPr>
          <w:rFonts w:ascii="Times New Roman" w:hAnsi="Times New Roman" w:cs="Times New Roman"/>
          <w:sz w:val="24"/>
          <w:szCs w:val="24"/>
          <w:lang w:val="en-US"/>
        </w:rPr>
        <w:t xml:space="preserve"> direction of fit</w:t>
      </w:r>
      <w:r>
        <w:rPr>
          <w:rFonts w:ascii="Times New Roman" w:hAnsi="Times New Roman" w:cs="Times New Roman"/>
          <w:sz w:val="24"/>
          <w:szCs w:val="24"/>
          <w:lang w:val="en-US"/>
        </w:rPr>
        <w:t>, but only when applied to the</w:t>
      </w:r>
      <w:r w:rsidR="00E1654F">
        <w:rPr>
          <w:rFonts w:ascii="Times New Roman" w:hAnsi="Times New Roman" w:cs="Times New Roman"/>
          <w:sz w:val="24"/>
          <w:szCs w:val="24"/>
          <w:lang w:val="en-US"/>
        </w:rPr>
        <w:t>ir</w:t>
      </w:r>
      <w:r>
        <w:rPr>
          <w:rFonts w:ascii="Times New Roman" w:hAnsi="Times New Roman" w:cs="Times New Roman"/>
          <w:sz w:val="24"/>
          <w:szCs w:val="24"/>
          <w:lang w:val="en-US"/>
        </w:rPr>
        <w:t xml:space="preserve"> satisfiers</w:t>
      </w:r>
      <w:r w:rsidR="00A80250">
        <w:rPr>
          <w:rFonts w:ascii="Times New Roman" w:hAnsi="Times New Roman" w:cs="Times New Roman"/>
          <w:sz w:val="24"/>
          <w:szCs w:val="24"/>
          <w:vertAlign w:val="superscript"/>
          <w:lang w:val="en-US"/>
        </w:rPr>
        <w:footnoteReference w:id="15"/>
      </w:r>
      <w:r w:rsidR="00C60B9B">
        <w:rPr>
          <w:rFonts w:ascii="Times New Roman" w:hAnsi="Times New Roman" w:cs="Times New Roman"/>
          <w:sz w:val="24"/>
          <w:szCs w:val="24"/>
          <w:lang w:val="en-US"/>
        </w:rPr>
        <w:t>. A request cannot be ‘correct’ (in the sense of being satisfied)</w:t>
      </w:r>
      <w:r w:rsidR="00A80250">
        <w:rPr>
          <w:rFonts w:ascii="Times New Roman" w:hAnsi="Times New Roman" w:cs="Times New Roman"/>
          <w:sz w:val="24"/>
          <w:szCs w:val="24"/>
          <w:lang w:val="en-US"/>
        </w:rPr>
        <w:t xml:space="preserve">, but an action meant to satisfy the request </w:t>
      </w:r>
      <w:r w:rsidR="007D273E">
        <w:rPr>
          <w:rFonts w:ascii="Times New Roman" w:hAnsi="Times New Roman" w:cs="Times New Roman"/>
          <w:sz w:val="24"/>
          <w:szCs w:val="24"/>
          <w:lang w:val="en-US"/>
        </w:rPr>
        <w:t>might be</w:t>
      </w:r>
      <w:r w:rsidR="00A80250">
        <w:rPr>
          <w:rFonts w:ascii="Times New Roman" w:hAnsi="Times New Roman" w:cs="Times New Roman"/>
          <w:sz w:val="24"/>
          <w:szCs w:val="24"/>
          <w:lang w:val="en-US"/>
        </w:rPr>
        <w:t xml:space="preserve">. Illocutionary objects with a </w:t>
      </w:r>
      <w:r w:rsidR="00C60B9B">
        <w:rPr>
          <w:rFonts w:ascii="Times New Roman" w:hAnsi="Times New Roman" w:cs="Times New Roman"/>
          <w:sz w:val="24"/>
          <w:szCs w:val="24"/>
          <w:lang w:val="en-US"/>
        </w:rPr>
        <w:t>world-word</w:t>
      </w:r>
      <w:r w:rsidR="00E1654F">
        <w:rPr>
          <w:rFonts w:ascii="Times New Roman" w:hAnsi="Times New Roman" w:cs="Times New Roman"/>
          <w:sz w:val="24"/>
          <w:szCs w:val="24"/>
          <w:lang w:val="en-US"/>
        </w:rPr>
        <w:t>/mind</w:t>
      </w:r>
      <w:r w:rsidR="00C60B9B">
        <w:rPr>
          <w:rFonts w:ascii="Times New Roman" w:hAnsi="Times New Roman" w:cs="Times New Roman"/>
          <w:sz w:val="24"/>
          <w:szCs w:val="24"/>
          <w:lang w:val="en-US"/>
        </w:rPr>
        <w:t xml:space="preserve"> direction of fit</w:t>
      </w:r>
      <w:r w:rsidR="00A80250">
        <w:rPr>
          <w:rFonts w:ascii="Times New Roman" w:hAnsi="Times New Roman" w:cs="Times New Roman"/>
          <w:sz w:val="24"/>
          <w:szCs w:val="24"/>
          <w:lang w:val="en-US"/>
        </w:rPr>
        <w:t xml:space="preserve"> impose</w:t>
      </w:r>
      <w:r w:rsidR="00C60B9B">
        <w:rPr>
          <w:rFonts w:ascii="Times New Roman" w:hAnsi="Times New Roman" w:cs="Times New Roman"/>
          <w:sz w:val="24"/>
          <w:szCs w:val="24"/>
          <w:lang w:val="en-US"/>
        </w:rPr>
        <w:t xml:space="preserve"> a norm on actions performed in </w:t>
      </w:r>
      <w:r w:rsidR="00F02D98">
        <w:rPr>
          <w:rFonts w:ascii="Times New Roman" w:hAnsi="Times New Roman" w:cs="Times New Roman"/>
          <w:sz w:val="24"/>
          <w:szCs w:val="24"/>
          <w:lang w:val="en-US"/>
        </w:rPr>
        <w:t>response to</w:t>
      </w:r>
      <w:r w:rsidR="00C60B9B">
        <w:rPr>
          <w:rFonts w:ascii="Times New Roman" w:hAnsi="Times New Roman" w:cs="Times New Roman"/>
          <w:sz w:val="24"/>
          <w:szCs w:val="24"/>
          <w:lang w:val="en-US"/>
        </w:rPr>
        <w:t xml:space="preserve"> the</w:t>
      </w:r>
      <w:r w:rsidR="00A80250">
        <w:rPr>
          <w:rFonts w:ascii="Times New Roman" w:hAnsi="Times New Roman" w:cs="Times New Roman"/>
          <w:sz w:val="24"/>
          <w:szCs w:val="24"/>
          <w:lang w:val="en-US"/>
        </w:rPr>
        <w:t>m</w:t>
      </w:r>
      <w:r w:rsidR="00C60B9B">
        <w:rPr>
          <w:rFonts w:ascii="Times New Roman" w:hAnsi="Times New Roman" w:cs="Times New Roman"/>
          <w:sz w:val="24"/>
          <w:szCs w:val="24"/>
          <w:lang w:val="en-US"/>
        </w:rPr>
        <w:t xml:space="preserve">, but </w:t>
      </w:r>
      <w:r w:rsidR="00A80250">
        <w:rPr>
          <w:rFonts w:ascii="Times New Roman" w:hAnsi="Times New Roman" w:cs="Times New Roman"/>
          <w:sz w:val="24"/>
          <w:szCs w:val="24"/>
          <w:lang w:val="en-US"/>
        </w:rPr>
        <w:t xml:space="preserve">they are not themselves subject to </w:t>
      </w:r>
      <w:r w:rsidR="00F02D98">
        <w:rPr>
          <w:rFonts w:ascii="Times New Roman" w:hAnsi="Times New Roman" w:cs="Times New Roman"/>
          <w:sz w:val="24"/>
          <w:szCs w:val="24"/>
          <w:lang w:val="en-US"/>
        </w:rPr>
        <w:t>a</w:t>
      </w:r>
      <w:r w:rsidR="00A80250">
        <w:rPr>
          <w:rFonts w:ascii="Times New Roman" w:hAnsi="Times New Roman" w:cs="Times New Roman"/>
          <w:sz w:val="24"/>
          <w:szCs w:val="24"/>
          <w:lang w:val="en-US"/>
        </w:rPr>
        <w:t xml:space="preserve"> norm</w:t>
      </w:r>
      <w:r w:rsidR="00F02D98">
        <w:rPr>
          <w:rFonts w:ascii="Times New Roman" w:hAnsi="Times New Roman" w:cs="Times New Roman"/>
          <w:sz w:val="24"/>
          <w:szCs w:val="24"/>
          <w:lang w:val="en-US"/>
        </w:rPr>
        <w:t xml:space="preserve"> that is constitutive of them</w:t>
      </w:r>
      <w:r w:rsidR="00A80250">
        <w:rPr>
          <w:rFonts w:ascii="Times New Roman" w:hAnsi="Times New Roman" w:cs="Times New Roman"/>
          <w:sz w:val="24"/>
          <w:szCs w:val="24"/>
          <w:lang w:val="en-US"/>
        </w:rPr>
        <w:t xml:space="preserve">. </w:t>
      </w:r>
      <w:r w:rsidR="00F02D98">
        <w:rPr>
          <w:rFonts w:ascii="Times New Roman" w:eastAsia="Times New Roman" w:hAnsi="Times New Roman" w:cs="Times New Roman"/>
          <w:sz w:val="24"/>
          <w:szCs w:val="24"/>
          <w:lang w:val="en-US" w:eastAsia="fr-FR"/>
        </w:rPr>
        <w:t>They may be subject to other norms of course</w:t>
      </w:r>
      <w:r w:rsidR="004B06D3">
        <w:rPr>
          <w:rFonts w:ascii="Times New Roman" w:eastAsia="Times New Roman" w:hAnsi="Times New Roman" w:cs="Times New Roman"/>
          <w:sz w:val="24"/>
          <w:szCs w:val="24"/>
          <w:lang w:val="en-US" w:eastAsia="fr-FR"/>
        </w:rPr>
        <w:t>. F</w:t>
      </w:r>
      <w:r w:rsidR="007655AA">
        <w:rPr>
          <w:rFonts w:ascii="Times New Roman" w:eastAsia="Times New Roman" w:hAnsi="Times New Roman" w:cs="Times New Roman"/>
          <w:sz w:val="24"/>
          <w:szCs w:val="24"/>
          <w:lang w:val="en-US" w:eastAsia="fr-FR"/>
        </w:rPr>
        <w:t>or example</w:t>
      </w:r>
      <w:r w:rsidR="00F02D98">
        <w:rPr>
          <w:rFonts w:ascii="Times New Roman" w:eastAsia="Times New Roman" w:hAnsi="Times New Roman" w:cs="Times New Roman"/>
          <w:sz w:val="24"/>
          <w:szCs w:val="24"/>
          <w:lang w:val="en-US" w:eastAsia="fr-FR"/>
        </w:rPr>
        <w:t>,</w:t>
      </w:r>
      <w:r w:rsidR="007655AA">
        <w:rPr>
          <w:rFonts w:ascii="Times New Roman" w:eastAsia="Times New Roman" w:hAnsi="Times New Roman" w:cs="Times New Roman"/>
          <w:sz w:val="24"/>
          <w:szCs w:val="24"/>
          <w:lang w:val="en-US" w:eastAsia="fr-FR"/>
        </w:rPr>
        <w:t xml:space="preserve"> a request may be considered correct because it complies with a standard of making a particular type of request; a desire may be correct because it is appropriate to have it. But directives are not </w:t>
      </w:r>
      <w:r w:rsidR="00F02D98">
        <w:rPr>
          <w:rFonts w:ascii="Times New Roman" w:eastAsia="Times New Roman" w:hAnsi="Times New Roman" w:cs="Times New Roman"/>
          <w:sz w:val="24"/>
          <w:szCs w:val="24"/>
          <w:lang w:val="en-US" w:eastAsia="fr-FR"/>
        </w:rPr>
        <w:t xml:space="preserve">subject to a single norm that is constitutive of them. </w:t>
      </w:r>
      <w:r w:rsidR="00F02D98">
        <w:rPr>
          <w:rFonts w:ascii="Times New Roman" w:hAnsi="Times New Roman" w:cs="Times New Roman"/>
          <w:sz w:val="24"/>
          <w:szCs w:val="24"/>
          <w:lang w:val="en-US"/>
        </w:rPr>
        <w:t>Instead they impose</w:t>
      </w:r>
      <w:r w:rsidR="00C60B9B">
        <w:rPr>
          <w:rFonts w:ascii="Times New Roman" w:hAnsi="Times New Roman" w:cs="Times New Roman"/>
          <w:sz w:val="24"/>
          <w:szCs w:val="24"/>
          <w:lang w:val="en-US"/>
        </w:rPr>
        <w:t xml:space="preserve"> an action-guiding </w:t>
      </w:r>
      <w:r w:rsidR="00F02D98">
        <w:rPr>
          <w:rFonts w:ascii="Times New Roman" w:hAnsi="Times New Roman" w:cs="Times New Roman"/>
          <w:sz w:val="24"/>
          <w:szCs w:val="24"/>
          <w:lang w:val="en-US"/>
        </w:rPr>
        <w:t>or regulative norm on potential satisfiers. Restricted to illocutionary objects, the world-word direction of fit can thus be cast as follows:</w:t>
      </w:r>
    </w:p>
    <w:p w:rsidR="00C60B9B" w:rsidRDefault="00C60B9B" w:rsidP="00C60B9B">
      <w:pPr>
        <w:spacing w:after="0" w:line="360" w:lineRule="auto"/>
        <w:rPr>
          <w:rFonts w:ascii="Times New Roman" w:hAnsi="Times New Roman" w:cs="Times New Roman"/>
          <w:sz w:val="24"/>
          <w:szCs w:val="24"/>
          <w:lang w:val="en-US"/>
        </w:rPr>
      </w:pPr>
    </w:p>
    <w:p w:rsidR="00C60B9B" w:rsidRDefault="00C60B9B" w:rsidP="00C60B9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3B1093">
        <w:rPr>
          <w:rFonts w:ascii="Times New Roman" w:hAnsi="Times New Roman" w:cs="Times New Roman"/>
          <w:sz w:val="24"/>
          <w:szCs w:val="24"/>
          <w:lang w:val="en-US"/>
        </w:rPr>
        <w:t>15</w:t>
      </w:r>
      <w:r>
        <w:rPr>
          <w:rFonts w:ascii="Times New Roman" w:hAnsi="Times New Roman" w:cs="Times New Roman"/>
          <w:sz w:val="24"/>
          <w:szCs w:val="24"/>
          <w:lang w:val="en-US"/>
        </w:rPr>
        <w:t xml:space="preserve">) </w:t>
      </w:r>
      <w:r w:rsidR="001C1640" w:rsidRPr="006B57DF">
        <w:rPr>
          <w:rFonts w:ascii="Times New Roman" w:hAnsi="Times New Roman" w:cs="Times New Roman"/>
          <w:sz w:val="24"/>
          <w:szCs w:val="24"/>
          <w:u w:val="single"/>
          <w:lang w:val="en-US"/>
        </w:rPr>
        <w:t>W</w:t>
      </w:r>
      <w:r w:rsidR="005F2462" w:rsidRPr="006B57DF">
        <w:rPr>
          <w:rFonts w:ascii="Times New Roman" w:hAnsi="Times New Roman" w:cs="Times New Roman"/>
          <w:sz w:val="24"/>
          <w:szCs w:val="24"/>
          <w:u w:val="single"/>
          <w:lang w:val="en-US"/>
        </w:rPr>
        <w:t>orld-word</w:t>
      </w:r>
      <w:r w:rsidR="00581A12">
        <w:rPr>
          <w:rFonts w:ascii="Times New Roman" w:hAnsi="Times New Roman" w:cs="Times New Roman"/>
          <w:sz w:val="24"/>
          <w:szCs w:val="24"/>
          <w:u w:val="single"/>
          <w:lang w:val="en-US"/>
        </w:rPr>
        <w:t>/mind</w:t>
      </w:r>
      <w:r w:rsidR="005F2462" w:rsidRPr="006B57DF">
        <w:rPr>
          <w:rFonts w:ascii="Times New Roman" w:hAnsi="Times New Roman" w:cs="Times New Roman"/>
          <w:sz w:val="24"/>
          <w:szCs w:val="24"/>
          <w:u w:val="single"/>
          <w:lang w:val="en-US"/>
        </w:rPr>
        <w:t xml:space="preserve"> </w:t>
      </w:r>
      <w:r w:rsidR="00864190">
        <w:rPr>
          <w:rFonts w:ascii="Times New Roman" w:hAnsi="Times New Roman" w:cs="Times New Roman"/>
          <w:sz w:val="24"/>
          <w:szCs w:val="24"/>
          <w:u w:val="single"/>
          <w:lang w:val="en-US"/>
        </w:rPr>
        <w:t>(W-WM) direction of fit</w:t>
      </w:r>
      <w:r w:rsidR="006B57DF">
        <w:rPr>
          <w:rFonts w:ascii="Times New Roman" w:hAnsi="Times New Roman" w:cs="Times New Roman"/>
          <w:sz w:val="24"/>
          <w:szCs w:val="24"/>
          <w:u w:val="single"/>
          <w:lang w:val="en-US"/>
        </w:rPr>
        <w:t xml:space="preserve"> </w:t>
      </w:r>
      <w:r w:rsidR="001C1640">
        <w:rPr>
          <w:rFonts w:ascii="Times New Roman" w:hAnsi="Times New Roman" w:cs="Times New Roman"/>
          <w:sz w:val="24"/>
          <w:szCs w:val="24"/>
          <w:u w:val="single"/>
          <w:lang w:val="en-US"/>
        </w:rPr>
        <w:t>for</w:t>
      </w:r>
      <w:r w:rsidR="005F2462" w:rsidRPr="005F2462">
        <w:rPr>
          <w:rFonts w:ascii="Times New Roman" w:hAnsi="Times New Roman" w:cs="Times New Roman"/>
          <w:sz w:val="24"/>
          <w:szCs w:val="24"/>
          <w:u w:val="single"/>
          <w:lang w:val="en-US"/>
        </w:rPr>
        <w:t xml:space="preserve"> </w:t>
      </w:r>
      <w:r w:rsidRPr="005F2462">
        <w:rPr>
          <w:rFonts w:ascii="Times New Roman" w:hAnsi="Times New Roman" w:cs="Times New Roman"/>
          <w:sz w:val="24"/>
          <w:szCs w:val="24"/>
          <w:u w:val="single"/>
          <w:lang w:val="en-US"/>
        </w:rPr>
        <w:t xml:space="preserve">illocutionary </w:t>
      </w:r>
      <w:r w:rsidR="009E5BEB" w:rsidRPr="005F2462">
        <w:rPr>
          <w:rFonts w:ascii="Times New Roman" w:hAnsi="Times New Roman" w:cs="Times New Roman"/>
          <w:sz w:val="24"/>
          <w:szCs w:val="24"/>
          <w:u w:val="single"/>
          <w:lang w:val="en-US"/>
        </w:rPr>
        <w:t>objects</w:t>
      </w:r>
    </w:p>
    <w:p w:rsidR="00C60B9B" w:rsidRDefault="00C60B9B" w:rsidP="00C60B9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An illocutionary </w:t>
      </w:r>
      <w:r w:rsidR="00A94720">
        <w:rPr>
          <w:rFonts w:ascii="Times New Roman" w:hAnsi="Times New Roman" w:cs="Times New Roman"/>
          <w:sz w:val="24"/>
          <w:szCs w:val="24"/>
          <w:lang w:val="en-US"/>
        </w:rPr>
        <w:t>object</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o </w:t>
      </w:r>
      <w:r>
        <w:rPr>
          <w:rFonts w:ascii="Times New Roman" w:hAnsi="Times New Roman" w:cs="Times New Roman"/>
          <w:sz w:val="24"/>
          <w:szCs w:val="24"/>
          <w:lang w:val="en-US"/>
        </w:rPr>
        <w:t xml:space="preserve">has a </w:t>
      </w:r>
      <w:r>
        <w:rPr>
          <w:rFonts w:ascii="Times New Roman" w:hAnsi="Times New Roman" w:cs="Times New Roman"/>
          <w:i/>
          <w:sz w:val="24"/>
          <w:szCs w:val="24"/>
          <w:lang w:val="en-US"/>
        </w:rPr>
        <w:t>world-word direction of fit</w:t>
      </w:r>
      <w:r>
        <w:rPr>
          <w:rFonts w:ascii="Times New Roman" w:hAnsi="Times New Roman" w:cs="Times New Roman"/>
          <w:sz w:val="24"/>
          <w:szCs w:val="24"/>
          <w:lang w:val="en-US"/>
        </w:rPr>
        <w:t xml:space="preserve"> just in case any action </w:t>
      </w:r>
      <w:r>
        <w:rPr>
          <w:rFonts w:ascii="Times New Roman" w:hAnsi="Times New Roman" w:cs="Times New Roman"/>
          <w:i/>
          <w:sz w:val="24"/>
          <w:szCs w:val="24"/>
          <w:lang w:val="en-US"/>
        </w:rPr>
        <w:t xml:space="preserve">a </w:t>
      </w:r>
    </w:p>
    <w:p w:rsidR="00A94720" w:rsidRDefault="00C60B9B" w:rsidP="003E485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performed</w:t>
      </w:r>
      <w:proofErr w:type="gramEnd"/>
      <w:r>
        <w:rPr>
          <w:rFonts w:ascii="Times New Roman" w:hAnsi="Times New Roman" w:cs="Times New Roman"/>
          <w:sz w:val="24"/>
          <w:szCs w:val="24"/>
          <w:lang w:val="en-US"/>
        </w:rPr>
        <w:t xml:space="preserve"> in re</w:t>
      </w:r>
      <w:r w:rsidR="00B16BBE">
        <w:rPr>
          <w:rFonts w:ascii="Times New Roman" w:hAnsi="Times New Roman" w:cs="Times New Roman"/>
          <w:sz w:val="24"/>
          <w:szCs w:val="24"/>
          <w:lang w:val="en-US"/>
        </w:rPr>
        <w:t xml:space="preserve">sponse to </w:t>
      </w:r>
      <w:r>
        <w:rPr>
          <w:rFonts w:ascii="Times New Roman" w:hAnsi="Times New Roman" w:cs="Times New Roman"/>
          <w:i/>
          <w:sz w:val="24"/>
          <w:szCs w:val="24"/>
          <w:lang w:val="en-US"/>
        </w:rPr>
        <w:t xml:space="preserve">o </w:t>
      </w:r>
      <w:r>
        <w:rPr>
          <w:rFonts w:ascii="Times New Roman" w:hAnsi="Times New Roman" w:cs="Times New Roman"/>
          <w:sz w:val="24"/>
          <w:szCs w:val="24"/>
          <w:lang w:val="en-US"/>
        </w:rPr>
        <w:t>satisfies the norm imposed by</w:t>
      </w:r>
      <w:r>
        <w:rPr>
          <w:rFonts w:ascii="Times New Roman" w:hAnsi="Times New Roman" w:cs="Times New Roman"/>
          <w:i/>
          <w:sz w:val="24"/>
          <w:szCs w:val="24"/>
          <w:lang w:val="en-US"/>
        </w:rPr>
        <w:t xml:space="preserve"> o</w:t>
      </w:r>
      <w:r>
        <w:rPr>
          <w:rFonts w:ascii="Times New Roman" w:hAnsi="Times New Roman" w:cs="Times New Roman"/>
          <w:sz w:val="24"/>
          <w:szCs w:val="24"/>
          <w:lang w:val="en-US"/>
        </w:rPr>
        <w:t xml:space="preserve"> in a world </w:t>
      </w:r>
      <w:r>
        <w:rPr>
          <w:rFonts w:ascii="Times New Roman" w:hAnsi="Times New Roman" w:cs="Times New Roman"/>
          <w:i/>
          <w:sz w:val="24"/>
          <w:szCs w:val="24"/>
          <w:lang w:val="en-US"/>
        </w:rPr>
        <w:t>w</w:t>
      </w:r>
      <w:r>
        <w:rPr>
          <w:rFonts w:ascii="Times New Roman" w:hAnsi="Times New Roman" w:cs="Times New Roman"/>
          <w:sz w:val="24"/>
          <w:szCs w:val="24"/>
          <w:lang w:val="en-US"/>
        </w:rPr>
        <w:t xml:space="preserve"> </w:t>
      </w:r>
      <w:proofErr w:type="spellStart"/>
      <w:r w:rsidRPr="003E4855">
        <w:rPr>
          <w:rFonts w:ascii="Times New Roman" w:hAnsi="Times New Roman" w:cs="Times New Roman"/>
          <w:sz w:val="24"/>
          <w:szCs w:val="24"/>
          <w:lang w:val="en-US"/>
        </w:rPr>
        <w:t>iff</w:t>
      </w:r>
      <w:proofErr w:type="spellEnd"/>
      <w:r w:rsidRPr="003E4855">
        <w:rPr>
          <w:rFonts w:ascii="Times New Roman" w:hAnsi="Times New Roman" w:cs="Times New Roman"/>
          <w:sz w:val="24"/>
          <w:szCs w:val="24"/>
          <w:lang w:val="en-US"/>
        </w:rPr>
        <w:t xml:space="preserve"> </w:t>
      </w:r>
      <w:r w:rsidRPr="003E4855">
        <w:rPr>
          <w:rFonts w:ascii="Times New Roman" w:hAnsi="Times New Roman" w:cs="Times New Roman"/>
          <w:i/>
          <w:sz w:val="24"/>
          <w:szCs w:val="24"/>
          <w:lang w:val="en-US"/>
        </w:rPr>
        <w:t>a</w:t>
      </w:r>
      <w:r w:rsidRPr="003E4855">
        <w:rPr>
          <w:rFonts w:ascii="Times New Roman" w:hAnsi="Times New Roman" w:cs="Times New Roman"/>
          <w:sz w:val="24"/>
          <w:szCs w:val="24"/>
          <w:lang w:val="en-US"/>
        </w:rPr>
        <w:t xml:space="preserve"> is part of </w:t>
      </w:r>
      <w:r w:rsidRPr="003E4855">
        <w:rPr>
          <w:rFonts w:ascii="Times New Roman" w:hAnsi="Times New Roman" w:cs="Times New Roman"/>
          <w:i/>
          <w:sz w:val="24"/>
          <w:szCs w:val="24"/>
          <w:lang w:val="en-US"/>
        </w:rPr>
        <w:t>w</w:t>
      </w:r>
      <w:r w:rsidRPr="003E4855">
        <w:rPr>
          <w:rFonts w:ascii="Times New Roman" w:hAnsi="Times New Roman" w:cs="Times New Roman"/>
          <w:sz w:val="24"/>
          <w:szCs w:val="24"/>
          <w:lang w:val="en-US"/>
        </w:rPr>
        <w:t xml:space="preserve"> </w:t>
      </w:r>
    </w:p>
    <w:p w:rsidR="00C60B9B" w:rsidRPr="003E4855" w:rsidRDefault="00A94720" w:rsidP="003E485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sidR="00C60B9B" w:rsidRPr="003E4855">
        <w:rPr>
          <w:rFonts w:ascii="Times New Roman" w:hAnsi="Times New Roman" w:cs="Times New Roman"/>
          <w:sz w:val="24"/>
          <w:szCs w:val="24"/>
          <w:lang w:val="en-US"/>
        </w:rPr>
        <w:t>and</w:t>
      </w:r>
      <w:proofErr w:type="gramEnd"/>
      <w:r w:rsidR="00C60B9B" w:rsidRPr="003E4855">
        <w:rPr>
          <w:rFonts w:ascii="Times New Roman" w:hAnsi="Times New Roman" w:cs="Times New Roman"/>
          <w:sz w:val="24"/>
          <w:szCs w:val="24"/>
          <w:lang w:val="en-US"/>
        </w:rPr>
        <w:t xml:space="preserve"> satisfies </w:t>
      </w:r>
      <w:r w:rsidR="00C60B9B" w:rsidRPr="003E4855">
        <w:rPr>
          <w:rFonts w:ascii="Times New Roman" w:hAnsi="Times New Roman" w:cs="Times New Roman"/>
          <w:i/>
          <w:sz w:val="24"/>
          <w:szCs w:val="24"/>
          <w:lang w:val="en-US"/>
        </w:rPr>
        <w:t>o</w:t>
      </w:r>
      <w:r w:rsidR="00C60B9B" w:rsidRPr="003E4855">
        <w:rPr>
          <w:rFonts w:ascii="Times New Roman" w:hAnsi="Times New Roman" w:cs="Times New Roman"/>
          <w:sz w:val="24"/>
          <w:szCs w:val="24"/>
          <w:lang w:val="en-US"/>
        </w:rPr>
        <w:t>.</w:t>
      </w:r>
      <w:r w:rsidR="001C1640">
        <w:rPr>
          <w:rStyle w:val="FootnoteReference"/>
          <w:rFonts w:ascii="Times New Roman" w:hAnsi="Times New Roman" w:cs="Times New Roman"/>
          <w:sz w:val="24"/>
          <w:szCs w:val="24"/>
          <w:lang w:val="en-US"/>
        </w:rPr>
        <w:footnoteReference w:id="16"/>
      </w:r>
    </w:p>
    <w:p w:rsidR="00C60B9B" w:rsidRPr="003E4855" w:rsidRDefault="00C60B9B" w:rsidP="003E4855">
      <w:pPr>
        <w:spacing w:after="0" w:line="360" w:lineRule="auto"/>
        <w:rPr>
          <w:rFonts w:ascii="Times New Roman" w:hAnsi="Times New Roman" w:cs="Times New Roman"/>
          <w:sz w:val="24"/>
          <w:szCs w:val="24"/>
          <w:lang w:val="en-US"/>
        </w:rPr>
      </w:pPr>
    </w:p>
    <w:p w:rsidR="005D0471" w:rsidRDefault="00581A12" w:rsidP="003E4855">
      <w:pPr>
        <w:widowControl w:val="0"/>
        <w:spacing w:after="0" w:line="360" w:lineRule="auto"/>
        <w:ind w:right="232"/>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(15) </w:t>
      </w:r>
      <w:proofErr w:type="gramStart"/>
      <w:r>
        <w:rPr>
          <w:rFonts w:ascii="Times New Roman" w:hAnsi="Times New Roman" w:cs="Times New Roman"/>
          <w:sz w:val="24"/>
          <w:szCs w:val="24"/>
          <w:lang w:val="en-US"/>
        </w:rPr>
        <w:t>is</w:t>
      </w:r>
      <w:proofErr w:type="gramEnd"/>
      <w:r>
        <w:rPr>
          <w:rFonts w:ascii="Times New Roman" w:hAnsi="Times New Roman" w:cs="Times New Roman"/>
          <w:sz w:val="24"/>
          <w:szCs w:val="24"/>
          <w:lang w:val="en-US"/>
        </w:rPr>
        <w:t xml:space="preserve"> not yet fully general. </w:t>
      </w:r>
      <w:r w:rsidR="00A94720">
        <w:rPr>
          <w:rFonts w:ascii="Times New Roman" w:hAnsi="Times New Roman" w:cs="Times New Roman"/>
          <w:sz w:val="24"/>
          <w:szCs w:val="24"/>
          <w:lang w:val="en-US"/>
        </w:rPr>
        <w:t>Most importantly, it</w:t>
      </w:r>
      <w:r>
        <w:rPr>
          <w:rFonts w:ascii="Times New Roman" w:hAnsi="Times New Roman" w:cs="Times New Roman"/>
          <w:sz w:val="24"/>
          <w:szCs w:val="24"/>
          <w:lang w:val="en-US"/>
        </w:rPr>
        <w:t xml:space="preserve"> does not apply to </w:t>
      </w:r>
      <w:r w:rsidR="006D4693">
        <w:rPr>
          <w:rFonts w:ascii="Times New Roman" w:hAnsi="Times New Roman" w:cs="Times New Roman"/>
          <w:sz w:val="24"/>
          <w:szCs w:val="24"/>
          <w:lang w:val="en-US"/>
        </w:rPr>
        <w:t xml:space="preserve">attitudes like </w:t>
      </w:r>
      <w:r>
        <w:rPr>
          <w:rFonts w:ascii="Times New Roman" w:hAnsi="Times New Roman" w:cs="Times New Roman"/>
          <w:sz w:val="24"/>
          <w:szCs w:val="24"/>
          <w:lang w:val="en-US"/>
        </w:rPr>
        <w:t>d</w:t>
      </w:r>
      <w:r w:rsidR="003857D1">
        <w:rPr>
          <w:rFonts w:ascii="Times New Roman" w:hAnsi="Times New Roman" w:cs="Times New Roman"/>
          <w:sz w:val="24"/>
          <w:szCs w:val="24"/>
          <w:lang w:val="en-US"/>
        </w:rPr>
        <w:t>esires</w:t>
      </w:r>
      <w:r w:rsidR="009E5BEB" w:rsidRPr="003E4855">
        <w:rPr>
          <w:rFonts w:ascii="Times New Roman" w:hAnsi="Times New Roman" w:cs="Times New Roman"/>
          <w:sz w:val="24"/>
          <w:szCs w:val="24"/>
          <w:lang w:val="en-US"/>
        </w:rPr>
        <w:t xml:space="preserve"> </w:t>
      </w:r>
      <w:r w:rsidR="00A50F13">
        <w:rPr>
          <w:rFonts w:ascii="Times New Roman" w:hAnsi="Times New Roman" w:cs="Times New Roman"/>
          <w:sz w:val="24"/>
          <w:szCs w:val="24"/>
          <w:lang w:val="en-US"/>
        </w:rPr>
        <w:t>and</w:t>
      </w:r>
      <w:r w:rsidR="003857D1">
        <w:rPr>
          <w:rFonts w:ascii="Times New Roman" w:hAnsi="Times New Roman" w:cs="Times New Roman"/>
          <w:sz w:val="24"/>
          <w:szCs w:val="24"/>
          <w:lang w:val="en-US"/>
        </w:rPr>
        <w:t xml:space="preserve"> </w:t>
      </w:r>
      <w:r w:rsidR="001E599A" w:rsidRPr="003E4855">
        <w:rPr>
          <w:rFonts w:ascii="Times New Roman" w:hAnsi="Times New Roman" w:cs="Times New Roman"/>
          <w:sz w:val="24"/>
          <w:szCs w:val="24"/>
          <w:lang w:val="en-US"/>
        </w:rPr>
        <w:t>hopes</w:t>
      </w:r>
      <w:r>
        <w:rPr>
          <w:rFonts w:ascii="Times New Roman" w:hAnsi="Times New Roman" w:cs="Times New Roman"/>
          <w:sz w:val="24"/>
          <w:szCs w:val="24"/>
          <w:lang w:val="en-US"/>
        </w:rPr>
        <w:t>, which</w:t>
      </w:r>
      <w:r w:rsidR="003857D1">
        <w:rPr>
          <w:rFonts w:ascii="Times New Roman" w:hAnsi="Times New Roman" w:cs="Times New Roman"/>
          <w:sz w:val="24"/>
          <w:szCs w:val="24"/>
          <w:lang w:val="en-US"/>
        </w:rPr>
        <w:t xml:space="preserve"> </w:t>
      </w:r>
      <w:r w:rsidR="001C1640">
        <w:rPr>
          <w:rFonts w:ascii="Times New Roman" w:hAnsi="Times New Roman" w:cs="Times New Roman"/>
          <w:sz w:val="24"/>
          <w:szCs w:val="24"/>
          <w:lang w:val="en-US"/>
        </w:rPr>
        <w:t xml:space="preserve">also </w:t>
      </w:r>
      <w:r w:rsidR="00E1654F">
        <w:rPr>
          <w:rFonts w:ascii="Times New Roman" w:hAnsi="Times New Roman" w:cs="Times New Roman"/>
          <w:sz w:val="24"/>
          <w:szCs w:val="24"/>
          <w:lang w:val="en-US"/>
        </w:rPr>
        <w:t xml:space="preserve">come with </w:t>
      </w:r>
      <w:r w:rsidR="003857D1">
        <w:rPr>
          <w:rFonts w:ascii="Times New Roman" w:hAnsi="Times New Roman" w:cs="Times New Roman"/>
          <w:sz w:val="24"/>
          <w:szCs w:val="24"/>
          <w:lang w:val="en-US"/>
        </w:rPr>
        <w:t>a world-word/mind direction of fit</w:t>
      </w:r>
      <w:r>
        <w:rPr>
          <w:rFonts w:ascii="Times New Roman" w:hAnsi="Times New Roman" w:cs="Times New Roman"/>
          <w:sz w:val="24"/>
          <w:szCs w:val="24"/>
          <w:lang w:val="en-US"/>
        </w:rPr>
        <w:t>, but do not always require as satisfiers actions, which could be subject to a performance-guiding norm</w:t>
      </w:r>
      <w:r w:rsidR="00A94720">
        <w:rPr>
          <w:rFonts w:ascii="Times New Roman" w:hAnsi="Times New Roman" w:cs="Times New Roman"/>
          <w:sz w:val="24"/>
          <w:szCs w:val="24"/>
          <w:lang w:val="en-US"/>
        </w:rPr>
        <w:t xml:space="preserve"> (</w:t>
      </w:r>
      <w:r w:rsidR="00A94720" w:rsidRPr="00F42E95">
        <w:rPr>
          <w:rFonts w:ascii="Times New Roman" w:hAnsi="Times New Roman" w:cs="Times New Roman"/>
          <w:i/>
          <w:sz w:val="24"/>
          <w:szCs w:val="24"/>
          <w:lang w:val="en-US"/>
        </w:rPr>
        <w:t>I hope / wish that I will win</w:t>
      </w:r>
      <w:r w:rsidR="00A94720">
        <w:rPr>
          <w:rFonts w:ascii="Times New Roman" w:hAnsi="Times New Roman" w:cs="Times New Roman"/>
          <w:sz w:val="24"/>
          <w:szCs w:val="24"/>
          <w:lang w:val="en-US"/>
        </w:rPr>
        <w:t>)</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17"/>
      </w:r>
      <w:r w:rsidR="00E1654F">
        <w:rPr>
          <w:rFonts w:ascii="Times New Roman" w:hAnsi="Times New Roman" w:cs="Times New Roman"/>
          <w:sz w:val="24"/>
          <w:szCs w:val="24"/>
          <w:lang w:val="en-US"/>
        </w:rPr>
        <w:t xml:space="preserve"> </w:t>
      </w:r>
      <w:r w:rsidR="00F42E95">
        <w:rPr>
          <w:rFonts w:ascii="Times New Roman" w:hAnsi="Times New Roman" w:cs="Times New Roman"/>
          <w:sz w:val="24"/>
          <w:szCs w:val="24"/>
          <w:lang w:val="en-US"/>
        </w:rPr>
        <w:t>Hopes</w:t>
      </w:r>
      <w:r w:rsidR="005D0471" w:rsidRPr="003E4855">
        <w:rPr>
          <w:rFonts w:ascii="Times New Roman" w:hAnsi="Times New Roman" w:cs="Times New Roman"/>
          <w:sz w:val="24"/>
          <w:szCs w:val="24"/>
          <w:lang w:val="en-US"/>
        </w:rPr>
        <w:t xml:space="preserve"> and desires</w:t>
      </w:r>
      <w:r w:rsidR="00F42E95">
        <w:rPr>
          <w:rFonts w:ascii="Times New Roman" w:hAnsi="Times New Roman" w:cs="Times New Roman"/>
          <w:sz w:val="24"/>
          <w:szCs w:val="24"/>
          <w:lang w:val="en-US"/>
        </w:rPr>
        <w:t>,</w:t>
      </w:r>
      <w:r w:rsidR="005D0471" w:rsidRPr="003E4855">
        <w:rPr>
          <w:rFonts w:ascii="Times New Roman" w:hAnsi="Times New Roman" w:cs="Times New Roman"/>
          <w:sz w:val="24"/>
          <w:szCs w:val="24"/>
          <w:lang w:val="en-US"/>
        </w:rPr>
        <w:t xml:space="preserve"> imply</w:t>
      </w:r>
      <w:r w:rsidR="00F42E95">
        <w:rPr>
          <w:rFonts w:ascii="Times New Roman" w:hAnsi="Times New Roman" w:cs="Times New Roman"/>
          <w:sz w:val="24"/>
          <w:szCs w:val="24"/>
          <w:lang w:val="en-US"/>
        </w:rPr>
        <w:t>ing</w:t>
      </w:r>
      <w:r w:rsidR="005D0471" w:rsidRPr="003E4855">
        <w:rPr>
          <w:rFonts w:ascii="Times New Roman" w:hAnsi="Times New Roman" w:cs="Times New Roman"/>
          <w:sz w:val="24"/>
          <w:szCs w:val="24"/>
          <w:lang w:val="en-US"/>
        </w:rPr>
        <w:t xml:space="preserve"> a positive emotive response to their satisfaction (under normal circumstances), </w:t>
      </w:r>
      <w:r w:rsidR="00A94720">
        <w:rPr>
          <w:rFonts w:ascii="Times New Roman" w:hAnsi="Times New Roman" w:cs="Times New Roman"/>
          <w:sz w:val="24"/>
          <w:szCs w:val="24"/>
          <w:lang w:val="en-US"/>
        </w:rPr>
        <w:t>impose</w:t>
      </w:r>
      <w:r w:rsidR="00F42E95">
        <w:rPr>
          <w:rFonts w:ascii="Times New Roman" w:hAnsi="Times New Roman" w:cs="Times New Roman"/>
          <w:sz w:val="24"/>
          <w:szCs w:val="24"/>
          <w:lang w:val="en-US"/>
        </w:rPr>
        <w:t xml:space="preserve"> a </w:t>
      </w:r>
      <w:r w:rsidR="00A94720">
        <w:rPr>
          <w:rFonts w:ascii="Times New Roman" w:hAnsi="Times New Roman" w:cs="Times New Roman"/>
          <w:sz w:val="24"/>
          <w:szCs w:val="24"/>
          <w:lang w:val="en-US"/>
        </w:rPr>
        <w:t>requirement</w:t>
      </w:r>
      <w:r w:rsidR="00A50F13">
        <w:rPr>
          <w:rFonts w:ascii="Times New Roman" w:hAnsi="Times New Roman" w:cs="Times New Roman"/>
          <w:sz w:val="24"/>
          <w:szCs w:val="24"/>
          <w:lang w:val="en-US"/>
        </w:rPr>
        <w:t xml:space="preserve"> </w:t>
      </w:r>
      <w:r w:rsidR="00FC0CCC">
        <w:rPr>
          <w:rFonts w:ascii="Times New Roman" w:hAnsi="Times New Roman" w:cs="Times New Roman"/>
          <w:sz w:val="24"/>
          <w:szCs w:val="24"/>
          <w:lang w:val="en-US"/>
        </w:rPr>
        <w:t xml:space="preserve">or norm </w:t>
      </w:r>
      <w:r w:rsidR="00A50F13">
        <w:rPr>
          <w:rFonts w:ascii="Times New Roman" w:hAnsi="Times New Roman" w:cs="Times New Roman"/>
          <w:sz w:val="24"/>
          <w:szCs w:val="24"/>
          <w:lang w:val="en-US"/>
        </w:rPr>
        <w:t>on the future course of the world</w:t>
      </w:r>
      <w:r w:rsidR="001C1640">
        <w:rPr>
          <w:rFonts w:ascii="Times New Roman" w:hAnsi="Times New Roman" w:cs="Times New Roman"/>
          <w:sz w:val="24"/>
          <w:szCs w:val="24"/>
          <w:lang w:val="en-US"/>
        </w:rPr>
        <w:t>, with the</w:t>
      </w:r>
      <w:r w:rsidR="005D0471" w:rsidRPr="003E4855">
        <w:rPr>
          <w:rFonts w:ascii="Times New Roman" w:hAnsi="Times New Roman" w:cs="Times New Roman"/>
          <w:sz w:val="24"/>
          <w:szCs w:val="24"/>
          <w:lang w:val="en-US"/>
        </w:rPr>
        <w:t xml:space="preserve"> emotive response constitut</w:t>
      </w:r>
      <w:r w:rsidR="001C1640">
        <w:rPr>
          <w:rFonts w:ascii="Times New Roman" w:hAnsi="Times New Roman" w:cs="Times New Roman"/>
          <w:sz w:val="24"/>
          <w:szCs w:val="24"/>
          <w:lang w:val="en-US"/>
        </w:rPr>
        <w:t>ing</w:t>
      </w:r>
      <w:r w:rsidR="005D0471" w:rsidRPr="003E4855">
        <w:rPr>
          <w:rFonts w:ascii="Times New Roman" w:hAnsi="Times New Roman" w:cs="Times New Roman"/>
          <w:sz w:val="24"/>
          <w:szCs w:val="24"/>
          <w:lang w:val="en-US"/>
        </w:rPr>
        <w:t xml:space="preserve"> a kind of purpose</w:t>
      </w:r>
      <w:r w:rsidR="00FC0CCC">
        <w:rPr>
          <w:rFonts w:ascii="Times New Roman" w:hAnsi="Times New Roman" w:cs="Times New Roman"/>
          <w:sz w:val="24"/>
          <w:szCs w:val="24"/>
          <w:lang w:val="en-US"/>
        </w:rPr>
        <w:t xml:space="preserve"> to be attained by a relevant</w:t>
      </w:r>
      <w:r w:rsidR="00F42E95">
        <w:rPr>
          <w:rFonts w:ascii="Times New Roman" w:hAnsi="Times New Roman" w:cs="Times New Roman"/>
          <w:sz w:val="24"/>
          <w:szCs w:val="24"/>
          <w:lang w:val="en-US"/>
        </w:rPr>
        <w:t xml:space="preserve"> part of the </w:t>
      </w:r>
      <w:r w:rsidR="00FC0CCC">
        <w:rPr>
          <w:rFonts w:ascii="Times New Roman" w:hAnsi="Times New Roman" w:cs="Times New Roman"/>
          <w:sz w:val="24"/>
          <w:szCs w:val="24"/>
          <w:lang w:val="en-US"/>
        </w:rPr>
        <w:t xml:space="preserve">future course of the </w:t>
      </w:r>
      <w:r w:rsidR="00F42E95">
        <w:rPr>
          <w:rFonts w:ascii="Times New Roman" w:hAnsi="Times New Roman" w:cs="Times New Roman"/>
          <w:sz w:val="24"/>
          <w:szCs w:val="24"/>
          <w:lang w:val="en-US"/>
        </w:rPr>
        <w:t>world.</w:t>
      </w:r>
      <w:r w:rsidR="00FC0CCC">
        <w:rPr>
          <w:rFonts w:ascii="Times New Roman" w:hAnsi="Times New Roman" w:cs="Times New Roman"/>
          <w:sz w:val="24"/>
          <w:szCs w:val="24"/>
          <w:lang w:val="en-US"/>
        </w:rPr>
        <w:t xml:space="preserve"> I will have to leave it with these proposals and remarks on the notion of direction of fit; a more in-depth discussion and comparison with other approaches will have to be left to another occasion.</w:t>
      </w:r>
      <w:r w:rsidR="00FC0CCC">
        <w:rPr>
          <w:rStyle w:val="FootnoteReference"/>
          <w:rFonts w:ascii="Times New Roman" w:hAnsi="Times New Roman" w:cs="Times New Roman"/>
          <w:sz w:val="24"/>
          <w:szCs w:val="24"/>
          <w:lang w:val="en-US"/>
        </w:rPr>
        <w:footnoteReference w:id="18"/>
      </w:r>
      <w:r w:rsidR="00FC0CCC">
        <w:rPr>
          <w:rFonts w:ascii="Times New Roman" w:hAnsi="Times New Roman" w:cs="Times New Roman"/>
          <w:sz w:val="24"/>
          <w:szCs w:val="24"/>
          <w:lang w:val="en-US"/>
        </w:rPr>
        <w:t xml:space="preserve"> </w:t>
      </w:r>
    </w:p>
    <w:p w:rsidR="000B2A08" w:rsidRDefault="001C1640" w:rsidP="003E4855">
      <w:pPr>
        <w:widowControl w:val="0"/>
        <w:spacing w:after="0" w:line="360" w:lineRule="auto"/>
        <w:ind w:right="232"/>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3515F">
        <w:rPr>
          <w:rFonts w:ascii="Times New Roman" w:hAnsi="Times New Roman" w:cs="Times New Roman"/>
          <w:sz w:val="24"/>
          <w:szCs w:val="24"/>
          <w:lang w:val="en-US"/>
        </w:rPr>
        <w:t>A</w:t>
      </w:r>
      <w:r w:rsidR="00FC0CCC">
        <w:rPr>
          <w:rFonts w:ascii="Times New Roman" w:hAnsi="Times New Roman" w:cs="Times New Roman"/>
          <w:sz w:val="24"/>
          <w:szCs w:val="24"/>
          <w:lang w:val="en-US"/>
        </w:rPr>
        <w:t xml:space="preserve"> </w:t>
      </w:r>
      <w:r w:rsidR="00BD4DD2">
        <w:rPr>
          <w:rFonts w:ascii="Times New Roman" w:hAnsi="Times New Roman" w:cs="Times New Roman"/>
          <w:sz w:val="24"/>
          <w:szCs w:val="24"/>
          <w:lang w:val="en-US"/>
        </w:rPr>
        <w:t>chara</w:t>
      </w:r>
      <w:r>
        <w:rPr>
          <w:rFonts w:ascii="Times New Roman" w:hAnsi="Times New Roman" w:cs="Times New Roman"/>
          <w:sz w:val="24"/>
          <w:szCs w:val="24"/>
          <w:lang w:val="en-US"/>
        </w:rPr>
        <w:t xml:space="preserve">cterization of </w:t>
      </w:r>
      <w:r w:rsidR="0023515F">
        <w:rPr>
          <w:rFonts w:ascii="Times New Roman" w:hAnsi="Times New Roman" w:cs="Times New Roman"/>
          <w:sz w:val="24"/>
          <w:szCs w:val="24"/>
          <w:lang w:val="en-US"/>
        </w:rPr>
        <w:t xml:space="preserve">the </w:t>
      </w:r>
      <w:r>
        <w:rPr>
          <w:rFonts w:ascii="Times New Roman" w:hAnsi="Times New Roman" w:cs="Times New Roman"/>
          <w:sz w:val="24"/>
          <w:szCs w:val="24"/>
          <w:lang w:val="en-US"/>
        </w:rPr>
        <w:t>standard notion</w:t>
      </w:r>
      <w:r w:rsidR="00BD4DD2">
        <w:rPr>
          <w:rFonts w:ascii="Times New Roman" w:hAnsi="Times New Roman" w:cs="Times New Roman"/>
          <w:sz w:val="24"/>
          <w:szCs w:val="24"/>
          <w:lang w:val="en-US"/>
        </w:rPr>
        <w:t>s</w:t>
      </w:r>
      <w:r>
        <w:rPr>
          <w:rFonts w:ascii="Times New Roman" w:hAnsi="Times New Roman" w:cs="Times New Roman"/>
          <w:sz w:val="24"/>
          <w:szCs w:val="24"/>
          <w:lang w:val="en-US"/>
        </w:rPr>
        <w:t xml:space="preserve"> </w:t>
      </w:r>
      <w:r w:rsidR="00BD4DD2">
        <w:rPr>
          <w:rFonts w:ascii="Times New Roman" w:hAnsi="Times New Roman" w:cs="Times New Roman"/>
          <w:sz w:val="24"/>
          <w:szCs w:val="24"/>
          <w:lang w:val="en-US"/>
        </w:rPr>
        <w:t xml:space="preserve">of </w:t>
      </w:r>
      <w:r w:rsidR="007D273E">
        <w:rPr>
          <w:rFonts w:ascii="Times New Roman" w:hAnsi="Times New Roman" w:cs="Times New Roman"/>
          <w:sz w:val="24"/>
          <w:szCs w:val="24"/>
          <w:lang w:val="en-US"/>
        </w:rPr>
        <w:t>constatives (</w:t>
      </w:r>
      <w:proofErr w:type="spellStart"/>
      <w:r w:rsidR="007D273E">
        <w:rPr>
          <w:rFonts w:ascii="Times New Roman" w:hAnsi="Times New Roman" w:cs="Times New Roman"/>
          <w:sz w:val="24"/>
          <w:szCs w:val="24"/>
          <w:lang w:val="en-US"/>
        </w:rPr>
        <w:t>assertives</w:t>
      </w:r>
      <w:proofErr w:type="spellEnd"/>
      <w:r w:rsidR="007D273E">
        <w:rPr>
          <w:rFonts w:ascii="Times New Roman" w:hAnsi="Times New Roman" w:cs="Times New Roman"/>
          <w:sz w:val="24"/>
          <w:szCs w:val="24"/>
          <w:lang w:val="en-US"/>
        </w:rPr>
        <w:t>)</w:t>
      </w:r>
      <w:r>
        <w:rPr>
          <w:rFonts w:ascii="Times New Roman" w:hAnsi="Times New Roman" w:cs="Times New Roman"/>
          <w:sz w:val="24"/>
          <w:szCs w:val="24"/>
          <w:lang w:val="en-US"/>
        </w:rPr>
        <w:t xml:space="preserve">, directives and questions viewed as </w:t>
      </w:r>
      <w:r w:rsidR="00BD4DD2">
        <w:rPr>
          <w:rFonts w:ascii="Times New Roman" w:hAnsi="Times New Roman" w:cs="Times New Roman"/>
          <w:sz w:val="24"/>
          <w:szCs w:val="24"/>
          <w:lang w:val="en-US"/>
        </w:rPr>
        <w:t>illocutionary</w:t>
      </w:r>
      <w:r w:rsidR="0023515F">
        <w:rPr>
          <w:rFonts w:ascii="Times New Roman" w:hAnsi="Times New Roman" w:cs="Times New Roman"/>
          <w:sz w:val="24"/>
          <w:szCs w:val="24"/>
          <w:lang w:val="en-US"/>
        </w:rPr>
        <w:t xml:space="preserve"> objects</w:t>
      </w:r>
      <w:r>
        <w:rPr>
          <w:rFonts w:ascii="Times New Roman" w:hAnsi="Times New Roman" w:cs="Times New Roman"/>
          <w:sz w:val="24"/>
          <w:szCs w:val="24"/>
          <w:lang w:val="en-US"/>
        </w:rPr>
        <w:t xml:space="preserve"> </w:t>
      </w:r>
      <w:r w:rsidR="0023515F">
        <w:rPr>
          <w:rFonts w:ascii="Times New Roman" w:hAnsi="Times New Roman" w:cs="Times New Roman"/>
          <w:sz w:val="24"/>
          <w:szCs w:val="24"/>
          <w:lang w:val="en-US"/>
        </w:rPr>
        <w:t xml:space="preserve">can now be given </w:t>
      </w:r>
      <w:r>
        <w:rPr>
          <w:rFonts w:ascii="Times New Roman" w:hAnsi="Times New Roman" w:cs="Times New Roman"/>
          <w:sz w:val="24"/>
          <w:szCs w:val="24"/>
          <w:lang w:val="en-US"/>
        </w:rPr>
        <w:t>as follows:</w:t>
      </w:r>
    </w:p>
    <w:p w:rsidR="000B2A08" w:rsidRDefault="000B2A08" w:rsidP="003E4855">
      <w:pPr>
        <w:widowControl w:val="0"/>
        <w:spacing w:after="0" w:line="360" w:lineRule="auto"/>
        <w:ind w:right="232"/>
        <w:jc w:val="both"/>
        <w:rPr>
          <w:rFonts w:ascii="Times New Roman" w:hAnsi="Times New Roman" w:cs="Times New Roman"/>
          <w:sz w:val="24"/>
          <w:szCs w:val="24"/>
          <w:lang w:val="en-US"/>
        </w:rPr>
      </w:pPr>
    </w:p>
    <w:p w:rsidR="00BD4DD2" w:rsidRDefault="000B2A08" w:rsidP="003E4855">
      <w:pPr>
        <w:widowControl w:val="0"/>
        <w:spacing w:after="0" w:line="360" w:lineRule="auto"/>
        <w:ind w:right="232"/>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BD4DD2">
        <w:rPr>
          <w:rFonts w:ascii="Times New Roman" w:hAnsi="Times New Roman" w:cs="Times New Roman"/>
          <w:sz w:val="24"/>
          <w:szCs w:val="24"/>
          <w:lang w:val="en-US"/>
        </w:rPr>
        <w:t>16</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w:t>
      </w:r>
      <w:proofErr w:type="gramEnd"/>
      <w:r>
        <w:rPr>
          <w:rFonts w:ascii="Times New Roman" w:hAnsi="Times New Roman" w:cs="Times New Roman"/>
          <w:sz w:val="24"/>
          <w:szCs w:val="24"/>
          <w:lang w:val="en-US"/>
        </w:rPr>
        <w:t xml:space="preserve">. </w:t>
      </w:r>
      <w:r w:rsidR="00E25EB4">
        <w:rPr>
          <w:rFonts w:ascii="Times New Roman" w:hAnsi="Times New Roman" w:cs="Times New Roman"/>
          <w:sz w:val="24"/>
          <w:szCs w:val="24"/>
          <w:lang w:val="en-US"/>
        </w:rPr>
        <w:t>An illocutionary</w:t>
      </w:r>
      <w:r w:rsidR="00BD4DD2">
        <w:rPr>
          <w:rFonts w:ascii="Times New Roman" w:hAnsi="Times New Roman" w:cs="Times New Roman"/>
          <w:sz w:val="24"/>
          <w:szCs w:val="24"/>
          <w:lang w:val="en-US"/>
        </w:rPr>
        <w:t xml:space="preserve"> object is </w:t>
      </w:r>
      <w:r w:rsidR="007D273E">
        <w:rPr>
          <w:rFonts w:ascii="Times New Roman" w:hAnsi="Times New Roman" w:cs="Times New Roman"/>
          <w:sz w:val="24"/>
          <w:szCs w:val="24"/>
          <w:lang w:val="en-US"/>
        </w:rPr>
        <w:t xml:space="preserve">a </w:t>
      </w:r>
      <w:r w:rsidR="007D273E" w:rsidRPr="0023515F">
        <w:rPr>
          <w:rFonts w:ascii="Times New Roman" w:hAnsi="Times New Roman" w:cs="Times New Roman"/>
          <w:i/>
          <w:sz w:val="24"/>
          <w:szCs w:val="24"/>
          <w:lang w:val="en-US"/>
        </w:rPr>
        <w:t>constative</w:t>
      </w:r>
      <w:r w:rsidR="00BD4DD2">
        <w:rPr>
          <w:rFonts w:ascii="Times New Roman" w:hAnsi="Times New Roman" w:cs="Times New Roman"/>
          <w:sz w:val="24"/>
          <w:szCs w:val="24"/>
          <w:lang w:val="en-US"/>
        </w:rPr>
        <w:t xml:space="preserve"> in case it has a WM-W direction of fit and its </w:t>
      </w:r>
    </w:p>
    <w:p w:rsidR="000B2A08" w:rsidRDefault="00BD4DD2" w:rsidP="003E4855">
      <w:pPr>
        <w:widowControl w:val="0"/>
        <w:spacing w:after="0" w:line="360" w:lineRule="auto"/>
        <w:ind w:right="232"/>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verifiers</w:t>
      </w:r>
      <w:proofErr w:type="gramEnd"/>
      <w:r>
        <w:rPr>
          <w:rFonts w:ascii="Times New Roman" w:hAnsi="Times New Roman" w:cs="Times New Roman"/>
          <w:sz w:val="24"/>
          <w:szCs w:val="24"/>
          <w:lang w:val="en-US"/>
        </w:rPr>
        <w:t xml:space="preserve"> and falsifiers are situations.</w:t>
      </w:r>
    </w:p>
    <w:p w:rsidR="00BD4DD2" w:rsidRDefault="000B2A08" w:rsidP="003E4855">
      <w:pPr>
        <w:widowControl w:val="0"/>
        <w:spacing w:after="0" w:line="360" w:lineRule="auto"/>
        <w:ind w:right="232"/>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D4DD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w:t>
      </w:r>
      <w:r w:rsidR="00BD4DD2">
        <w:rPr>
          <w:rFonts w:ascii="Times New Roman" w:hAnsi="Times New Roman" w:cs="Times New Roman"/>
          <w:sz w:val="24"/>
          <w:szCs w:val="24"/>
          <w:lang w:val="en-US"/>
        </w:rPr>
        <w:t>An illocutionary object is a</w:t>
      </w:r>
      <w:r w:rsidR="00BD4DD2" w:rsidRPr="0023515F">
        <w:rPr>
          <w:rFonts w:ascii="Times New Roman" w:hAnsi="Times New Roman" w:cs="Times New Roman"/>
          <w:i/>
          <w:sz w:val="24"/>
          <w:szCs w:val="24"/>
          <w:lang w:val="en-US"/>
        </w:rPr>
        <w:t xml:space="preserve"> directive</w:t>
      </w:r>
      <w:r w:rsidR="00BD4DD2">
        <w:rPr>
          <w:rFonts w:ascii="Times New Roman" w:hAnsi="Times New Roman" w:cs="Times New Roman"/>
          <w:sz w:val="24"/>
          <w:szCs w:val="24"/>
          <w:lang w:val="en-US"/>
        </w:rPr>
        <w:t xml:space="preserve"> in case it has </w:t>
      </w:r>
      <w:r w:rsidR="00ED2D3E">
        <w:rPr>
          <w:rFonts w:ascii="Times New Roman" w:hAnsi="Times New Roman" w:cs="Times New Roman"/>
          <w:sz w:val="24"/>
          <w:szCs w:val="24"/>
          <w:lang w:val="en-US"/>
        </w:rPr>
        <w:t xml:space="preserve">a </w:t>
      </w:r>
      <w:r w:rsidR="00BD4DD2">
        <w:rPr>
          <w:rFonts w:ascii="Times New Roman" w:hAnsi="Times New Roman" w:cs="Times New Roman"/>
          <w:sz w:val="24"/>
          <w:szCs w:val="24"/>
          <w:lang w:val="en-US"/>
        </w:rPr>
        <w:t xml:space="preserve">W-WM direction of fit and its </w:t>
      </w:r>
    </w:p>
    <w:p w:rsidR="000B2A08" w:rsidRDefault="00BD4DD2" w:rsidP="003E4855">
      <w:pPr>
        <w:widowControl w:val="0"/>
        <w:spacing w:after="0" w:line="360" w:lineRule="auto"/>
        <w:ind w:right="232"/>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verifiers</w:t>
      </w:r>
      <w:proofErr w:type="gramEnd"/>
      <w:r w:rsidR="006B57DF">
        <w:rPr>
          <w:rFonts w:ascii="Times New Roman" w:hAnsi="Times New Roman" w:cs="Times New Roman"/>
          <w:sz w:val="24"/>
          <w:szCs w:val="24"/>
          <w:lang w:val="en-US"/>
        </w:rPr>
        <w:t xml:space="preserve"> </w:t>
      </w:r>
      <w:r>
        <w:rPr>
          <w:rFonts w:ascii="Times New Roman" w:hAnsi="Times New Roman" w:cs="Times New Roman"/>
          <w:sz w:val="24"/>
          <w:szCs w:val="24"/>
          <w:lang w:val="en-US"/>
        </w:rPr>
        <w:t>(falsifiers) are actions or states of the addressee.</w:t>
      </w:r>
    </w:p>
    <w:p w:rsidR="00BD4DD2" w:rsidRDefault="00BD4DD2" w:rsidP="003E4855">
      <w:pPr>
        <w:widowControl w:val="0"/>
        <w:spacing w:after="0" w:line="360" w:lineRule="auto"/>
        <w:ind w:right="232"/>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B2A0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0B2A08">
        <w:rPr>
          <w:rFonts w:ascii="Times New Roman" w:hAnsi="Times New Roman" w:cs="Times New Roman"/>
          <w:sz w:val="24"/>
          <w:szCs w:val="24"/>
          <w:lang w:val="en-US"/>
        </w:rPr>
        <w:t xml:space="preserve">  c. </w:t>
      </w:r>
      <w:r>
        <w:rPr>
          <w:rFonts w:ascii="Times New Roman" w:hAnsi="Times New Roman" w:cs="Times New Roman"/>
          <w:sz w:val="24"/>
          <w:szCs w:val="24"/>
          <w:lang w:val="en-US"/>
        </w:rPr>
        <w:t xml:space="preserve">An illocutionary object is a </w:t>
      </w:r>
      <w:r w:rsidRPr="0023515F">
        <w:rPr>
          <w:rFonts w:ascii="Times New Roman" w:hAnsi="Times New Roman" w:cs="Times New Roman"/>
          <w:i/>
          <w:sz w:val="24"/>
          <w:szCs w:val="24"/>
          <w:lang w:val="en-US"/>
        </w:rPr>
        <w:t>question</w:t>
      </w:r>
      <w:r>
        <w:rPr>
          <w:rFonts w:ascii="Times New Roman" w:hAnsi="Times New Roman" w:cs="Times New Roman"/>
          <w:sz w:val="24"/>
          <w:szCs w:val="24"/>
          <w:lang w:val="en-US"/>
        </w:rPr>
        <w:t xml:space="preserve"> in case it has </w:t>
      </w:r>
      <w:r w:rsidR="00ED2D3E">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W-WM direction of fit and its  </w:t>
      </w:r>
    </w:p>
    <w:p w:rsidR="00ED2D3E" w:rsidRDefault="00BD4DD2" w:rsidP="00ED2D3E">
      <w:pPr>
        <w:widowControl w:val="0"/>
        <w:spacing w:after="0" w:line="360" w:lineRule="auto"/>
        <w:ind w:right="232"/>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verifiers</w:t>
      </w:r>
      <w:proofErr w:type="gramEnd"/>
      <w:r>
        <w:rPr>
          <w:rFonts w:ascii="Times New Roman" w:hAnsi="Times New Roman" w:cs="Times New Roman"/>
          <w:sz w:val="24"/>
          <w:szCs w:val="24"/>
          <w:lang w:val="en-US"/>
        </w:rPr>
        <w:t xml:space="preserve"> are </w:t>
      </w:r>
      <w:r w:rsidR="00E25EB4">
        <w:rPr>
          <w:rFonts w:ascii="Times New Roman" w:hAnsi="Times New Roman" w:cs="Times New Roman"/>
          <w:sz w:val="24"/>
          <w:szCs w:val="24"/>
          <w:lang w:val="en-US"/>
        </w:rPr>
        <w:t>constatives</w:t>
      </w:r>
      <w:r w:rsidR="00ED2D3E">
        <w:rPr>
          <w:rFonts w:ascii="Times New Roman" w:hAnsi="Times New Roman" w:cs="Times New Roman"/>
          <w:sz w:val="24"/>
          <w:szCs w:val="24"/>
          <w:lang w:val="en-US"/>
        </w:rPr>
        <w:t>.</w:t>
      </w:r>
    </w:p>
    <w:p w:rsidR="00ED2D3E" w:rsidRDefault="00ED2D3E" w:rsidP="00ED2D3E">
      <w:pPr>
        <w:widowControl w:val="0"/>
        <w:spacing w:after="0" w:line="360" w:lineRule="auto"/>
        <w:ind w:right="232"/>
        <w:jc w:val="both"/>
        <w:rPr>
          <w:rFonts w:ascii="Times New Roman" w:hAnsi="Times New Roman" w:cs="Times New Roman"/>
          <w:sz w:val="24"/>
          <w:szCs w:val="24"/>
          <w:lang w:val="en-US"/>
        </w:rPr>
      </w:pPr>
    </w:p>
    <w:p w:rsidR="00D57E31" w:rsidRDefault="0023515F" w:rsidP="00ED2D3E">
      <w:pPr>
        <w:widowControl w:val="0"/>
        <w:spacing w:after="0" w:line="360" w:lineRule="auto"/>
        <w:ind w:right="232"/>
        <w:jc w:val="both"/>
        <w:rPr>
          <w:rFonts w:ascii="Times New Roman" w:hAnsi="Times New Roman" w:cs="Times New Roman"/>
          <w:sz w:val="24"/>
          <w:szCs w:val="24"/>
          <w:lang w:val="en-US"/>
        </w:rPr>
      </w:pPr>
      <w:r>
        <w:rPr>
          <w:rFonts w:ascii="Times New Roman" w:hAnsi="Times New Roman" w:cs="Times New Roman"/>
          <w:sz w:val="24"/>
          <w:szCs w:val="24"/>
          <w:lang w:val="en-US"/>
        </w:rPr>
        <w:t>These distinctions could not simply be carried over to</w:t>
      </w:r>
      <w:r w:rsidR="00ED2D3E">
        <w:rPr>
          <w:rFonts w:ascii="Times New Roman" w:hAnsi="Times New Roman" w:cs="Times New Roman"/>
          <w:sz w:val="24"/>
          <w:szCs w:val="24"/>
          <w:lang w:val="en-US"/>
        </w:rPr>
        <w:t xml:space="preserve"> the great variety of mental objects with their various modes and satisfaction predicates</w:t>
      </w:r>
      <w:r>
        <w:rPr>
          <w:rFonts w:ascii="Times New Roman" w:hAnsi="Times New Roman" w:cs="Times New Roman"/>
          <w:sz w:val="24"/>
          <w:szCs w:val="24"/>
          <w:lang w:val="en-US"/>
        </w:rPr>
        <w:t>. Here still</w:t>
      </w:r>
      <w:r w:rsidR="00ED2D3E">
        <w:rPr>
          <w:rFonts w:ascii="Times New Roman" w:hAnsi="Times New Roman" w:cs="Times New Roman"/>
          <w:sz w:val="24"/>
          <w:szCs w:val="24"/>
          <w:lang w:val="en-US"/>
        </w:rPr>
        <w:t xml:space="preserve"> other </w:t>
      </w:r>
      <w:r w:rsidR="0062520A">
        <w:rPr>
          <w:rFonts w:ascii="Times New Roman" w:hAnsi="Times New Roman" w:cs="Times New Roman"/>
          <w:sz w:val="24"/>
          <w:szCs w:val="24"/>
          <w:lang w:val="en-US"/>
        </w:rPr>
        <w:t xml:space="preserve">parameters </w:t>
      </w:r>
      <w:r w:rsidR="00ED2D3E">
        <w:rPr>
          <w:rFonts w:ascii="Times New Roman" w:hAnsi="Times New Roman" w:cs="Times New Roman"/>
          <w:sz w:val="24"/>
          <w:szCs w:val="24"/>
          <w:lang w:val="en-US"/>
        </w:rPr>
        <w:t xml:space="preserve">may be </w:t>
      </w:r>
      <w:r w:rsidR="0062520A">
        <w:rPr>
          <w:rFonts w:ascii="Times New Roman" w:hAnsi="Times New Roman" w:cs="Times New Roman"/>
          <w:sz w:val="24"/>
          <w:szCs w:val="24"/>
          <w:lang w:val="en-US"/>
        </w:rPr>
        <w:t>at</w:t>
      </w:r>
      <w:r w:rsidR="00105713">
        <w:rPr>
          <w:rFonts w:ascii="Times New Roman" w:hAnsi="Times New Roman" w:cs="Times New Roman"/>
          <w:sz w:val="24"/>
          <w:szCs w:val="24"/>
          <w:lang w:val="en-US"/>
        </w:rPr>
        <w:t xml:space="preserve"> </w:t>
      </w:r>
      <w:r w:rsidR="0062520A">
        <w:rPr>
          <w:rFonts w:ascii="Times New Roman" w:hAnsi="Times New Roman" w:cs="Times New Roman"/>
          <w:sz w:val="24"/>
          <w:szCs w:val="24"/>
          <w:lang w:val="en-US"/>
        </w:rPr>
        <w:t>play</w:t>
      </w:r>
      <w:r w:rsidR="00ED2D3E">
        <w:rPr>
          <w:rFonts w:ascii="Times New Roman" w:hAnsi="Times New Roman" w:cs="Times New Roman"/>
          <w:sz w:val="24"/>
          <w:szCs w:val="24"/>
          <w:lang w:val="en-US"/>
        </w:rPr>
        <w:t>. Thus</w:t>
      </w:r>
      <w:r w:rsidR="00EB77A1">
        <w:rPr>
          <w:rFonts w:ascii="Times New Roman" w:hAnsi="Times New Roman" w:cs="Times New Roman"/>
          <w:sz w:val="24"/>
          <w:szCs w:val="24"/>
          <w:lang w:val="en-US"/>
        </w:rPr>
        <w:t>,</w:t>
      </w:r>
      <w:r w:rsidR="00ED2D3E">
        <w:rPr>
          <w:rFonts w:ascii="Times New Roman" w:hAnsi="Times New Roman" w:cs="Times New Roman"/>
          <w:sz w:val="24"/>
          <w:szCs w:val="24"/>
          <w:lang w:val="en-US"/>
        </w:rPr>
        <w:t xml:space="preserve"> i</w:t>
      </w:r>
      <w:r w:rsidR="00D57E31">
        <w:rPr>
          <w:rFonts w:ascii="Times New Roman" w:hAnsi="Times New Roman" w:cs="Times New Roman"/>
          <w:sz w:val="24"/>
          <w:szCs w:val="24"/>
          <w:lang w:val="en-US"/>
        </w:rPr>
        <w:t>ntentions and decisions</w:t>
      </w:r>
      <w:r w:rsidR="0062520A">
        <w:rPr>
          <w:rFonts w:ascii="Times New Roman" w:hAnsi="Times New Roman" w:cs="Times New Roman"/>
          <w:sz w:val="24"/>
          <w:szCs w:val="24"/>
          <w:lang w:val="en-US"/>
        </w:rPr>
        <w:t>, which</w:t>
      </w:r>
      <w:r w:rsidR="00D57E31">
        <w:rPr>
          <w:rFonts w:ascii="Times New Roman" w:hAnsi="Times New Roman" w:cs="Times New Roman"/>
          <w:sz w:val="24"/>
          <w:szCs w:val="24"/>
          <w:lang w:val="en-US"/>
        </w:rPr>
        <w:t xml:space="preserve"> are generally taken to involve a world-</w:t>
      </w:r>
      <w:r w:rsidR="00D57E31">
        <w:rPr>
          <w:rFonts w:ascii="Times New Roman" w:hAnsi="Times New Roman" w:cs="Times New Roman"/>
          <w:sz w:val="24"/>
          <w:szCs w:val="24"/>
          <w:lang w:val="en-US"/>
        </w:rPr>
        <w:lastRenderedPageBreak/>
        <w:t>word/mind direction of fit</w:t>
      </w:r>
      <w:r w:rsidR="0062520A">
        <w:rPr>
          <w:rFonts w:ascii="Times New Roman" w:hAnsi="Times New Roman" w:cs="Times New Roman"/>
          <w:sz w:val="24"/>
          <w:szCs w:val="24"/>
          <w:lang w:val="en-US"/>
        </w:rPr>
        <w:t xml:space="preserve">, </w:t>
      </w:r>
      <w:r w:rsidR="00FE1EE5">
        <w:rPr>
          <w:rFonts w:ascii="Times New Roman" w:hAnsi="Times New Roman" w:cs="Times New Roman"/>
          <w:sz w:val="24"/>
          <w:szCs w:val="24"/>
          <w:lang w:val="en-US"/>
        </w:rPr>
        <w:t>are not ‘fulfilled’</w:t>
      </w:r>
      <w:r w:rsidR="003B2576">
        <w:rPr>
          <w:rFonts w:ascii="Times New Roman" w:hAnsi="Times New Roman" w:cs="Times New Roman"/>
          <w:sz w:val="24"/>
          <w:szCs w:val="24"/>
          <w:lang w:val="en-US"/>
        </w:rPr>
        <w:t xml:space="preserve"> or ‘complied with’</w:t>
      </w:r>
      <w:r w:rsidR="00FE1EE5">
        <w:rPr>
          <w:rFonts w:ascii="Times New Roman" w:hAnsi="Times New Roman" w:cs="Times New Roman"/>
          <w:sz w:val="24"/>
          <w:szCs w:val="24"/>
          <w:lang w:val="en-US"/>
        </w:rPr>
        <w:t xml:space="preserve">, but rather ‘carried out’ or ‘realized’ </w:t>
      </w:r>
      <w:r w:rsidR="00E1654F">
        <w:rPr>
          <w:rFonts w:ascii="Times New Roman" w:hAnsi="Times New Roman" w:cs="Times New Roman"/>
          <w:sz w:val="24"/>
          <w:szCs w:val="24"/>
          <w:lang w:val="en-US"/>
        </w:rPr>
        <w:t>or,</w:t>
      </w:r>
      <w:r w:rsidR="00FE1EE5">
        <w:rPr>
          <w:rFonts w:ascii="Times New Roman" w:hAnsi="Times New Roman" w:cs="Times New Roman"/>
          <w:sz w:val="24"/>
          <w:szCs w:val="24"/>
          <w:lang w:val="en-US"/>
        </w:rPr>
        <w:t xml:space="preserve"> in the case of decisions</w:t>
      </w:r>
      <w:r w:rsidR="00E1654F">
        <w:rPr>
          <w:rFonts w:ascii="Times New Roman" w:hAnsi="Times New Roman" w:cs="Times New Roman"/>
          <w:sz w:val="24"/>
          <w:szCs w:val="24"/>
          <w:lang w:val="en-US"/>
        </w:rPr>
        <w:t>,</w:t>
      </w:r>
      <w:r w:rsidR="00FE1EE5">
        <w:rPr>
          <w:rFonts w:ascii="Times New Roman" w:hAnsi="Times New Roman" w:cs="Times New Roman"/>
          <w:sz w:val="24"/>
          <w:szCs w:val="24"/>
          <w:lang w:val="en-US"/>
        </w:rPr>
        <w:t xml:space="preserve"> perhaps ‘implemented’ or ‘executed’.  </w:t>
      </w:r>
      <w:r w:rsidR="00102F65">
        <w:rPr>
          <w:rFonts w:ascii="Times New Roman" w:hAnsi="Times New Roman" w:cs="Times New Roman"/>
          <w:sz w:val="24"/>
          <w:szCs w:val="24"/>
          <w:lang w:val="en-US"/>
        </w:rPr>
        <w:t xml:space="preserve">What may play a role </w:t>
      </w:r>
      <w:r w:rsidR="00E1654F">
        <w:rPr>
          <w:rFonts w:ascii="Times New Roman" w:hAnsi="Times New Roman" w:cs="Times New Roman"/>
          <w:sz w:val="24"/>
          <w:szCs w:val="24"/>
          <w:lang w:val="en-US"/>
        </w:rPr>
        <w:t>for the selection of such predicates of satisfaction</w:t>
      </w:r>
      <w:r w:rsidR="00102F65">
        <w:rPr>
          <w:rFonts w:ascii="Times New Roman" w:hAnsi="Times New Roman" w:cs="Times New Roman"/>
          <w:sz w:val="24"/>
          <w:szCs w:val="24"/>
          <w:lang w:val="en-US"/>
        </w:rPr>
        <w:t xml:space="preserve"> is a much closer, direct causal connection between the attit</w:t>
      </w:r>
      <w:r w:rsidR="00E1654F">
        <w:rPr>
          <w:rFonts w:ascii="Times New Roman" w:hAnsi="Times New Roman" w:cs="Times New Roman"/>
          <w:sz w:val="24"/>
          <w:szCs w:val="24"/>
          <w:lang w:val="en-US"/>
        </w:rPr>
        <w:t>udinal object and its satisfier</w:t>
      </w:r>
      <w:r w:rsidR="00102F65">
        <w:rPr>
          <w:rFonts w:ascii="Times New Roman" w:hAnsi="Times New Roman" w:cs="Times New Roman"/>
          <w:sz w:val="24"/>
          <w:szCs w:val="24"/>
          <w:lang w:val="en-US"/>
        </w:rPr>
        <w:t xml:space="preserve"> than in the case of requests, hopes, and desires. </w:t>
      </w:r>
    </w:p>
    <w:p w:rsidR="00F149B5" w:rsidRPr="00FE1EE5" w:rsidRDefault="00F149B5" w:rsidP="00F149B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While attitudinal objects do not come with a content-force distinction, there is a sense in which attitudinal objects of different forces may share their content, namely if they share the same satisfiers. Such a notion of content will be relevant when accounting for when attitudinal objects of different forces bear logical relations to each other (e.g. an assertion that S is an answer to the question whether S, a decision to do X produces an intention to do X). </w:t>
      </w:r>
      <w:r w:rsidR="00E25EB4">
        <w:rPr>
          <w:rFonts w:ascii="Times New Roman" w:hAnsi="Times New Roman" w:cs="Times New Roman"/>
          <w:sz w:val="24"/>
          <w:szCs w:val="24"/>
          <w:lang w:val="en-US"/>
        </w:rPr>
        <w:t xml:space="preserve">Yet that does not mean that attitudinal objects are composed of </w:t>
      </w:r>
      <w:proofErr w:type="gramStart"/>
      <w:r w:rsidR="00E25EB4">
        <w:rPr>
          <w:rFonts w:ascii="Times New Roman" w:hAnsi="Times New Roman" w:cs="Times New Roman"/>
          <w:sz w:val="24"/>
          <w:szCs w:val="24"/>
          <w:lang w:val="en-US"/>
        </w:rPr>
        <w:t>a content</w:t>
      </w:r>
      <w:proofErr w:type="gramEnd"/>
      <w:r w:rsidR="00E25EB4">
        <w:rPr>
          <w:rFonts w:ascii="Times New Roman" w:hAnsi="Times New Roman" w:cs="Times New Roman"/>
          <w:sz w:val="24"/>
          <w:szCs w:val="24"/>
          <w:lang w:val="en-US"/>
        </w:rPr>
        <w:t xml:space="preserve"> (proposition) and a force.</w:t>
      </w:r>
    </w:p>
    <w:p w:rsidR="00B63D53" w:rsidRPr="00D57E31" w:rsidRDefault="00B63D53" w:rsidP="00D9421E">
      <w:pPr>
        <w:spacing w:after="0" w:line="360" w:lineRule="auto"/>
        <w:rPr>
          <w:rFonts w:ascii="Times New Roman" w:hAnsi="Times New Roman" w:cs="Times New Roman"/>
          <w:sz w:val="24"/>
          <w:szCs w:val="24"/>
          <w:lang w:val="en-US"/>
        </w:rPr>
      </w:pPr>
    </w:p>
    <w:p w:rsidR="00DA4456" w:rsidRDefault="006A2EFD" w:rsidP="00D9421E">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6.</w:t>
      </w:r>
      <w:r w:rsidR="004F096E">
        <w:rPr>
          <w:rFonts w:ascii="Times New Roman" w:hAnsi="Times New Roman" w:cs="Times New Roman"/>
          <w:b/>
          <w:sz w:val="24"/>
          <w:szCs w:val="24"/>
          <w:lang w:val="en-US"/>
        </w:rPr>
        <w:t xml:space="preserve"> </w:t>
      </w:r>
      <w:r w:rsidR="005F2462">
        <w:rPr>
          <w:rFonts w:ascii="Times New Roman" w:hAnsi="Times New Roman" w:cs="Times New Roman"/>
          <w:b/>
          <w:sz w:val="24"/>
          <w:szCs w:val="24"/>
          <w:lang w:val="en-US"/>
        </w:rPr>
        <w:t>Conclusion</w:t>
      </w:r>
    </w:p>
    <w:p w:rsidR="004F096E" w:rsidRDefault="004F096E" w:rsidP="00D9421E">
      <w:pPr>
        <w:spacing w:after="0" w:line="360" w:lineRule="auto"/>
        <w:rPr>
          <w:rFonts w:ascii="Times New Roman" w:hAnsi="Times New Roman" w:cs="Times New Roman"/>
          <w:b/>
          <w:sz w:val="24"/>
          <w:szCs w:val="24"/>
          <w:lang w:val="en-US"/>
        </w:rPr>
      </w:pPr>
    </w:p>
    <w:p w:rsidR="004509C6" w:rsidRDefault="002619F3" w:rsidP="004509C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w:t>
      </w:r>
      <w:r w:rsidR="00D63A61">
        <w:rPr>
          <w:rFonts w:ascii="Times New Roman" w:hAnsi="Times New Roman" w:cs="Times New Roman"/>
          <w:sz w:val="24"/>
          <w:szCs w:val="24"/>
          <w:lang w:val="en-US"/>
        </w:rPr>
        <w:t xml:space="preserve">he paper has </w:t>
      </w:r>
      <w:r w:rsidR="00BD7E53">
        <w:rPr>
          <w:rFonts w:ascii="Times New Roman" w:hAnsi="Times New Roman" w:cs="Times New Roman"/>
          <w:sz w:val="24"/>
          <w:szCs w:val="24"/>
          <w:lang w:val="en-US"/>
        </w:rPr>
        <w:t>addressed</w:t>
      </w:r>
      <w:r>
        <w:rPr>
          <w:rFonts w:ascii="Times New Roman" w:hAnsi="Times New Roman" w:cs="Times New Roman"/>
          <w:sz w:val="24"/>
          <w:szCs w:val="24"/>
          <w:lang w:val="en-US"/>
        </w:rPr>
        <w:t xml:space="preserve"> the </w:t>
      </w:r>
      <w:r w:rsidR="00832094">
        <w:rPr>
          <w:rFonts w:ascii="Times New Roman" w:hAnsi="Times New Roman" w:cs="Times New Roman"/>
          <w:sz w:val="24"/>
          <w:szCs w:val="24"/>
          <w:lang w:val="en-US"/>
        </w:rPr>
        <w:t>force-content</w:t>
      </w:r>
      <w:r>
        <w:rPr>
          <w:rFonts w:ascii="Times New Roman" w:hAnsi="Times New Roman" w:cs="Times New Roman"/>
          <w:sz w:val="24"/>
          <w:szCs w:val="24"/>
          <w:lang w:val="en-US"/>
        </w:rPr>
        <w:t xml:space="preserve"> distinction fr</w:t>
      </w:r>
      <w:r w:rsidR="00BD5B01">
        <w:rPr>
          <w:rFonts w:ascii="Times New Roman" w:hAnsi="Times New Roman" w:cs="Times New Roman"/>
          <w:sz w:val="24"/>
          <w:szCs w:val="24"/>
          <w:lang w:val="en-US"/>
        </w:rPr>
        <w:t>o</w:t>
      </w:r>
      <w:r>
        <w:rPr>
          <w:rFonts w:ascii="Times New Roman" w:hAnsi="Times New Roman" w:cs="Times New Roman"/>
          <w:sz w:val="24"/>
          <w:szCs w:val="24"/>
          <w:lang w:val="en-US"/>
        </w:rPr>
        <w:t xml:space="preserve">m the point of view of a novel </w:t>
      </w:r>
      <w:r w:rsidR="00070EDD">
        <w:rPr>
          <w:rFonts w:ascii="Times New Roman" w:hAnsi="Times New Roman" w:cs="Times New Roman"/>
          <w:sz w:val="24"/>
          <w:szCs w:val="24"/>
          <w:lang w:val="en-US"/>
        </w:rPr>
        <w:t>semantics of attitude reports and independent sentences</w:t>
      </w:r>
      <w:r>
        <w:rPr>
          <w:rFonts w:ascii="Times New Roman" w:hAnsi="Times New Roman" w:cs="Times New Roman"/>
          <w:sz w:val="24"/>
          <w:szCs w:val="24"/>
          <w:lang w:val="en-US"/>
        </w:rPr>
        <w:t xml:space="preserve"> </w:t>
      </w:r>
      <w:r w:rsidR="00BD7E53">
        <w:rPr>
          <w:rFonts w:ascii="Times New Roman" w:hAnsi="Times New Roman" w:cs="Times New Roman"/>
          <w:sz w:val="24"/>
          <w:szCs w:val="24"/>
          <w:lang w:val="en-US"/>
        </w:rPr>
        <w:t xml:space="preserve">in which </w:t>
      </w:r>
      <w:proofErr w:type="gramStart"/>
      <w:r w:rsidR="00BD7E53">
        <w:rPr>
          <w:rFonts w:ascii="Times New Roman" w:hAnsi="Times New Roman" w:cs="Times New Roman"/>
          <w:sz w:val="24"/>
          <w:szCs w:val="24"/>
          <w:lang w:val="en-US"/>
        </w:rPr>
        <w:t>an</w:t>
      </w:r>
      <w:r>
        <w:rPr>
          <w:rFonts w:ascii="Times New Roman" w:hAnsi="Times New Roman" w:cs="Times New Roman"/>
          <w:sz w:val="24"/>
          <w:szCs w:val="24"/>
          <w:lang w:val="en-US"/>
        </w:rPr>
        <w:t xml:space="preserve"> ontology</w:t>
      </w:r>
      <w:proofErr w:type="gramEnd"/>
      <w:r>
        <w:rPr>
          <w:rFonts w:ascii="Times New Roman" w:hAnsi="Times New Roman" w:cs="Times New Roman"/>
          <w:sz w:val="24"/>
          <w:szCs w:val="24"/>
          <w:lang w:val="en-US"/>
        </w:rPr>
        <w:t xml:space="preserve"> of attitudinal objects takes center stage</w:t>
      </w:r>
      <w:r w:rsidR="00E25EB4">
        <w:rPr>
          <w:rFonts w:ascii="Times New Roman" w:hAnsi="Times New Roman" w:cs="Times New Roman"/>
          <w:sz w:val="24"/>
          <w:szCs w:val="24"/>
          <w:lang w:val="en-US"/>
        </w:rPr>
        <w:t>.</w:t>
      </w:r>
      <w:r w:rsidR="004509C6">
        <w:rPr>
          <w:rFonts w:ascii="Times New Roman" w:hAnsi="Times New Roman" w:cs="Times New Roman"/>
          <w:sz w:val="24"/>
          <w:szCs w:val="24"/>
          <w:lang w:val="en-US"/>
        </w:rPr>
        <w:t xml:space="preserve"> Various linguistic facts indicate that force-free propositions do not actually play the role in the semantics of attitude reports that they are standardly taken to play. Rather attitudinal objects play a central role, though not as semantic values of </w:t>
      </w:r>
      <w:r w:rsidR="004509C6" w:rsidRPr="009815D0">
        <w:rPr>
          <w:rFonts w:ascii="Times New Roman" w:hAnsi="Times New Roman" w:cs="Times New Roman"/>
          <w:i/>
          <w:sz w:val="24"/>
          <w:szCs w:val="24"/>
          <w:lang w:val="en-US"/>
        </w:rPr>
        <w:t>that</w:t>
      </w:r>
      <w:r w:rsidR="004509C6">
        <w:rPr>
          <w:rFonts w:ascii="Times New Roman" w:hAnsi="Times New Roman" w:cs="Times New Roman"/>
          <w:sz w:val="24"/>
          <w:szCs w:val="24"/>
          <w:lang w:val="en-US"/>
        </w:rPr>
        <w:t>-clauses</w:t>
      </w:r>
      <w:r w:rsidR="00070EDD">
        <w:rPr>
          <w:rFonts w:ascii="Times New Roman" w:hAnsi="Times New Roman" w:cs="Times New Roman"/>
          <w:sz w:val="24"/>
          <w:szCs w:val="24"/>
          <w:lang w:val="en-US"/>
        </w:rPr>
        <w:t xml:space="preserve">. </w:t>
      </w:r>
      <w:r w:rsidR="004509C6" w:rsidRPr="003B1093">
        <w:rPr>
          <w:rFonts w:ascii="Times New Roman" w:hAnsi="Times New Roman" w:cs="Times New Roman"/>
          <w:i/>
          <w:sz w:val="24"/>
          <w:szCs w:val="24"/>
          <w:lang w:val="en-US"/>
        </w:rPr>
        <w:t>That</w:t>
      </w:r>
      <w:r w:rsidR="004509C6">
        <w:rPr>
          <w:rFonts w:ascii="Times New Roman" w:hAnsi="Times New Roman" w:cs="Times New Roman"/>
          <w:sz w:val="24"/>
          <w:szCs w:val="24"/>
          <w:lang w:val="en-US"/>
        </w:rPr>
        <w:t>-clauses rather act as predicates of attitudinal objects</w:t>
      </w:r>
      <w:r w:rsidR="00070EDD">
        <w:rPr>
          <w:rFonts w:ascii="Times New Roman" w:hAnsi="Times New Roman" w:cs="Times New Roman"/>
          <w:sz w:val="24"/>
          <w:szCs w:val="24"/>
          <w:lang w:val="en-US"/>
        </w:rPr>
        <w:t>,</w:t>
      </w:r>
      <w:r w:rsidR="004509C6">
        <w:rPr>
          <w:rFonts w:ascii="Times New Roman" w:hAnsi="Times New Roman" w:cs="Times New Roman"/>
          <w:sz w:val="24"/>
          <w:szCs w:val="24"/>
          <w:lang w:val="en-US"/>
        </w:rPr>
        <w:t xml:space="preserve"> with conditions on force being imposed by the embedding verb as well as possibly mood and modals occurring in the clause.</w:t>
      </w:r>
      <w:r w:rsidR="00070EDD">
        <w:rPr>
          <w:rFonts w:ascii="Times New Roman" w:hAnsi="Times New Roman" w:cs="Times New Roman"/>
          <w:sz w:val="24"/>
          <w:szCs w:val="24"/>
          <w:lang w:val="en-US"/>
        </w:rPr>
        <w:t xml:space="preserve"> Likewise independent sentences act as predicates of attitudinal objects, more specifically </w:t>
      </w:r>
      <w:proofErr w:type="spellStart"/>
      <w:r w:rsidR="00070EDD">
        <w:rPr>
          <w:rFonts w:ascii="Times New Roman" w:hAnsi="Times New Roman" w:cs="Times New Roman"/>
          <w:sz w:val="24"/>
          <w:szCs w:val="24"/>
          <w:lang w:val="en-US"/>
        </w:rPr>
        <w:t>locutionary</w:t>
      </w:r>
      <w:proofErr w:type="spellEnd"/>
      <w:r w:rsidR="00070EDD">
        <w:rPr>
          <w:rFonts w:ascii="Times New Roman" w:hAnsi="Times New Roman" w:cs="Times New Roman"/>
          <w:sz w:val="24"/>
          <w:szCs w:val="24"/>
          <w:lang w:val="en-US"/>
        </w:rPr>
        <w:t xml:space="preserve"> objects, with sentence mood restricting the sorts of illocutionary objects of which they may hold.</w:t>
      </w:r>
    </w:p>
    <w:p w:rsidR="00EB77A1" w:rsidRDefault="004509C6" w:rsidP="00D9421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M</w:t>
      </w:r>
      <w:r w:rsidR="00070EDD">
        <w:rPr>
          <w:rFonts w:ascii="Times New Roman" w:hAnsi="Times New Roman" w:cs="Times New Roman"/>
          <w:sz w:val="24"/>
          <w:szCs w:val="24"/>
          <w:lang w:val="en-US"/>
        </w:rPr>
        <w:t>aki</w:t>
      </w:r>
      <w:r>
        <w:rPr>
          <w:rFonts w:ascii="Times New Roman" w:hAnsi="Times New Roman" w:cs="Times New Roman"/>
          <w:sz w:val="24"/>
          <w:szCs w:val="24"/>
          <w:lang w:val="en-US"/>
        </w:rPr>
        <w:t xml:space="preserve">ng use of </w:t>
      </w:r>
      <w:proofErr w:type="spellStart"/>
      <w:r w:rsidR="0066693A">
        <w:rPr>
          <w:rFonts w:ascii="Times New Roman" w:hAnsi="Times New Roman" w:cs="Times New Roman"/>
          <w:sz w:val="24"/>
          <w:szCs w:val="24"/>
          <w:lang w:val="en-US"/>
        </w:rPr>
        <w:t>truthmaker</w:t>
      </w:r>
      <w:proofErr w:type="spellEnd"/>
      <w:r w:rsidR="0066693A">
        <w:rPr>
          <w:rFonts w:ascii="Times New Roman" w:hAnsi="Times New Roman" w:cs="Times New Roman"/>
          <w:sz w:val="24"/>
          <w:szCs w:val="24"/>
          <w:lang w:val="en-US"/>
        </w:rPr>
        <w:t xml:space="preserve"> theory </w:t>
      </w:r>
      <w:r w:rsidR="002619F3">
        <w:rPr>
          <w:rFonts w:ascii="Times New Roman" w:hAnsi="Times New Roman" w:cs="Times New Roman"/>
          <w:sz w:val="24"/>
          <w:szCs w:val="24"/>
          <w:lang w:val="en-US"/>
        </w:rPr>
        <w:t>allows for a fine-grained notion of content</w:t>
      </w:r>
      <w:r>
        <w:rPr>
          <w:rFonts w:ascii="Times New Roman" w:hAnsi="Times New Roman" w:cs="Times New Roman"/>
          <w:sz w:val="24"/>
          <w:szCs w:val="24"/>
          <w:lang w:val="en-US"/>
        </w:rPr>
        <w:t xml:space="preserve"> for attitudinal objects</w:t>
      </w:r>
      <w:r w:rsidR="002619F3">
        <w:rPr>
          <w:rFonts w:ascii="Times New Roman" w:hAnsi="Times New Roman" w:cs="Times New Roman"/>
          <w:sz w:val="24"/>
          <w:szCs w:val="24"/>
          <w:lang w:val="en-US"/>
        </w:rPr>
        <w:t xml:space="preserve"> and permits formulating conditions of f</w:t>
      </w:r>
      <w:r w:rsidR="004F096E">
        <w:rPr>
          <w:rFonts w:ascii="Times New Roman" w:hAnsi="Times New Roman" w:cs="Times New Roman"/>
          <w:sz w:val="24"/>
          <w:szCs w:val="24"/>
          <w:lang w:val="en-US"/>
        </w:rPr>
        <w:t xml:space="preserve">orce in terms </w:t>
      </w:r>
      <w:r w:rsidR="00ED2D3E">
        <w:rPr>
          <w:rFonts w:ascii="Times New Roman" w:hAnsi="Times New Roman" w:cs="Times New Roman"/>
          <w:sz w:val="24"/>
          <w:szCs w:val="24"/>
          <w:lang w:val="en-US"/>
        </w:rPr>
        <w:t xml:space="preserve">of conditions on </w:t>
      </w:r>
      <w:r>
        <w:rPr>
          <w:rFonts w:ascii="Times New Roman" w:hAnsi="Times New Roman" w:cs="Times New Roman"/>
          <w:sz w:val="24"/>
          <w:szCs w:val="24"/>
          <w:lang w:val="en-US"/>
        </w:rPr>
        <w:t>their satisfaction</w:t>
      </w:r>
      <w:r w:rsidR="0079160D">
        <w:rPr>
          <w:rFonts w:ascii="Times New Roman" w:hAnsi="Times New Roman" w:cs="Times New Roman"/>
          <w:sz w:val="24"/>
          <w:szCs w:val="24"/>
          <w:lang w:val="en-US"/>
        </w:rPr>
        <w:t>.</w:t>
      </w:r>
      <w:r w:rsidR="00BF3E5B" w:rsidRPr="00BF3E5B">
        <w:rPr>
          <w:rFonts w:ascii="Times New Roman" w:hAnsi="Times New Roman" w:cs="Times New Roman"/>
          <w:sz w:val="24"/>
          <w:szCs w:val="24"/>
          <w:lang w:val="en-US"/>
        </w:rPr>
        <w:t xml:space="preserve"> </w:t>
      </w:r>
      <w:r w:rsidR="00BF3E5B">
        <w:rPr>
          <w:rFonts w:ascii="Times New Roman" w:hAnsi="Times New Roman" w:cs="Times New Roman"/>
          <w:sz w:val="24"/>
          <w:szCs w:val="24"/>
          <w:lang w:val="en-US"/>
        </w:rPr>
        <w:t>Different conditions on force and the corresponding differences among satisfaction predicates reflect the presence or absence of violators, different ontological types of possible satisfiers, norms or purposes imposed on attitudinal objects or potential satisfiers, as well as causal connections to satisfiers</w:t>
      </w:r>
      <w:r w:rsidR="00EB77A1">
        <w:rPr>
          <w:rFonts w:ascii="Times New Roman" w:hAnsi="Times New Roman" w:cs="Times New Roman"/>
          <w:sz w:val="24"/>
          <w:szCs w:val="24"/>
          <w:lang w:val="en-US"/>
        </w:rPr>
        <w:t>. S</w:t>
      </w:r>
      <w:r w:rsidR="00BF3E5B">
        <w:rPr>
          <w:rFonts w:ascii="Times New Roman" w:hAnsi="Times New Roman" w:cs="Times New Roman"/>
          <w:sz w:val="24"/>
          <w:szCs w:val="24"/>
          <w:lang w:val="en-US"/>
        </w:rPr>
        <w:t xml:space="preserve">uch conditions could hardly be formulated within a possible-worlds conception of content. Rather they support a </w:t>
      </w:r>
      <w:proofErr w:type="spellStart"/>
      <w:r w:rsidR="00BF3E5B">
        <w:rPr>
          <w:rFonts w:ascii="Times New Roman" w:hAnsi="Times New Roman" w:cs="Times New Roman"/>
          <w:sz w:val="24"/>
          <w:szCs w:val="24"/>
          <w:lang w:val="en-US"/>
        </w:rPr>
        <w:t>truthmaker</w:t>
      </w:r>
      <w:proofErr w:type="spellEnd"/>
      <w:r w:rsidR="00BF3E5B">
        <w:rPr>
          <w:rFonts w:ascii="Times New Roman" w:hAnsi="Times New Roman" w:cs="Times New Roman"/>
          <w:sz w:val="24"/>
          <w:szCs w:val="24"/>
          <w:lang w:val="en-US"/>
        </w:rPr>
        <w:t xml:space="preserve"> approach, with situations, actions and attitudinal objects being able to act as satisfiers or violators</w:t>
      </w:r>
      <w:r>
        <w:rPr>
          <w:rFonts w:ascii="Times New Roman" w:hAnsi="Times New Roman" w:cs="Times New Roman"/>
          <w:sz w:val="24"/>
          <w:szCs w:val="24"/>
          <w:lang w:val="en-US"/>
        </w:rPr>
        <w:t xml:space="preserve"> of attitudinal </w:t>
      </w:r>
      <w:r w:rsidR="00BD7E53">
        <w:rPr>
          <w:rFonts w:ascii="Times New Roman" w:hAnsi="Times New Roman" w:cs="Times New Roman"/>
          <w:sz w:val="24"/>
          <w:szCs w:val="24"/>
          <w:lang w:val="en-US"/>
        </w:rPr>
        <w:t>and modal objects</w:t>
      </w:r>
      <w:r w:rsidR="00BF3E5B">
        <w:rPr>
          <w:rFonts w:ascii="Times New Roman" w:hAnsi="Times New Roman" w:cs="Times New Roman"/>
          <w:sz w:val="24"/>
          <w:szCs w:val="24"/>
          <w:lang w:val="en-US"/>
        </w:rPr>
        <w:t>.</w:t>
      </w:r>
      <w:r w:rsidR="000178AF">
        <w:rPr>
          <w:rFonts w:ascii="Times New Roman" w:hAnsi="Times New Roman" w:cs="Times New Roman"/>
          <w:sz w:val="24"/>
          <w:szCs w:val="24"/>
          <w:lang w:val="en-US"/>
        </w:rPr>
        <w:t>*</w:t>
      </w:r>
    </w:p>
    <w:p w:rsidR="000178AF" w:rsidRDefault="000178AF" w:rsidP="00D9421E">
      <w:pPr>
        <w:spacing w:after="0" w:line="360" w:lineRule="auto"/>
        <w:rPr>
          <w:rFonts w:ascii="Times New Roman" w:hAnsi="Times New Roman" w:cs="Times New Roman"/>
          <w:sz w:val="24"/>
          <w:szCs w:val="24"/>
          <w:lang w:val="en-US"/>
        </w:rPr>
      </w:pPr>
    </w:p>
    <w:p w:rsidR="006D263D" w:rsidRDefault="000178AF" w:rsidP="000178AF">
      <w:pPr>
        <w:spacing w:after="0" w:line="240" w:lineRule="auto"/>
        <w:rPr>
          <w:rFonts w:ascii="Times New Roman" w:hAnsi="Times New Roman" w:cs="Times New Roman"/>
          <w:sz w:val="24"/>
          <w:szCs w:val="24"/>
          <w:lang w:val="en-US"/>
        </w:rPr>
      </w:pPr>
      <w:r w:rsidRPr="000178AF">
        <w:rPr>
          <w:rFonts w:ascii="Times New Roman" w:hAnsi="Times New Roman" w:cs="Times New Roman"/>
          <w:b/>
          <w:sz w:val="24"/>
          <w:szCs w:val="24"/>
          <w:lang w:val="en-US"/>
        </w:rPr>
        <w:lastRenderedPageBreak/>
        <w:t>*</w:t>
      </w:r>
      <w:r>
        <w:rPr>
          <w:rFonts w:ascii="Times New Roman" w:hAnsi="Times New Roman" w:cs="Times New Roman"/>
          <w:sz w:val="24"/>
          <w:szCs w:val="24"/>
          <w:lang w:val="en-US"/>
        </w:rPr>
        <w:t xml:space="preserve"> </w:t>
      </w:r>
      <w:r w:rsidRPr="000178AF">
        <w:rPr>
          <w:rFonts w:ascii="Times New Roman" w:hAnsi="Times New Roman" w:cs="Times New Roman"/>
          <w:sz w:val="20"/>
          <w:szCs w:val="20"/>
          <w:lang w:val="en-US"/>
        </w:rPr>
        <w:t xml:space="preserve">I would like to thank Jane </w:t>
      </w:r>
      <w:proofErr w:type="spellStart"/>
      <w:r w:rsidRPr="000178AF">
        <w:rPr>
          <w:rFonts w:ascii="Times New Roman" w:hAnsi="Times New Roman" w:cs="Times New Roman"/>
          <w:sz w:val="20"/>
          <w:szCs w:val="20"/>
          <w:lang w:val="en-US"/>
        </w:rPr>
        <w:t>Grimshaw</w:t>
      </w:r>
      <w:proofErr w:type="spellEnd"/>
      <w:r w:rsidRPr="000178AF">
        <w:rPr>
          <w:rFonts w:ascii="Times New Roman" w:hAnsi="Times New Roman" w:cs="Times New Roman"/>
          <w:sz w:val="20"/>
          <w:szCs w:val="20"/>
          <w:lang w:val="en-US"/>
        </w:rPr>
        <w:t>,</w:t>
      </w:r>
      <w:r w:rsidR="006D4693">
        <w:rPr>
          <w:rFonts w:ascii="Times New Roman" w:hAnsi="Times New Roman" w:cs="Times New Roman"/>
          <w:sz w:val="20"/>
          <w:szCs w:val="20"/>
          <w:lang w:val="en-US"/>
        </w:rPr>
        <w:t xml:space="preserve"> Peter Hanks,</w:t>
      </w:r>
      <w:r w:rsidRPr="000178AF">
        <w:rPr>
          <w:rFonts w:ascii="Times New Roman" w:hAnsi="Times New Roman" w:cs="Times New Roman"/>
          <w:sz w:val="20"/>
          <w:szCs w:val="20"/>
          <w:lang w:val="en-US"/>
        </w:rPr>
        <w:t xml:space="preserve"> Benjamin Nelson, Gary </w:t>
      </w:r>
      <w:proofErr w:type="spellStart"/>
      <w:r w:rsidRPr="000178AF">
        <w:rPr>
          <w:rFonts w:ascii="Times New Roman" w:hAnsi="Times New Roman" w:cs="Times New Roman"/>
          <w:sz w:val="20"/>
          <w:szCs w:val="20"/>
          <w:lang w:val="en-US"/>
        </w:rPr>
        <w:t>Ostertag</w:t>
      </w:r>
      <w:proofErr w:type="spellEnd"/>
      <w:r w:rsidRPr="000178AF">
        <w:rPr>
          <w:rFonts w:ascii="Times New Roman" w:hAnsi="Times New Roman" w:cs="Times New Roman"/>
          <w:sz w:val="20"/>
          <w:szCs w:val="20"/>
          <w:lang w:val="en-US"/>
        </w:rPr>
        <w:t xml:space="preserve">, </w:t>
      </w:r>
      <w:proofErr w:type="spellStart"/>
      <w:r w:rsidRPr="000178AF">
        <w:rPr>
          <w:rFonts w:ascii="Times New Roman" w:hAnsi="Times New Roman" w:cs="Times New Roman"/>
          <w:sz w:val="20"/>
          <w:szCs w:val="20"/>
          <w:lang w:val="en-US"/>
        </w:rPr>
        <w:t>Indrek</w:t>
      </w:r>
      <w:proofErr w:type="spellEnd"/>
      <w:r w:rsidRPr="000178AF">
        <w:rPr>
          <w:rFonts w:ascii="Times New Roman" w:hAnsi="Times New Roman" w:cs="Times New Roman"/>
          <w:sz w:val="20"/>
          <w:szCs w:val="20"/>
          <w:lang w:val="en-US"/>
        </w:rPr>
        <w:t xml:space="preserve"> </w:t>
      </w:r>
      <w:proofErr w:type="spellStart"/>
      <w:r w:rsidRPr="000178AF">
        <w:rPr>
          <w:rFonts w:ascii="Times New Roman" w:hAnsi="Times New Roman" w:cs="Times New Roman"/>
          <w:sz w:val="20"/>
          <w:szCs w:val="20"/>
          <w:lang w:val="en-US"/>
        </w:rPr>
        <w:t>Reiland</w:t>
      </w:r>
      <w:proofErr w:type="spellEnd"/>
      <w:r w:rsidRPr="000178AF">
        <w:rPr>
          <w:rFonts w:ascii="Times New Roman" w:hAnsi="Times New Roman" w:cs="Times New Roman"/>
          <w:sz w:val="20"/>
          <w:szCs w:val="20"/>
          <w:lang w:val="en-US"/>
        </w:rPr>
        <w:t xml:space="preserve">, </w:t>
      </w:r>
      <w:proofErr w:type="spellStart"/>
      <w:r w:rsidRPr="000178AF">
        <w:rPr>
          <w:rFonts w:ascii="Times New Roman" w:hAnsi="Times New Roman" w:cs="Times New Roman"/>
          <w:sz w:val="20"/>
          <w:szCs w:val="20"/>
          <w:lang w:val="en-US"/>
        </w:rPr>
        <w:t>Craige</w:t>
      </w:r>
      <w:proofErr w:type="spellEnd"/>
      <w:r w:rsidRPr="000178AF">
        <w:rPr>
          <w:rFonts w:ascii="Times New Roman" w:hAnsi="Times New Roman" w:cs="Times New Roman"/>
          <w:sz w:val="20"/>
          <w:szCs w:val="20"/>
          <w:lang w:val="en-US"/>
        </w:rPr>
        <w:t xml:space="preserve"> Roberts, Michael Schmitz, Paul </w:t>
      </w:r>
      <w:proofErr w:type="spellStart"/>
      <w:r w:rsidRPr="000178AF">
        <w:rPr>
          <w:rFonts w:ascii="Times New Roman" w:hAnsi="Times New Roman" w:cs="Times New Roman"/>
          <w:sz w:val="20"/>
          <w:szCs w:val="20"/>
          <w:lang w:val="en-US"/>
        </w:rPr>
        <w:t>Portner</w:t>
      </w:r>
      <w:proofErr w:type="spellEnd"/>
      <w:r w:rsidRPr="000178AF">
        <w:rPr>
          <w:rFonts w:ascii="Times New Roman" w:hAnsi="Times New Roman" w:cs="Times New Roman"/>
          <w:sz w:val="20"/>
          <w:szCs w:val="20"/>
          <w:lang w:val="en-US"/>
        </w:rPr>
        <w:t>, and two anonymous referees for very helpful comments on an earlier version of this paper.</w:t>
      </w:r>
    </w:p>
    <w:p w:rsidR="000178AF" w:rsidRDefault="000178AF" w:rsidP="00D9421E">
      <w:pPr>
        <w:spacing w:after="0" w:line="360" w:lineRule="auto"/>
        <w:rPr>
          <w:rFonts w:ascii="Times New Roman" w:hAnsi="Times New Roman" w:cs="Times New Roman"/>
          <w:sz w:val="24"/>
          <w:szCs w:val="24"/>
          <w:lang w:val="en-US"/>
        </w:rPr>
      </w:pPr>
    </w:p>
    <w:p w:rsidR="0043745B" w:rsidRDefault="0043745B" w:rsidP="0043745B">
      <w:pPr>
        <w:widowControl w:val="0"/>
        <w:autoSpaceDE w:val="0"/>
        <w:autoSpaceDN w:val="0"/>
        <w:adjustRightInd w:val="0"/>
        <w:spacing w:after="0" w:line="360" w:lineRule="auto"/>
        <w:rPr>
          <w:rFonts w:ascii="Times New Roman" w:eastAsia="Times New Roman" w:hAnsi="Times New Roman" w:cs="Times New Roman"/>
          <w:b/>
          <w:sz w:val="24"/>
          <w:szCs w:val="24"/>
          <w:lang w:val="en-US" w:eastAsia="fr-FR"/>
        </w:rPr>
      </w:pPr>
      <w:r>
        <w:rPr>
          <w:rFonts w:ascii="Times New Roman" w:eastAsia="Times New Roman" w:hAnsi="Times New Roman" w:cs="Times New Roman"/>
          <w:b/>
          <w:sz w:val="24"/>
          <w:szCs w:val="24"/>
          <w:lang w:val="en-US" w:eastAsia="fr-FR"/>
        </w:rPr>
        <w:t>References</w:t>
      </w:r>
    </w:p>
    <w:p w:rsidR="003B1093" w:rsidRDefault="003B1093" w:rsidP="0043745B">
      <w:pPr>
        <w:widowControl w:val="0"/>
        <w:autoSpaceDE w:val="0"/>
        <w:autoSpaceDN w:val="0"/>
        <w:adjustRightInd w:val="0"/>
        <w:spacing w:after="0" w:line="360" w:lineRule="auto"/>
        <w:rPr>
          <w:rFonts w:ascii="Times New Roman" w:eastAsia="Times New Roman" w:hAnsi="Times New Roman" w:cs="Times New Roman"/>
          <w:b/>
          <w:sz w:val="24"/>
          <w:szCs w:val="24"/>
          <w:lang w:val="en-US" w:eastAsia="fr-FR"/>
        </w:rPr>
      </w:pPr>
    </w:p>
    <w:p w:rsidR="0043745B" w:rsidRPr="008A1117" w:rsidRDefault="003B1093" w:rsidP="003B1093">
      <w:pPr>
        <w:spacing w:after="0" w:line="360" w:lineRule="auto"/>
        <w:rPr>
          <w:rFonts w:ascii="Times New Roman" w:hAnsi="Times New Roman" w:cs="Times New Roman"/>
          <w:sz w:val="24"/>
          <w:szCs w:val="24"/>
          <w:lang w:val="en-US"/>
        </w:rPr>
      </w:pPr>
      <w:proofErr w:type="spellStart"/>
      <w:proofErr w:type="gramStart"/>
      <w:r w:rsidRPr="008A1117">
        <w:rPr>
          <w:rFonts w:ascii="Times New Roman" w:hAnsi="Times New Roman" w:cs="Times New Roman"/>
          <w:sz w:val="24"/>
          <w:szCs w:val="24"/>
          <w:lang w:val="en-US"/>
        </w:rPr>
        <w:t>Ars</w:t>
      </w:r>
      <w:r w:rsidR="0018653F" w:rsidRPr="008A1117">
        <w:rPr>
          <w:rFonts w:ascii="Times New Roman" w:hAnsi="Times New Roman" w:cs="Times New Roman"/>
          <w:sz w:val="24"/>
          <w:szCs w:val="24"/>
          <w:lang w:val="en-US"/>
        </w:rPr>
        <w:t>enije</w:t>
      </w:r>
      <w:r w:rsidR="00911FF2">
        <w:rPr>
          <w:rFonts w:ascii="Times New Roman" w:hAnsi="Times New Roman" w:cs="Times New Roman"/>
          <w:sz w:val="24"/>
          <w:szCs w:val="24"/>
          <w:lang w:val="en-US"/>
        </w:rPr>
        <w:t>vić</w:t>
      </w:r>
      <w:proofErr w:type="spellEnd"/>
      <w:r w:rsidR="00911FF2">
        <w:rPr>
          <w:rFonts w:ascii="Times New Roman" w:hAnsi="Times New Roman" w:cs="Times New Roman"/>
          <w:sz w:val="24"/>
          <w:szCs w:val="24"/>
          <w:lang w:val="en-US"/>
        </w:rPr>
        <w:t>, B. 2009.</w:t>
      </w:r>
      <w:proofErr w:type="gramEnd"/>
      <w:r w:rsidR="00911FF2">
        <w:rPr>
          <w:rFonts w:ascii="Times New Roman" w:hAnsi="Times New Roman" w:cs="Times New Roman"/>
          <w:sz w:val="24"/>
          <w:szCs w:val="24"/>
          <w:lang w:val="en-US"/>
        </w:rPr>
        <w:t xml:space="preserve"> “</w:t>
      </w:r>
      <w:r w:rsidR="0018653F" w:rsidRPr="008A1117">
        <w:rPr>
          <w:rFonts w:ascii="Times New Roman" w:hAnsi="Times New Roman" w:cs="Times New Roman"/>
          <w:sz w:val="24"/>
          <w:szCs w:val="24"/>
          <w:lang w:val="en-US"/>
        </w:rPr>
        <w:t xml:space="preserve">Clausal Complementation as </w:t>
      </w:r>
      <w:proofErr w:type="spellStart"/>
      <w:r w:rsidR="0018653F" w:rsidRPr="008A1117">
        <w:rPr>
          <w:rFonts w:ascii="Times New Roman" w:hAnsi="Times New Roman" w:cs="Times New Roman"/>
          <w:sz w:val="24"/>
          <w:szCs w:val="24"/>
          <w:lang w:val="en-US"/>
        </w:rPr>
        <w:t>R</w:t>
      </w:r>
      <w:r w:rsidR="00911FF2">
        <w:rPr>
          <w:rFonts w:ascii="Times New Roman" w:hAnsi="Times New Roman" w:cs="Times New Roman"/>
          <w:sz w:val="24"/>
          <w:szCs w:val="24"/>
          <w:lang w:val="en-US"/>
        </w:rPr>
        <w:t>elativization</w:t>
      </w:r>
      <w:proofErr w:type="spellEnd"/>
      <w:r w:rsidR="006D24C3">
        <w:rPr>
          <w:rFonts w:ascii="Times New Roman" w:hAnsi="Times New Roman" w:cs="Times New Roman"/>
          <w:sz w:val="24"/>
          <w:szCs w:val="24"/>
          <w:lang w:val="en-US"/>
        </w:rPr>
        <w:t>”,</w:t>
      </w:r>
      <w:r w:rsidRPr="008A1117">
        <w:rPr>
          <w:rFonts w:ascii="Times New Roman" w:hAnsi="Times New Roman" w:cs="Times New Roman"/>
          <w:sz w:val="24"/>
          <w:szCs w:val="24"/>
          <w:lang w:val="en-US"/>
        </w:rPr>
        <w:t xml:space="preserve"> </w:t>
      </w:r>
      <w:r w:rsidRPr="008A1117">
        <w:rPr>
          <w:rFonts w:ascii="Times New Roman" w:hAnsi="Times New Roman" w:cs="Times New Roman"/>
          <w:i/>
          <w:sz w:val="24"/>
          <w:szCs w:val="24"/>
          <w:lang w:val="en-US"/>
        </w:rPr>
        <w:t>Lingua</w:t>
      </w:r>
      <w:r w:rsidR="00911FF2">
        <w:rPr>
          <w:rFonts w:ascii="Times New Roman" w:hAnsi="Times New Roman" w:cs="Times New Roman"/>
          <w:sz w:val="24"/>
          <w:szCs w:val="24"/>
          <w:lang w:val="en-US"/>
        </w:rPr>
        <w:t xml:space="preserve"> 119,</w:t>
      </w:r>
      <w:r w:rsidRPr="008A1117">
        <w:rPr>
          <w:rFonts w:ascii="Times New Roman" w:hAnsi="Times New Roman" w:cs="Times New Roman"/>
          <w:sz w:val="24"/>
          <w:szCs w:val="24"/>
          <w:lang w:val="en-US"/>
        </w:rPr>
        <w:t xml:space="preserve"> 39-50. </w:t>
      </w:r>
    </w:p>
    <w:p w:rsidR="0043745B" w:rsidRPr="008A1117" w:rsidRDefault="00911FF2" w:rsidP="0043745B">
      <w:pPr>
        <w:autoSpaceDE w:val="0"/>
        <w:autoSpaceDN w:val="0"/>
        <w:adjustRightInd w:val="0"/>
        <w:spacing w:after="0" w:line="360" w:lineRule="auto"/>
        <w:rPr>
          <w:rFonts w:ascii="Times New Roman" w:eastAsia="Calibri" w:hAnsi="Times New Roman" w:cs="Times New Roman"/>
          <w:sz w:val="24"/>
          <w:szCs w:val="24"/>
          <w:lang w:val="en-US" w:eastAsia="fr-FR"/>
        </w:rPr>
      </w:pPr>
      <w:proofErr w:type="spellStart"/>
      <w:r>
        <w:rPr>
          <w:rFonts w:ascii="Times New Roman" w:eastAsia="Calibri" w:hAnsi="Times New Roman" w:cs="Times New Roman"/>
          <w:sz w:val="24"/>
          <w:szCs w:val="24"/>
          <w:lang w:val="en-US" w:eastAsia="fr-FR"/>
        </w:rPr>
        <w:t>Boghossian</w:t>
      </w:r>
      <w:proofErr w:type="spellEnd"/>
      <w:r>
        <w:rPr>
          <w:rFonts w:ascii="Times New Roman" w:eastAsia="Calibri" w:hAnsi="Times New Roman" w:cs="Times New Roman"/>
          <w:sz w:val="24"/>
          <w:szCs w:val="24"/>
          <w:lang w:val="en-US" w:eastAsia="fr-FR"/>
        </w:rPr>
        <w:t xml:space="preserve">, P. 2003. </w:t>
      </w:r>
      <w:proofErr w:type="gramStart"/>
      <w:r>
        <w:rPr>
          <w:rFonts w:ascii="Times New Roman" w:eastAsia="Calibri" w:hAnsi="Times New Roman" w:cs="Times New Roman"/>
          <w:sz w:val="24"/>
          <w:szCs w:val="24"/>
          <w:lang w:val="en-US" w:eastAsia="fr-FR"/>
        </w:rPr>
        <w:t>“The Normativity of Content.”</w:t>
      </w:r>
      <w:proofErr w:type="gramEnd"/>
      <w:r w:rsidR="0043745B" w:rsidRPr="008A1117">
        <w:rPr>
          <w:rFonts w:ascii="Times New Roman" w:eastAsia="Calibri" w:hAnsi="Times New Roman" w:cs="Times New Roman"/>
          <w:sz w:val="24"/>
          <w:szCs w:val="24"/>
          <w:lang w:val="en-US" w:eastAsia="fr-FR"/>
        </w:rPr>
        <w:t xml:space="preserve"> </w:t>
      </w:r>
      <w:r w:rsidR="0043745B" w:rsidRPr="008A1117">
        <w:rPr>
          <w:rFonts w:ascii="Times New Roman" w:eastAsia="Calibri" w:hAnsi="Times New Roman" w:cs="Times New Roman"/>
          <w:i/>
          <w:sz w:val="24"/>
          <w:szCs w:val="24"/>
          <w:lang w:val="en-US" w:eastAsia="fr-FR"/>
        </w:rPr>
        <w:t>Philosophical Issues</w:t>
      </w:r>
      <w:r w:rsidR="0043745B" w:rsidRPr="008A1117">
        <w:rPr>
          <w:rFonts w:ascii="Times New Roman" w:eastAsia="Calibri" w:hAnsi="Times New Roman" w:cs="Times New Roman"/>
          <w:sz w:val="24"/>
          <w:szCs w:val="24"/>
          <w:lang w:val="en-US" w:eastAsia="fr-FR"/>
        </w:rPr>
        <w:t xml:space="preserve"> 13, 31-45.</w:t>
      </w:r>
    </w:p>
    <w:p w:rsidR="00911FF2" w:rsidRDefault="00070EDD" w:rsidP="00311572">
      <w:pPr>
        <w:autoSpaceDE w:val="0"/>
        <w:autoSpaceDN w:val="0"/>
        <w:adjustRightInd w:val="0"/>
        <w:spacing w:after="0" w:line="360" w:lineRule="auto"/>
        <w:rPr>
          <w:rFonts w:ascii="Times New Roman" w:eastAsia="Calibri" w:hAnsi="Times New Roman" w:cs="Times New Roman"/>
          <w:i/>
          <w:sz w:val="24"/>
          <w:szCs w:val="24"/>
          <w:lang w:val="en-US" w:eastAsia="fr-FR"/>
        </w:rPr>
      </w:pPr>
      <w:proofErr w:type="gramStart"/>
      <w:r>
        <w:rPr>
          <w:rFonts w:ascii="Times New Roman" w:eastAsia="Calibri" w:hAnsi="Times New Roman" w:cs="Times New Roman"/>
          <w:sz w:val="24"/>
          <w:szCs w:val="24"/>
          <w:lang w:val="en-US" w:eastAsia="fr-FR"/>
        </w:rPr>
        <w:t>Davi</w:t>
      </w:r>
      <w:r w:rsidR="00911FF2">
        <w:rPr>
          <w:rFonts w:ascii="Times New Roman" w:eastAsia="Calibri" w:hAnsi="Times New Roman" w:cs="Times New Roman"/>
          <w:sz w:val="24"/>
          <w:szCs w:val="24"/>
          <w:lang w:val="en-US" w:eastAsia="fr-FR"/>
        </w:rPr>
        <w:t>s, W. 2020.</w:t>
      </w:r>
      <w:proofErr w:type="gramEnd"/>
      <w:r w:rsidR="00911FF2">
        <w:rPr>
          <w:rFonts w:ascii="Times New Roman" w:eastAsia="Calibri" w:hAnsi="Times New Roman" w:cs="Times New Roman"/>
          <w:sz w:val="24"/>
          <w:szCs w:val="24"/>
          <w:lang w:val="en-US" w:eastAsia="fr-FR"/>
        </w:rPr>
        <w:t xml:space="preserve"> “</w:t>
      </w:r>
      <w:r w:rsidR="001C09F5" w:rsidRPr="008A1117">
        <w:rPr>
          <w:rFonts w:ascii="Times New Roman" w:eastAsia="Calibri" w:hAnsi="Times New Roman" w:cs="Times New Roman"/>
          <w:sz w:val="24"/>
          <w:szCs w:val="24"/>
          <w:lang w:val="en-US" w:eastAsia="fr-FR"/>
        </w:rPr>
        <w:t>Propositions as Structured Event Types</w:t>
      </w:r>
      <w:r w:rsidR="006D24C3">
        <w:rPr>
          <w:rFonts w:ascii="Times New Roman" w:eastAsia="Calibri" w:hAnsi="Times New Roman" w:cs="Times New Roman"/>
          <w:sz w:val="24"/>
          <w:szCs w:val="24"/>
          <w:lang w:val="en-US" w:eastAsia="fr-FR"/>
        </w:rPr>
        <w:t>”,</w:t>
      </w:r>
      <w:r w:rsidR="001C09F5" w:rsidRPr="008A1117">
        <w:rPr>
          <w:rFonts w:ascii="Times New Roman" w:eastAsia="Calibri" w:hAnsi="Times New Roman" w:cs="Times New Roman"/>
          <w:sz w:val="24"/>
          <w:szCs w:val="24"/>
          <w:lang w:val="en-US" w:eastAsia="fr-FR"/>
        </w:rPr>
        <w:t xml:space="preserve"> </w:t>
      </w:r>
      <w:r w:rsidR="001C09F5" w:rsidRPr="008A1117">
        <w:rPr>
          <w:rFonts w:ascii="Times New Roman" w:eastAsia="Calibri" w:hAnsi="Times New Roman" w:cs="Times New Roman"/>
          <w:i/>
          <w:sz w:val="24"/>
          <w:szCs w:val="24"/>
          <w:lang w:val="en-US" w:eastAsia="fr-FR"/>
        </w:rPr>
        <w:t>Philosophy and</w:t>
      </w:r>
      <w:r w:rsidR="00911FF2">
        <w:rPr>
          <w:rFonts w:ascii="Times New Roman" w:eastAsia="Calibri" w:hAnsi="Times New Roman" w:cs="Times New Roman"/>
          <w:i/>
          <w:sz w:val="24"/>
          <w:szCs w:val="24"/>
          <w:lang w:val="en-US" w:eastAsia="fr-FR"/>
        </w:rPr>
        <w:t xml:space="preserve"> </w:t>
      </w:r>
    </w:p>
    <w:p w:rsidR="001C09F5" w:rsidRPr="00911FF2" w:rsidRDefault="00911FF2" w:rsidP="00311572">
      <w:pPr>
        <w:autoSpaceDE w:val="0"/>
        <w:autoSpaceDN w:val="0"/>
        <w:adjustRightInd w:val="0"/>
        <w:spacing w:after="0" w:line="360" w:lineRule="auto"/>
        <w:rPr>
          <w:rFonts w:ascii="Times New Roman" w:eastAsia="Calibri" w:hAnsi="Times New Roman" w:cs="Times New Roman"/>
          <w:i/>
          <w:sz w:val="24"/>
          <w:szCs w:val="24"/>
          <w:lang w:val="en-US" w:eastAsia="fr-FR"/>
        </w:rPr>
      </w:pPr>
      <w:r>
        <w:rPr>
          <w:rFonts w:ascii="Times New Roman" w:eastAsia="Calibri" w:hAnsi="Times New Roman" w:cs="Times New Roman"/>
          <w:i/>
          <w:sz w:val="24"/>
          <w:szCs w:val="24"/>
          <w:lang w:val="en-US" w:eastAsia="fr-FR"/>
        </w:rPr>
        <w:t xml:space="preserve">      </w:t>
      </w:r>
      <w:r w:rsidR="001C09F5" w:rsidRPr="008A1117">
        <w:rPr>
          <w:rFonts w:ascii="Times New Roman" w:eastAsia="Calibri" w:hAnsi="Times New Roman" w:cs="Times New Roman"/>
          <w:i/>
          <w:sz w:val="24"/>
          <w:szCs w:val="24"/>
          <w:lang w:val="en-US" w:eastAsia="fr-FR"/>
        </w:rPr>
        <w:t>Phenomenological Research</w:t>
      </w:r>
      <w:r w:rsidR="001C09F5" w:rsidRPr="008A1117">
        <w:rPr>
          <w:rFonts w:ascii="Times New Roman" w:eastAsia="Calibri" w:hAnsi="Times New Roman" w:cs="Times New Roman"/>
          <w:sz w:val="24"/>
          <w:szCs w:val="24"/>
          <w:lang w:val="en-US" w:eastAsia="fr-FR"/>
        </w:rPr>
        <w:t>, online first.</w:t>
      </w:r>
    </w:p>
    <w:p w:rsidR="00911FF2" w:rsidRDefault="0043745B" w:rsidP="00311572">
      <w:pPr>
        <w:autoSpaceDE w:val="0"/>
        <w:autoSpaceDN w:val="0"/>
        <w:adjustRightInd w:val="0"/>
        <w:spacing w:after="0" w:line="360" w:lineRule="auto"/>
        <w:rPr>
          <w:rFonts w:ascii="Times New Roman" w:hAnsi="Times New Roman" w:cs="Times New Roman"/>
          <w:sz w:val="24"/>
          <w:szCs w:val="24"/>
          <w:lang w:val="en-US"/>
        </w:rPr>
      </w:pPr>
      <w:proofErr w:type="gramStart"/>
      <w:r w:rsidRPr="008A1117">
        <w:rPr>
          <w:rFonts w:ascii="Times New Roman" w:eastAsia="Times New Roman" w:hAnsi="Times New Roman" w:cs="Times New Roman"/>
          <w:sz w:val="24"/>
          <w:szCs w:val="24"/>
          <w:lang w:val="en-US" w:eastAsia="fr-FR"/>
        </w:rPr>
        <w:t>Fine, K.</w:t>
      </w:r>
      <w:proofErr w:type="gramEnd"/>
      <w:r w:rsidRPr="008A1117">
        <w:rPr>
          <w:rFonts w:ascii="Times New Roman" w:eastAsia="Times New Roman" w:hAnsi="Times New Roman" w:cs="Times New Roman"/>
          <w:sz w:val="24"/>
          <w:szCs w:val="24"/>
          <w:lang w:val="en-US" w:eastAsia="fr-FR"/>
        </w:rPr>
        <w:t xml:space="preserve"> </w:t>
      </w:r>
      <w:r w:rsidRPr="008A1117">
        <w:rPr>
          <w:rFonts w:ascii="Times New Roman" w:eastAsia="Times New Roman" w:hAnsi="Times New Roman" w:cs="Times New Roman"/>
          <w:color w:val="000000"/>
          <w:sz w:val="24"/>
          <w:szCs w:val="24"/>
          <w:lang w:val="en-US" w:eastAsia="fr-FR"/>
        </w:rPr>
        <w:t xml:space="preserve"> </w:t>
      </w:r>
      <w:r w:rsidR="003B1093" w:rsidRPr="008A1117">
        <w:rPr>
          <w:rFonts w:ascii="Times New Roman" w:eastAsia="Times New Roman" w:hAnsi="Times New Roman" w:cs="Times New Roman"/>
          <w:sz w:val="24"/>
          <w:szCs w:val="24"/>
          <w:lang w:val="en-US" w:eastAsia="fr-FR"/>
        </w:rPr>
        <w:t>2017</w:t>
      </w:r>
      <w:r w:rsidR="00911FF2">
        <w:rPr>
          <w:rFonts w:ascii="Times New Roman" w:eastAsia="Times New Roman" w:hAnsi="Times New Roman" w:cs="Times New Roman"/>
          <w:sz w:val="24"/>
          <w:szCs w:val="24"/>
          <w:lang w:val="en-US" w:eastAsia="fr-FR"/>
        </w:rPr>
        <w:t>. “</w:t>
      </w:r>
      <w:proofErr w:type="spellStart"/>
      <w:r w:rsidR="006D24C3">
        <w:rPr>
          <w:rFonts w:ascii="Times New Roman" w:eastAsia="Times New Roman" w:hAnsi="Times New Roman" w:cs="Times New Roman"/>
          <w:sz w:val="24"/>
          <w:szCs w:val="24"/>
          <w:lang w:val="en-US" w:eastAsia="fr-FR"/>
        </w:rPr>
        <w:t>Truthmaker</w:t>
      </w:r>
      <w:proofErr w:type="spellEnd"/>
      <w:r w:rsidR="006D24C3">
        <w:rPr>
          <w:rFonts w:ascii="Times New Roman" w:eastAsia="Times New Roman" w:hAnsi="Times New Roman" w:cs="Times New Roman"/>
          <w:sz w:val="24"/>
          <w:szCs w:val="24"/>
          <w:lang w:val="en-US" w:eastAsia="fr-FR"/>
        </w:rPr>
        <w:t xml:space="preserve"> Semantics”, i</w:t>
      </w:r>
      <w:r w:rsidRPr="008A1117">
        <w:rPr>
          <w:rFonts w:ascii="Times New Roman" w:hAnsi="Times New Roman" w:cs="Times New Roman"/>
          <w:sz w:val="24"/>
          <w:szCs w:val="24"/>
          <w:lang w:val="en-US"/>
        </w:rPr>
        <w:t xml:space="preserve">n </w:t>
      </w:r>
      <w:proofErr w:type="gramStart"/>
      <w:r w:rsidRPr="008A1117">
        <w:rPr>
          <w:rFonts w:ascii="Times New Roman" w:hAnsi="Times New Roman" w:cs="Times New Roman"/>
          <w:i/>
          <w:sz w:val="24"/>
          <w:szCs w:val="24"/>
          <w:lang w:val="en-US"/>
        </w:rPr>
        <w:t>A</w:t>
      </w:r>
      <w:proofErr w:type="gramEnd"/>
      <w:r w:rsidRPr="008A1117">
        <w:rPr>
          <w:rFonts w:ascii="Times New Roman" w:hAnsi="Times New Roman" w:cs="Times New Roman"/>
          <w:i/>
          <w:sz w:val="24"/>
          <w:szCs w:val="24"/>
          <w:lang w:val="en-US"/>
        </w:rPr>
        <w:t xml:space="preserve"> Companion to the Philosophy of Language</w:t>
      </w:r>
      <w:r w:rsidRPr="008A1117">
        <w:rPr>
          <w:rFonts w:ascii="Times New Roman" w:hAnsi="Times New Roman" w:cs="Times New Roman"/>
          <w:sz w:val="24"/>
          <w:szCs w:val="24"/>
          <w:lang w:val="en-US"/>
        </w:rPr>
        <w:t>,</w:t>
      </w:r>
      <w:r w:rsidR="00911FF2" w:rsidRPr="00911FF2">
        <w:rPr>
          <w:rFonts w:ascii="Times New Roman" w:hAnsi="Times New Roman" w:cs="Times New Roman"/>
          <w:sz w:val="24"/>
          <w:szCs w:val="24"/>
          <w:lang w:val="en-US"/>
        </w:rPr>
        <w:t xml:space="preserve"> </w:t>
      </w:r>
    </w:p>
    <w:p w:rsidR="0043745B" w:rsidRPr="00911FF2" w:rsidRDefault="00911FF2" w:rsidP="00311572">
      <w:pPr>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edited</w:t>
      </w:r>
      <w:proofErr w:type="gramEnd"/>
      <w:r>
        <w:rPr>
          <w:rFonts w:ascii="Times New Roman" w:hAnsi="Times New Roman" w:cs="Times New Roman"/>
          <w:sz w:val="24"/>
          <w:szCs w:val="24"/>
          <w:lang w:val="en-US"/>
        </w:rPr>
        <w:t xml:space="preserve"> by </w:t>
      </w:r>
      <w:r w:rsidRPr="008A1117">
        <w:rPr>
          <w:rFonts w:ascii="Times New Roman" w:hAnsi="Times New Roman" w:cs="Times New Roman"/>
          <w:sz w:val="24"/>
          <w:szCs w:val="24"/>
          <w:lang w:val="en-US"/>
        </w:rPr>
        <w:t>B. Hale, C. Wright, and A. Miller</w:t>
      </w:r>
      <w:r w:rsidR="006D24C3">
        <w:rPr>
          <w:rFonts w:ascii="Times New Roman" w:hAnsi="Times New Roman" w:cs="Times New Roman"/>
          <w:sz w:val="24"/>
          <w:szCs w:val="24"/>
          <w:lang w:val="en-US"/>
        </w:rPr>
        <w:t>,</w:t>
      </w:r>
      <w:r w:rsidRPr="008A1117">
        <w:rPr>
          <w:rFonts w:ascii="Times New Roman" w:hAnsi="Times New Roman" w:cs="Times New Roman"/>
          <w:sz w:val="24"/>
          <w:szCs w:val="24"/>
          <w:lang w:val="en-US"/>
        </w:rPr>
        <w:t xml:space="preserve"> </w:t>
      </w:r>
      <w:r>
        <w:rPr>
          <w:rFonts w:ascii="Times New Roman" w:eastAsia="Times New Roman" w:hAnsi="Times New Roman" w:cs="Times New Roman"/>
          <w:sz w:val="24"/>
          <w:szCs w:val="24"/>
          <w:lang w:val="en-US" w:eastAsia="fr-FR"/>
        </w:rPr>
        <w:t xml:space="preserve"> </w:t>
      </w:r>
      <w:r w:rsidR="0043745B" w:rsidRPr="008A1117">
        <w:rPr>
          <w:rFonts w:ascii="Times New Roman" w:hAnsi="Times New Roman" w:cs="Times New Roman"/>
          <w:sz w:val="24"/>
          <w:szCs w:val="24"/>
          <w:lang w:val="en-US"/>
        </w:rPr>
        <w:t xml:space="preserve">John Wiley &amp; Sons, Ltd, </w:t>
      </w:r>
      <w:proofErr w:type="spellStart"/>
      <w:r w:rsidR="0043745B" w:rsidRPr="008A1117">
        <w:rPr>
          <w:rFonts w:ascii="Times New Roman" w:hAnsi="Times New Roman" w:cs="Times New Roman"/>
          <w:sz w:val="24"/>
          <w:szCs w:val="24"/>
          <w:lang w:val="en-US"/>
        </w:rPr>
        <w:t>Chichester</w:t>
      </w:r>
      <w:proofErr w:type="spellEnd"/>
      <w:r w:rsidR="0043745B" w:rsidRPr="008A1117">
        <w:rPr>
          <w:rFonts w:ascii="Times New Roman" w:hAnsi="Times New Roman" w:cs="Times New Roman"/>
          <w:sz w:val="24"/>
          <w:szCs w:val="24"/>
          <w:lang w:val="en-US"/>
        </w:rPr>
        <w:t xml:space="preserve">, UK  </w:t>
      </w:r>
    </w:p>
    <w:p w:rsidR="0043745B" w:rsidRPr="008A1117" w:rsidRDefault="0043745B" w:rsidP="00311572">
      <w:pPr>
        <w:autoSpaceDE w:val="0"/>
        <w:autoSpaceDN w:val="0"/>
        <w:adjustRightInd w:val="0"/>
        <w:spacing w:after="0" w:line="360" w:lineRule="auto"/>
        <w:jc w:val="both"/>
        <w:rPr>
          <w:rFonts w:ascii="Times New Roman" w:hAnsi="Times New Roman" w:cs="Times New Roman"/>
          <w:sz w:val="24"/>
          <w:szCs w:val="24"/>
          <w:lang w:val="en-US"/>
        </w:rPr>
      </w:pPr>
      <w:r w:rsidRPr="008A1117">
        <w:rPr>
          <w:rFonts w:ascii="Times New Roman" w:hAnsi="Times New Roman" w:cs="Times New Roman"/>
          <w:sz w:val="24"/>
          <w:szCs w:val="24"/>
          <w:lang w:val="en-US"/>
        </w:rPr>
        <w:t xml:space="preserve">     (</w:t>
      </w:r>
      <w:proofErr w:type="gramStart"/>
      <w:r w:rsidRPr="008A1117">
        <w:rPr>
          <w:rFonts w:ascii="Times New Roman" w:hAnsi="Times New Roman" w:cs="Times New Roman"/>
          <w:sz w:val="24"/>
          <w:szCs w:val="24"/>
          <w:lang w:val="en-US"/>
        </w:rPr>
        <w:t>online</w:t>
      </w:r>
      <w:proofErr w:type="gramEnd"/>
      <w:r w:rsidRPr="008A1117">
        <w:rPr>
          <w:rFonts w:ascii="Times New Roman" w:hAnsi="Times New Roman" w:cs="Times New Roman"/>
          <w:sz w:val="24"/>
          <w:szCs w:val="24"/>
          <w:lang w:val="en-US"/>
        </w:rPr>
        <w:t>).</w:t>
      </w:r>
    </w:p>
    <w:p w:rsidR="0043745B" w:rsidRPr="008A1117" w:rsidRDefault="00911FF2" w:rsidP="00311572">
      <w:pPr>
        <w:autoSpaceDE w:val="0"/>
        <w:autoSpaceDN w:val="0"/>
        <w:adjustRightInd w:val="0"/>
        <w:spacing w:after="0" w:line="360" w:lineRule="auto"/>
        <w:jc w:val="both"/>
        <w:rPr>
          <w:rFonts w:ascii="Times New Roman" w:eastAsia="Times New Roman" w:hAnsi="Times New Roman" w:cs="Times New Roman"/>
          <w:i/>
          <w:color w:val="000000"/>
          <w:sz w:val="24"/>
          <w:szCs w:val="24"/>
          <w:lang w:val="en-US" w:eastAsia="fr-FR"/>
        </w:rPr>
      </w:pPr>
      <w:proofErr w:type="gramStart"/>
      <w:r>
        <w:rPr>
          <w:rFonts w:ascii="Times New Roman" w:eastAsia="Times New Roman" w:hAnsi="Times New Roman" w:cs="Times New Roman"/>
          <w:color w:val="000000"/>
          <w:sz w:val="24"/>
          <w:szCs w:val="24"/>
          <w:lang w:val="en-US" w:eastAsia="fr-FR"/>
        </w:rPr>
        <w:t xml:space="preserve">--------- </w:t>
      </w:r>
      <w:r w:rsidR="00FA7B1E" w:rsidRPr="008A1117">
        <w:rPr>
          <w:rFonts w:ascii="Times New Roman" w:eastAsia="Times New Roman" w:hAnsi="Times New Roman" w:cs="Times New Roman"/>
          <w:color w:val="000000"/>
          <w:sz w:val="24"/>
          <w:szCs w:val="24"/>
          <w:lang w:val="en-US" w:eastAsia="fr-FR"/>
        </w:rPr>
        <w:t>2018</w:t>
      </w:r>
      <w:r>
        <w:rPr>
          <w:rFonts w:ascii="Times New Roman" w:eastAsia="Times New Roman" w:hAnsi="Times New Roman" w:cs="Times New Roman"/>
          <w:color w:val="000000"/>
          <w:sz w:val="24"/>
          <w:szCs w:val="24"/>
          <w:lang w:val="en-US" w:eastAsia="fr-FR"/>
        </w:rPr>
        <w:t>a.</w:t>
      </w:r>
      <w:proofErr w:type="gramEnd"/>
      <w:r>
        <w:rPr>
          <w:rFonts w:ascii="Times New Roman" w:eastAsia="Times New Roman" w:hAnsi="Times New Roman" w:cs="Times New Roman"/>
          <w:color w:val="000000"/>
          <w:sz w:val="24"/>
          <w:szCs w:val="24"/>
          <w:lang w:val="en-US" w:eastAsia="fr-FR"/>
        </w:rPr>
        <w:t xml:space="preserve"> “Compliance and Command I</w:t>
      </w:r>
      <w:r w:rsidR="006D24C3">
        <w:rPr>
          <w:rFonts w:ascii="Times New Roman" w:eastAsia="Times New Roman" w:hAnsi="Times New Roman" w:cs="Times New Roman"/>
          <w:color w:val="000000"/>
          <w:sz w:val="24"/>
          <w:szCs w:val="24"/>
          <w:lang w:val="en-US" w:eastAsia="fr-FR"/>
        </w:rPr>
        <w:t>”,</w:t>
      </w:r>
      <w:r w:rsidR="0043745B" w:rsidRPr="008A1117">
        <w:rPr>
          <w:rFonts w:ascii="Times New Roman" w:eastAsia="Times New Roman" w:hAnsi="Times New Roman" w:cs="Times New Roman"/>
          <w:color w:val="000000"/>
          <w:sz w:val="24"/>
          <w:szCs w:val="24"/>
          <w:lang w:val="en-US" w:eastAsia="fr-FR"/>
        </w:rPr>
        <w:t xml:space="preserve"> </w:t>
      </w:r>
      <w:r w:rsidR="0043745B" w:rsidRPr="008A1117">
        <w:rPr>
          <w:rFonts w:ascii="Times New Roman" w:eastAsia="Times New Roman" w:hAnsi="Times New Roman" w:cs="Times New Roman"/>
          <w:i/>
          <w:color w:val="000000"/>
          <w:sz w:val="24"/>
          <w:szCs w:val="24"/>
          <w:lang w:val="en-US" w:eastAsia="fr-FR"/>
        </w:rPr>
        <w:t>Review of Symbolic Logic</w:t>
      </w:r>
      <w:r w:rsidR="0023515F" w:rsidRPr="0023515F">
        <w:rPr>
          <w:rFonts w:ascii="Times New Roman" w:eastAsia="Times New Roman" w:hAnsi="Times New Roman" w:cs="Times New Roman"/>
          <w:sz w:val="24"/>
          <w:szCs w:val="24"/>
          <w:lang w:val="en-US" w:eastAsia="fr-FR"/>
        </w:rPr>
        <w:t xml:space="preserve"> </w:t>
      </w:r>
      <w:r w:rsidR="0023515F">
        <w:rPr>
          <w:rFonts w:ascii="Times New Roman" w:eastAsia="Times New Roman" w:hAnsi="Times New Roman" w:cs="Times New Roman"/>
          <w:sz w:val="24"/>
          <w:szCs w:val="24"/>
          <w:lang w:val="en-US" w:eastAsia="fr-FR"/>
        </w:rPr>
        <w:t>11</w:t>
      </w:r>
      <w:r w:rsidR="0023515F">
        <w:rPr>
          <w:rFonts w:ascii="Times New Roman" w:eastAsia="Times New Roman" w:hAnsi="Times New Roman" w:cs="Times New Roman"/>
          <w:sz w:val="24"/>
          <w:szCs w:val="24"/>
          <w:lang w:val="en-US" w:eastAsia="fr-FR"/>
        </w:rPr>
        <w:t>, 609–633.</w:t>
      </w:r>
    </w:p>
    <w:p w:rsidR="0043745B" w:rsidRPr="008A1117" w:rsidRDefault="00911FF2" w:rsidP="00311572">
      <w:pPr>
        <w:autoSpaceDE w:val="0"/>
        <w:autoSpaceDN w:val="0"/>
        <w:adjustRightInd w:val="0"/>
        <w:spacing w:after="0" w:line="360" w:lineRule="auto"/>
        <w:jc w:val="both"/>
        <w:rPr>
          <w:rFonts w:ascii="Times New Roman" w:eastAsia="Times New Roman" w:hAnsi="Times New Roman" w:cs="Times New Roman"/>
          <w:i/>
          <w:color w:val="000000"/>
          <w:sz w:val="24"/>
          <w:szCs w:val="24"/>
          <w:lang w:val="en-US" w:eastAsia="fr-FR"/>
        </w:rPr>
      </w:pPr>
      <w:proofErr w:type="gramStart"/>
      <w:r>
        <w:rPr>
          <w:rFonts w:ascii="Times New Roman" w:eastAsia="Times New Roman" w:hAnsi="Times New Roman" w:cs="Times New Roman"/>
          <w:color w:val="000000"/>
          <w:sz w:val="24"/>
          <w:szCs w:val="24"/>
          <w:lang w:val="en-US" w:eastAsia="fr-FR"/>
        </w:rPr>
        <w:t xml:space="preserve">--------- </w:t>
      </w:r>
      <w:r w:rsidR="00FA7B1E" w:rsidRPr="008A1117">
        <w:rPr>
          <w:rFonts w:ascii="Times New Roman" w:eastAsia="Times New Roman" w:hAnsi="Times New Roman" w:cs="Times New Roman"/>
          <w:color w:val="000000"/>
          <w:sz w:val="24"/>
          <w:szCs w:val="24"/>
          <w:lang w:val="en-US" w:eastAsia="fr-FR"/>
        </w:rPr>
        <w:t>2018</w:t>
      </w:r>
      <w:r>
        <w:rPr>
          <w:rFonts w:ascii="Times New Roman" w:eastAsia="Times New Roman" w:hAnsi="Times New Roman" w:cs="Times New Roman"/>
          <w:color w:val="000000"/>
          <w:sz w:val="24"/>
          <w:szCs w:val="24"/>
          <w:lang w:val="en-US" w:eastAsia="fr-FR"/>
        </w:rPr>
        <w:t>b.</w:t>
      </w:r>
      <w:proofErr w:type="gramEnd"/>
      <w:r>
        <w:rPr>
          <w:rFonts w:ascii="Times New Roman" w:eastAsia="Times New Roman" w:hAnsi="Times New Roman" w:cs="Times New Roman"/>
          <w:color w:val="000000"/>
          <w:sz w:val="24"/>
          <w:szCs w:val="24"/>
          <w:lang w:val="en-US" w:eastAsia="fr-FR"/>
        </w:rPr>
        <w:t xml:space="preserve"> “</w:t>
      </w:r>
      <w:r w:rsidR="0043745B" w:rsidRPr="008A1117">
        <w:rPr>
          <w:rFonts w:ascii="Times New Roman" w:eastAsia="Times New Roman" w:hAnsi="Times New Roman" w:cs="Times New Roman"/>
          <w:color w:val="000000"/>
          <w:sz w:val="24"/>
          <w:szCs w:val="24"/>
          <w:lang w:val="en-US" w:eastAsia="fr-FR"/>
        </w:rPr>
        <w:t>Compliance and Command II</w:t>
      </w:r>
      <w:r w:rsidR="006D24C3">
        <w:rPr>
          <w:rFonts w:ascii="Times New Roman" w:eastAsia="Times New Roman" w:hAnsi="Times New Roman" w:cs="Times New Roman"/>
          <w:color w:val="000000"/>
          <w:sz w:val="24"/>
          <w:szCs w:val="24"/>
          <w:lang w:val="en-US" w:eastAsia="fr-FR"/>
        </w:rPr>
        <w:t>”</w:t>
      </w:r>
      <w:proofErr w:type="gramStart"/>
      <w:r w:rsidR="006D24C3">
        <w:rPr>
          <w:rFonts w:ascii="Times New Roman" w:eastAsia="Times New Roman" w:hAnsi="Times New Roman" w:cs="Times New Roman"/>
          <w:color w:val="000000"/>
          <w:sz w:val="24"/>
          <w:szCs w:val="24"/>
          <w:lang w:val="en-US" w:eastAsia="fr-FR"/>
        </w:rPr>
        <w:t>,</w:t>
      </w:r>
      <w:r w:rsidR="0043745B" w:rsidRPr="008A1117">
        <w:rPr>
          <w:rFonts w:ascii="Times New Roman" w:eastAsia="Times New Roman" w:hAnsi="Times New Roman" w:cs="Times New Roman"/>
          <w:color w:val="000000"/>
          <w:sz w:val="24"/>
          <w:szCs w:val="24"/>
          <w:lang w:val="en-US" w:eastAsia="fr-FR"/>
        </w:rPr>
        <w:t xml:space="preserve">  </w:t>
      </w:r>
      <w:r w:rsidR="0043745B" w:rsidRPr="008A1117">
        <w:rPr>
          <w:rFonts w:ascii="Times New Roman" w:eastAsia="Times New Roman" w:hAnsi="Times New Roman" w:cs="Times New Roman"/>
          <w:i/>
          <w:color w:val="000000"/>
          <w:sz w:val="24"/>
          <w:szCs w:val="24"/>
          <w:lang w:val="en-US" w:eastAsia="fr-FR"/>
        </w:rPr>
        <w:t>Review</w:t>
      </w:r>
      <w:proofErr w:type="gramEnd"/>
      <w:r w:rsidR="0043745B" w:rsidRPr="008A1117">
        <w:rPr>
          <w:rFonts w:ascii="Times New Roman" w:eastAsia="Times New Roman" w:hAnsi="Times New Roman" w:cs="Times New Roman"/>
          <w:i/>
          <w:color w:val="000000"/>
          <w:sz w:val="24"/>
          <w:szCs w:val="24"/>
          <w:lang w:val="en-US" w:eastAsia="fr-FR"/>
        </w:rPr>
        <w:t xml:space="preserve"> of Symbolic Logic</w:t>
      </w:r>
      <w:r w:rsidR="00311572" w:rsidRPr="00311572">
        <w:rPr>
          <w:rFonts w:ascii="Times New Roman" w:eastAsia="Times New Roman" w:hAnsi="Times New Roman" w:cs="Times New Roman"/>
          <w:sz w:val="24"/>
          <w:szCs w:val="24"/>
          <w:lang w:val="en-US" w:eastAsia="fr-FR"/>
        </w:rPr>
        <w:t xml:space="preserve"> </w:t>
      </w:r>
      <w:r w:rsidR="00311572">
        <w:rPr>
          <w:rFonts w:ascii="Times New Roman" w:eastAsia="Times New Roman" w:hAnsi="Times New Roman" w:cs="Times New Roman"/>
          <w:sz w:val="24"/>
          <w:szCs w:val="24"/>
          <w:lang w:val="en-US" w:eastAsia="fr-FR"/>
        </w:rPr>
        <w:t>11</w:t>
      </w:r>
      <w:r w:rsidR="00311572">
        <w:rPr>
          <w:rFonts w:ascii="Times New Roman" w:eastAsia="Times New Roman" w:hAnsi="Times New Roman" w:cs="Times New Roman"/>
          <w:sz w:val="24"/>
          <w:szCs w:val="24"/>
          <w:lang w:val="en-US" w:eastAsia="fr-FR"/>
        </w:rPr>
        <w:t>, 634–664.</w:t>
      </w:r>
    </w:p>
    <w:p w:rsidR="0043745B" w:rsidRPr="008A1117" w:rsidRDefault="0043745B" w:rsidP="00311572">
      <w:pPr>
        <w:autoSpaceDE w:val="0"/>
        <w:autoSpaceDN w:val="0"/>
        <w:adjustRightInd w:val="0"/>
        <w:spacing w:after="0" w:line="360" w:lineRule="auto"/>
        <w:rPr>
          <w:rFonts w:ascii="Times New Roman" w:eastAsia="Times New Roman" w:hAnsi="Times New Roman" w:cs="Times New Roman"/>
          <w:sz w:val="24"/>
          <w:szCs w:val="24"/>
          <w:lang w:val="en-US" w:eastAsia="fr-FR"/>
        </w:rPr>
      </w:pPr>
      <w:proofErr w:type="spellStart"/>
      <w:proofErr w:type="gramStart"/>
      <w:r w:rsidRPr="008A1117">
        <w:rPr>
          <w:rFonts w:ascii="Times New Roman" w:eastAsia="Times New Roman" w:hAnsi="Times New Roman" w:cs="Times New Roman"/>
          <w:color w:val="000000"/>
          <w:sz w:val="24"/>
          <w:szCs w:val="24"/>
          <w:lang w:val="en-US" w:eastAsia="fr-FR"/>
        </w:rPr>
        <w:t>Gibbard</w:t>
      </w:r>
      <w:proofErr w:type="spellEnd"/>
      <w:r w:rsidRPr="008A1117">
        <w:rPr>
          <w:rFonts w:ascii="Times New Roman" w:eastAsia="Times New Roman" w:hAnsi="Times New Roman" w:cs="Times New Roman"/>
          <w:color w:val="000000"/>
          <w:sz w:val="24"/>
          <w:szCs w:val="24"/>
          <w:lang w:val="en-US" w:eastAsia="fr-FR"/>
        </w:rPr>
        <w:t xml:space="preserve">, A. </w:t>
      </w:r>
      <w:r w:rsidR="00911FF2">
        <w:rPr>
          <w:rFonts w:ascii="Times New Roman" w:eastAsia="Times New Roman" w:hAnsi="Times New Roman" w:cs="Times New Roman"/>
          <w:sz w:val="24"/>
          <w:szCs w:val="24"/>
          <w:lang w:val="en-US" w:eastAsia="fr-FR"/>
        </w:rPr>
        <w:t>2003.</w:t>
      </w:r>
      <w:proofErr w:type="gramEnd"/>
      <w:r w:rsidR="00911FF2">
        <w:rPr>
          <w:rFonts w:ascii="Times New Roman" w:eastAsia="Times New Roman" w:hAnsi="Times New Roman" w:cs="Times New Roman"/>
          <w:sz w:val="24"/>
          <w:szCs w:val="24"/>
          <w:lang w:val="en-US" w:eastAsia="fr-FR"/>
        </w:rPr>
        <w:t xml:space="preserve"> “</w:t>
      </w:r>
      <w:r w:rsidRPr="008A1117">
        <w:rPr>
          <w:rFonts w:ascii="Times New Roman" w:eastAsia="Times New Roman" w:hAnsi="Times New Roman" w:cs="Times New Roman"/>
          <w:sz w:val="24"/>
          <w:szCs w:val="24"/>
          <w:lang w:val="en-US" w:eastAsia="fr-FR"/>
        </w:rPr>
        <w:t>Thoughts and Norms</w:t>
      </w:r>
      <w:r w:rsidR="006D24C3">
        <w:rPr>
          <w:rFonts w:ascii="Times New Roman" w:eastAsia="Times New Roman" w:hAnsi="Times New Roman" w:cs="Times New Roman"/>
          <w:sz w:val="24"/>
          <w:szCs w:val="24"/>
          <w:lang w:val="en-US" w:eastAsia="fr-FR"/>
        </w:rPr>
        <w:t>”,</w:t>
      </w:r>
      <w:r w:rsidRPr="008A1117">
        <w:rPr>
          <w:rFonts w:ascii="Times New Roman" w:eastAsia="Times New Roman" w:hAnsi="Times New Roman" w:cs="Times New Roman"/>
          <w:sz w:val="24"/>
          <w:szCs w:val="24"/>
          <w:lang w:val="en-US" w:eastAsia="fr-FR"/>
        </w:rPr>
        <w:t xml:space="preserve"> </w:t>
      </w:r>
      <w:r w:rsidRPr="008A1117">
        <w:rPr>
          <w:rFonts w:ascii="Times New Roman" w:eastAsia="Times New Roman" w:hAnsi="Times New Roman" w:cs="Times New Roman"/>
          <w:i/>
          <w:iCs/>
          <w:sz w:val="24"/>
          <w:szCs w:val="24"/>
          <w:lang w:val="en-US" w:eastAsia="fr-FR"/>
        </w:rPr>
        <w:t>Philosophical Issues</w:t>
      </w:r>
      <w:r w:rsidRPr="008A1117">
        <w:rPr>
          <w:rFonts w:ascii="Times New Roman" w:eastAsia="Times New Roman" w:hAnsi="Times New Roman" w:cs="Times New Roman"/>
          <w:sz w:val="24"/>
          <w:szCs w:val="24"/>
          <w:lang w:val="en-US" w:eastAsia="fr-FR"/>
        </w:rPr>
        <w:t xml:space="preserve">13, 83–98. </w:t>
      </w:r>
    </w:p>
    <w:p w:rsidR="0043745B" w:rsidRDefault="0043745B" w:rsidP="00311572">
      <w:pPr>
        <w:spacing w:after="0" w:line="360" w:lineRule="auto"/>
        <w:rPr>
          <w:rFonts w:ascii="Times New Roman" w:eastAsia="Times New Roman" w:hAnsi="Times New Roman" w:cs="Times New Roman"/>
          <w:sz w:val="24"/>
          <w:szCs w:val="24"/>
          <w:lang w:val="en-US" w:eastAsia="fr-FR"/>
        </w:rPr>
      </w:pPr>
      <w:proofErr w:type="spellStart"/>
      <w:proofErr w:type="gramStart"/>
      <w:r w:rsidRPr="008A1117">
        <w:rPr>
          <w:rFonts w:ascii="Times New Roman" w:eastAsia="Times New Roman" w:hAnsi="Times New Roman" w:cs="Times New Roman"/>
          <w:sz w:val="24"/>
          <w:szCs w:val="24"/>
          <w:lang w:val="en-US" w:eastAsia="fr-FR"/>
        </w:rPr>
        <w:t>Glü</w:t>
      </w:r>
      <w:r w:rsidR="00911FF2">
        <w:rPr>
          <w:rFonts w:ascii="Times New Roman" w:eastAsia="Times New Roman" w:hAnsi="Times New Roman" w:cs="Times New Roman"/>
          <w:sz w:val="24"/>
          <w:szCs w:val="24"/>
          <w:lang w:val="en-US" w:eastAsia="fr-FR"/>
        </w:rPr>
        <w:t>er</w:t>
      </w:r>
      <w:proofErr w:type="spellEnd"/>
      <w:r w:rsidR="00911FF2">
        <w:rPr>
          <w:rFonts w:ascii="Times New Roman" w:eastAsia="Times New Roman" w:hAnsi="Times New Roman" w:cs="Times New Roman"/>
          <w:sz w:val="24"/>
          <w:szCs w:val="24"/>
          <w:lang w:val="en-US" w:eastAsia="fr-FR"/>
        </w:rPr>
        <w:t xml:space="preserve">, K. and A. </w:t>
      </w:r>
      <w:proofErr w:type="spellStart"/>
      <w:r w:rsidR="00911FF2">
        <w:rPr>
          <w:rFonts w:ascii="Times New Roman" w:eastAsia="Times New Roman" w:hAnsi="Times New Roman" w:cs="Times New Roman"/>
          <w:sz w:val="24"/>
          <w:szCs w:val="24"/>
          <w:lang w:val="en-US" w:eastAsia="fr-FR"/>
        </w:rPr>
        <w:t>Wikforss</w:t>
      </w:r>
      <w:proofErr w:type="spellEnd"/>
      <w:r w:rsidR="00911FF2">
        <w:rPr>
          <w:rFonts w:ascii="Times New Roman" w:eastAsia="Times New Roman" w:hAnsi="Times New Roman" w:cs="Times New Roman"/>
          <w:sz w:val="24"/>
          <w:szCs w:val="24"/>
          <w:lang w:val="en-US" w:eastAsia="fr-FR"/>
        </w:rPr>
        <w:t>.</w:t>
      </w:r>
      <w:proofErr w:type="gramEnd"/>
      <w:r w:rsidR="00911FF2">
        <w:rPr>
          <w:rFonts w:ascii="Times New Roman" w:eastAsia="Times New Roman" w:hAnsi="Times New Roman" w:cs="Times New Roman"/>
          <w:sz w:val="24"/>
          <w:szCs w:val="24"/>
          <w:lang w:val="en-US" w:eastAsia="fr-FR"/>
        </w:rPr>
        <w:t xml:space="preserve"> 200</w:t>
      </w:r>
      <w:r w:rsidR="0023515F">
        <w:rPr>
          <w:rFonts w:ascii="Times New Roman" w:eastAsia="Times New Roman" w:hAnsi="Times New Roman" w:cs="Times New Roman"/>
          <w:sz w:val="24"/>
          <w:szCs w:val="24"/>
          <w:lang w:val="en-US" w:eastAsia="fr-FR"/>
        </w:rPr>
        <w:t>9. “Against Co</w:t>
      </w:r>
      <w:bookmarkStart w:id="0" w:name="_GoBack"/>
      <w:bookmarkEnd w:id="0"/>
      <w:r w:rsidR="0023515F">
        <w:rPr>
          <w:rFonts w:ascii="Times New Roman" w:eastAsia="Times New Roman" w:hAnsi="Times New Roman" w:cs="Times New Roman"/>
          <w:sz w:val="24"/>
          <w:szCs w:val="24"/>
          <w:lang w:val="en-US" w:eastAsia="fr-FR"/>
        </w:rPr>
        <w:t>ntent Normativity</w:t>
      </w:r>
      <w:r w:rsidR="00911FF2">
        <w:rPr>
          <w:rFonts w:ascii="Times New Roman" w:eastAsia="Times New Roman" w:hAnsi="Times New Roman" w:cs="Times New Roman"/>
          <w:sz w:val="24"/>
          <w:szCs w:val="24"/>
          <w:lang w:val="en-US" w:eastAsia="fr-FR"/>
        </w:rPr>
        <w:t>”</w:t>
      </w:r>
      <w:proofErr w:type="gramStart"/>
      <w:r w:rsidR="0023515F">
        <w:rPr>
          <w:rFonts w:ascii="Times New Roman" w:eastAsia="Times New Roman" w:hAnsi="Times New Roman" w:cs="Times New Roman"/>
          <w:sz w:val="24"/>
          <w:szCs w:val="24"/>
          <w:lang w:val="en-US" w:eastAsia="fr-FR"/>
        </w:rPr>
        <w:t xml:space="preserve">, </w:t>
      </w:r>
      <w:r w:rsidRPr="008A1117">
        <w:rPr>
          <w:rFonts w:ascii="Times New Roman" w:eastAsia="Times New Roman" w:hAnsi="Times New Roman" w:cs="Times New Roman"/>
          <w:sz w:val="24"/>
          <w:szCs w:val="24"/>
          <w:lang w:val="en-US" w:eastAsia="fr-FR"/>
        </w:rPr>
        <w:t xml:space="preserve"> </w:t>
      </w:r>
      <w:r w:rsidRPr="008A1117">
        <w:rPr>
          <w:rFonts w:ascii="Times New Roman" w:eastAsia="Times New Roman" w:hAnsi="Times New Roman" w:cs="Times New Roman"/>
          <w:i/>
          <w:sz w:val="24"/>
          <w:szCs w:val="24"/>
          <w:lang w:val="en-US" w:eastAsia="fr-FR"/>
        </w:rPr>
        <w:t>Mind</w:t>
      </w:r>
      <w:proofErr w:type="gramEnd"/>
      <w:r w:rsidRPr="008A1117">
        <w:rPr>
          <w:rFonts w:ascii="Times New Roman" w:eastAsia="Times New Roman" w:hAnsi="Times New Roman" w:cs="Times New Roman"/>
          <w:sz w:val="24"/>
          <w:szCs w:val="24"/>
          <w:lang w:val="en-US" w:eastAsia="fr-FR"/>
        </w:rPr>
        <w:t xml:space="preserve"> 118, 31-70. </w:t>
      </w:r>
    </w:p>
    <w:p w:rsidR="00384C97" w:rsidRPr="00911FF2" w:rsidRDefault="00384C97" w:rsidP="00311572">
      <w:pPr>
        <w:shd w:val="clear" w:color="auto" w:fill="FFFFFF"/>
        <w:spacing w:after="0" w:line="360" w:lineRule="auto"/>
        <w:rPr>
          <w:rFonts w:ascii="Times New Roman" w:eastAsia="Times New Roman" w:hAnsi="Times New Roman" w:cs="Times New Roman"/>
          <w:color w:val="343332"/>
          <w:spacing w:val="-5"/>
          <w:sz w:val="24"/>
          <w:szCs w:val="24"/>
          <w:lang w:val="en-US" w:eastAsia="fr-FR"/>
        </w:rPr>
      </w:pPr>
      <w:proofErr w:type="spellStart"/>
      <w:r w:rsidRPr="003F6E94">
        <w:rPr>
          <w:rFonts w:ascii="Times New Roman" w:eastAsia="Times New Roman" w:hAnsi="Times New Roman" w:cs="Times New Roman"/>
          <w:sz w:val="24"/>
          <w:szCs w:val="24"/>
          <w:lang w:val="en-US" w:eastAsia="fr-FR"/>
        </w:rPr>
        <w:t>Grimshaw</w:t>
      </w:r>
      <w:proofErr w:type="spellEnd"/>
      <w:r w:rsidRPr="003F6E94">
        <w:rPr>
          <w:rFonts w:ascii="Times New Roman" w:eastAsia="Times New Roman" w:hAnsi="Times New Roman" w:cs="Times New Roman"/>
          <w:sz w:val="24"/>
          <w:szCs w:val="24"/>
          <w:lang w:val="en-US" w:eastAsia="fr-FR"/>
        </w:rPr>
        <w:t>, J.</w:t>
      </w:r>
      <w:r w:rsidR="00911FF2">
        <w:rPr>
          <w:rFonts w:ascii="Times New Roman" w:eastAsia="Times New Roman" w:hAnsi="Times New Roman" w:cs="Times New Roman"/>
          <w:sz w:val="24"/>
          <w:szCs w:val="24"/>
          <w:lang w:val="en-US" w:eastAsia="fr-FR"/>
        </w:rPr>
        <w:t xml:space="preserve"> </w:t>
      </w:r>
      <w:r w:rsidR="003F6E94" w:rsidRPr="003F6E94">
        <w:rPr>
          <w:rFonts w:ascii="Times New Roman" w:eastAsia="Times New Roman" w:hAnsi="Times New Roman" w:cs="Times New Roman"/>
          <w:sz w:val="24"/>
          <w:szCs w:val="24"/>
          <w:lang w:val="en-US" w:eastAsia="fr-FR"/>
        </w:rPr>
        <w:t>1979</w:t>
      </w:r>
      <w:r w:rsidR="00911FF2">
        <w:rPr>
          <w:rFonts w:ascii="Times New Roman" w:eastAsia="Times New Roman" w:hAnsi="Times New Roman" w:cs="Times New Roman"/>
          <w:sz w:val="24"/>
          <w:szCs w:val="24"/>
          <w:lang w:val="en-US" w:eastAsia="fr-FR"/>
        </w:rPr>
        <w:t xml:space="preserve">. </w:t>
      </w:r>
      <w:proofErr w:type="gramStart"/>
      <w:r w:rsidR="00911FF2">
        <w:rPr>
          <w:rFonts w:ascii="Times New Roman" w:eastAsia="Times New Roman" w:hAnsi="Times New Roman" w:cs="Times New Roman"/>
          <w:sz w:val="24"/>
          <w:szCs w:val="24"/>
          <w:lang w:val="en-US" w:eastAsia="fr-FR"/>
        </w:rPr>
        <w:t>“</w:t>
      </w:r>
      <w:r w:rsidR="003F6E94" w:rsidRPr="003F6E94">
        <w:rPr>
          <w:rFonts w:ascii="Times New Roman" w:eastAsia="Times New Roman" w:hAnsi="Times New Roman" w:cs="Times New Roman"/>
          <w:sz w:val="24"/>
          <w:szCs w:val="24"/>
          <w:lang w:val="en-US" w:eastAsia="fr-FR"/>
        </w:rPr>
        <w:t>Complement Selection</w:t>
      </w:r>
      <w:r w:rsidR="003F6E94">
        <w:rPr>
          <w:rFonts w:ascii="Times New Roman" w:eastAsia="Times New Roman" w:hAnsi="Times New Roman" w:cs="Times New Roman"/>
          <w:sz w:val="24"/>
          <w:szCs w:val="24"/>
          <w:lang w:val="en-US" w:eastAsia="fr-FR"/>
        </w:rPr>
        <w:t xml:space="preserve"> </w:t>
      </w:r>
      <w:r w:rsidR="003F6E94" w:rsidRPr="003F6E94">
        <w:rPr>
          <w:rFonts w:ascii="Times New Roman" w:eastAsia="Times New Roman" w:hAnsi="Times New Roman" w:cs="Times New Roman"/>
          <w:sz w:val="24"/>
          <w:szCs w:val="24"/>
          <w:lang w:val="en-US" w:eastAsia="fr-FR"/>
        </w:rPr>
        <w:t>and the Lexicon</w:t>
      </w:r>
      <w:r w:rsidR="00911FF2">
        <w:rPr>
          <w:rFonts w:ascii="Times New Roman" w:eastAsia="Times New Roman" w:hAnsi="Times New Roman" w:cs="Times New Roman"/>
          <w:sz w:val="24"/>
          <w:szCs w:val="24"/>
          <w:lang w:val="en-US" w:eastAsia="fr-FR"/>
        </w:rPr>
        <w:t>.”</w:t>
      </w:r>
      <w:proofErr w:type="gramEnd"/>
      <w:r w:rsidR="003F6E94" w:rsidRPr="003F6E94">
        <w:rPr>
          <w:rFonts w:ascii="Times New Roman" w:eastAsia="Times New Roman" w:hAnsi="Times New Roman" w:cs="Times New Roman"/>
          <w:sz w:val="24"/>
          <w:szCs w:val="24"/>
          <w:lang w:val="en-US" w:eastAsia="fr-FR"/>
        </w:rPr>
        <w:t xml:space="preserve"> </w:t>
      </w:r>
      <w:r w:rsidRPr="003F6E94">
        <w:rPr>
          <w:rFonts w:ascii="Times New Roman" w:eastAsia="Times New Roman" w:hAnsi="Times New Roman" w:cs="Times New Roman"/>
          <w:sz w:val="24"/>
          <w:szCs w:val="24"/>
          <w:lang w:val="en-US" w:eastAsia="fr-FR"/>
        </w:rPr>
        <w:t xml:space="preserve"> </w:t>
      </w:r>
      <w:r w:rsidR="003F6E94" w:rsidRPr="003F6E94">
        <w:rPr>
          <w:rFonts w:ascii="Times New Roman" w:eastAsia="Times New Roman" w:hAnsi="Times New Roman" w:cs="Times New Roman"/>
          <w:i/>
          <w:color w:val="343332"/>
          <w:spacing w:val="-5"/>
          <w:sz w:val="24"/>
          <w:szCs w:val="24"/>
          <w:lang w:val="en-US" w:eastAsia="fr-FR"/>
        </w:rPr>
        <w:t>Linguistic Inquiry</w:t>
      </w:r>
      <w:r w:rsidR="003F6E94">
        <w:rPr>
          <w:rFonts w:ascii="Times New Roman" w:eastAsia="Times New Roman" w:hAnsi="Times New Roman" w:cs="Times New Roman"/>
          <w:color w:val="343332"/>
          <w:spacing w:val="-5"/>
          <w:sz w:val="24"/>
          <w:szCs w:val="24"/>
          <w:lang w:val="en-US" w:eastAsia="fr-FR"/>
        </w:rPr>
        <w:t xml:space="preserve"> 10,</w:t>
      </w:r>
      <w:r w:rsidR="003F6E94" w:rsidRPr="003F6E94">
        <w:rPr>
          <w:rFonts w:ascii="Times New Roman" w:eastAsia="Times New Roman" w:hAnsi="Times New Roman" w:cs="Times New Roman"/>
          <w:color w:val="343332"/>
          <w:spacing w:val="-5"/>
          <w:sz w:val="24"/>
          <w:szCs w:val="24"/>
          <w:lang w:val="en-US" w:eastAsia="fr-FR"/>
        </w:rPr>
        <w:t xml:space="preserve"> 279-326</w:t>
      </w:r>
    </w:p>
    <w:p w:rsidR="007D709B" w:rsidRPr="008A1117" w:rsidRDefault="009832D3" w:rsidP="00311572">
      <w:pPr>
        <w:spacing w:after="0" w:line="360" w:lineRule="auto"/>
        <w:rPr>
          <w:rFonts w:ascii="Times New Roman" w:eastAsia="Times New Roman" w:hAnsi="Times New Roman" w:cs="Times New Roman"/>
          <w:sz w:val="24"/>
          <w:szCs w:val="24"/>
          <w:lang w:val="en-US" w:eastAsia="fr-FR"/>
        </w:rPr>
      </w:pPr>
      <w:r w:rsidRPr="008A1117">
        <w:rPr>
          <w:rFonts w:ascii="Times New Roman" w:eastAsia="Times New Roman" w:hAnsi="Times New Roman" w:cs="Times New Roman"/>
          <w:sz w:val="24"/>
          <w:szCs w:val="24"/>
          <w:lang w:val="en-US" w:eastAsia="fr-FR"/>
        </w:rPr>
        <w:t xml:space="preserve">Hanks, P. </w:t>
      </w:r>
      <w:r w:rsidR="00911FF2">
        <w:rPr>
          <w:rFonts w:ascii="Times New Roman" w:eastAsia="Times New Roman" w:hAnsi="Times New Roman" w:cs="Times New Roman"/>
          <w:sz w:val="24"/>
          <w:szCs w:val="24"/>
          <w:lang w:val="en-US" w:eastAsia="fr-FR"/>
        </w:rPr>
        <w:t>2015.</w:t>
      </w:r>
      <w:r w:rsidR="00F90E42" w:rsidRPr="008A1117">
        <w:rPr>
          <w:rFonts w:ascii="Times New Roman" w:eastAsia="Times New Roman" w:hAnsi="Times New Roman" w:cs="Times New Roman"/>
          <w:sz w:val="24"/>
          <w:szCs w:val="24"/>
          <w:lang w:val="en-US" w:eastAsia="fr-FR"/>
        </w:rPr>
        <w:t xml:space="preserve"> </w:t>
      </w:r>
      <w:proofErr w:type="gramStart"/>
      <w:r w:rsidR="007D709B" w:rsidRPr="008A1117">
        <w:rPr>
          <w:rFonts w:ascii="Times New Roman" w:eastAsia="Times New Roman" w:hAnsi="Times New Roman" w:cs="Times New Roman"/>
          <w:i/>
          <w:sz w:val="24"/>
          <w:szCs w:val="24"/>
          <w:lang w:val="en-US" w:eastAsia="fr-FR"/>
        </w:rPr>
        <w:t>Propositional Content</w:t>
      </w:r>
      <w:r w:rsidR="007D709B" w:rsidRPr="008A1117">
        <w:rPr>
          <w:rFonts w:ascii="Times New Roman" w:eastAsia="Times New Roman" w:hAnsi="Times New Roman" w:cs="Times New Roman"/>
          <w:sz w:val="24"/>
          <w:szCs w:val="24"/>
          <w:lang w:val="en-US" w:eastAsia="fr-FR"/>
        </w:rPr>
        <w:t>.</w:t>
      </w:r>
      <w:proofErr w:type="gramEnd"/>
      <w:r w:rsidR="007D709B" w:rsidRPr="008A1117">
        <w:rPr>
          <w:rFonts w:ascii="Times New Roman" w:eastAsia="Times New Roman" w:hAnsi="Times New Roman" w:cs="Times New Roman"/>
          <w:sz w:val="24"/>
          <w:szCs w:val="24"/>
          <w:lang w:val="en-US" w:eastAsia="fr-FR"/>
        </w:rPr>
        <w:t xml:space="preserve"> </w:t>
      </w:r>
      <w:proofErr w:type="gramStart"/>
      <w:r w:rsidR="007D709B" w:rsidRPr="008A1117">
        <w:rPr>
          <w:rFonts w:ascii="Times New Roman" w:eastAsia="Times New Roman" w:hAnsi="Times New Roman" w:cs="Times New Roman"/>
          <w:sz w:val="24"/>
          <w:szCs w:val="24"/>
          <w:lang w:val="en-US" w:eastAsia="fr-FR"/>
        </w:rPr>
        <w:t>Oxford UP, New York.</w:t>
      </w:r>
      <w:proofErr w:type="gramEnd"/>
    </w:p>
    <w:p w:rsidR="007D709B" w:rsidRPr="008A1117" w:rsidRDefault="00911FF2" w:rsidP="00311572">
      <w:pPr>
        <w:spacing w:after="0" w:line="360" w:lineRule="auto"/>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----------- 2018. “</w:t>
      </w:r>
      <w:r w:rsidR="006D24C3">
        <w:rPr>
          <w:rFonts w:ascii="Times New Roman" w:hAnsi="Times New Roman" w:cs="Times New Roman"/>
          <w:sz w:val="24"/>
          <w:szCs w:val="24"/>
          <w:shd w:val="clear" w:color="auto" w:fill="FFFFFF"/>
          <w:lang w:val="en-US"/>
        </w:rPr>
        <w:t>Types of Speech Acts”,</w:t>
      </w:r>
      <w:r w:rsidR="007D709B" w:rsidRPr="008A1117">
        <w:rPr>
          <w:rFonts w:ascii="Times New Roman" w:hAnsi="Times New Roman" w:cs="Times New Roman"/>
          <w:sz w:val="24"/>
          <w:szCs w:val="24"/>
          <w:shd w:val="clear" w:color="auto" w:fill="FFFFFF"/>
          <w:lang w:val="en-US"/>
        </w:rPr>
        <w:t xml:space="preserve"> in </w:t>
      </w:r>
      <w:r w:rsidR="007D709B" w:rsidRPr="008A1117">
        <w:rPr>
          <w:rFonts w:ascii="Times New Roman" w:hAnsi="Times New Roman" w:cs="Times New Roman"/>
          <w:i/>
          <w:iCs/>
          <w:sz w:val="24"/>
          <w:szCs w:val="24"/>
          <w:shd w:val="clear" w:color="auto" w:fill="FFFFFF"/>
          <w:lang w:val="en-US"/>
        </w:rPr>
        <w:t>New Work on Speech Acts</w:t>
      </w:r>
      <w:r w:rsidR="007D709B" w:rsidRPr="008A1117">
        <w:rPr>
          <w:rFonts w:ascii="Times New Roman" w:hAnsi="Times New Roman" w:cs="Times New Roman"/>
          <w:sz w:val="24"/>
          <w:szCs w:val="24"/>
          <w:shd w:val="clear" w:color="auto" w:fill="FFFFFF"/>
          <w:lang w:val="en-US"/>
        </w:rPr>
        <w:t xml:space="preserve">, edited by Daniel </w:t>
      </w:r>
    </w:p>
    <w:p w:rsidR="00412680" w:rsidRPr="008A1117" w:rsidRDefault="007D709B" w:rsidP="00F90E42">
      <w:pPr>
        <w:spacing w:after="0" w:line="360" w:lineRule="auto"/>
        <w:rPr>
          <w:rFonts w:ascii="Times New Roman" w:hAnsi="Times New Roman" w:cs="Times New Roman"/>
          <w:sz w:val="24"/>
          <w:szCs w:val="24"/>
          <w:shd w:val="clear" w:color="auto" w:fill="FFFFFF"/>
          <w:lang w:val="en-US"/>
        </w:rPr>
      </w:pPr>
      <w:r w:rsidRPr="008A1117">
        <w:rPr>
          <w:rFonts w:ascii="Times New Roman" w:hAnsi="Times New Roman" w:cs="Times New Roman"/>
          <w:sz w:val="24"/>
          <w:szCs w:val="24"/>
          <w:shd w:val="clear" w:color="auto" w:fill="FFFFFF"/>
          <w:lang w:val="en-US"/>
        </w:rPr>
        <w:t xml:space="preserve">     </w:t>
      </w:r>
      <w:proofErr w:type="spellStart"/>
      <w:proofErr w:type="gramStart"/>
      <w:r w:rsidRPr="008A1117">
        <w:rPr>
          <w:rFonts w:ascii="Times New Roman" w:hAnsi="Times New Roman" w:cs="Times New Roman"/>
          <w:sz w:val="24"/>
          <w:szCs w:val="24"/>
          <w:shd w:val="clear" w:color="auto" w:fill="FFFFFF"/>
          <w:lang w:val="en-US"/>
        </w:rPr>
        <w:t>Fogal</w:t>
      </w:r>
      <w:proofErr w:type="spellEnd"/>
      <w:r w:rsidRPr="008A1117">
        <w:rPr>
          <w:rFonts w:ascii="Times New Roman" w:hAnsi="Times New Roman" w:cs="Times New Roman"/>
          <w:sz w:val="24"/>
          <w:szCs w:val="24"/>
          <w:shd w:val="clear" w:color="auto" w:fill="FFFFFF"/>
          <w:lang w:val="en-US"/>
        </w:rPr>
        <w:t>, Daniel Harris, and Matt Moss, Oxford UP, 123-43</w:t>
      </w:r>
      <w:r w:rsidR="00412680">
        <w:rPr>
          <w:rFonts w:ascii="Times New Roman" w:hAnsi="Times New Roman" w:cs="Times New Roman"/>
          <w:sz w:val="24"/>
          <w:szCs w:val="24"/>
          <w:shd w:val="clear" w:color="auto" w:fill="FFFFFF"/>
          <w:lang w:val="en-US"/>
        </w:rPr>
        <w:t>.</w:t>
      </w:r>
      <w:proofErr w:type="gramEnd"/>
    </w:p>
    <w:p w:rsidR="005F2953" w:rsidRDefault="005F2953" w:rsidP="00F90E42">
      <w:pPr>
        <w:spacing w:after="0" w:line="360" w:lineRule="auto"/>
        <w:rPr>
          <w:rFonts w:ascii="Times New Roman" w:hAnsi="Times New Roman" w:cs="Times New Roman"/>
          <w:sz w:val="24"/>
          <w:szCs w:val="24"/>
          <w:lang w:val="en-US"/>
        </w:rPr>
      </w:pPr>
      <w:r w:rsidRPr="008A1117">
        <w:rPr>
          <w:rFonts w:ascii="Times New Roman" w:hAnsi="Times New Roman" w:cs="Times New Roman"/>
          <w:sz w:val="24"/>
          <w:szCs w:val="24"/>
          <w:lang w:val="en-US"/>
        </w:rPr>
        <w:t>Hamblin, C. 1958</w:t>
      </w:r>
      <w:r w:rsidR="00911FF2">
        <w:rPr>
          <w:rFonts w:ascii="Times New Roman" w:hAnsi="Times New Roman" w:cs="Times New Roman"/>
          <w:sz w:val="24"/>
          <w:szCs w:val="24"/>
          <w:lang w:val="en-US"/>
        </w:rPr>
        <w:t xml:space="preserve">. </w:t>
      </w:r>
      <w:proofErr w:type="gramStart"/>
      <w:r w:rsidR="00911FF2">
        <w:rPr>
          <w:rFonts w:ascii="Times New Roman" w:hAnsi="Times New Roman" w:cs="Times New Roman"/>
          <w:sz w:val="24"/>
          <w:szCs w:val="24"/>
          <w:lang w:val="en-US"/>
        </w:rPr>
        <w:t>“</w:t>
      </w:r>
      <w:r w:rsidRPr="008A1117">
        <w:rPr>
          <w:rFonts w:ascii="Times New Roman" w:hAnsi="Times New Roman" w:cs="Times New Roman"/>
          <w:sz w:val="24"/>
          <w:szCs w:val="24"/>
          <w:lang w:val="en-US"/>
        </w:rPr>
        <w:t>Questions</w:t>
      </w:r>
      <w:r w:rsidR="006D24C3">
        <w:rPr>
          <w:rFonts w:ascii="Times New Roman" w:hAnsi="Times New Roman" w:cs="Times New Roman"/>
          <w:sz w:val="24"/>
          <w:szCs w:val="24"/>
          <w:lang w:val="en-US"/>
        </w:rPr>
        <w:t>”,</w:t>
      </w:r>
      <w:r w:rsidRPr="008A1117">
        <w:rPr>
          <w:rFonts w:ascii="Times New Roman" w:hAnsi="Times New Roman" w:cs="Times New Roman"/>
          <w:sz w:val="24"/>
          <w:szCs w:val="24"/>
          <w:lang w:val="en-US"/>
        </w:rPr>
        <w:t xml:space="preserve"> </w:t>
      </w:r>
      <w:r w:rsidRPr="004509C6">
        <w:rPr>
          <w:rFonts w:ascii="Times New Roman" w:hAnsi="Times New Roman" w:cs="Times New Roman"/>
          <w:i/>
          <w:sz w:val="24"/>
          <w:szCs w:val="24"/>
          <w:lang w:val="en-US"/>
        </w:rPr>
        <w:t>Australa</w:t>
      </w:r>
      <w:r w:rsidR="004509C6" w:rsidRPr="004509C6">
        <w:rPr>
          <w:rFonts w:ascii="Times New Roman" w:hAnsi="Times New Roman" w:cs="Times New Roman"/>
          <w:i/>
          <w:sz w:val="24"/>
          <w:szCs w:val="24"/>
          <w:lang w:val="en-US"/>
        </w:rPr>
        <w:t>sian Journal of Philosophy</w:t>
      </w:r>
      <w:r w:rsidR="004509C6">
        <w:rPr>
          <w:rFonts w:ascii="Times New Roman" w:hAnsi="Times New Roman" w:cs="Times New Roman"/>
          <w:sz w:val="24"/>
          <w:szCs w:val="24"/>
          <w:lang w:val="en-US"/>
        </w:rPr>
        <w:t xml:space="preserve"> 36,</w:t>
      </w:r>
      <w:r w:rsidRPr="008A1117">
        <w:rPr>
          <w:rFonts w:ascii="Times New Roman" w:hAnsi="Times New Roman" w:cs="Times New Roman"/>
          <w:sz w:val="24"/>
          <w:szCs w:val="24"/>
          <w:lang w:val="en-US"/>
        </w:rPr>
        <w:t>159–168.</w:t>
      </w:r>
      <w:proofErr w:type="gramEnd"/>
      <w:r w:rsidRPr="008A1117">
        <w:rPr>
          <w:rFonts w:ascii="Times New Roman" w:hAnsi="Times New Roman" w:cs="Times New Roman"/>
          <w:sz w:val="24"/>
          <w:szCs w:val="24"/>
          <w:lang w:val="en-US"/>
        </w:rPr>
        <w:t xml:space="preserve"> </w:t>
      </w:r>
    </w:p>
    <w:p w:rsidR="00412680" w:rsidRPr="008A1117" w:rsidRDefault="00412680" w:rsidP="00F90E42">
      <w:pPr>
        <w:spacing w:after="0" w:line="36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Humberstone</w:t>
      </w:r>
      <w:proofErr w:type="spellEnd"/>
      <w:r>
        <w:rPr>
          <w:rFonts w:ascii="Times New Roman" w:hAnsi="Times New Roman" w:cs="Times New Roman"/>
          <w:sz w:val="24"/>
          <w:szCs w:val="24"/>
          <w:lang w:val="en-US"/>
        </w:rPr>
        <w:t xml:space="preserve">, </w:t>
      </w:r>
      <w:r w:rsidR="00911FF2">
        <w:rPr>
          <w:rFonts w:ascii="Times New Roman" w:hAnsi="Times New Roman" w:cs="Times New Roman"/>
          <w:sz w:val="24"/>
          <w:szCs w:val="24"/>
          <w:lang w:val="en-US"/>
        </w:rPr>
        <w:t>I. L. 1992. “</w:t>
      </w:r>
      <w:r w:rsidR="00DF038F">
        <w:rPr>
          <w:rFonts w:ascii="Times New Roman" w:hAnsi="Times New Roman" w:cs="Times New Roman"/>
          <w:sz w:val="24"/>
          <w:szCs w:val="24"/>
          <w:lang w:val="en-US"/>
        </w:rPr>
        <w:t>Direction of Fit</w:t>
      </w:r>
      <w:r w:rsidR="006D24C3">
        <w:rPr>
          <w:rFonts w:ascii="Times New Roman" w:hAnsi="Times New Roman" w:cs="Times New Roman"/>
          <w:sz w:val="24"/>
          <w:szCs w:val="24"/>
          <w:lang w:val="en-US"/>
        </w:rPr>
        <w:t>”,</w:t>
      </w:r>
      <w:r w:rsidR="00DF038F">
        <w:rPr>
          <w:rFonts w:ascii="Times New Roman" w:hAnsi="Times New Roman" w:cs="Times New Roman"/>
          <w:sz w:val="24"/>
          <w:szCs w:val="24"/>
          <w:lang w:val="en-US"/>
        </w:rPr>
        <w:t xml:space="preserve"> </w:t>
      </w:r>
      <w:r w:rsidR="00DF038F" w:rsidRPr="00DF038F">
        <w:rPr>
          <w:rFonts w:ascii="Times New Roman" w:hAnsi="Times New Roman" w:cs="Times New Roman"/>
          <w:i/>
          <w:sz w:val="24"/>
          <w:szCs w:val="24"/>
          <w:lang w:val="en-US"/>
        </w:rPr>
        <w:t>Mind</w:t>
      </w:r>
      <w:r w:rsidR="00DF038F">
        <w:rPr>
          <w:rFonts w:ascii="Times New Roman" w:hAnsi="Times New Roman" w:cs="Times New Roman"/>
          <w:sz w:val="24"/>
          <w:szCs w:val="24"/>
          <w:lang w:val="en-US"/>
        </w:rPr>
        <w:t xml:space="preserve"> 1, 59-83.</w:t>
      </w:r>
    </w:p>
    <w:p w:rsidR="0043745B" w:rsidRPr="008A1117" w:rsidRDefault="00911FF2" w:rsidP="00F90E42">
      <w:pPr>
        <w:autoSpaceDE w:val="0"/>
        <w:autoSpaceDN w:val="0"/>
        <w:adjustRightInd w:val="0"/>
        <w:spacing w:after="0" w:line="360" w:lineRule="auto"/>
        <w:rPr>
          <w:rFonts w:ascii="Times New Roman" w:hAnsi="Times New Roman" w:cs="Times New Roman"/>
          <w:i/>
          <w:iCs/>
          <w:sz w:val="24"/>
          <w:szCs w:val="24"/>
          <w:lang w:val="en-US"/>
        </w:rPr>
      </w:pPr>
      <w:r>
        <w:rPr>
          <w:rFonts w:ascii="Times New Roman" w:hAnsi="Times New Roman" w:cs="Times New Roman"/>
          <w:sz w:val="24"/>
          <w:szCs w:val="24"/>
          <w:lang w:val="en-US"/>
        </w:rPr>
        <w:t>Jarvis, B. W. 2012. “</w:t>
      </w:r>
      <w:r w:rsidR="0043745B" w:rsidRPr="008A1117">
        <w:rPr>
          <w:rFonts w:ascii="Times New Roman" w:hAnsi="Times New Roman" w:cs="Times New Roman"/>
          <w:sz w:val="24"/>
          <w:szCs w:val="24"/>
          <w:lang w:val="en-US"/>
        </w:rPr>
        <w:t>Norms of Intentionality: Norms that don't Guide</w:t>
      </w:r>
      <w:r w:rsidR="006D24C3">
        <w:rPr>
          <w:rFonts w:ascii="Times New Roman" w:hAnsi="Times New Roman" w:cs="Times New Roman"/>
          <w:sz w:val="24"/>
          <w:szCs w:val="24"/>
          <w:lang w:val="en-US"/>
        </w:rPr>
        <w:t>”,</w:t>
      </w:r>
      <w:r w:rsidR="0043745B" w:rsidRPr="008A1117">
        <w:rPr>
          <w:rFonts w:ascii="Times New Roman" w:hAnsi="Times New Roman" w:cs="Times New Roman"/>
          <w:sz w:val="24"/>
          <w:szCs w:val="24"/>
          <w:lang w:val="en-US"/>
        </w:rPr>
        <w:t xml:space="preserve"> </w:t>
      </w:r>
      <w:r w:rsidR="0043745B" w:rsidRPr="008A1117">
        <w:rPr>
          <w:rFonts w:ascii="Times New Roman" w:hAnsi="Times New Roman" w:cs="Times New Roman"/>
          <w:i/>
          <w:iCs/>
          <w:sz w:val="24"/>
          <w:szCs w:val="24"/>
          <w:lang w:val="en-US"/>
        </w:rPr>
        <w:t xml:space="preserve">Philosophical </w:t>
      </w:r>
    </w:p>
    <w:p w:rsidR="0043745B" w:rsidRPr="008A1117" w:rsidRDefault="0043745B" w:rsidP="0043745B">
      <w:pPr>
        <w:autoSpaceDE w:val="0"/>
        <w:autoSpaceDN w:val="0"/>
        <w:adjustRightInd w:val="0"/>
        <w:spacing w:after="0" w:line="360" w:lineRule="auto"/>
        <w:rPr>
          <w:rFonts w:ascii="Times New Roman" w:hAnsi="Times New Roman" w:cs="Times New Roman"/>
          <w:sz w:val="24"/>
          <w:szCs w:val="24"/>
          <w:lang w:val="en-US"/>
        </w:rPr>
      </w:pPr>
      <w:r w:rsidRPr="008A1117">
        <w:rPr>
          <w:rFonts w:ascii="Times New Roman" w:hAnsi="Times New Roman" w:cs="Times New Roman"/>
          <w:i/>
          <w:iCs/>
          <w:sz w:val="24"/>
          <w:szCs w:val="24"/>
          <w:lang w:val="en-US"/>
        </w:rPr>
        <w:t xml:space="preserve">     Studies</w:t>
      </w:r>
      <w:r w:rsidRPr="008A1117">
        <w:rPr>
          <w:rFonts w:ascii="Times New Roman" w:hAnsi="Times New Roman" w:cs="Times New Roman"/>
          <w:sz w:val="24"/>
          <w:szCs w:val="24"/>
          <w:lang w:val="en-US"/>
        </w:rPr>
        <w:t xml:space="preserve"> 157, 1–25.</w:t>
      </w:r>
    </w:p>
    <w:p w:rsidR="005F2953" w:rsidRPr="008A1117" w:rsidRDefault="00911FF2" w:rsidP="005F2953">
      <w:pPr>
        <w:spacing w:after="0" w:line="360" w:lineRule="auto"/>
        <w:rPr>
          <w:rFonts w:ascii="Times New Roman" w:eastAsia="Times New Roman" w:hAnsi="Times New Roman" w:cs="Times New Roman"/>
          <w:sz w:val="24"/>
          <w:szCs w:val="24"/>
          <w:lang w:val="en-US" w:eastAsia="fr-FR"/>
        </w:rPr>
      </w:pPr>
      <w:proofErr w:type="spellStart"/>
      <w:r>
        <w:rPr>
          <w:rFonts w:ascii="Times New Roman" w:hAnsi="Times New Roman" w:cs="Times New Roman"/>
          <w:sz w:val="24"/>
          <w:szCs w:val="24"/>
          <w:lang w:val="en-US"/>
        </w:rPr>
        <w:t>Karttunen</w:t>
      </w:r>
      <w:proofErr w:type="spellEnd"/>
      <w:r>
        <w:rPr>
          <w:rFonts w:ascii="Times New Roman" w:hAnsi="Times New Roman" w:cs="Times New Roman"/>
          <w:sz w:val="24"/>
          <w:szCs w:val="24"/>
          <w:lang w:val="en-US"/>
        </w:rPr>
        <w:t xml:space="preserve">, L. 1977. </w:t>
      </w:r>
      <w:proofErr w:type="gramStart"/>
      <w:r>
        <w:rPr>
          <w:rFonts w:ascii="Times New Roman" w:hAnsi="Times New Roman" w:cs="Times New Roman"/>
          <w:sz w:val="24"/>
          <w:szCs w:val="24"/>
          <w:lang w:val="en-US"/>
        </w:rPr>
        <w:t>“</w:t>
      </w:r>
      <w:r w:rsidR="005F2953" w:rsidRPr="008A1117">
        <w:rPr>
          <w:rFonts w:ascii="Times New Roman" w:hAnsi="Times New Roman" w:cs="Times New Roman"/>
          <w:sz w:val="24"/>
          <w:szCs w:val="24"/>
          <w:lang w:val="en-US"/>
        </w:rPr>
        <w:t>Syntax and semantics of questions</w:t>
      </w:r>
      <w:r w:rsidR="006D24C3">
        <w:rPr>
          <w:rFonts w:ascii="Times New Roman" w:hAnsi="Times New Roman" w:cs="Times New Roman"/>
          <w:sz w:val="24"/>
          <w:szCs w:val="24"/>
          <w:lang w:val="en-US"/>
        </w:rPr>
        <w:t xml:space="preserve">”, </w:t>
      </w:r>
      <w:r w:rsidR="006D24C3" w:rsidRPr="006D24C3">
        <w:rPr>
          <w:rFonts w:ascii="Times New Roman" w:hAnsi="Times New Roman" w:cs="Times New Roman"/>
          <w:i/>
          <w:sz w:val="24"/>
          <w:szCs w:val="24"/>
          <w:lang w:val="en-US"/>
        </w:rPr>
        <w:t>Linguistics and Philosophy</w:t>
      </w:r>
      <w:r w:rsidR="006D24C3">
        <w:rPr>
          <w:rFonts w:ascii="Times New Roman" w:hAnsi="Times New Roman" w:cs="Times New Roman"/>
          <w:sz w:val="24"/>
          <w:szCs w:val="24"/>
          <w:lang w:val="en-US"/>
        </w:rPr>
        <w:t xml:space="preserve"> </w:t>
      </w:r>
      <w:r w:rsidR="005F2953" w:rsidRPr="008A1117">
        <w:rPr>
          <w:rFonts w:ascii="Times New Roman" w:hAnsi="Times New Roman" w:cs="Times New Roman"/>
          <w:sz w:val="24"/>
          <w:szCs w:val="24"/>
          <w:lang w:val="en-US"/>
        </w:rPr>
        <w:t>1:3–44.</w:t>
      </w:r>
      <w:proofErr w:type="gramEnd"/>
    </w:p>
    <w:p w:rsidR="00471D39" w:rsidRPr="008A1117" w:rsidRDefault="006D24C3" w:rsidP="00471D39">
      <w:pPr>
        <w:autoSpaceDE w:val="0"/>
        <w:autoSpaceDN w:val="0"/>
        <w:adjustRightInd w:val="0"/>
        <w:spacing w:after="0" w:line="360" w:lineRule="auto"/>
        <w:contextualSpacing/>
        <w:rPr>
          <w:rFonts w:ascii="Times New Roman" w:eastAsia="Calibri" w:hAnsi="Times New Roman" w:cs="Times New Roman"/>
          <w:i/>
          <w:iCs/>
          <w:sz w:val="24"/>
          <w:szCs w:val="24"/>
          <w:lang w:val="en-US"/>
        </w:rPr>
      </w:pPr>
      <w:r>
        <w:rPr>
          <w:rFonts w:ascii="Times New Roman" w:eastAsia="Calibri" w:hAnsi="Times New Roman" w:cs="Times New Roman"/>
          <w:sz w:val="24"/>
          <w:szCs w:val="24"/>
          <w:lang w:val="en-US"/>
        </w:rPr>
        <w:t>Kayne, R</w:t>
      </w:r>
      <w:proofErr w:type="gramStart"/>
      <w:r>
        <w:rPr>
          <w:rFonts w:ascii="Times New Roman" w:eastAsia="Calibri" w:hAnsi="Times New Roman" w:cs="Times New Roman"/>
          <w:sz w:val="24"/>
          <w:szCs w:val="24"/>
          <w:lang w:val="en-US"/>
        </w:rPr>
        <w:t>. .</w:t>
      </w:r>
      <w:proofErr w:type="gramEnd"/>
      <w:r>
        <w:rPr>
          <w:rFonts w:ascii="Times New Roman" w:eastAsia="Calibri" w:hAnsi="Times New Roman" w:cs="Times New Roman"/>
          <w:sz w:val="24"/>
          <w:szCs w:val="24"/>
          <w:lang w:val="en-US"/>
        </w:rPr>
        <w:t xml:space="preserve"> 2010. “</w:t>
      </w:r>
      <w:r w:rsidR="00471D39" w:rsidRPr="008A1117">
        <w:rPr>
          <w:rFonts w:ascii="Times New Roman" w:eastAsia="Calibri" w:hAnsi="Times New Roman" w:cs="Times New Roman"/>
          <w:sz w:val="24"/>
          <w:szCs w:val="24"/>
          <w:lang w:val="en-US"/>
        </w:rPr>
        <w:t xml:space="preserve">Why isn’t </w:t>
      </w:r>
      <w:r w:rsidR="00471D39" w:rsidRPr="008A1117">
        <w:rPr>
          <w:rFonts w:ascii="Times New Roman" w:eastAsia="Calibri" w:hAnsi="Times New Roman" w:cs="Times New Roman"/>
          <w:i/>
          <w:sz w:val="24"/>
          <w:szCs w:val="24"/>
          <w:lang w:val="en-US"/>
        </w:rPr>
        <w:t xml:space="preserve">This </w:t>
      </w:r>
      <w:r>
        <w:rPr>
          <w:rFonts w:ascii="Times New Roman" w:eastAsia="Calibri" w:hAnsi="Times New Roman" w:cs="Times New Roman"/>
          <w:sz w:val="24"/>
          <w:szCs w:val="24"/>
          <w:lang w:val="en-US"/>
        </w:rPr>
        <w:t xml:space="preserve">a </w:t>
      </w:r>
      <w:proofErr w:type="spellStart"/>
      <w:r>
        <w:rPr>
          <w:rFonts w:ascii="Times New Roman" w:eastAsia="Calibri" w:hAnsi="Times New Roman" w:cs="Times New Roman"/>
          <w:sz w:val="24"/>
          <w:szCs w:val="24"/>
          <w:lang w:val="en-US"/>
        </w:rPr>
        <w:t>Complementizer</w:t>
      </w:r>
      <w:proofErr w:type="spellEnd"/>
      <w:r>
        <w:rPr>
          <w:rFonts w:ascii="Times New Roman" w:eastAsia="Calibri" w:hAnsi="Times New Roman" w:cs="Times New Roman"/>
          <w:sz w:val="24"/>
          <w:szCs w:val="24"/>
          <w:lang w:val="en-US"/>
        </w:rPr>
        <w:t>?</w:t>
      </w:r>
      <w:proofErr w:type="gramStart"/>
      <w:r>
        <w:rPr>
          <w:rFonts w:ascii="Times New Roman" w:eastAsia="Calibri" w:hAnsi="Times New Roman" w:cs="Times New Roman"/>
          <w:sz w:val="24"/>
          <w:szCs w:val="24"/>
          <w:lang w:val="en-US"/>
        </w:rPr>
        <w:t>”,</w:t>
      </w:r>
      <w:proofErr w:type="gramEnd"/>
      <w:r>
        <w:rPr>
          <w:rFonts w:ascii="Times New Roman" w:eastAsia="Calibri" w:hAnsi="Times New Roman" w:cs="Times New Roman"/>
          <w:sz w:val="24"/>
          <w:szCs w:val="24"/>
          <w:lang w:val="en-US"/>
        </w:rPr>
        <w:t xml:space="preserve"> i</w:t>
      </w:r>
      <w:r w:rsidR="00471D39" w:rsidRPr="008A1117">
        <w:rPr>
          <w:rFonts w:ascii="Times New Roman" w:eastAsia="Calibri" w:hAnsi="Times New Roman" w:cs="Times New Roman"/>
          <w:sz w:val="24"/>
          <w:szCs w:val="24"/>
          <w:lang w:val="en-US"/>
        </w:rPr>
        <w:t xml:space="preserve">n R. Kayne: </w:t>
      </w:r>
      <w:r w:rsidR="00471D39" w:rsidRPr="008A1117">
        <w:rPr>
          <w:rFonts w:ascii="Times New Roman" w:eastAsia="Calibri" w:hAnsi="Times New Roman" w:cs="Times New Roman"/>
          <w:i/>
          <w:iCs/>
          <w:sz w:val="24"/>
          <w:szCs w:val="24"/>
          <w:lang w:val="en-US"/>
        </w:rPr>
        <w:t xml:space="preserve">Comparisons and </w:t>
      </w:r>
    </w:p>
    <w:p w:rsidR="00471D39" w:rsidRPr="008A1117" w:rsidRDefault="00471D39" w:rsidP="00471D39">
      <w:pPr>
        <w:spacing w:after="0" w:line="360" w:lineRule="auto"/>
        <w:rPr>
          <w:rFonts w:ascii="Times New Roman" w:eastAsia="Calibri" w:hAnsi="Times New Roman" w:cs="Times New Roman"/>
          <w:sz w:val="24"/>
          <w:szCs w:val="24"/>
          <w:lang w:val="en-US"/>
        </w:rPr>
      </w:pPr>
      <w:r w:rsidRPr="008A1117">
        <w:rPr>
          <w:rFonts w:ascii="Times New Roman" w:eastAsia="Calibri" w:hAnsi="Times New Roman" w:cs="Times New Roman"/>
          <w:i/>
          <w:iCs/>
          <w:sz w:val="24"/>
          <w:szCs w:val="24"/>
          <w:lang w:val="en-US"/>
        </w:rPr>
        <w:t xml:space="preserve">     </w:t>
      </w:r>
      <w:proofErr w:type="gramStart"/>
      <w:r w:rsidRPr="008A1117">
        <w:rPr>
          <w:rFonts w:ascii="Times New Roman" w:eastAsia="Calibri" w:hAnsi="Times New Roman" w:cs="Times New Roman"/>
          <w:i/>
          <w:iCs/>
          <w:sz w:val="24"/>
          <w:szCs w:val="24"/>
          <w:lang w:val="en-US"/>
        </w:rPr>
        <w:t>Contrasts</w:t>
      </w:r>
      <w:r w:rsidRPr="008A1117">
        <w:rPr>
          <w:rFonts w:ascii="Times New Roman" w:eastAsia="Calibri" w:hAnsi="Times New Roman" w:cs="Times New Roman"/>
          <w:sz w:val="24"/>
          <w:szCs w:val="24"/>
          <w:lang w:val="en-US"/>
        </w:rPr>
        <w:t>.</w:t>
      </w:r>
      <w:proofErr w:type="gramEnd"/>
      <w:r w:rsidRPr="008A1117">
        <w:rPr>
          <w:rFonts w:ascii="Times New Roman" w:eastAsia="Calibri" w:hAnsi="Times New Roman" w:cs="Times New Roman"/>
          <w:sz w:val="24"/>
          <w:szCs w:val="24"/>
          <w:lang w:val="en-US"/>
        </w:rPr>
        <w:t xml:space="preserve"> Oxford: Oxford UP, 190-227.</w:t>
      </w:r>
    </w:p>
    <w:p w:rsidR="0043745B" w:rsidRPr="008A1117" w:rsidRDefault="0043745B" w:rsidP="0043745B">
      <w:pPr>
        <w:spacing w:after="0" w:line="360" w:lineRule="auto"/>
        <w:rPr>
          <w:rFonts w:ascii="Times New Roman" w:eastAsia="Calibri" w:hAnsi="Times New Roman" w:cs="Times New Roman"/>
          <w:sz w:val="24"/>
          <w:szCs w:val="24"/>
          <w:lang w:val="en-US"/>
        </w:rPr>
      </w:pPr>
      <w:proofErr w:type="spellStart"/>
      <w:r w:rsidRPr="008A1117">
        <w:rPr>
          <w:rFonts w:ascii="Times New Roman" w:eastAsia="Calibri" w:hAnsi="Times New Roman" w:cs="Times New Roman"/>
          <w:sz w:val="24"/>
          <w:szCs w:val="24"/>
          <w:lang w:val="en-US" w:eastAsia="fr-FR"/>
        </w:rPr>
        <w:t>Moltmann</w:t>
      </w:r>
      <w:proofErr w:type="spellEnd"/>
      <w:r w:rsidRPr="008A1117">
        <w:rPr>
          <w:rFonts w:ascii="Times New Roman" w:eastAsia="Calibri" w:hAnsi="Times New Roman" w:cs="Times New Roman"/>
          <w:sz w:val="24"/>
          <w:szCs w:val="24"/>
          <w:lang w:val="en-US" w:eastAsia="fr-FR"/>
        </w:rPr>
        <w:t xml:space="preserve">, F. </w:t>
      </w:r>
      <w:r w:rsidR="00911FF2">
        <w:rPr>
          <w:rFonts w:ascii="Times New Roman" w:eastAsia="Calibri" w:hAnsi="Times New Roman" w:cs="Times New Roman"/>
          <w:sz w:val="24"/>
          <w:szCs w:val="24"/>
          <w:lang w:val="en-US"/>
        </w:rPr>
        <w:t>2003a. “Nominalizing Quantifiers”</w:t>
      </w:r>
      <w:r w:rsidR="006D24C3">
        <w:rPr>
          <w:rFonts w:ascii="Times New Roman" w:eastAsia="Calibri" w:hAnsi="Times New Roman" w:cs="Times New Roman"/>
          <w:sz w:val="24"/>
          <w:szCs w:val="24"/>
          <w:lang w:val="en-US"/>
        </w:rPr>
        <w:t>,</w:t>
      </w:r>
      <w:r w:rsidRPr="008A1117">
        <w:rPr>
          <w:rFonts w:ascii="Times New Roman" w:eastAsia="Calibri" w:hAnsi="Times New Roman" w:cs="Times New Roman"/>
          <w:i/>
          <w:sz w:val="24"/>
          <w:szCs w:val="24"/>
          <w:lang w:val="en-US"/>
        </w:rPr>
        <w:t xml:space="preserve"> Journal of Philosophical Logic </w:t>
      </w:r>
      <w:r w:rsidRPr="008A1117">
        <w:rPr>
          <w:rFonts w:ascii="Times New Roman" w:eastAsia="Calibri" w:hAnsi="Times New Roman" w:cs="Times New Roman"/>
          <w:sz w:val="24"/>
          <w:szCs w:val="24"/>
          <w:lang w:val="en-US"/>
        </w:rPr>
        <w:t xml:space="preserve">32, </w:t>
      </w:r>
    </w:p>
    <w:p w:rsidR="0043745B" w:rsidRPr="008A1117" w:rsidRDefault="0043745B" w:rsidP="0043745B">
      <w:pPr>
        <w:spacing w:after="0" w:line="360" w:lineRule="auto"/>
        <w:rPr>
          <w:rFonts w:ascii="Times New Roman" w:eastAsia="Calibri" w:hAnsi="Times New Roman" w:cs="Times New Roman"/>
          <w:sz w:val="24"/>
          <w:szCs w:val="24"/>
          <w:lang w:val="en-US"/>
        </w:rPr>
      </w:pPr>
      <w:r w:rsidRPr="008A1117">
        <w:rPr>
          <w:rFonts w:ascii="Times New Roman" w:eastAsia="Calibri" w:hAnsi="Times New Roman" w:cs="Times New Roman"/>
          <w:sz w:val="24"/>
          <w:szCs w:val="24"/>
          <w:lang w:val="en-US"/>
        </w:rPr>
        <w:t xml:space="preserve">     </w:t>
      </w:r>
      <w:proofErr w:type="gramStart"/>
      <w:r w:rsidRPr="008A1117">
        <w:rPr>
          <w:rFonts w:ascii="Times New Roman" w:eastAsia="Calibri" w:hAnsi="Times New Roman" w:cs="Times New Roman"/>
          <w:sz w:val="24"/>
          <w:szCs w:val="24"/>
          <w:lang w:val="en-US"/>
        </w:rPr>
        <w:t>445-481.</w:t>
      </w:r>
      <w:proofErr w:type="gramEnd"/>
    </w:p>
    <w:p w:rsidR="0043745B" w:rsidRPr="008A1117" w:rsidRDefault="00A91BB6" w:rsidP="0043745B">
      <w:pPr>
        <w:spacing w:after="0" w:line="360" w:lineRule="auto"/>
        <w:rPr>
          <w:rFonts w:ascii="Times New Roman" w:eastAsia="Calibri" w:hAnsi="Times New Roman" w:cs="Times New Roman"/>
          <w:sz w:val="24"/>
          <w:szCs w:val="24"/>
          <w:lang w:val="en-US"/>
        </w:rPr>
      </w:pPr>
      <w:proofErr w:type="gramStart"/>
      <w:r w:rsidRPr="008A1117">
        <w:rPr>
          <w:rFonts w:ascii="Times New Roman" w:eastAsia="Calibri" w:hAnsi="Times New Roman" w:cs="Times New Roman"/>
          <w:iCs/>
          <w:sz w:val="24"/>
          <w:szCs w:val="24"/>
          <w:lang w:val="en-US"/>
        </w:rPr>
        <w:t>-------------</w:t>
      </w:r>
      <w:r w:rsidR="00911FF2">
        <w:rPr>
          <w:rFonts w:ascii="Times New Roman" w:eastAsia="Calibri" w:hAnsi="Times New Roman" w:cs="Times New Roman"/>
          <w:iCs/>
          <w:sz w:val="24"/>
          <w:szCs w:val="24"/>
          <w:lang w:val="en-US"/>
        </w:rPr>
        <w:t>--  .</w:t>
      </w:r>
      <w:proofErr w:type="gramEnd"/>
      <w:r w:rsidR="00911FF2">
        <w:rPr>
          <w:rFonts w:ascii="Times New Roman" w:eastAsia="Calibri" w:hAnsi="Times New Roman" w:cs="Times New Roman"/>
          <w:sz w:val="24"/>
          <w:szCs w:val="24"/>
          <w:lang w:val="en-US"/>
        </w:rPr>
        <w:t>2003b. “</w:t>
      </w:r>
      <w:r w:rsidR="0043745B" w:rsidRPr="008A1117">
        <w:rPr>
          <w:rFonts w:ascii="Times New Roman" w:eastAsia="Calibri" w:hAnsi="Times New Roman" w:cs="Times New Roman"/>
          <w:sz w:val="24"/>
          <w:szCs w:val="24"/>
          <w:lang w:val="en-US"/>
        </w:rPr>
        <w:t xml:space="preserve">Propositional </w:t>
      </w:r>
      <w:r w:rsidR="006D24C3">
        <w:rPr>
          <w:rFonts w:ascii="Times New Roman" w:eastAsia="Calibri" w:hAnsi="Times New Roman" w:cs="Times New Roman"/>
          <w:sz w:val="24"/>
          <w:szCs w:val="24"/>
          <w:lang w:val="en-US"/>
        </w:rPr>
        <w:t>Attitudes without Propositions”,</w:t>
      </w:r>
      <w:r w:rsidR="0043745B" w:rsidRPr="008A1117">
        <w:rPr>
          <w:rFonts w:ascii="Times New Roman" w:eastAsia="Calibri" w:hAnsi="Times New Roman" w:cs="Times New Roman"/>
          <w:sz w:val="24"/>
          <w:szCs w:val="24"/>
          <w:lang w:val="en-US"/>
        </w:rPr>
        <w:t xml:space="preserve"> </w:t>
      </w:r>
      <w:proofErr w:type="spellStart"/>
      <w:r w:rsidR="0043745B" w:rsidRPr="008A1117">
        <w:rPr>
          <w:rFonts w:ascii="Times New Roman" w:eastAsia="Calibri" w:hAnsi="Times New Roman" w:cs="Times New Roman"/>
          <w:i/>
          <w:sz w:val="24"/>
          <w:szCs w:val="24"/>
          <w:lang w:val="en-US"/>
        </w:rPr>
        <w:t>Synthese</w:t>
      </w:r>
      <w:proofErr w:type="spellEnd"/>
      <w:r w:rsidR="0043745B" w:rsidRPr="008A1117">
        <w:rPr>
          <w:rFonts w:ascii="Times New Roman" w:eastAsia="Calibri" w:hAnsi="Times New Roman" w:cs="Times New Roman"/>
          <w:sz w:val="24"/>
          <w:szCs w:val="24"/>
          <w:lang w:val="en-US"/>
        </w:rPr>
        <w:t xml:space="preserve"> 135, 70-118.</w:t>
      </w:r>
    </w:p>
    <w:p w:rsidR="0043745B" w:rsidRPr="008A1117" w:rsidRDefault="00911FF2" w:rsidP="0043745B">
      <w:pPr>
        <w:spacing w:after="0" w:line="360" w:lineRule="auto"/>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 xml:space="preserve">--------------- </w:t>
      </w:r>
      <w:r w:rsidR="00D9003F" w:rsidRPr="008A1117">
        <w:rPr>
          <w:rFonts w:ascii="Times New Roman" w:eastAsia="Times New Roman" w:hAnsi="Times New Roman" w:cs="Times New Roman"/>
          <w:sz w:val="24"/>
          <w:szCs w:val="24"/>
          <w:lang w:val="en-US" w:eastAsia="ar-SA"/>
        </w:rPr>
        <w:t>2013</w:t>
      </w:r>
      <w:r>
        <w:rPr>
          <w:rFonts w:ascii="Times New Roman" w:eastAsia="Times New Roman" w:hAnsi="Times New Roman" w:cs="Times New Roman"/>
          <w:sz w:val="24"/>
          <w:szCs w:val="24"/>
          <w:lang w:val="en-US" w:eastAsia="ar-SA"/>
        </w:rPr>
        <w:t>.</w:t>
      </w:r>
      <w:r w:rsidR="0043745B" w:rsidRPr="008A1117">
        <w:rPr>
          <w:rFonts w:ascii="Times New Roman" w:eastAsia="Times New Roman" w:hAnsi="Times New Roman" w:cs="Times New Roman"/>
          <w:sz w:val="24"/>
          <w:szCs w:val="24"/>
          <w:lang w:val="en-US" w:eastAsia="ar-SA"/>
        </w:rPr>
        <w:t xml:space="preserve"> </w:t>
      </w:r>
      <w:r w:rsidR="0043745B" w:rsidRPr="008A1117">
        <w:rPr>
          <w:rFonts w:ascii="Times New Roman" w:eastAsia="Times New Roman" w:hAnsi="Times New Roman" w:cs="Times New Roman"/>
          <w:i/>
          <w:sz w:val="24"/>
          <w:szCs w:val="24"/>
          <w:lang w:val="en-US" w:eastAsia="ar-SA"/>
        </w:rPr>
        <w:t>Abstract Objects and the Semantics of Natural Language</w:t>
      </w:r>
      <w:r w:rsidR="0043745B" w:rsidRPr="008A1117">
        <w:rPr>
          <w:rFonts w:ascii="Times New Roman" w:eastAsia="Times New Roman" w:hAnsi="Times New Roman" w:cs="Times New Roman"/>
          <w:sz w:val="24"/>
          <w:szCs w:val="24"/>
          <w:lang w:val="en-US" w:eastAsia="ar-SA"/>
        </w:rPr>
        <w:t xml:space="preserve">. Oxford </w:t>
      </w:r>
    </w:p>
    <w:p w:rsidR="0043745B" w:rsidRPr="008A1117" w:rsidRDefault="0043745B" w:rsidP="0043745B">
      <w:pPr>
        <w:spacing w:after="0" w:line="360" w:lineRule="auto"/>
        <w:rPr>
          <w:rFonts w:ascii="Times New Roman" w:eastAsia="Times New Roman" w:hAnsi="Times New Roman" w:cs="Times New Roman"/>
          <w:sz w:val="24"/>
          <w:szCs w:val="24"/>
          <w:lang w:val="en-US" w:eastAsia="ar-SA"/>
        </w:rPr>
      </w:pPr>
      <w:r w:rsidRPr="008A1117">
        <w:rPr>
          <w:rFonts w:ascii="Times New Roman" w:eastAsia="Times New Roman" w:hAnsi="Times New Roman" w:cs="Times New Roman"/>
          <w:sz w:val="24"/>
          <w:szCs w:val="24"/>
          <w:lang w:val="en-US" w:eastAsia="ar-SA"/>
        </w:rPr>
        <w:t xml:space="preserve">     University Press, Oxford.</w:t>
      </w:r>
    </w:p>
    <w:p w:rsidR="0043745B" w:rsidRPr="008A1117" w:rsidRDefault="0043745B" w:rsidP="0043745B">
      <w:pPr>
        <w:suppressAutoHyphens/>
        <w:spacing w:after="0" w:line="360" w:lineRule="auto"/>
        <w:rPr>
          <w:rFonts w:ascii="Times New Roman" w:eastAsia="Calibri" w:hAnsi="Times New Roman" w:cs="Times New Roman"/>
          <w:sz w:val="24"/>
          <w:szCs w:val="24"/>
          <w:lang w:val="en-US"/>
        </w:rPr>
      </w:pPr>
      <w:proofErr w:type="gramStart"/>
      <w:r w:rsidRPr="008A1117">
        <w:rPr>
          <w:rFonts w:ascii="Times New Roman" w:eastAsia="Calibri" w:hAnsi="Times New Roman" w:cs="Times New Roman"/>
          <w:sz w:val="24"/>
          <w:szCs w:val="24"/>
          <w:lang w:val="en-US"/>
        </w:rPr>
        <w:t>-----------</w:t>
      </w:r>
      <w:r w:rsidR="00911FF2">
        <w:rPr>
          <w:rFonts w:ascii="Times New Roman" w:eastAsia="Calibri" w:hAnsi="Times New Roman" w:cs="Times New Roman"/>
          <w:sz w:val="24"/>
          <w:szCs w:val="24"/>
          <w:lang w:val="en-US"/>
        </w:rPr>
        <w:t>----  2014</w:t>
      </w:r>
      <w:proofErr w:type="gramEnd"/>
      <w:r w:rsidR="00911FF2">
        <w:rPr>
          <w:rFonts w:ascii="Times New Roman" w:eastAsia="Calibri" w:hAnsi="Times New Roman" w:cs="Times New Roman"/>
          <w:sz w:val="24"/>
          <w:szCs w:val="24"/>
          <w:lang w:val="en-US"/>
        </w:rPr>
        <w:t>. “</w:t>
      </w:r>
      <w:r w:rsidRPr="008A1117">
        <w:rPr>
          <w:rFonts w:ascii="Times New Roman" w:eastAsia="Calibri" w:hAnsi="Times New Roman" w:cs="Times New Roman"/>
          <w:sz w:val="24"/>
          <w:szCs w:val="24"/>
          <w:lang w:val="en-US"/>
        </w:rPr>
        <w:t xml:space="preserve">Propositions, Attitudinal Objects, and the Distinction between Actions </w:t>
      </w:r>
    </w:p>
    <w:p w:rsidR="0043745B" w:rsidRPr="008A1117" w:rsidRDefault="0043745B" w:rsidP="0043745B">
      <w:pPr>
        <w:suppressAutoHyphens/>
        <w:spacing w:after="0" w:line="360" w:lineRule="auto"/>
        <w:rPr>
          <w:rFonts w:ascii="Times New Roman" w:eastAsia="Calibri" w:hAnsi="Times New Roman" w:cs="Times New Roman"/>
          <w:sz w:val="24"/>
          <w:szCs w:val="24"/>
          <w:lang w:val="en-US"/>
        </w:rPr>
      </w:pPr>
      <w:r w:rsidRPr="008A1117">
        <w:rPr>
          <w:rFonts w:ascii="Times New Roman" w:eastAsia="Calibri" w:hAnsi="Times New Roman" w:cs="Times New Roman"/>
          <w:sz w:val="24"/>
          <w:szCs w:val="24"/>
          <w:lang w:val="en-US"/>
        </w:rPr>
        <w:t xml:space="preserve">      </w:t>
      </w:r>
      <w:proofErr w:type="gramStart"/>
      <w:r w:rsidR="00911FF2">
        <w:rPr>
          <w:rFonts w:ascii="Times New Roman" w:eastAsia="Calibri" w:hAnsi="Times New Roman" w:cs="Times New Roman"/>
          <w:sz w:val="24"/>
          <w:szCs w:val="24"/>
          <w:lang w:val="en-US"/>
        </w:rPr>
        <w:t>and</w:t>
      </w:r>
      <w:proofErr w:type="gramEnd"/>
      <w:r w:rsidR="00911FF2">
        <w:rPr>
          <w:rFonts w:ascii="Times New Roman" w:eastAsia="Calibri" w:hAnsi="Times New Roman" w:cs="Times New Roman"/>
          <w:sz w:val="24"/>
          <w:szCs w:val="24"/>
          <w:lang w:val="en-US"/>
        </w:rPr>
        <w:t xml:space="preserve"> Products</w:t>
      </w:r>
      <w:r w:rsidRPr="008A1117">
        <w:rPr>
          <w:rFonts w:ascii="Times New Roman" w:eastAsia="Calibri" w:hAnsi="Times New Roman" w:cs="Times New Roman"/>
          <w:sz w:val="24"/>
          <w:szCs w:val="24"/>
          <w:lang w:val="en-US"/>
        </w:rPr>
        <w:t>.</w:t>
      </w:r>
      <w:r w:rsidR="00911FF2">
        <w:rPr>
          <w:rFonts w:ascii="Times New Roman" w:eastAsia="Calibri" w:hAnsi="Times New Roman" w:cs="Times New Roman"/>
          <w:sz w:val="24"/>
          <w:szCs w:val="24"/>
          <w:lang w:val="en-US"/>
        </w:rPr>
        <w:t>”</w:t>
      </w:r>
      <w:r w:rsidRPr="008A1117">
        <w:rPr>
          <w:rFonts w:ascii="Times New Roman" w:eastAsia="Calibri" w:hAnsi="Times New Roman" w:cs="Times New Roman"/>
          <w:sz w:val="24"/>
          <w:szCs w:val="24"/>
          <w:lang w:val="en-US"/>
        </w:rPr>
        <w:t xml:space="preserve">  </w:t>
      </w:r>
      <w:r w:rsidRPr="008A1117">
        <w:rPr>
          <w:rFonts w:ascii="Times New Roman" w:eastAsia="Calibri" w:hAnsi="Times New Roman" w:cs="Times New Roman"/>
          <w:i/>
          <w:sz w:val="24"/>
          <w:szCs w:val="24"/>
          <w:lang w:val="en-US"/>
        </w:rPr>
        <w:t>Canadian Journal of Philosophy</w:t>
      </w:r>
      <w:r w:rsidRPr="008A1117">
        <w:rPr>
          <w:rFonts w:ascii="Times New Roman" w:eastAsia="Calibri" w:hAnsi="Times New Roman" w:cs="Times New Roman"/>
          <w:sz w:val="24"/>
          <w:szCs w:val="24"/>
          <w:lang w:val="en-US"/>
        </w:rPr>
        <w:t xml:space="preserve"> </w:t>
      </w:r>
      <w:r w:rsidRPr="008A1117">
        <w:rPr>
          <w:rFonts w:ascii="Times New Roman" w:eastAsia="Calibri" w:hAnsi="Times New Roman" w:cs="Times New Roman"/>
          <w:sz w:val="24"/>
          <w:szCs w:val="24"/>
          <w:lang w:val="en-US" w:eastAsia="ar-SA"/>
        </w:rPr>
        <w:t>43 (5-6), 679-701.</w:t>
      </w:r>
    </w:p>
    <w:p w:rsidR="0005518B" w:rsidRPr="008A1117" w:rsidRDefault="0018653F" w:rsidP="0005518B">
      <w:pPr>
        <w:spacing w:after="0" w:line="360" w:lineRule="auto"/>
        <w:rPr>
          <w:rFonts w:ascii="Times New Roman" w:eastAsia="Times New Roman" w:hAnsi="Times New Roman" w:cs="Times New Roman"/>
          <w:color w:val="000000"/>
          <w:sz w:val="24"/>
          <w:szCs w:val="24"/>
          <w:bdr w:val="none" w:sz="0" w:space="0" w:color="auto" w:frame="1"/>
          <w:lang w:val="en" w:eastAsia="fr-FR"/>
        </w:rPr>
      </w:pPr>
      <w:proofErr w:type="gramStart"/>
      <w:r w:rsidRPr="008A1117">
        <w:rPr>
          <w:rFonts w:ascii="Times New Roman" w:eastAsia="Times New Roman" w:hAnsi="Times New Roman" w:cs="Times New Roman"/>
          <w:color w:val="000000"/>
          <w:sz w:val="24"/>
          <w:szCs w:val="24"/>
          <w:bdr w:val="none" w:sz="0" w:space="0" w:color="auto" w:frame="1"/>
          <w:lang w:val="en" w:eastAsia="fr-FR"/>
        </w:rPr>
        <w:lastRenderedPageBreak/>
        <w:t>-------------</w:t>
      </w:r>
      <w:r w:rsidR="00911FF2">
        <w:rPr>
          <w:rFonts w:ascii="Times New Roman" w:eastAsia="Times New Roman" w:hAnsi="Times New Roman" w:cs="Times New Roman"/>
          <w:color w:val="000000"/>
          <w:sz w:val="24"/>
          <w:szCs w:val="24"/>
          <w:bdr w:val="none" w:sz="0" w:space="0" w:color="auto" w:frame="1"/>
          <w:lang w:val="en" w:eastAsia="fr-FR"/>
        </w:rPr>
        <w:t xml:space="preserve">--  </w:t>
      </w:r>
      <w:r w:rsidR="00DA1796" w:rsidRPr="008A1117">
        <w:rPr>
          <w:rFonts w:ascii="Times New Roman" w:eastAsia="Times New Roman" w:hAnsi="Times New Roman" w:cs="Times New Roman"/>
          <w:color w:val="000000"/>
          <w:sz w:val="24"/>
          <w:szCs w:val="24"/>
          <w:bdr w:val="none" w:sz="0" w:space="0" w:color="auto" w:frame="1"/>
          <w:lang w:val="en" w:eastAsia="fr-FR"/>
        </w:rPr>
        <w:t>2017</w:t>
      </w:r>
      <w:proofErr w:type="gramEnd"/>
      <w:r w:rsidR="00911FF2">
        <w:rPr>
          <w:rFonts w:ascii="Times New Roman" w:eastAsia="Times New Roman" w:hAnsi="Times New Roman" w:cs="Times New Roman"/>
          <w:color w:val="000000"/>
          <w:sz w:val="24"/>
          <w:szCs w:val="24"/>
          <w:bdr w:val="none" w:sz="0" w:space="0" w:color="auto" w:frame="1"/>
          <w:lang w:val="en" w:eastAsia="fr-FR"/>
        </w:rPr>
        <w:t>. “</w:t>
      </w:r>
      <w:r w:rsidR="0005518B" w:rsidRPr="008A1117">
        <w:rPr>
          <w:rFonts w:ascii="Times New Roman" w:eastAsia="Times New Roman" w:hAnsi="Times New Roman" w:cs="Times New Roman"/>
          <w:color w:val="000000"/>
          <w:sz w:val="24"/>
          <w:szCs w:val="24"/>
          <w:bdr w:val="none" w:sz="0" w:space="0" w:color="auto" w:frame="1"/>
          <w:lang w:val="en" w:eastAsia="fr-FR"/>
        </w:rPr>
        <w:t xml:space="preserve">Cognitive Products and the Semantics of Attitude Reports and </w:t>
      </w:r>
    </w:p>
    <w:p w:rsidR="006D24C3" w:rsidRDefault="0005518B" w:rsidP="0005518B">
      <w:pPr>
        <w:spacing w:after="0" w:line="360" w:lineRule="auto"/>
        <w:rPr>
          <w:rFonts w:ascii="Times New Roman" w:eastAsia="Times New Roman" w:hAnsi="Times New Roman" w:cs="Times New Roman"/>
          <w:i/>
          <w:color w:val="000000"/>
          <w:sz w:val="24"/>
          <w:szCs w:val="24"/>
          <w:bdr w:val="none" w:sz="0" w:space="0" w:color="auto" w:frame="1"/>
          <w:lang w:val="en" w:eastAsia="fr-FR"/>
        </w:rPr>
      </w:pPr>
      <w:r w:rsidRPr="008A1117">
        <w:rPr>
          <w:rFonts w:ascii="Times New Roman" w:eastAsia="Times New Roman" w:hAnsi="Times New Roman" w:cs="Times New Roman"/>
          <w:color w:val="000000"/>
          <w:sz w:val="24"/>
          <w:szCs w:val="24"/>
          <w:bdr w:val="none" w:sz="0" w:space="0" w:color="auto" w:frame="1"/>
          <w:lang w:val="en" w:eastAsia="fr-FR"/>
        </w:rPr>
        <w:t xml:space="preserve">     </w:t>
      </w:r>
      <w:r w:rsidR="00911FF2">
        <w:rPr>
          <w:rFonts w:ascii="Times New Roman" w:eastAsia="Times New Roman" w:hAnsi="Times New Roman" w:cs="Times New Roman"/>
          <w:color w:val="000000"/>
          <w:sz w:val="24"/>
          <w:szCs w:val="24"/>
          <w:bdr w:val="none" w:sz="0" w:space="0" w:color="auto" w:frame="1"/>
          <w:lang w:val="en" w:eastAsia="fr-FR"/>
        </w:rPr>
        <w:t>Deontic Modals</w:t>
      </w:r>
      <w:r w:rsidR="006D24C3">
        <w:rPr>
          <w:rFonts w:ascii="Times New Roman" w:eastAsia="Times New Roman" w:hAnsi="Times New Roman" w:cs="Times New Roman"/>
          <w:color w:val="000000"/>
          <w:sz w:val="24"/>
          <w:szCs w:val="24"/>
          <w:bdr w:val="none" w:sz="0" w:space="0" w:color="auto" w:frame="1"/>
          <w:lang w:val="en" w:eastAsia="fr-FR"/>
        </w:rPr>
        <w:t>”, i</w:t>
      </w:r>
      <w:r w:rsidRPr="008A1117">
        <w:rPr>
          <w:rFonts w:ascii="Times New Roman" w:eastAsia="Times New Roman" w:hAnsi="Times New Roman" w:cs="Times New Roman"/>
          <w:color w:val="000000"/>
          <w:sz w:val="24"/>
          <w:szCs w:val="24"/>
          <w:bdr w:val="none" w:sz="0" w:space="0" w:color="auto" w:frame="1"/>
          <w:lang w:val="en" w:eastAsia="fr-FR"/>
        </w:rPr>
        <w:t xml:space="preserve">n </w:t>
      </w:r>
      <w:r w:rsidRPr="008A1117">
        <w:rPr>
          <w:rFonts w:ascii="Times New Roman" w:eastAsia="Times New Roman" w:hAnsi="Times New Roman" w:cs="Times New Roman"/>
          <w:i/>
          <w:color w:val="000000"/>
          <w:sz w:val="24"/>
          <w:szCs w:val="24"/>
          <w:bdr w:val="none" w:sz="0" w:space="0" w:color="auto" w:frame="1"/>
          <w:lang w:val="en" w:eastAsia="fr-FR"/>
        </w:rPr>
        <w:t>Act-Based Conceptions of Propositions: Contempora</w:t>
      </w:r>
      <w:r w:rsidR="006D24C3">
        <w:rPr>
          <w:rFonts w:ascii="Times New Roman" w:eastAsia="Times New Roman" w:hAnsi="Times New Roman" w:cs="Times New Roman"/>
          <w:i/>
          <w:color w:val="000000"/>
          <w:sz w:val="24"/>
          <w:szCs w:val="24"/>
          <w:bdr w:val="none" w:sz="0" w:space="0" w:color="auto" w:frame="1"/>
          <w:lang w:val="en" w:eastAsia="fr-FR"/>
        </w:rPr>
        <w:t xml:space="preserve">ry and </w:t>
      </w:r>
    </w:p>
    <w:p w:rsidR="006D24C3" w:rsidRDefault="006D24C3" w:rsidP="0005518B">
      <w:pPr>
        <w:spacing w:after="0" w:line="360" w:lineRule="auto"/>
        <w:rPr>
          <w:rFonts w:ascii="Times New Roman" w:eastAsia="Times New Roman" w:hAnsi="Times New Roman" w:cs="Times New Roman"/>
          <w:color w:val="000000"/>
          <w:sz w:val="24"/>
          <w:szCs w:val="24"/>
          <w:bdr w:val="none" w:sz="0" w:space="0" w:color="auto" w:frame="1"/>
          <w:lang w:val="en" w:eastAsia="fr-FR"/>
        </w:rPr>
      </w:pPr>
      <w:r>
        <w:rPr>
          <w:rFonts w:ascii="Times New Roman" w:eastAsia="Times New Roman" w:hAnsi="Times New Roman" w:cs="Times New Roman"/>
          <w:i/>
          <w:color w:val="000000"/>
          <w:sz w:val="24"/>
          <w:szCs w:val="24"/>
          <w:bdr w:val="none" w:sz="0" w:space="0" w:color="auto" w:frame="1"/>
          <w:lang w:val="en" w:eastAsia="fr-FR"/>
        </w:rPr>
        <w:t xml:space="preserve">     Historical Contributions</w:t>
      </w:r>
      <w:r w:rsidRPr="006D24C3">
        <w:rPr>
          <w:rFonts w:ascii="Times New Roman" w:eastAsia="Times New Roman" w:hAnsi="Times New Roman" w:cs="Times New Roman"/>
          <w:color w:val="000000"/>
          <w:sz w:val="24"/>
          <w:szCs w:val="24"/>
          <w:bdr w:val="none" w:sz="0" w:space="0" w:color="auto" w:frame="1"/>
          <w:lang w:val="en" w:eastAsia="fr-FR"/>
        </w:rPr>
        <w:t>, e</w:t>
      </w:r>
      <w:r w:rsidR="00911FF2" w:rsidRPr="006D24C3">
        <w:rPr>
          <w:rFonts w:ascii="Times New Roman" w:eastAsia="Times New Roman" w:hAnsi="Times New Roman" w:cs="Times New Roman"/>
          <w:color w:val="000000"/>
          <w:sz w:val="24"/>
          <w:szCs w:val="24"/>
          <w:bdr w:val="none" w:sz="0" w:space="0" w:color="auto" w:frame="1"/>
          <w:lang w:val="en" w:eastAsia="fr-FR"/>
        </w:rPr>
        <w:t>dited</w:t>
      </w:r>
      <w:r w:rsidR="00911FF2">
        <w:rPr>
          <w:rFonts w:ascii="Times New Roman" w:eastAsia="Times New Roman" w:hAnsi="Times New Roman" w:cs="Times New Roman"/>
          <w:color w:val="000000"/>
          <w:sz w:val="24"/>
          <w:szCs w:val="24"/>
          <w:bdr w:val="none" w:sz="0" w:space="0" w:color="auto" w:frame="1"/>
          <w:lang w:val="en" w:eastAsia="fr-FR"/>
        </w:rPr>
        <w:t xml:space="preserve"> by F. </w:t>
      </w:r>
      <w:proofErr w:type="spellStart"/>
      <w:r w:rsidR="00911FF2">
        <w:rPr>
          <w:rFonts w:ascii="Times New Roman" w:eastAsia="Times New Roman" w:hAnsi="Times New Roman" w:cs="Times New Roman"/>
          <w:color w:val="000000"/>
          <w:sz w:val="24"/>
          <w:szCs w:val="24"/>
          <w:bdr w:val="none" w:sz="0" w:space="0" w:color="auto" w:frame="1"/>
          <w:lang w:val="en" w:eastAsia="fr-FR"/>
        </w:rPr>
        <w:t>Moltmann</w:t>
      </w:r>
      <w:proofErr w:type="spellEnd"/>
      <w:r w:rsidR="00911FF2">
        <w:rPr>
          <w:rFonts w:ascii="Times New Roman" w:eastAsia="Times New Roman" w:hAnsi="Times New Roman" w:cs="Times New Roman"/>
          <w:color w:val="000000"/>
          <w:sz w:val="24"/>
          <w:szCs w:val="24"/>
          <w:bdr w:val="none" w:sz="0" w:space="0" w:color="auto" w:frame="1"/>
          <w:lang w:val="en" w:eastAsia="fr-FR"/>
        </w:rPr>
        <w:t xml:space="preserve"> and</w:t>
      </w:r>
      <w:r w:rsidR="00911FF2" w:rsidRPr="008A1117">
        <w:rPr>
          <w:rFonts w:ascii="Times New Roman" w:eastAsia="Times New Roman" w:hAnsi="Times New Roman" w:cs="Times New Roman"/>
          <w:color w:val="000000"/>
          <w:sz w:val="24"/>
          <w:szCs w:val="24"/>
          <w:bdr w:val="none" w:sz="0" w:space="0" w:color="auto" w:frame="1"/>
          <w:lang w:val="en" w:eastAsia="fr-FR"/>
        </w:rPr>
        <w:t xml:space="preserve"> M. </w:t>
      </w:r>
      <w:proofErr w:type="spellStart"/>
      <w:r w:rsidR="00911FF2" w:rsidRPr="008A1117">
        <w:rPr>
          <w:rFonts w:ascii="Times New Roman" w:eastAsia="Times New Roman" w:hAnsi="Times New Roman" w:cs="Times New Roman"/>
          <w:color w:val="000000"/>
          <w:sz w:val="24"/>
          <w:szCs w:val="24"/>
          <w:bdr w:val="none" w:sz="0" w:space="0" w:color="auto" w:frame="1"/>
          <w:lang w:val="en" w:eastAsia="fr-FR"/>
        </w:rPr>
        <w:t>Textor</w:t>
      </w:r>
      <w:proofErr w:type="spellEnd"/>
      <w:r w:rsidR="00911FF2">
        <w:rPr>
          <w:rFonts w:ascii="Times New Roman" w:eastAsia="Times New Roman" w:hAnsi="Times New Roman" w:cs="Times New Roman"/>
          <w:color w:val="000000"/>
          <w:sz w:val="24"/>
          <w:szCs w:val="24"/>
          <w:bdr w:val="none" w:sz="0" w:space="0" w:color="auto" w:frame="1"/>
          <w:lang w:val="en" w:eastAsia="fr-FR"/>
        </w:rPr>
        <w:t xml:space="preserve">, </w:t>
      </w:r>
      <w:r w:rsidR="0005518B" w:rsidRPr="008A1117">
        <w:rPr>
          <w:rFonts w:ascii="Times New Roman" w:eastAsia="Times New Roman" w:hAnsi="Times New Roman" w:cs="Times New Roman"/>
          <w:color w:val="000000"/>
          <w:sz w:val="24"/>
          <w:szCs w:val="24"/>
          <w:bdr w:val="none" w:sz="0" w:space="0" w:color="auto" w:frame="1"/>
          <w:lang w:val="en" w:eastAsia="fr-FR"/>
        </w:rPr>
        <w:t xml:space="preserve">Oxford: Oxford UP, </w:t>
      </w:r>
    </w:p>
    <w:p w:rsidR="0005518B" w:rsidRPr="008A1117" w:rsidRDefault="006D24C3" w:rsidP="0005518B">
      <w:pPr>
        <w:spacing w:after="0" w:line="360" w:lineRule="auto"/>
        <w:rPr>
          <w:rFonts w:ascii="Times New Roman" w:eastAsia="Times New Roman" w:hAnsi="Times New Roman" w:cs="Times New Roman"/>
          <w:i/>
          <w:color w:val="000000"/>
          <w:sz w:val="24"/>
          <w:szCs w:val="24"/>
          <w:bdr w:val="none" w:sz="0" w:space="0" w:color="auto" w:frame="1"/>
          <w:lang w:val="en" w:eastAsia="fr-FR"/>
        </w:rPr>
      </w:pPr>
      <w:r>
        <w:rPr>
          <w:rFonts w:ascii="Times New Roman" w:eastAsia="Times New Roman" w:hAnsi="Times New Roman" w:cs="Times New Roman"/>
          <w:color w:val="000000"/>
          <w:sz w:val="24"/>
          <w:szCs w:val="24"/>
          <w:bdr w:val="none" w:sz="0" w:space="0" w:color="auto" w:frame="1"/>
          <w:lang w:val="en" w:eastAsia="fr-FR"/>
        </w:rPr>
        <w:t xml:space="preserve">     </w:t>
      </w:r>
      <w:proofErr w:type="gramStart"/>
      <w:r w:rsidR="0005518B" w:rsidRPr="008A1117">
        <w:rPr>
          <w:rFonts w:ascii="Times New Roman" w:eastAsia="Times New Roman" w:hAnsi="Times New Roman" w:cs="Times New Roman"/>
          <w:color w:val="000000"/>
          <w:sz w:val="24"/>
          <w:szCs w:val="24"/>
          <w:bdr w:val="none" w:sz="0" w:space="0" w:color="auto" w:frame="1"/>
          <w:lang w:val="en" w:eastAsia="fr-FR"/>
        </w:rPr>
        <w:t>254-290.</w:t>
      </w:r>
      <w:proofErr w:type="gramEnd"/>
    </w:p>
    <w:p w:rsidR="0005518B" w:rsidRPr="008A1117" w:rsidRDefault="0018653F" w:rsidP="0005518B">
      <w:pPr>
        <w:spacing w:after="0" w:line="360" w:lineRule="auto"/>
        <w:rPr>
          <w:rFonts w:ascii="Times New Roman" w:eastAsia="Calibri" w:hAnsi="Times New Roman" w:cs="Times New Roman"/>
          <w:i/>
          <w:iCs/>
          <w:sz w:val="24"/>
          <w:szCs w:val="24"/>
          <w:lang w:val="en-US"/>
        </w:rPr>
      </w:pPr>
      <w:proofErr w:type="gramStart"/>
      <w:r w:rsidRPr="008A1117">
        <w:rPr>
          <w:rFonts w:ascii="Times New Roman" w:eastAsia="Times New Roman" w:hAnsi="Times New Roman" w:cs="Times New Roman"/>
          <w:sz w:val="24"/>
          <w:szCs w:val="24"/>
          <w:lang w:val="en-US" w:eastAsia="fr-FR"/>
        </w:rPr>
        <w:t>-----------</w:t>
      </w:r>
      <w:r w:rsidR="00911FF2">
        <w:rPr>
          <w:rFonts w:ascii="Times New Roman" w:eastAsia="Times New Roman" w:hAnsi="Times New Roman" w:cs="Times New Roman"/>
          <w:sz w:val="24"/>
          <w:szCs w:val="24"/>
          <w:lang w:val="en-US" w:eastAsia="fr-FR"/>
        </w:rPr>
        <w:t>---- 2018a.</w:t>
      </w:r>
      <w:proofErr w:type="gramEnd"/>
      <w:r w:rsidR="00911FF2">
        <w:rPr>
          <w:rFonts w:ascii="Times New Roman" w:eastAsia="Times New Roman" w:hAnsi="Times New Roman" w:cs="Times New Roman"/>
          <w:sz w:val="24"/>
          <w:szCs w:val="24"/>
          <w:lang w:val="en-US" w:eastAsia="fr-FR"/>
        </w:rPr>
        <w:t xml:space="preserve"> </w:t>
      </w:r>
      <w:proofErr w:type="gramStart"/>
      <w:r w:rsidR="00911FF2">
        <w:rPr>
          <w:rFonts w:ascii="Times New Roman" w:eastAsia="Times New Roman" w:hAnsi="Times New Roman" w:cs="Times New Roman"/>
          <w:sz w:val="24"/>
          <w:szCs w:val="24"/>
          <w:lang w:val="en-US" w:eastAsia="fr-FR"/>
        </w:rPr>
        <w:t>“</w:t>
      </w:r>
      <w:hyperlink r:id="rId9" w:history="1">
        <w:r w:rsidR="0005518B" w:rsidRPr="008A1117">
          <w:rPr>
            <w:rFonts w:ascii="Times New Roman" w:eastAsia="Calibri" w:hAnsi="Times New Roman" w:cs="Times New Roman"/>
            <w:sz w:val="24"/>
            <w:szCs w:val="24"/>
            <w:lang w:val="en-US"/>
          </w:rPr>
          <w:t xml:space="preserve">An Object-Based </w:t>
        </w:r>
        <w:proofErr w:type="spellStart"/>
        <w:r w:rsidR="0005518B" w:rsidRPr="008A1117">
          <w:rPr>
            <w:rFonts w:ascii="Times New Roman" w:eastAsia="Calibri" w:hAnsi="Times New Roman" w:cs="Times New Roman"/>
            <w:sz w:val="24"/>
            <w:szCs w:val="24"/>
            <w:lang w:val="en-US"/>
          </w:rPr>
          <w:t>Truthmaker</w:t>
        </w:r>
        <w:proofErr w:type="spellEnd"/>
        <w:r w:rsidR="0005518B" w:rsidRPr="008A1117">
          <w:rPr>
            <w:rFonts w:ascii="Times New Roman" w:eastAsia="Calibri" w:hAnsi="Times New Roman" w:cs="Times New Roman"/>
            <w:sz w:val="24"/>
            <w:szCs w:val="24"/>
            <w:lang w:val="en-US"/>
          </w:rPr>
          <w:t xml:space="preserve"> Semantics for Modals</w:t>
        </w:r>
      </w:hyperlink>
      <w:r w:rsidR="00911FF2">
        <w:rPr>
          <w:rFonts w:ascii="Times New Roman" w:eastAsia="Calibri" w:hAnsi="Times New Roman" w:cs="Times New Roman"/>
          <w:sz w:val="24"/>
          <w:szCs w:val="24"/>
          <w:lang w:val="en-US"/>
        </w:rPr>
        <w:t>.”</w:t>
      </w:r>
      <w:proofErr w:type="gramEnd"/>
      <w:r w:rsidR="0005518B" w:rsidRPr="008A1117">
        <w:rPr>
          <w:rFonts w:ascii="Times New Roman" w:eastAsia="Calibri" w:hAnsi="Times New Roman" w:cs="Times New Roman"/>
          <w:sz w:val="24"/>
          <w:szCs w:val="24"/>
          <w:lang w:val="en-US"/>
        </w:rPr>
        <w:t xml:space="preserve"> </w:t>
      </w:r>
      <w:r w:rsidR="0005518B" w:rsidRPr="008A1117">
        <w:rPr>
          <w:rFonts w:ascii="Times New Roman" w:eastAsia="Calibri" w:hAnsi="Times New Roman" w:cs="Times New Roman"/>
          <w:i/>
          <w:iCs/>
          <w:sz w:val="24"/>
          <w:szCs w:val="24"/>
          <w:lang w:val="en-US"/>
        </w:rPr>
        <w:t xml:space="preserve">Philosophical </w:t>
      </w:r>
    </w:p>
    <w:p w:rsidR="0005518B" w:rsidRPr="008A1117" w:rsidRDefault="0005518B" w:rsidP="0005518B">
      <w:pPr>
        <w:spacing w:after="0" w:line="360" w:lineRule="auto"/>
        <w:rPr>
          <w:rFonts w:ascii="Times New Roman" w:eastAsia="Calibri" w:hAnsi="Times New Roman" w:cs="Times New Roman"/>
          <w:sz w:val="24"/>
          <w:szCs w:val="24"/>
          <w:lang w:val="en-US"/>
        </w:rPr>
      </w:pPr>
      <w:r w:rsidRPr="008A1117">
        <w:rPr>
          <w:rFonts w:ascii="Times New Roman" w:eastAsia="Calibri" w:hAnsi="Times New Roman" w:cs="Times New Roman"/>
          <w:i/>
          <w:iCs/>
          <w:sz w:val="24"/>
          <w:szCs w:val="24"/>
          <w:lang w:val="en-US"/>
        </w:rPr>
        <w:t xml:space="preserve">    </w:t>
      </w:r>
      <w:proofErr w:type="gramStart"/>
      <w:r w:rsidRPr="008A1117">
        <w:rPr>
          <w:rFonts w:ascii="Times New Roman" w:eastAsia="Calibri" w:hAnsi="Times New Roman" w:cs="Times New Roman"/>
          <w:i/>
          <w:iCs/>
          <w:sz w:val="24"/>
          <w:szCs w:val="24"/>
          <w:lang w:val="en-US"/>
        </w:rPr>
        <w:t xml:space="preserve">Issues </w:t>
      </w:r>
      <w:r w:rsidRPr="008A1117">
        <w:rPr>
          <w:rFonts w:ascii="Times New Roman" w:eastAsia="Calibri" w:hAnsi="Times New Roman" w:cs="Times New Roman"/>
          <w:sz w:val="24"/>
          <w:szCs w:val="24"/>
          <w:lang w:val="en-US"/>
        </w:rPr>
        <w:t>28, 255-288.</w:t>
      </w:r>
      <w:proofErr w:type="gramEnd"/>
    </w:p>
    <w:p w:rsidR="0005518B" w:rsidRPr="008A1117" w:rsidRDefault="00911FF2" w:rsidP="00FE64F8">
      <w:pPr>
        <w:suppressAutoHyphen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8653F" w:rsidRPr="008A1117">
        <w:rPr>
          <w:rFonts w:ascii="Times New Roman" w:hAnsi="Times New Roman" w:cs="Times New Roman"/>
          <w:sz w:val="24"/>
          <w:szCs w:val="24"/>
          <w:lang w:val="en-US"/>
        </w:rPr>
        <w:t>2019</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w:t>
      </w:r>
      <w:r w:rsidR="0005518B" w:rsidRPr="008A1117">
        <w:rPr>
          <w:rFonts w:ascii="Times New Roman" w:hAnsi="Times New Roman" w:cs="Times New Roman"/>
          <w:sz w:val="24"/>
          <w:szCs w:val="24"/>
          <w:lang w:val="en-US"/>
        </w:rPr>
        <w:t>Attitudinal Objects.</w:t>
      </w:r>
      <w:r>
        <w:rPr>
          <w:rFonts w:ascii="Times New Roman" w:hAnsi="Times New Roman" w:cs="Times New Roman"/>
          <w:sz w:val="24"/>
          <w:szCs w:val="24"/>
          <w:lang w:val="en-US"/>
        </w:rPr>
        <w:t>”</w:t>
      </w:r>
      <w:proofErr w:type="gramEnd"/>
      <w:r w:rsidR="0005518B" w:rsidRPr="008A1117">
        <w:rPr>
          <w:rFonts w:ascii="Times New Roman" w:hAnsi="Times New Roman" w:cs="Times New Roman"/>
          <w:sz w:val="24"/>
          <w:szCs w:val="24"/>
          <w:lang w:val="en-US"/>
        </w:rPr>
        <w:t xml:space="preserve"> Their Importance for Philosophy and Natural </w:t>
      </w:r>
    </w:p>
    <w:p w:rsidR="0005518B" w:rsidRPr="008A1117" w:rsidRDefault="0005518B" w:rsidP="00FE64F8">
      <w:pPr>
        <w:suppressAutoHyphens/>
        <w:spacing w:after="0" w:line="360" w:lineRule="auto"/>
        <w:jc w:val="both"/>
        <w:rPr>
          <w:rFonts w:ascii="Times New Roman" w:hAnsi="Times New Roman" w:cs="Times New Roman"/>
          <w:sz w:val="24"/>
          <w:szCs w:val="24"/>
          <w:lang w:val="en-US"/>
        </w:rPr>
      </w:pPr>
      <w:r w:rsidRPr="008A1117">
        <w:rPr>
          <w:rFonts w:ascii="Times New Roman" w:hAnsi="Times New Roman" w:cs="Times New Roman"/>
          <w:sz w:val="24"/>
          <w:szCs w:val="24"/>
          <w:lang w:val="en-US"/>
        </w:rPr>
        <w:t xml:space="preserve">     </w:t>
      </w:r>
      <w:proofErr w:type="gramStart"/>
      <w:r w:rsidRPr="008A1117">
        <w:rPr>
          <w:rFonts w:ascii="Times New Roman" w:hAnsi="Times New Roman" w:cs="Times New Roman"/>
          <w:sz w:val="24"/>
          <w:szCs w:val="24"/>
          <w:lang w:val="en-US"/>
        </w:rPr>
        <w:t>Language Semantics'.</w:t>
      </w:r>
      <w:proofErr w:type="gramEnd"/>
      <w:r w:rsidRPr="008A1117">
        <w:rPr>
          <w:rFonts w:ascii="Times New Roman" w:hAnsi="Times New Roman" w:cs="Times New Roman"/>
          <w:sz w:val="24"/>
          <w:szCs w:val="24"/>
          <w:lang w:val="en-US"/>
        </w:rPr>
        <w:t xml:space="preserve"> In B. Ball &amp; C. </w:t>
      </w:r>
      <w:proofErr w:type="spellStart"/>
      <w:r w:rsidRPr="008A1117">
        <w:rPr>
          <w:rFonts w:ascii="Times New Roman" w:hAnsi="Times New Roman" w:cs="Times New Roman"/>
          <w:sz w:val="24"/>
          <w:szCs w:val="24"/>
          <w:lang w:val="en-US"/>
        </w:rPr>
        <w:t>Schuringa</w:t>
      </w:r>
      <w:proofErr w:type="spellEnd"/>
      <w:r w:rsidRPr="008A1117">
        <w:rPr>
          <w:rFonts w:ascii="Times New Roman" w:hAnsi="Times New Roman" w:cs="Times New Roman"/>
          <w:sz w:val="24"/>
          <w:szCs w:val="24"/>
          <w:lang w:val="en-US"/>
        </w:rPr>
        <w:t xml:space="preserve"> (eds.): </w:t>
      </w:r>
      <w:r w:rsidRPr="008A1117">
        <w:rPr>
          <w:rFonts w:ascii="Times New Roman" w:hAnsi="Times New Roman" w:cs="Times New Roman"/>
          <w:i/>
          <w:iCs/>
          <w:sz w:val="24"/>
          <w:szCs w:val="24"/>
          <w:lang w:val="en-US"/>
        </w:rPr>
        <w:t>The Act and Object of Judgment</w:t>
      </w:r>
      <w:r w:rsidRPr="008A1117">
        <w:rPr>
          <w:rFonts w:ascii="Times New Roman" w:hAnsi="Times New Roman" w:cs="Times New Roman"/>
          <w:sz w:val="24"/>
          <w:szCs w:val="24"/>
          <w:lang w:val="en-US"/>
        </w:rPr>
        <w:t xml:space="preserve">. </w:t>
      </w:r>
    </w:p>
    <w:p w:rsidR="0005518B" w:rsidRPr="008A1117" w:rsidRDefault="0005518B" w:rsidP="00FE64F8">
      <w:pPr>
        <w:suppressAutoHyphens/>
        <w:spacing w:after="0" w:line="360" w:lineRule="auto"/>
        <w:jc w:val="both"/>
        <w:rPr>
          <w:rFonts w:ascii="Times New Roman" w:hAnsi="Times New Roman" w:cs="Times New Roman"/>
          <w:color w:val="000000"/>
          <w:sz w:val="24"/>
          <w:szCs w:val="24"/>
          <w:lang w:val="en-US"/>
        </w:rPr>
      </w:pPr>
      <w:r w:rsidRPr="008A1117">
        <w:rPr>
          <w:rFonts w:ascii="Times New Roman" w:hAnsi="Times New Roman" w:cs="Times New Roman"/>
          <w:sz w:val="24"/>
          <w:szCs w:val="24"/>
          <w:lang w:val="en-US"/>
        </w:rPr>
        <w:t xml:space="preserve">     </w:t>
      </w:r>
      <w:r w:rsidRPr="008A1117">
        <w:rPr>
          <w:rFonts w:ascii="Times New Roman" w:hAnsi="Times New Roman" w:cs="Times New Roman"/>
          <w:color w:val="000000"/>
          <w:sz w:val="24"/>
          <w:szCs w:val="24"/>
          <w:lang w:val="en-US"/>
        </w:rPr>
        <w:t xml:space="preserve">Routledge, </w:t>
      </w:r>
      <w:r w:rsidR="00FE64F8" w:rsidRPr="008A1117">
        <w:rPr>
          <w:rFonts w:ascii="Times New Roman" w:hAnsi="Times New Roman" w:cs="Times New Roman"/>
          <w:color w:val="000000"/>
          <w:sz w:val="24"/>
          <w:szCs w:val="24"/>
          <w:lang w:val="en-US"/>
        </w:rPr>
        <w:t xml:space="preserve">London, </w:t>
      </w:r>
      <w:r w:rsidRPr="008A1117">
        <w:rPr>
          <w:rFonts w:ascii="Times New Roman" w:hAnsi="Times New Roman" w:cs="Times New Roman"/>
          <w:color w:val="000000"/>
          <w:sz w:val="24"/>
          <w:szCs w:val="24"/>
          <w:lang w:val="en-US"/>
        </w:rPr>
        <w:t>180-201.</w:t>
      </w:r>
    </w:p>
    <w:p w:rsidR="0005518B" w:rsidRPr="008A1117" w:rsidRDefault="0018653F" w:rsidP="00FE64F8">
      <w:pPr>
        <w:tabs>
          <w:tab w:val="left" w:pos="6566"/>
        </w:tabs>
        <w:spacing w:after="0" w:line="360" w:lineRule="auto"/>
        <w:rPr>
          <w:rFonts w:ascii="Times New Roman" w:eastAsia="Calibri" w:hAnsi="Times New Roman" w:cs="Times New Roman"/>
          <w:sz w:val="24"/>
          <w:szCs w:val="24"/>
          <w:lang w:val="en-US"/>
        </w:rPr>
      </w:pPr>
      <w:r w:rsidRPr="008A1117">
        <w:rPr>
          <w:rFonts w:ascii="Times New Roman" w:eastAsia="Calibri" w:hAnsi="Times New Roman" w:cs="Times New Roman"/>
          <w:sz w:val="24"/>
          <w:szCs w:val="24"/>
          <w:lang w:val="en-US"/>
        </w:rPr>
        <w:t>---------------</w:t>
      </w:r>
      <w:r w:rsidR="006D24C3">
        <w:rPr>
          <w:rFonts w:ascii="Times New Roman" w:eastAsia="Calibri" w:hAnsi="Times New Roman" w:cs="Times New Roman"/>
          <w:sz w:val="24"/>
          <w:szCs w:val="24"/>
          <w:lang w:val="en-US"/>
        </w:rPr>
        <w:t xml:space="preserve">- </w:t>
      </w:r>
      <w:r w:rsidR="00FE64F8" w:rsidRPr="008A1117">
        <w:rPr>
          <w:rFonts w:ascii="Times New Roman" w:eastAsia="Calibri" w:hAnsi="Times New Roman" w:cs="Times New Roman"/>
          <w:sz w:val="24"/>
          <w:szCs w:val="24"/>
          <w:lang w:val="en-US"/>
        </w:rPr>
        <w:t>2020</w:t>
      </w:r>
      <w:r w:rsidR="006D24C3">
        <w:rPr>
          <w:rFonts w:ascii="Times New Roman" w:eastAsia="Calibri" w:hAnsi="Times New Roman" w:cs="Times New Roman"/>
          <w:sz w:val="24"/>
          <w:szCs w:val="24"/>
          <w:lang w:val="en-US"/>
        </w:rPr>
        <w:t xml:space="preserve">. </w:t>
      </w:r>
      <w:proofErr w:type="gramStart"/>
      <w:r w:rsidR="006D24C3">
        <w:rPr>
          <w:rFonts w:ascii="Times New Roman" w:eastAsia="Calibri" w:hAnsi="Times New Roman" w:cs="Times New Roman"/>
          <w:sz w:val="24"/>
          <w:szCs w:val="24"/>
          <w:lang w:val="en-US"/>
        </w:rPr>
        <w:t>“</w:t>
      </w:r>
      <w:r w:rsidR="0005518B" w:rsidRPr="008A1117">
        <w:rPr>
          <w:rFonts w:ascii="Times New Roman" w:eastAsia="Calibri" w:hAnsi="Times New Roman" w:cs="Times New Roman"/>
          <w:sz w:val="24"/>
          <w:szCs w:val="24"/>
          <w:lang w:val="en-US"/>
        </w:rPr>
        <w:t>Clauses as Semantic Predicates.</w:t>
      </w:r>
      <w:proofErr w:type="gramEnd"/>
      <w:r w:rsidR="0005518B" w:rsidRPr="008A1117">
        <w:rPr>
          <w:rFonts w:ascii="Times New Roman" w:eastAsia="Calibri" w:hAnsi="Times New Roman" w:cs="Times New Roman"/>
          <w:sz w:val="24"/>
          <w:szCs w:val="24"/>
          <w:lang w:val="en-US"/>
        </w:rPr>
        <w:t xml:space="preserve"> Difficulties for Possible-Worlds </w:t>
      </w:r>
    </w:p>
    <w:p w:rsidR="0005518B" w:rsidRPr="008A1117" w:rsidRDefault="0005518B" w:rsidP="00FE64F8">
      <w:pPr>
        <w:tabs>
          <w:tab w:val="left" w:pos="6566"/>
        </w:tabs>
        <w:spacing w:after="0" w:line="360" w:lineRule="auto"/>
        <w:rPr>
          <w:rFonts w:ascii="Times New Roman" w:eastAsia="Calibri" w:hAnsi="Times New Roman" w:cs="Times New Roman"/>
          <w:i/>
          <w:iCs/>
          <w:sz w:val="24"/>
          <w:szCs w:val="24"/>
          <w:lang w:val="en-US"/>
        </w:rPr>
      </w:pPr>
      <w:r w:rsidRPr="008A1117">
        <w:rPr>
          <w:rFonts w:ascii="Times New Roman" w:eastAsia="Calibri" w:hAnsi="Times New Roman" w:cs="Times New Roman"/>
          <w:sz w:val="24"/>
          <w:szCs w:val="24"/>
          <w:lang w:val="en-US"/>
        </w:rPr>
        <w:t xml:space="preserve">      </w:t>
      </w:r>
      <w:r w:rsidR="006D24C3">
        <w:rPr>
          <w:rFonts w:ascii="Times New Roman" w:eastAsia="Calibri" w:hAnsi="Times New Roman" w:cs="Times New Roman"/>
          <w:sz w:val="24"/>
          <w:szCs w:val="24"/>
          <w:lang w:val="en-US"/>
        </w:rPr>
        <w:t>Semantics”</w:t>
      </w:r>
      <w:proofErr w:type="gramStart"/>
      <w:r w:rsidR="006D24C3">
        <w:rPr>
          <w:rFonts w:ascii="Times New Roman" w:eastAsia="Calibri" w:hAnsi="Times New Roman" w:cs="Times New Roman"/>
          <w:sz w:val="24"/>
          <w:szCs w:val="24"/>
          <w:lang w:val="en-US"/>
        </w:rPr>
        <w:t>,</w:t>
      </w:r>
      <w:r w:rsidRPr="008A1117">
        <w:rPr>
          <w:rFonts w:ascii="Times New Roman" w:eastAsia="Calibri" w:hAnsi="Times New Roman" w:cs="Times New Roman"/>
          <w:sz w:val="24"/>
          <w:szCs w:val="24"/>
          <w:lang w:val="en-US"/>
        </w:rPr>
        <w:t xml:space="preserve"> </w:t>
      </w:r>
      <w:r w:rsidR="006D24C3">
        <w:rPr>
          <w:rFonts w:ascii="Times New Roman" w:eastAsia="Calibri" w:hAnsi="Times New Roman" w:cs="Times New Roman"/>
          <w:sz w:val="24"/>
          <w:szCs w:val="24"/>
          <w:lang w:val="en-US"/>
        </w:rPr>
        <w:t xml:space="preserve"> in</w:t>
      </w:r>
      <w:proofErr w:type="gramEnd"/>
      <w:r w:rsidR="006D24C3">
        <w:rPr>
          <w:rFonts w:ascii="Times New Roman" w:eastAsia="Calibri" w:hAnsi="Times New Roman" w:cs="Times New Roman"/>
          <w:sz w:val="24"/>
          <w:szCs w:val="24"/>
          <w:lang w:val="en-US"/>
        </w:rPr>
        <w:t xml:space="preserve"> </w:t>
      </w:r>
      <w:r w:rsidRPr="008A1117">
        <w:rPr>
          <w:rFonts w:ascii="Times New Roman" w:eastAsia="Calibri" w:hAnsi="Times New Roman" w:cs="Times New Roman"/>
          <w:i/>
          <w:iCs/>
          <w:sz w:val="24"/>
          <w:szCs w:val="24"/>
          <w:lang w:val="en-US"/>
        </w:rPr>
        <w:t xml:space="preserve">Making Worlds Accessible. Festschrift for Angelika </w:t>
      </w:r>
    </w:p>
    <w:p w:rsidR="0005518B" w:rsidRPr="008A1117" w:rsidRDefault="0005518B" w:rsidP="00FE64F8">
      <w:pPr>
        <w:tabs>
          <w:tab w:val="left" w:pos="6566"/>
        </w:tabs>
        <w:spacing w:after="0" w:line="360" w:lineRule="auto"/>
        <w:rPr>
          <w:rFonts w:ascii="Times New Roman" w:eastAsia="Calibri" w:hAnsi="Times New Roman" w:cs="Times New Roman"/>
          <w:sz w:val="24"/>
          <w:szCs w:val="24"/>
          <w:lang w:val="en-US"/>
        </w:rPr>
      </w:pPr>
      <w:r w:rsidRPr="008A1117">
        <w:rPr>
          <w:rFonts w:ascii="Times New Roman" w:eastAsia="Calibri" w:hAnsi="Times New Roman" w:cs="Times New Roman"/>
          <w:i/>
          <w:iCs/>
          <w:sz w:val="24"/>
          <w:szCs w:val="24"/>
          <w:lang w:val="en-US"/>
        </w:rPr>
        <w:t xml:space="preserve">     </w:t>
      </w:r>
      <w:proofErr w:type="spellStart"/>
      <w:proofErr w:type="gramStart"/>
      <w:r w:rsidRPr="008A1117">
        <w:rPr>
          <w:rFonts w:ascii="Times New Roman" w:eastAsia="Calibri" w:hAnsi="Times New Roman" w:cs="Times New Roman"/>
          <w:i/>
          <w:iCs/>
          <w:sz w:val="24"/>
          <w:szCs w:val="24"/>
          <w:lang w:val="en-US"/>
        </w:rPr>
        <w:t>Kratzer</w:t>
      </w:r>
      <w:proofErr w:type="spellEnd"/>
      <w:r w:rsidRPr="008A1117">
        <w:rPr>
          <w:rFonts w:ascii="Times New Roman" w:eastAsia="Calibri" w:hAnsi="Times New Roman" w:cs="Times New Roman"/>
          <w:sz w:val="24"/>
          <w:szCs w:val="24"/>
          <w:lang w:val="en-US"/>
        </w:rPr>
        <w:t xml:space="preserve">, </w:t>
      </w:r>
      <w:r w:rsidR="006D24C3">
        <w:rPr>
          <w:rFonts w:ascii="Times New Roman" w:eastAsia="Calibri" w:hAnsi="Times New Roman" w:cs="Times New Roman"/>
          <w:sz w:val="24"/>
          <w:szCs w:val="24"/>
          <w:lang w:val="en-US"/>
        </w:rPr>
        <w:t>edited by</w:t>
      </w:r>
      <w:r w:rsidR="006D24C3" w:rsidRPr="006D24C3">
        <w:rPr>
          <w:rFonts w:ascii="Times New Roman" w:eastAsia="Calibri" w:hAnsi="Times New Roman" w:cs="Times New Roman"/>
          <w:sz w:val="24"/>
          <w:szCs w:val="24"/>
          <w:lang w:val="en-US"/>
        </w:rPr>
        <w:t xml:space="preserve"> </w:t>
      </w:r>
      <w:r w:rsidR="006D24C3">
        <w:rPr>
          <w:rFonts w:ascii="Times New Roman" w:eastAsia="Calibri" w:hAnsi="Times New Roman" w:cs="Times New Roman"/>
          <w:sz w:val="24"/>
          <w:szCs w:val="24"/>
          <w:lang w:val="en-US"/>
        </w:rPr>
        <w:t xml:space="preserve">In R. Bhatt et al., </w:t>
      </w:r>
      <w:r w:rsidRPr="008A1117">
        <w:rPr>
          <w:rFonts w:ascii="Times New Roman" w:eastAsia="Calibri" w:hAnsi="Times New Roman" w:cs="Times New Roman"/>
          <w:sz w:val="24"/>
          <w:szCs w:val="24"/>
          <w:lang w:val="en-US"/>
        </w:rPr>
        <w:t>University of Massachusetts at Amherst, online.</w:t>
      </w:r>
      <w:proofErr w:type="gramEnd"/>
    </w:p>
    <w:p w:rsidR="00DA1796" w:rsidRPr="008A1117" w:rsidRDefault="00DA1796" w:rsidP="00DA1796">
      <w:pPr>
        <w:suppressAutoHyphens/>
        <w:spacing w:after="0" w:line="360" w:lineRule="auto"/>
        <w:jc w:val="both"/>
        <w:rPr>
          <w:rFonts w:ascii="Times New Roman" w:hAnsi="Times New Roman" w:cs="Times New Roman"/>
          <w:color w:val="000000"/>
          <w:sz w:val="24"/>
          <w:szCs w:val="24"/>
          <w:shd w:val="clear" w:color="auto" w:fill="FFFFFF"/>
          <w:lang w:val="en-US"/>
        </w:rPr>
      </w:pPr>
      <w:proofErr w:type="gramStart"/>
      <w:r w:rsidRPr="008A1117">
        <w:rPr>
          <w:rFonts w:ascii="Times New Roman" w:hAnsi="Times New Roman" w:cs="Times New Roman"/>
          <w:color w:val="000000"/>
          <w:sz w:val="24"/>
          <w:szCs w:val="24"/>
          <w:shd w:val="clear" w:color="auto" w:fill="FFFFFF"/>
          <w:lang w:val="en-US"/>
        </w:rPr>
        <w:t>------</w:t>
      </w:r>
      <w:r w:rsidR="0018653F" w:rsidRPr="008A1117">
        <w:rPr>
          <w:rFonts w:ascii="Times New Roman" w:hAnsi="Times New Roman" w:cs="Times New Roman"/>
          <w:color w:val="000000"/>
          <w:sz w:val="24"/>
          <w:szCs w:val="24"/>
          <w:shd w:val="clear" w:color="auto" w:fill="FFFFFF"/>
          <w:lang w:val="en-US"/>
        </w:rPr>
        <w:t>------</w:t>
      </w:r>
      <w:r w:rsidR="00174C96">
        <w:rPr>
          <w:rFonts w:ascii="Times New Roman" w:hAnsi="Times New Roman" w:cs="Times New Roman"/>
          <w:color w:val="000000"/>
          <w:sz w:val="24"/>
          <w:szCs w:val="24"/>
          <w:shd w:val="clear" w:color="auto" w:fill="FFFFFF"/>
          <w:lang w:val="en-US"/>
        </w:rPr>
        <w:t>--- 2021</w:t>
      </w:r>
      <w:r w:rsidR="000E5C82">
        <w:rPr>
          <w:rFonts w:ascii="Times New Roman" w:hAnsi="Times New Roman" w:cs="Times New Roman"/>
          <w:color w:val="000000"/>
          <w:sz w:val="24"/>
          <w:szCs w:val="24"/>
          <w:shd w:val="clear" w:color="auto" w:fill="FFFFFF"/>
          <w:lang w:val="en-US"/>
        </w:rPr>
        <w:t>a</w:t>
      </w:r>
      <w:r w:rsidR="00174C96">
        <w:rPr>
          <w:rFonts w:ascii="Times New Roman" w:hAnsi="Times New Roman" w:cs="Times New Roman"/>
          <w:color w:val="000000"/>
          <w:sz w:val="24"/>
          <w:szCs w:val="24"/>
          <w:shd w:val="clear" w:color="auto" w:fill="FFFFFF"/>
          <w:lang w:val="en-US"/>
        </w:rPr>
        <w:t>.</w:t>
      </w:r>
      <w:proofErr w:type="gramEnd"/>
      <w:r w:rsidR="00174C96">
        <w:rPr>
          <w:rFonts w:ascii="Times New Roman" w:hAnsi="Times New Roman" w:cs="Times New Roman"/>
          <w:color w:val="000000"/>
          <w:sz w:val="24"/>
          <w:szCs w:val="24"/>
          <w:shd w:val="clear" w:color="auto" w:fill="FFFFFF"/>
          <w:lang w:val="en-US"/>
        </w:rPr>
        <w:t xml:space="preserve"> “</w:t>
      </w:r>
      <w:proofErr w:type="spellStart"/>
      <w:r w:rsidRPr="008A1117">
        <w:rPr>
          <w:rFonts w:ascii="Times New Roman" w:hAnsi="Times New Roman" w:cs="Times New Roman"/>
          <w:color w:val="000000"/>
          <w:sz w:val="24"/>
          <w:szCs w:val="24"/>
          <w:shd w:val="clear" w:color="auto" w:fill="FFFFFF"/>
          <w:lang w:val="en-US"/>
        </w:rPr>
        <w:t>Truthmaker</w:t>
      </w:r>
      <w:proofErr w:type="spellEnd"/>
      <w:r w:rsidRPr="008A1117">
        <w:rPr>
          <w:rFonts w:ascii="Times New Roman" w:hAnsi="Times New Roman" w:cs="Times New Roman"/>
          <w:color w:val="000000"/>
          <w:sz w:val="24"/>
          <w:szCs w:val="24"/>
          <w:shd w:val="clear" w:color="auto" w:fill="FFFFFF"/>
          <w:lang w:val="en-US"/>
        </w:rPr>
        <w:t xml:space="preserve">-Based Content: Syntactic, Semantic, and Ontological </w:t>
      </w:r>
    </w:p>
    <w:p w:rsidR="00DA1796" w:rsidRDefault="00DA1796" w:rsidP="00DA1796">
      <w:pPr>
        <w:suppressAutoHyphens/>
        <w:spacing w:after="0" w:line="360" w:lineRule="auto"/>
        <w:jc w:val="both"/>
        <w:rPr>
          <w:rFonts w:ascii="Times New Roman" w:hAnsi="Times New Roman" w:cs="Times New Roman"/>
          <w:color w:val="000000"/>
          <w:sz w:val="24"/>
          <w:szCs w:val="24"/>
          <w:shd w:val="clear" w:color="auto" w:fill="FFFFFF"/>
          <w:lang w:val="en-US"/>
        </w:rPr>
      </w:pPr>
      <w:r w:rsidRPr="008A1117">
        <w:rPr>
          <w:rFonts w:ascii="Times New Roman" w:hAnsi="Times New Roman" w:cs="Times New Roman"/>
          <w:color w:val="000000"/>
          <w:sz w:val="24"/>
          <w:szCs w:val="24"/>
          <w:shd w:val="clear" w:color="auto" w:fill="FFFFFF"/>
          <w:lang w:val="en-US"/>
        </w:rPr>
        <w:t xml:space="preserve">     </w:t>
      </w:r>
      <w:proofErr w:type="gramStart"/>
      <w:r w:rsidR="006D24C3">
        <w:rPr>
          <w:rFonts w:ascii="Times New Roman" w:hAnsi="Times New Roman" w:cs="Times New Roman"/>
          <w:color w:val="000000"/>
          <w:sz w:val="24"/>
          <w:szCs w:val="24"/>
          <w:shd w:val="clear" w:color="auto" w:fill="FFFFFF"/>
          <w:lang w:val="en-US"/>
        </w:rPr>
        <w:t>Contexts”,</w:t>
      </w:r>
      <w:r w:rsidRPr="008A1117">
        <w:rPr>
          <w:rFonts w:ascii="Times New Roman" w:hAnsi="Times New Roman" w:cs="Times New Roman"/>
          <w:color w:val="000000"/>
          <w:sz w:val="24"/>
          <w:szCs w:val="24"/>
          <w:shd w:val="clear" w:color="auto" w:fill="FFFFFF"/>
          <w:lang w:val="en-US"/>
        </w:rPr>
        <w:t xml:space="preserve"> </w:t>
      </w:r>
      <w:r w:rsidRPr="008A1117">
        <w:rPr>
          <w:rFonts w:ascii="Times New Roman" w:hAnsi="Times New Roman" w:cs="Times New Roman"/>
          <w:i/>
          <w:color w:val="000000"/>
          <w:sz w:val="24"/>
          <w:szCs w:val="24"/>
          <w:shd w:val="clear" w:color="auto" w:fill="FFFFFF"/>
          <w:lang w:val="en-US"/>
        </w:rPr>
        <w:t>Theoretical Linguistics</w:t>
      </w:r>
      <w:r w:rsidR="000E5C82">
        <w:rPr>
          <w:rFonts w:ascii="Times New Roman" w:hAnsi="Times New Roman" w:cs="Times New Roman"/>
          <w:color w:val="000000"/>
          <w:sz w:val="24"/>
          <w:szCs w:val="24"/>
          <w:shd w:val="clear" w:color="auto" w:fill="FFFFFF"/>
          <w:lang w:val="en-US"/>
        </w:rPr>
        <w:t>5.</w:t>
      </w:r>
      <w:proofErr w:type="gramEnd"/>
    </w:p>
    <w:p w:rsidR="000E5C82" w:rsidRPr="000E5C82" w:rsidRDefault="000E5C82" w:rsidP="000E5C82">
      <w:pPr>
        <w:spacing w:after="0" w:line="360" w:lineRule="auto"/>
        <w:rPr>
          <w:rFonts w:ascii="open_sansregular" w:hAnsi="open_sansregular"/>
          <w:color w:val="000000"/>
          <w:sz w:val="23"/>
          <w:szCs w:val="23"/>
          <w:shd w:val="clear" w:color="auto" w:fill="FFFFFF"/>
          <w:lang w:val="en-US"/>
        </w:rPr>
      </w:pPr>
      <w:proofErr w:type="gramStart"/>
      <w:r>
        <w:rPr>
          <w:rFonts w:ascii="Times New Roman" w:hAnsi="Times New Roman" w:cs="Times New Roman"/>
          <w:sz w:val="24"/>
          <w:szCs w:val="24"/>
          <w:lang w:val="en-US"/>
        </w:rPr>
        <w:t>----------------- 2021b.</w:t>
      </w:r>
      <w:proofErr w:type="gramEnd"/>
      <w:r>
        <w:rPr>
          <w:rFonts w:ascii="Times New Roman" w:hAnsi="Times New Roman" w:cs="Times New Roman"/>
          <w:sz w:val="24"/>
          <w:szCs w:val="24"/>
          <w:lang w:val="en-US"/>
        </w:rPr>
        <w:t xml:space="preserve"> “</w:t>
      </w:r>
      <w:r w:rsidRPr="008A1117">
        <w:rPr>
          <w:rFonts w:ascii="Times New Roman" w:hAnsi="Times New Roman" w:cs="Times New Roman"/>
          <w:sz w:val="24"/>
          <w:szCs w:val="24"/>
          <w:lang w:val="en-US"/>
        </w:rPr>
        <w:t>Truth Predicates, Tru</w:t>
      </w:r>
      <w:r>
        <w:rPr>
          <w:rFonts w:ascii="Times New Roman" w:hAnsi="Times New Roman" w:cs="Times New Roman"/>
          <w:sz w:val="24"/>
          <w:szCs w:val="24"/>
          <w:lang w:val="en-US"/>
        </w:rPr>
        <w:t>th Bearers, and their Variants”,</w:t>
      </w:r>
      <w:r w:rsidRPr="008A1117">
        <w:rPr>
          <w:rFonts w:ascii="Times New Roman" w:hAnsi="Times New Roman" w:cs="Times New Roman"/>
          <w:sz w:val="24"/>
          <w:szCs w:val="24"/>
          <w:lang w:val="en-US"/>
        </w:rPr>
        <w:t xml:space="preserve"> </w:t>
      </w:r>
      <w:proofErr w:type="spellStart"/>
      <w:r w:rsidRPr="008A1117">
        <w:rPr>
          <w:rFonts w:ascii="Times New Roman" w:hAnsi="Times New Roman" w:cs="Times New Roman"/>
          <w:i/>
          <w:sz w:val="24"/>
          <w:szCs w:val="24"/>
          <w:lang w:val="en-US"/>
        </w:rPr>
        <w:t>Synthese</w:t>
      </w:r>
      <w:proofErr w:type="spellEnd"/>
      <w:r w:rsidRPr="008A1117">
        <w:rPr>
          <w:rFonts w:ascii="Times New Roman" w:hAnsi="Times New Roman" w:cs="Times New Roman"/>
          <w:sz w:val="24"/>
          <w:szCs w:val="24"/>
          <w:lang w:val="en-US"/>
        </w:rPr>
        <w:t xml:space="preserve">, </w:t>
      </w:r>
      <w:r w:rsidRPr="000E5C82">
        <w:rPr>
          <w:rFonts w:ascii="open_sansregular" w:hAnsi="open_sansregular"/>
          <w:color w:val="000000"/>
          <w:sz w:val="23"/>
          <w:szCs w:val="23"/>
          <w:shd w:val="clear" w:color="auto" w:fill="FFFFFF"/>
          <w:lang w:val="en-US"/>
        </w:rPr>
        <w:t xml:space="preserve">198, </w:t>
      </w:r>
    </w:p>
    <w:p w:rsidR="000E5C82" w:rsidRPr="008A1117" w:rsidRDefault="000E5C82" w:rsidP="000E5C82">
      <w:pPr>
        <w:spacing w:after="0" w:line="360" w:lineRule="auto"/>
        <w:rPr>
          <w:rFonts w:ascii="Times New Roman" w:hAnsi="Times New Roman" w:cs="Times New Roman"/>
          <w:sz w:val="24"/>
          <w:szCs w:val="24"/>
          <w:lang w:val="en-US"/>
        </w:rPr>
      </w:pPr>
      <w:r w:rsidRPr="000E5C82">
        <w:rPr>
          <w:rFonts w:ascii="open_sansregular" w:hAnsi="open_sansregular"/>
          <w:color w:val="000000"/>
          <w:sz w:val="23"/>
          <w:szCs w:val="23"/>
          <w:shd w:val="clear" w:color="auto" w:fill="FFFFFF"/>
          <w:lang w:val="en-US"/>
        </w:rPr>
        <w:t xml:space="preserve">     689–716</w:t>
      </w:r>
    </w:p>
    <w:p w:rsidR="00471D39" w:rsidRPr="008A1117" w:rsidRDefault="00174C96" w:rsidP="00FE64F8">
      <w:pPr>
        <w:spacing w:after="0" w:line="360" w:lineRule="auto"/>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Moulton, K. 2015. “</w:t>
      </w:r>
      <w:r w:rsidR="00471D39" w:rsidRPr="008A1117">
        <w:rPr>
          <w:rFonts w:ascii="Times New Roman" w:hAnsi="Times New Roman" w:cs="Times New Roman"/>
          <w:color w:val="000000"/>
          <w:sz w:val="24"/>
          <w:szCs w:val="24"/>
          <w:shd w:val="clear" w:color="auto" w:fill="FFFFFF"/>
          <w:lang w:val="en-US"/>
        </w:rPr>
        <w:t>CPs: Copies and compositionality</w:t>
      </w:r>
      <w:r w:rsidR="006D24C3">
        <w:rPr>
          <w:rFonts w:ascii="Times New Roman" w:hAnsi="Times New Roman" w:cs="Times New Roman"/>
          <w:color w:val="000000"/>
          <w:sz w:val="24"/>
          <w:szCs w:val="24"/>
          <w:shd w:val="clear" w:color="auto" w:fill="FFFFFF"/>
          <w:lang w:val="en-US"/>
        </w:rPr>
        <w:t>”</w:t>
      </w:r>
      <w:proofErr w:type="gramStart"/>
      <w:r w:rsidR="006D24C3">
        <w:rPr>
          <w:rFonts w:ascii="Times New Roman" w:hAnsi="Times New Roman" w:cs="Times New Roman"/>
          <w:color w:val="000000"/>
          <w:sz w:val="24"/>
          <w:szCs w:val="24"/>
          <w:shd w:val="clear" w:color="auto" w:fill="FFFFFF"/>
          <w:lang w:val="en-US"/>
        </w:rPr>
        <w:t>,</w:t>
      </w:r>
      <w:r w:rsidR="00471D39" w:rsidRPr="008A1117">
        <w:rPr>
          <w:rFonts w:ascii="Times New Roman" w:hAnsi="Times New Roman" w:cs="Times New Roman"/>
          <w:color w:val="000000"/>
          <w:sz w:val="24"/>
          <w:szCs w:val="24"/>
          <w:shd w:val="clear" w:color="auto" w:fill="FFFFFF"/>
          <w:lang w:val="en-US"/>
        </w:rPr>
        <w:t xml:space="preserve">  </w:t>
      </w:r>
      <w:r w:rsidR="00471D39" w:rsidRPr="008A1117">
        <w:rPr>
          <w:rFonts w:ascii="Times New Roman" w:hAnsi="Times New Roman" w:cs="Times New Roman"/>
          <w:i/>
          <w:color w:val="000000"/>
          <w:sz w:val="24"/>
          <w:szCs w:val="24"/>
          <w:shd w:val="clear" w:color="auto" w:fill="FFFFFF"/>
          <w:lang w:val="en-US"/>
        </w:rPr>
        <w:t>Linguistic</w:t>
      </w:r>
      <w:proofErr w:type="gramEnd"/>
      <w:r w:rsidR="00471D39" w:rsidRPr="008A1117">
        <w:rPr>
          <w:rFonts w:ascii="Times New Roman" w:hAnsi="Times New Roman" w:cs="Times New Roman"/>
          <w:i/>
          <w:color w:val="000000"/>
          <w:sz w:val="24"/>
          <w:szCs w:val="24"/>
          <w:shd w:val="clear" w:color="auto" w:fill="FFFFFF"/>
          <w:lang w:val="en-US"/>
        </w:rPr>
        <w:t xml:space="preserve"> Inquiry</w:t>
      </w:r>
      <w:r w:rsidR="006D24C3">
        <w:rPr>
          <w:rFonts w:ascii="Times New Roman" w:hAnsi="Times New Roman" w:cs="Times New Roman"/>
          <w:color w:val="000000"/>
          <w:sz w:val="24"/>
          <w:szCs w:val="24"/>
          <w:shd w:val="clear" w:color="auto" w:fill="FFFFFF"/>
          <w:lang w:val="en-US"/>
        </w:rPr>
        <w:t xml:space="preserve"> 46:</w:t>
      </w:r>
      <w:r w:rsidR="00471D39" w:rsidRPr="008A1117">
        <w:rPr>
          <w:rFonts w:ascii="Times New Roman" w:hAnsi="Times New Roman" w:cs="Times New Roman"/>
          <w:color w:val="000000"/>
          <w:sz w:val="24"/>
          <w:szCs w:val="24"/>
          <w:shd w:val="clear" w:color="auto" w:fill="FFFFFF"/>
          <w:lang w:val="en-US"/>
        </w:rPr>
        <w:t xml:space="preserve"> 305-342.</w:t>
      </w:r>
    </w:p>
    <w:p w:rsidR="00471D39" w:rsidRPr="008A1117" w:rsidRDefault="00174C96" w:rsidP="00471D39">
      <w:pPr>
        <w:spacing w:after="0" w:line="360" w:lineRule="auto"/>
        <w:rPr>
          <w:rFonts w:ascii="Times New Roman" w:eastAsia="Times New Roman" w:hAnsi="Times New Roman" w:cs="Times New Roman"/>
          <w:sz w:val="24"/>
          <w:szCs w:val="24"/>
          <w:lang w:val="en-US" w:eastAsia="fr-FR"/>
        </w:rPr>
      </w:pPr>
      <w:proofErr w:type="spellStart"/>
      <w:r>
        <w:rPr>
          <w:rFonts w:ascii="Times New Roman" w:hAnsi="Times New Roman" w:cs="Times New Roman"/>
          <w:sz w:val="24"/>
          <w:szCs w:val="24"/>
          <w:lang w:val="en-US"/>
        </w:rPr>
        <w:t>Portner</w:t>
      </w:r>
      <w:proofErr w:type="spellEnd"/>
      <w:r>
        <w:rPr>
          <w:rFonts w:ascii="Times New Roman" w:hAnsi="Times New Roman" w:cs="Times New Roman"/>
          <w:sz w:val="24"/>
          <w:szCs w:val="24"/>
          <w:lang w:val="en-US"/>
        </w:rPr>
        <w:t>, P. 2007. “</w:t>
      </w:r>
      <w:r>
        <w:rPr>
          <w:rFonts w:ascii="Times New Roman" w:eastAsia="Times New Roman" w:hAnsi="Times New Roman" w:cs="Times New Roman"/>
          <w:sz w:val="24"/>
          <w:szCs w:val="24"/>
          <w:lang w:val="en-US" w:eastAsia="fr-FR"/>
        </w:rPr>
        <w:t>Imperatives and Modals”</w:t>
      </w:r>
      <w:proofErr w:type="gramStart"/>
      <w:r w:rsidR="006D24C3">
        <w:rPr>
          <w:rFonts w:ascii="Times New Roman" w:eastAsia="Times New Roman" w:hAnsi="Times New Roman" w:cs="Times New Roman"/>
          <w:sz w:val="24"/>
          <w:szCs w:val="24"/>
          <w:lang w:val="en-US" w:eastAsia="fr-FR"/>
        </w:rPr>
        <w:t>,</w:t>
      </w:r>
      <w:r w:rsidR="00471D39" w:rsidRPr="008A1117">
        <w:rPr>
          <w:rFonts w:ascii="Times New Roman" w:eastAsia="Times New Roman" w:hAnsi="Times New Roman" w:cs="Times New Roman"/>
          <w:sz w:val="24"/>
          <w:szCs w:val="24"/>
          <w:lang w:val="en-US" w:eastAsia="fr-FR"/>
        </w:rPr>
        <w:t xml:space="preserve">  </w:t>
      </w:r>
      <w:r w:rsidR="00471D39" w:rsidRPr="008A1117">
        <w:rPr>
          <w:rFonts w:ascii="Times New Roman" w:eastAsia="Times New Roman" w:hAnsi="Times New Roman" w:cs="Times New Roman"/>
          <w:i/>
          <w:sz w:val="24"/>
          <w:szCs w:val="24"/>
          <w:lang w:val="en-US" w:eastAsia="fr-FR"/>
        </w:rPr>
        <w:t>Natural</w:t>
      </w:r>
      <w:proofErr w:type="gramEnd"/>
      <w:r w:rsidR="00471D39" w:rsidRPr="008A1117">
        <w:rPr>
          <w:rFonts w:ascii="Times New Roman" w:eastAsia="Times New Roman" w:hAnsi="Times New Roman" w:cs="Times New Roman"/>
          <w:i/>
          <w:sz w:val="24"/>
          <w:szCs w:val="24"/>
          <w:lang w:val="en-US" w:eastAsia="fr-FR"/>
        </w:rPr>
        <w:t xml:space="preserve"> Language Semantics</w:t>
      </w:r>
      <w:r w:rsidR="006D24C3">
        <w:rPr>
          <w:rFonts w:ascii="Times New Roman" w:eastAsia="Times New Roman" w:hAnsi="Times New Roman" w:cs="Times New Roman"/>
          <w:sz w:val="24"/>
          <w:szCs w:val="24"/>
          <w:lang w:val="en-US" w:eastAsia="fr-FR"/>
        </w:rPr>
        <w:t xml:space="preserve"> 15.1.:</w:t>
      </w:r>
      <w:r w:rsidR="00471D39" w:rsidRPr="008A1117">
        <w:rPr>
          <w:rFonts w:ascii="Times New Roman" w:eastAsia="Times New Roman" w:hAnsi="Times New Roman" w:cs="Times New Roman"/>
          <w:sz w:val="24"/>
          <w:szCs w:val="24"/>
          <w:lang w:val="en-US" w:eastAsia="fr-FR"/>
        </w:rPr>
        <w:t xml:space="preserve"> 351–383.</w:t>
      </w:r>
    </w:p>
    <w:p w:rsidR="0043745B" w:rsidRPr="008A1117" w:rsidRDefault="00174C96" w:rsidP="0043745B">
      <w:pPr>
        <w:suppressAutoHyphens/>
        <w:spacing w:after="0" w:line="360" w:lineRule="auto"/>
        <w:rPr>
          <w:rFonts w:ascii="Times New Roman" w:eastAsia="Calibri" w:hAnsi="Times New Roman" w:cs="Times New Roman"/>
          <w:sz w:val="24"/>
          <w:szCs w:val="24"/>
          <w:lang w:val="en-US" w:eastAsia="ar-SA"/>
        </w:rPr>
      </w:pPr>
      <w:r>
        <w:rPr>
          <w:rFonts w:ascii="Times New Roman" w:eastAsia="Calibri" w:hAnsi="Times New Roman" w:cs="Times New Roman"/>
          <w:sz w:val="24"/>
          <w:szCs w:val="24"/>
          <w:lang w:val="en-US" w:eastAsia="ar-SA"/>
        </w:rPr>
        <w:t xml:space="preserve">Searle, J. 1969. </w:t>
      </w:r>
      <w:r w:rsidR="0043745B" w:rsidRPr="008A1117">
        <w:rPr>
          <w:rFonts w:ascii="Times New Roman" w:eastAsia="Calibri" w:hAnsi="Times New Roman" w:cs="Times New Roman"/>
          <w:i/>
          <w:sz w:val="24"/>
          <w:szCs w:val="24"/>
          <w:lang w:val="en-US" w:eastAsia="ar-SA"/>
        </w:rPr>
        <w:t xml:space="preserve"> </w:t>
      </w:r>
      <w:proofErr w:type="gramStart"/>
      <w:r w:rsidR="0043745B" w:rsidRPr="008A1117">
        <w:rPr>
          <w:rFonts w:ascii="Times New Roman" w:eastAsia="Calibri" w:hAnsi="Times New Roman" w:cs="Times New Roman"/>
          <w:i/>
          <w:sz w:val="24"/>
          <w:szCs w:val="24"/>
          <w:lang w:val="en-US" w:eastAsia="ar-SA"/>
        </w:rPr>
        <w:t>Speech Acts</w:t>
      </w:r>
      <w:r w:rsidR="0043745B" w:rsidRPr="008A1117">
        <w:rPr>
          <w:rFonts w:ascii="Times New Roman" w:eastAsia="Calibri" w:hAnsi="Times New Roman" w:cs="Times New Roman"/>
          <w:sz w:val="24"/>
          <w:szCs w:val="24"/>
          <w:lang w:val="en-US" w:eastAsia="ar-SA"/>
        </w:rPr>
        <w:t>.</w:t>
      </w:r>
      <w:proofErr w:type="gramEnd"/>
      <w:r w:rsidR="0043745B" w:rsidRPr="008A1117">
        <w:rPr>
          <w:rFonts w:ascii="Times New Roman" w:eastAsia="Calibri" w:hAnsi="Times New Roman" w:cs="Times New Roman"/>
          <w:sz w:val="24"/>
          <w:szCs w:val="24"/>
          <w:lang w:val="en-US" w:eastAsia="ar-SA"/>
        </w:rPr>
        <w:t xml:space="preserve"> </w:t>
      </w:r>
      <w:proofErr w:type="gramStart"/>
      <w:r w:rsidR="0043745B" w:rsidRPr="008A1117">
        <w:rPr>
          <w:rFonts w:ascii="Times New Roman" w:eastAsia="Calibri" w:hAnsi="Times New Roman" w:cs="Times New Roman"/>
          <w:sz w:val="24"/>
          <w:szCs w:val="24"/>
          <w:lang w:val="en-US" w:eastAsia="ar-SA"/>
        </w:rPr>
        <w:t>Cambridge UP, Cambridge.</w:t>
      </w:r>
      <w:proofErr w:type="gramEnd"/>
    </w:p>
    <w:p w:rsidR="0043745B" w:rsidRDefault="00174C96" w:rsidP="0043745B">
      <w:pPr>
        <w:suppressAutoHyphens/>
        <w:spacing w:after="0" w:line="360" w:lineRule="auto"/>
        <w:rPr>
          <w:rFonts w:ascii="Times New Roman" w:eastAsia="Calibri" w:hAnsi="Times New Roman" w:cs="Times New Roman"/>
          <w:sz w:val="24"/>
          <w:szCs w:val="24"/>
          <w:lang w:val="en-US" w:eastAsia="ar-SA"/>
        </w:rPr>
      </w:pPr>
      <w:r>
        <w:rPr>
          <w:rFonts w:ascii="Times New Roman" w:eastAsia="Calibri" w:hAnsi="Times New Roman" w:cs="Times New Roman"/>
          <w:sz w:val="24"/>
          <w:szCs w:val="24"/>
          <w:lang w:val="en-US" w:eastAsia="ar-SA"/>
        </w:rPr>
        <w:t>----------- 1983.</w:t>
      </w:r>
      <w:r w:rsidR="0043745B" w:rsidRPr="008A1117">
        <w:rPr>
          <w:rFonts w:ascii="Times New Roman" w:eastAsia="Calibri" w:hAnsi="Times New Roman" w:cs="Times New Roman"/>
          <w:sz w:val="24"/>
          <w:szCs w:val="24"/>
          <w:lang w:val="en-US" w:eastAsia="ar-SA"/>
        </w:rPr>
        <w:t xml:space="preserve"> </w:t>
      </w:r>
      <w:proofErr w:type="gramStart"/>
      <w:r w:rsidR="0043745B" w:rsidRPr="008A1117">
        <w:rPr>
          <w:rFonts w:ascii="Times New Roman" w:eastAsia="Calibri" w:hAnsi="Times New Roman" w:cs="Times New Roman"/>
          <w:i/>
          <w:sz w:val="24"/>
          <w:szCs w:val="24"/>
          <w:lang w:val="en-US" w:eastAsia="ar-SA"/>
        </w:rPr>
        <w:t>Intentionality</w:t>
      </w:r>
      <w:r w:rsidR="0043745B" w:rsidRPr="008A1117">
        <w:rPr>
          <w:rFonts w:ascii="Times New Roman" w:eastAsia="Calibri" w:hAnsi="Times New Roman" w:cs="Times New Roman"/>
          <w:sz w:val="24"/>
          <w:szCs w:val="24"/>
          <w:lang w:val="en-US" w:eastAsia="ar-SA"/>
        </w:rPr>
        <w:t>.</w:t>
      </w:r>
      <w:proofErr w:type="gramEnd"/>
      <w:r w:rsidR="0043745B" w:rsidRPr="008A1117">
        <w:rPr>
          <w:rFonts w:ascii="Times New Roman" w:eastAsia="Calibri" w:hAnsi="Times New Roman" w:cs="Times New Roman"/>
          <w:sz w:val="24"/>
          <w:szCs w:val="24"/>
          <w:lang w:val="en-US" w:eastAsia="ar-SA"/>
        </w:rPr>
        <w:t xml:space="preserve"> </w:t>
      </w:r>
      <w:proofErr w:type="gramStart"/>
      <w:r w:rsidR="0043745B" w:rsidRPr="008A1117">
        <w:rPr>
          <w:rFonts w:ascii="Times New Roman" w:eastAsia="Calibri" w:hAnsi="Times New Roman" w:cs="Times New Roman"/>
          <w:sz w:val="24"/>
          <w:szCs w:val="24"/>
          <w:lang w:val="en-US" w:eastAsia="ar-SA"/>
        </w:rPr>
        <w:t>Cambridge UP, Cambridge.</w:t>
      </w:r>
      <w:proofErr w:type="gramEnd"/>
    </w:p>
    <w:p w:rsidR="00384C97" w:rsidRPr="008A1117" w:rsidRDefault="00384C97" w:rsidP="0043745B">
      <w:pPr>
        <w:suppressAutoHyphens/>
        <w:spacing w:after="0" w:line="360" w:lineRule="auto"/>
        <w:rPr>
          <w:rFonts w:ascii="Times New Roman" w:eastAsia="Calibri" w:hAnsi="Times New Roman" w:cs="Times New Roman"/>
          <w:sz w:val="24"/>
          <w:szCs w:val="24"/>
          <w:lang w:val="en-US" w:eastAsia="ar-SA"/>
        </w:rPr>
      </w:pPr>
      <w:proofErr w:type="spellStart"/>
      <w:r>
        <w:rPr>
          <w:rFonts w:ascii="Times New Roman" w:eastAsia="Calibri" w:hAnsi="Times New Roman" w:cs="Times New Roman"/>
          <w:sz w:val="24"/>
          <w:szCs w:val="24"/>
          <w:lang w:val="en-US" w:eastAsia="ar-SA"/>
        </w:rPr>
        <w:t>Stalnaker</w:t>
      </w:r>
      <w:proofErr w:type="spellEnd"/>
      <w:r>
        <w:rPr>
          <w:rFonts w:ascii="Times New Roman" w:eastAsia="Calibri" w:hAnsi="Times New Roman" w:cs="Times New Roman"/>
          <w:sz w:val="24"/>
          <w:szCs w:val="24"/>
          <w:lang w:val="en-US" w:eastAsia="ar-SA"/>
        </w:rPr>
        <w:t xml:space="preserve">, R. </w:t>
      </w:r>
      <w:r w:rsidRPr="00174C96">
        <w:rPr>
          <w:rFonts w:ascii="Times New Roman" w:eastAsia="Calibri" w:hAnsi="Times New Roman" w:cs="Times New Roman"/>
          <w:i/>
          <w:sz w:val="24"/>
          <w:szCs w:val="24"/>
          <w:lang w:val="en-US" w:eastAsia="ar-SA"/>
        </w:rPr>
        <w:t>Inquiry</w:t>
      </w:r>
      <w:r>
        <w:rPr>
          <w:rFonts w:ascii="Times New Roman" w:eastAsia="Calibri" w:hAnsi="Times New Roman" w:cs="Times New Roman"/>
          <w:sz w:val="24"/>
          <w:szCs w:val="24"/>
          <w:lang w:val="en-US" w:eastAsia="ar-SA"/>
        </w:rPr>
        <w:t>. MIT Press, Cambridge.</w:t>
      </w:r>
    </w:p>
    <w:p w:rsidR="0043745B" w:rsidRPr="008A1117" w:rsidRDefault="00174C96" w:rsidP="0043745B">
      <w:pPr>
        <w:suppressAutoHyphens/>
        <w:spacing w:after="0" w:line="360" w:lineRule="auto"/>
        <w:rPr>
          <w:rFonts w:ascii="Times New Roman" w:eastAsia="Calibri" w:hAnsi="Times New Roman" w:cs="Times New Roman"/>
          <w:sz w:val="24"/>
          <w:szCs w:val="24"/>
          <w:lang w:val="en-US" w:eastAsia="ar-SA"/>
        </w:rPr>
      </w:pPr>
      <w:proofErr w:type="gramStart"/>
      <w:r>
        <w:rPr>
          <w:rFonts w:ascii="Times New Roman" w:eastAsia="Calibri" w:hAnsi="Times New Roman" w:cs="Times New Roman"/>
          <w:sz w:val="24"/>
          <w:szCs w:val="24"/>
          <w:lang w:val="en-US" w:eastAsia="ar-SA"/>
        </w:rPr>
        <w:t>Thomasson, A. 1999.</w:t>
      </w:r>
      <w:proofErr w:type="gramEnd"/>
      <w:r w:rsidR="0043745B" w:rsidRPr="008A1117">
        <w:rPr>
          <w:rFonts w:ascii="Times New Roman" w:eastAsia="Calibri" w:hAnsi="Times New Roman" w:cs="Times New Roman"/>
          <w:sz w:val="24"/>
          <w:szCs w:val="24"/>
          <w:lang w:val="en-US" w:eastAsia="ar-SA"/>
        </w:rPr>
        <w:t xml:space="preserve"> </w:t>
      </w:r>
      <w:proofErr w:type="gramStart"/>
      <w:r w:rsidR="0043745B" w:rsidRPr="008A1117">
        <w:rPr>
          <w:rFonts w:ascii="Times New Roman" w:eastAsia="Calibri" w:hAnsi="Times New Roman" w:cs="Times New Roman"/>
          <w:i/>
          <w:sz w:val="24"/>
          <w:szCs w:val="24"/>
          <w:lang w:val="en-US" w:eastAsia="ar-SA"/>
        </w:rPr>
        <w:t>Fiction and Metaphysics.</w:t>
      </w:r>
      <w:proofErr w:type="gramEnd"/>
      <w:r w:rsidR="0043745B" w:rsidRPr="008A1117">
        <w:rPr>
          <w:rFonts w:ascii="Times New Roman" w:eastAsia="Calibri" w:hAnsi="Times New Roman" w:cs="Times New Roman"/>
          <w:sz w:val="24"/>
          <w:szCs w:val="24"/>
          <w:lang w:val="en-US" w:eastAsia="ar-SA"/>
        </w:rPr>
        <w:t xml:space="preserve"> Cambridge: Cambridge UP.</w:t>
      </w:r>
    </w:p>
    <w:p w:rsidR="0043745B" w:rsidRPr="008A1117" w:rsidRDefault="00174C96" w:rsidP="0043745B">
      <w:pPr>
        <w:suppressAutoHyphens/>
        <w:spacing w:after="0" w:line="360" w:lineRule="auto"/>
        <w:rPr>
          <w:rFonts w:ascii="Times New Roman" w:eastAsia="Calibri" w:hAnsi="Times New Roman" w:cs="Times New Roman"/>
          <w:sz w:val="24"/>
          <w:szCs w:val="24"/>
          <w:lang w:val="en-US" w:eastAsia="ar-SA"/>
        </w:rPr>
      </w:pPr>
      <w:proofErr w:type="spellStart"/>
      <w:r>
        <w:rPr>
          <w:rFonts w:ascii="Times New Roman" w:eastAsia="Calibri" w:hAnsi="Times New Roman" w:cs="Times New Roman"/>
          <w:sz w:val="24"/>
          <w:szCs w:val="24"/>
          <w:lang w:val="en-US" w:eastAsia="ar-SA"/>
        </w:rPr>
        <w:t>Twardowski</w:t>
      </w:r>
      <w:proofErr w:type="spellEnd"/>
      <w:r>
        <w:rPr>
          <w:rFonts w:ascii="Times New Roman" w:eastAsia="Calibri" w:hAnsi="Times New Roman" w:cs="Times New Roman"/>
          <w:sz w:val="24"/>
          <w:szCs w:val="24"/>
          <w:lang w:val="en-US" w:eastAsia="ar-SA"/>
        </w:rPr>
        <w:t xml:space="preserve">, K. 1911. </w:t>
      </w:r>
      <w:proofErr w:type="gramStart"/>
      <w:r>
        <w:rPr>
          <w:rFonts w:ascii="Times New Roman" w:eastAsia="Calibri" w:hAnsi="Times New Roman" w:cs="Times New Roman"/>
          <w:sz w:val="24"/>
          <w:szCs w:val="24"/>
          <w:lang w:val="en-US" w:eastAsia="ar-SA"/>
        </w:rPr>
        <w:t>“</w:t>
      </w:r>
      <w:r w:rsidR="0043745B" w:rsidRPr="008A1117">
        <w:rPr>
          <w:rFonts w:ascii="Times New Roman" w:eastAsia="Calibri" w:hAnsi="Times New Roman" w:cs="Times New Roman"/>
          <w:sz w:val="24"/>
          <w:szCs w:val="24"/>
          <w:lang w:val="en-US" w:eastAsia="ar-SA"/>
        </w:rPr>
        <w:t>Actions and Products.</w:t>
      </w:r>
      <w:proofErr w:type="gramEnd"/>
      <w:r w:rsidR="0043745B" w:rsidRPr="008A1117">
        <w:rPr>
          <w:rFonts w:ascii="Times New Roman" w:eastAsia="Calibri" w:hAnsi="Times New Roman" w:cs="Times New Roman"/>
          <w:sz w:val="24"/>
          <w:szCs w:val="24"/>
          <w:lang w:val="en-US" w:eastAsia="ar-SA"/>
        </w:rPr>
        <w:t xml:space="preserve"> Some Remarks on the Borderline of </w:t>
      </w:r>
    </w:p>
    <w:p w:rsidR="0043745B" w:rsidRPr="008A1117" w:rsidRDefault="0043745B" w:rsidP="0043745B">
      <w:pPr>
        <w:suppressAutoHyphens/>
        <w:spacing w:after="0" w:line="360" w:lineRule="auto"/>
        <w:rPr>
          <w:rFonts w:ascii="Times New Roman" w:eastAsia="Calibri" w:hAnsi="Times New Roman" w:cs="Times New Roman"/>
          <w:i/>
          <w:sz w:val="24"/>
          <w:szCs w:val="24"/>
          <w:lang w:val="en-US" w:eastAsia="ar-SA"/>
        </w:rPr>
      </w:pPr>
      <w:r w:rsidRPr="008A1117">
        <w:rPr>
          <w:rFonts w:ascii="Times New Roman" w:eastAsia="Calibri" w:hAnsi="Times New Roman" w:cs="Times New Roman"/>
          <w:sz w:val="24"/>
          <w:szCs w:val="24"/>
          <w:lang w:val="en-US" w:eastAsia="ar-SA"/>
        </w:rPr>
        <w:t xml:space="preserve">     </w:t>
      </w:r>
      <w:proofErr w:type="gramStart"/>
      <w:r w:rsidRPr="008A1117">
        <w:rPr>
          <w:rFonts w:ascii="Times New Roman" w:eastAsia="Calibri" w:hAnsi="Times New Roman" w:cs="Times New Roman"/>
          <w:sz w:val="24"/>
          <w:szCs w:val="24"/>
          <w:lang w:val="en-US" w:eastAsia="ar-SA"/>
        </w:rPr>
        <w:t>Psychology, Grammar, and Logic’.</w:t>
      </w:r>
      <w:proofErr w:type="gramEnd"/>
      <w:r w:rsidRPr="008A1117">
        <w:rPr>
          <w:rFonts w:ascii="Times New Roman" w:eastAsia="Calibri" w:hAnsi="Times New Roman" w:cs="Times New Roman"/>
          <w:sz w:val="24"/>
          <w:szCs w:val="24"/>
          <w:lang w:val="en-US" w:eastAsia="ar-SA"/>
        </w:rPr>
        <w:t xml:space="preserve"> In J. </w:t>
      </w:r>
      <w:proofErr w:type="spellStart"/>
      <w:r w:rsidRPr="008A1117">
        <w:rPr>
          <w:rFonts w:ascii="Times New Roman" w:eastAsia="Calibri" w:hAnsi="Times New Roman" w:cs="Times New Roman"/>
          <w:sz w:val="24"/>
          <w:szCs w:val="24"/>
          <w:lang w:val="en-US" w:eastAsia="ar-SA"/>
        </w:rPr>
        <w:t>Brandl</w:t>
      </w:r>
      <w:proofErr w:type="spellEnd"/>
      <w:r w:rsidRPr="008A1117">
        <w:rPr>
          <w:rFonts w:ascii="Times New Roman" w:eastAsia="Calibri" w:hAnsi="Times New Roman" w:cs="Times New Roman"/>
          <w:sz w:val="24"/>
          <w:szCs w:val="24"/>
          <w:lang w:val="en-US" w:eastAsia="ar-SA"/>
        </w:rPr>
        <w:t xml:space="preserve"> and J. </w:t>
      </w:r>
      <w:proofErr w:type="spellStart"/>
      <w:r w:rsidRPr="008A1117">
        <w:rPr>
          <w:rFonts w:ascii="Times New Roman" w:eastAsia="Calibri" w:hAnsi="Times New Roman" w:cs="Times New Roman"/>
          <w:sz w:val="24"/>
          <w:szCs w:val="24"/>
          <w:lang w:val="en-US" w:eastAsia="ar-SA"/>
        </w:rPr>
        <w:t>Wolenski</w:t>
      </w:r>
      <w:proofErr w:type="spellEnd"/>
      <w:r w:rsidRPr="008A1117">
        <w:rPr>
          <w:rFonts w:ascii="Times New Roman" w:eastAsia="Calibri" w:hAnsi="Times New Roman" w:cs="Times New Roman"/>
          <w:sz w:val="24"/>
          <w:szCs w:val="24"/>
          <w:lang w:val="en-US" w:eastAsia="ar-SA"/>
        </w:rPr>
        <w:t xml:space="preserve"> (eds.): </w:t>
      </w:r>
      <w:r w:rsidRPr="008A1117">
        <w:rPr>
          <w:rFonts w:ascii="Times New Roman" w:eastAsia="Calibri" w:hAnsi="Times New Roman" w:cs="Times New Roman"/>
          <w:i/>
          <w:sz w:val="24"/>
          <w:szCs w:val="24"/>
          <w:lang w:val="en-US" w:eastAsia="ar-SA"/>
        </w:rPr>
        <w:t xml:space="preserve">Kazimierz </w:t>
      </w:r>
    </w:p>
    <w:p w:rsidR="0043745B" w:rsidRPr="008A1117" w:rsidRDefault="0043745B" w:rsidP="0043745B">
      <w:pPr>
        <w:suppressAutoHyphens/>
        <w:spacing w:after="0" w:line="360" w:lineRule="auto"/>
        <w:rPr>
          <w:rFonts w:ascii="Times New Roman" w:eastAsia="Calibri" w:hAnsi="Times New Roman" w:cs="Times New Roman"/>
          <w:sz w:val="24"/>
          <w:szCs w:val="24"/>
          <w:lang w:val="en-US" w:eastAsia="ar-SA"/>
        </w:rPr>
      </w:pPr>
      <w:r w:rsidRPr="008A1117">
        <w:rPr>
          <w:rFonts w:ascii="Times New Roman" w:eastAsia="Calibri" w:hAnsi="Times New Roman" w:cs="Times New Roman"/>
          <w:i/>
          <w:sz w:val="24"/>
          <w:szCs w:val="24"/>
          <w:lang w:val="en-US" w:eastAsia="ar-SA"/>
        </w:rPr>
        <w:t xml:space="preserve">     </w:t>
      </w:r>
      <w:proofErr w:type="spellStart"/>
      <w:proofErr w:type="gramStart"/>
      <w:r w:rsidRPr="008A1117">
        <w:rPr>
          <w:rFonts w:ascii="Times New Roman" w:eastAsia="Calibri" w:hAnsi="Times New Roman" w:cs="Times New Roman"/>
          <w:i/>
          <w:sz w:val="24"/>
          <w:szCs w:val="24"/>
          <w:lang w:val="en-US" w:eastAsia="ar-SA"/>
        </w:rPr>
        <w:t>Twardowski</w:t>
      </w:r>
      <w:proofErr w:type="spellEnd"/>
      <w:r w:rsidRPr="008A1117">
        <w:rPr>
          <w:rFonts w:ascii="Times New Roman" w:eastAsia="Calibri" w:hAnsi="Times New Roman" w:cs="Times New Roman"/>
          <w:i/>
          <w:sz w:val="24"/>
          <w:szCs w:val="24"/>
          <w:lang w:val="en-US" w:eastAsia="ar-SA"/>
        </w:rPr>
        <w:t>.</w:t>
      </w:r>
      <w:proofErr w:type="gramEnd"/>
      <w:r w:rsidRPr="008A1117">
        <w:rPr>
          <w:rFonts w:ascii="Times New Roman" w:eastAsia="Calibri" w:hAnsi="Times New Roman" w:cs="Times New Roman"/>
          <w:i/>
          <w:sz w:val="24"/>
          <w:szCs w:val="24"/>
          <w:lang w:val="en-US" w:eastAsia="ar-SA"/>
        </w:rPr>
        <w:t xml:space="preserve"> </w:t>
      </w:r>
      <w:proofErr w:type="gramStart"/>
      <w:r w:rsidRPr="008A1117">
        <w:rPr>
          <w:rFonts w:ascii="Times New Roman" w:eastAsia="Calibri" w:hAnsi="Times New Roman" w:cs="Times New Roman"/>
          <w:i/>
          <w:sz w:val="24"/>
          <w:szCs w:val="24"/>
          <w:lang w:val="en-US" w:eastAsia="ar-SA"/>
        </w:rPr>
        <w:t>On Actions, Products, and Other Topics in the Philosophy</w:t>
      </w:r>
      <w:r w:rsidRPr="008A1117">
        <w:rPr>
          <w:rFonts w:ascii="Times New Roman" w:eastAsia="Calibri" w:hAnsi="Times New Roman" w:cs="Times New Roman"/>
          <w:sz w:val="24"/>
          <w:szCs w:val="24"/>
          <w:lang w:val="en-US" w:eastAsia="ar-SA"/>
        </w:rPr>
        <w:t>.</w:t>
      </w:r>
      <w:proofErr w:type="gramEnd"/>
      <w:r w:rsidRPr="008A1117">
        <w:rPr>
          <w:rFonts w:ascii="Times New Roman" w:eastAsia="Calibri" w:hAnsi="Times New Roman" w:cs="Times New Roman"/>
          <w:sz w:val="24"/>
          <w:szCs w:val="24"/>
          <w:lang w:val="en-US" w:eastAsia="ar-SA"/>
        </w:rPr>
        <w:t xml:space="preserve"> </w:t>
      </w:r>
    </w:p>
    <w:p w:rsidR="0043745B" w:rsidRPr="008A1117" w:rsidRDefault="0043745B" w:rsidP="0018653F">
      <w:pPr>
        <w:suppressAutoHyphens/>
        <w:spacing w:after="0" w:line="360" w:lineRule="auto"/>
        <w:rPr>
          <w:rFonts w:ascii="Times New Roman" w:eastAsia="Calibri" w:hAnsi="Times New Roman" w:cs="Times New Roman"/>
          <w:sz w:val="24"/>
          <w:szCs w:val="24"/>
          <w:lang w:val="en-US" w:eastAsia="ar-SA"/>
        </w:rPr>
      </w:pPr>
      <w:r w:rsidRPr="008A1117">
        <w:rPr>
          <w:rFonts w:ascii="Times New Roman" w:eastAsia="Calibri" w:hAnsi="Times New Roman" w:cs="Times New Roman"/>
          <w:sz w:val="24"/>
          <w:szCs w:val="24"/>
          <w:lang w:val="en-US" w:eastAsia="ar-SA"/>
        </w:rPr>
        <w:t xml:space="preserve">     </w:t>
      </w:r>
      <w:proofErr w:type="spellStart"/>
      <w:r w:rsidRPr="008A1117">
        <w:rPr>
          <w:rFonts w:ascii="Times New Roman" w:eastAsia="Calibri" w:hAnsi="Times New Roman" w:cs="Times New Roman"/>
          <w:sz w:val="24"/>
          <w:szCs w:val="24"/>
          <w:lang w:val="en-US" w:eastAsia="ar-SA"/>
        </w:rPr>
        <w:t>Rodopi</w:t>
      </w:r>
      <w:proofErr w:type="spellEnd"/>
      <w:r w:rsidRPr="008A1117">
        <w:rPr>
          <w:rFonts w:ascii="Times New Roman" w:eastAsia="Calibri" w:hAnsi="Times New Roman" w:cs="Times New Roman"/>
          <w:sz w:val="24"/>
          <w:szCs w:val="24"/>
          <w:lang w:val="en-US" w:eastAsia="ar-SA"/>
        </w:rPr>
        <w:t xml:space="preserve">, Amsterdam and Atlanta, 1999, 103-132. </w:t>
      </w:r>
    </w:p>
    <w:p w:rsidR="0043745B" w:rsidRPr="008A1117" w:rsidRDefault="00911FF2" w:rsidP="0043745B">
      <w:pPr>
        <w:suppressAutoHyphens/>
        <w:spacing w:after="0" w:line="360" w:lineRule="auto"/>
        <w:rPr>
          <w:rFonts w:ascii="Times New Roman" w:eastAsia="Calibri" w:hAnsi="Times New Roman" w:cs="Times New Roman"/>
          <w:sz w:val="24"/>
          <w:szCs w:val="24"/>
          <w:lang w:val="en-US" w:eastAsia="ar-SA"/>
        </w:rPr>
      </w:pPr>
      <w:proofErr w:type="gramStart"/>
      <w:r>
        <w:rPr>
          <w:rFonts w:ascii="Times New Roman" w:eastAsia="Calibri" w:hAnsi="Times New Roman" w:cs="Times New Roman"/>
          <w:sz w:val="24"/>
          <w:szCs w:val="24"/>
          <w:lang w:val="en-US" w:eastAsia="ar-SA"/>
        </w:rPr>
        <w:t xml:space="preserve">Ulrich, W. </w:t>
      </w:r>
      <w:r w:rsidR="0043745B" w:rsidRPr="008A1117">
        <w:rPr>
          <w:rFonts w:ascii="Times New Roman" w:eastAsia="Calibri" w:hAnsi="Times New Roman" w:cs="Times New Roman"/>
          <w:sz w:val="24"/>
          <w:szCs w:val="24"/>
          <w:lang w:val="en-US" w:eastAsia="ar-SA"/>
        </w:rPr>
        <w:t>1976</w:t>
      </w:r>
      <w:r>
        <w:rPr>
          <w:rFonts w:ascii="Times New Roman" w:eastAsia="Calibri" w:hAnsi="Times New Roman" w:cs="Times New Roman"/>
          <w:sz w:val="24"/>
          <w:szCs w:val="24"/>
          <w:lang w:val="en-US" w:eastAsia="ar-SA"/>
        </w:rPr>
        <w:t>.</w:t>
      </w:r>
      <w:proofErr w:type="gramEnd"/>
      <w:r>
        <w:rPr>
          <w:rFonts w:ascii="Times New Roman" w:eastAsia="Calibri" w:hAnsi="Times New Roman" w:cs="Times New Roman"/>
          <w:sz w:val="24"/>
          <w:szCs w:val="24"/>
          <w:lang w:val="en-US" w:eastAsia="ar-SA"/>
        </w:rPr>
        <w:t xml:space="preserve"> </w:t>
      </w:r>
      <w:proofErr w:type="gramStart"/>
      <w:r>
        <w:rPr>
          <w:rFonts w:ascii="Times New Roman" w:eastAsia="Calibri" w:hAnsi="Times New Roman" w:cs="Times New Roman"/>
          <w:sz w:val="24"/>
          <w:szCs w:val="24"/>
          <w:lang w:val="en-US" w:eastAsia="ar-SA"/>
        </w:rPr>
        <w:t>“</w:t>
      </w:r>
      <w:r w:rsidR="0043745B" w:rsidRPr="008A1117">
        <w:rPr>
          <w:rFonts w:ascii="Times New Roman" w:eastAsia="Calibri" w:hAnsi="Times New Roman" w:cs="Times New Roman"/>
          <w:sz w:val="24"/>
          <w:szCs w:val="24"/>
          <w:lang w:val="en-US" w:eastAsia="ar-SA"/>
        </w:rPr>
        <w:t>An Alleged Ambiguity in the Nominalizations of Illocutionary Verbs</w:t>
      </w:r>
      <w:r>
        <w:rPr>
          <w:rFonts w:ascii="Times New Roman" w:eastAsia="Calibri" w:hAnsi="Times New Roman" w:cs="Times New Roman"/>
          <w:sz w:val="24"/>
          <w:szCs w:val="24"/>
          <w:lang w:val="en-US" w:eastAsia="ar-SA"/>
        </w:rPr>
        <w:t>.”</w:t>
      </w:r>
      <w:proofErr w:type="gramEnd"/>
      <w:r w:rsidR="0043745B" w:rsidRPr="008A1117">
        <w:rPr>
          <w:rFonts w:ascii="Times New Roman" w:eastAsia="Calibri" w:hAnsi="Times New Roman" w:cs="Times New Roman"/>
          <w:sz w:val="24"/>
          <w:szCs w:val="24"/>
          <w:lang w:val="en-US" w:eastAsia="ar-SA"/>
        </w:rPr>
        <w:t xml:space="preserve">     </w:t>
      </w:r>
    </w:p>
    <w:p w:rsidR="0043745B" w:rsidRPr="008A1117" w:rsidRDefault="0043745B" w:rsidP="0043745B">
      <w:pPr>
        <w:suppressAutoHyphens/>
        <w:spacing w:after="0" w:line="360" w:lineRule="auto"/>
        <w:rPr>
          <w:rFonts w:ascii="Times New Roman" w:eastAsia="Calibri" w:hAnsi="Times New Roman" w:cs="Times New Roman"/>
          <w:sz w:val="24"/>
          <w:szCs w:val="24"/>
          <w:lang w:val="en-US" w:eastAsia="ar-SA"/>
        </w:rPr>
      </w:pPr>
      <w:r w:rsidRPr="008A1117">
        <w:rPr>
          <w:rFonts w:ascii="Times New Roman" w:eastAsia="Calibri" w:hAnsi="Times New Roman" w:cs="Times New Roman"/>
          <w:sz w:val="24"/>
          <w:szCs w:val="24"/>
          <w:lang w:val="en-US" w:eastAsia="ar-SA"/>
        </w:rPr>
        <w:t xml:space="preserve">     </w:t>
      </w:r>
      <w:proofErr w:type="spellStart"/>
      <w:r w:rsidRPr="008A1117">
        <w:rPr>
          <w:rFonts w:ascii="Times New Roman" w:eastAsia="Calibri" w:hAnsi="Times New Roman" w:cs="Times New Roman"/>
          <w:i/>
          <w:sz w:val="24"/>
          <w:szCs w:val="24"/>
          <w:lang w:val="en-US" w:eastAsia="ar-SA"/>
        </w:rPr>
        <w:t>Philosophica</w:t>
      </w:r>
      <w:proofErr w:type="spellEnd"/>
      <w:r w:rsidRPr="008A1117">
        <w:rPr>
          <w:rFonts w:ascii="Times New Roman" w:eastAsia="Calibri" w:hAnsi="Times New Roman" w:cs="Times New Roman"/>
          <w:i/>
          <w:sz w:val="24"/>
          <w:szCs w:val="24"/>
          <w:lang w:val="en-US" w:eastAsia="ar-SA"/>
        </w:rPr>
        <w:t xml:space="preserve"> </w:t>
      </w:r>
      <w:r w:rsidRPr="008A1117">
        <w:rPr>
          <w:rFonts w:ascii="Times New Roman" w:eastAsia="Calibri" w:hAnsi="Times New Roman" w:cs="Times New Roman"/>
          <w:sz w:val="24"/>
          <w:szCs w:val="24"/>
          <w:lang w:val="en-US" w:eastAsia="ar-SA"/>
        </w:rPr>
        <w:t>18.2., 113-127.</w:t>
      </w:r>
    </w:p>
    <w:p w:rsidR="00D9421E" w:rsidRPr="00E926CE" w:rsidRDefault="00174C96" w:rsidP="00E926CE">
      <w:pPr>
        <w:suppressAutoHyphens/>
        <w:spacing w:after="0" w:line="360" w:lineRule="auto"/>
        <w:rPr>
          <w:rFonts w:ascii="Times New Roman" w:eastAsia="Calibri" w:hAnsi="Times New Roman" w:cs="Times New Roman"/>
          <w:sz w:val="24"/>
          <w:szCs w:val="24"/>
          <w:lang w:val="en-US" w:eastAsia="ar-SA"/>
        </w:rPr>
      </w:pPr>
      <w:r>
        <w:rPr>
          <w:rFonts w:ascii="Times New Roman" w:hAnsi="Times New Roman" w:cs="Times New Roman"/>
          <w:sz w:val="24"/>
          <w:szCs w:val="24"/>
          <w:lang w:val="en-US"/>
        </w:rPr>
        <w:t>Williamson, T. 2000.</w:t>
      </w:r>
      <w:r w:rsidR="0043745B" w:rsidRPr="008A1117">
        <w:rPr>
          <w:rFonts w:ascii="Times New Roman" w:hAnsi="Times New Roman" w:cs="Times New Roman"/>
          <w:sz w:val="24"/>
          <w:szCs w:val="24"/>
          <w:lang w:val="en-US"/>
        </w:rPr>
        <w:t xml:space="preserve"> </w:t>
      </w:r>
      <w:proofErr w:type="gramStart"/>
      <w:r w:rsidR="0043745B" w:rsidRPr="008A1117">
        <w:rPr>
          <w:rFonts w:ascii="Times New Roman" w:hAnsi="Times New Roman" w:cs="Times New Roman"/>
          <w:i/>
          <w:iCs/>
          <w:sz w:val="24"/>
          <w:szCs w:val="24"/>
          <w:lang w:val="en-US"/>
        </w:rPr>
        <w:t>Knowledge and its Limits</w:t>
      </w:r>
      <w:r w:rsidR="0043745B" w:rsidRPr="008A1117">
        <w:rPr>
          <w:rFonts w:ascii="Times New Roman" w:hAnsi="Times New Roman" w:cs="Times New Roman"/>
          <w:sz w:val="24"/>
          <w:szCs w:val="24"/>
          <w:lang w:val="en-US"/>
        </w:rPr>
        <w:t xml:space="preserve">, Oxford </w:t>
      </w:r>
      <w:r>
        <w:rPr>
          <w:rFonts w:ascii="Times New Roman" w:hAnsi="Times New Roman" w:cs="Times New Roman"/>
          <w:sz w:val="24"/>
          <w:szCs w:val="24"/>
          <w:lang w:val="en-US"/>
        </w:rPr>
        <w:t>UP</w:t>
      </w:r>
      <w:r w:rsidR="0043745B" w:rsidRPr="008A1117">
        <w:rPr>
          <w:rFonts w:ascii="Times New Roman" w:hAnsi="Times New Roman" w:cs="Times New Roman"/>
          <w:sz w:val="24"/>
          <w:szCs w:val="24"/>
          <w:lang w:val="en-US"/>
        </w:rPr>
        <w:t>, Oxford.</w:t>
      </w:r>
      <w:proofErr w:type="gramEnd"/>
    </w:p>
    <w:p w:rsidR="00D9421E" w:rsidRDefault="00D9421E" w:rsidP="00B02A95">
      <w:pPr>
        <w:spacing w:after="0" w:line="360" w:lineRule="auto"/>
        <w:rPr>
          <w:rFonts w:ascii="Times New Roman" w:hAnsi="Times New Roman" w:cs="Times New Roman"/>
          <w:sz w:val="24"/>
          <w:szCs w:val="24"/>
          <w:lang w:val="en-US"/>
        </w:rPr>
      </w:pPr>
    </w:p>
    <w:p w:rsidR="000B4FAF" w:rsidRDefault="000B4FAF" w:rsidP="00B02A95">
      <w:pPr>
        <w:spacing w:after="0" w:line="360" w:lineRule="auto"/>
        <w:rPr>
          <w:rFonts w:ascii="Times New Roman" w:hAnsi="Times New Roman" w:cs="Times New Roman"/>
          <w:sz w:val="24"/>
          <w:szCs w:val="24"/>
          <w:lang w:val="en-US"/>
        </w:rPr>
      </w:pPr>
    </w:p>
    <w:p w:rsidR="000B4FAF" w:rsidRPr="00111FDF" w:rsidRDefault="000B4FAF" w:rsidP="00B02A95">
      <w:pPr>
        <w:spacing w:after="0" w:line="360" w:lineRule="auto"/>
        <w:rPr>
          <w:rFonts w:ascii="Times New Roman" w:hAnsi="Times New Roman" w:cs="Times New Roman"/>
          <w:sz w:val="24"/>
          <w:szCs w:val="24"/>
          <w:lang w:val="en-US"/>
        </w:rPr>
      </w:pPr>
    </w:p>
    <w:sectPr w:rsidR="000B4FAF" w:rsidRPr="00111FDF">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720" w:rsidRDefault="00A94720" w:rsidP="00232305">
      <w:pPr>
        <w:spacing w:after="0" w:line="240" w:lineRule="auto"/>
      </w:pPr>
      <w:r>
        <w:separator/>
      </w:r>
    </w:p>
  </w:endnote>
  <w:endnote w:type="continuationSeparator" w:id="0">
    <w:p w:rsidR="00A94720" w:rsidRDefault="00A94720" w:rsidP="00232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open_sansregular">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720" w:rsidRDefault="00A94720" w:rsidP="00232305">
      <w:pPr>
        <w:spacing w:after="0" w:line="240" w:lineRule="auto"/>
      </w:pPr>
      <w:r>
        <w:separator/>
      </w:r>
    </w:p>
  </w:footnote>
  <w:footnote w:type="continuationSeparator" w:id="0">
    <w:p w:rsidR="00A94720" w:rsidRDefault="00A94720" w:rsidP="00232305">
      <w:pPr>
        <w:spacing w:after="0" w:line="240" w:lineRule="auto"/>
      </w:pPr>
      <w:r>
        <w:continuationSeparator/>
      </w:r>
    </w:p>
  </w:footnote>
  <w:footnote w:id="1">
    <w:p w:rsidR="00A94720" w:rsidRPr="00BA374B" w:rsidRDefault="00A94720">
      <w:pPr>
        <w:pStyle w:val="FootnoteText"/>
        <w:rPr>
          <w:lang w:val="en-US"/>
        </w:rPr>
      </w:pPr>
      <w:r>
        <w:rPr>
          <w:rStyle w:val="FootnoteReference"/>
        </w:rPr>
        <w:footnoteRef/>
      </w:r>
      <w:r w:rsidRPr="00BA374B">
        <w:rPr>
          <w:lang w:val="en-US"/>
        </w:rPr>
        <w:t xml:space="preserve"> </w:t>
      </w:r>
      <w:r w:rsidRPr="003F10AE">
        <w:rPr>
          <w:rFonts w:ascii="Times New Roman" w:hAnsi="Times New Roman"/>
          <w:lang w:val="en-US"/>
        </w:rPr>
        <w:t xml:space="preserve">See </w:t>
      </w:r>
      <w:proofErr w:type="spellStart"/>
      <w:r w:rsidRPr="003F10AE">
        <w:rPr>
          <w:rFonts w:ascii="Times New Roman" w:hAnsi="Times New Roman"/>
          <w:lang w:val="en-US"/>
        </w:rPr>
        <w:t>Moltmann</w:t>
      </w:r>
      <w:proofErr w:type="spellEnd"/>
      <w:r w:rsidRPr="003F10AE">
        <w:rPr>
          <w:rFonts w:ascii="Times New Roman" w:hAnsi="Times New Roman"/>
          <w:lang w:val="en-US"/>
        </w:rPr>
        <w:t xml:space="preserve"> (2003a, b, 2013, chap. 4</w:t>
      </w:r>
      <w:r>
        <w:rPr>
          <w:rFonts w:ascii="Times New Roman" w:hAnsi="Times New Roman"/>
          <w:lang w:val="en-US"/>
        </w:rPr>
        <w:t>, 2014, 2017, 2019</w:t>
      </w:r>
      <w:r w:rsidRPr="003F10AE">
        <w:rPr>
          <w:rFonts w:ascii="Times New Roman" w:hAnsi="Times New Roman"/>
          <w:lang w:val="en-US"/>
        </w:rPr>
        <w:t>).</w:t>
      </w:r>
    </w:p>
  </w:footnote>
  <w:footnote w:id="2">
    <w:p w:rsidR="00A94720" w:rsidRPr="00D9003F" w:rsidRDefault="00A94720" w:rsidP="00404814">
      <w:pPr>
        <w:pStyle w:val="FootnoteText"/>
        <w:rPr>
          <w:lang w:val="en-US"/>
        </w:rPr>
      </w:pPr>
      <w:r>
        <w:rPr>
          <w:rStyle w:val="FootnoteReference"/>
        </w:rPr>
        <w:footnoteRef/>
      </w:r>
      <w:r w:rsidRPr="00D9003F">
        <w:rPr>
          <w:lang w:val="en-US"/>
        </w:rPr>
        <w:t xml:space="preserve"> </w:t>
      </w:r>
      <w:r w:rsidRPr="00D9003F">
        <w:rPr>
          <w:rFonts w:ascii="Times New Roman" w:hAnsi="Times New Roman"/>
          <w:lang w:val="en-US"/>
        </w:rPr>
        <w:t xml:space="preserve">Products </w:t>
      </w:r>
      <w:r>
        <w:rPr>
          <w:rFonts w:ascii="Times New Roman" w:hAnsi="Times New Roman"/>
          <w:lang w:val="en-US"/>
        </w:rPr>
        <w:t>here are best understood</w:t>
      </w:r>
      <w:r w:rsidRPr="00D9003F">
        <w:rPr>
          <w:rFonts w:ascii="Times New Roman" w:hAnsi="Times New Roman"/>
          <w:lang w:val="en-US"/>
        </w:rPr>
        <w:t xml:space="preserve"> the sense of abstract artifacts of Thomasson (1997)</w:t>
      </w:r>
      <w:r>
        <w:rPr>
          <w:rFonts w:ascii="Times New Roman" w:hAnsi="Times New Roman"/>
          <w:lang w:val="en-US"/>
        </w:rPr>
        <w:t>, which for her include laws - modal objects.</w:t>
      </w:r>
      <w:r w:rsidRPr="00404814">
        <w:rPr>
          <w:rFonts w:ascii="Times New Roman" w:hAnsi="Times New Roman"/>
          <w:lang w:val="en-US"/>
        </w:rPr>
        <w:t xml:space="preserve"> </w:t>
      </w:r>
      <w:r>
        <w:rPr>
          <w:rFonts w:ascii="Times New Roman" w:hAnsi="Times New Roman"/>
          <w:lang w:val="en-US"/>
        </w:rPr>
        <w:t xml:space="preserve">See </w:t>
      </w:r>
      <w:proofErr w:type="spellStart"/>
      <w:r w:rsidRPr="00010620">
        <w:rPr>
          <w:rFonts w:ascii="Times New Roman" w:hAnsi="Times New Roman"/>
          <w:lang w:val="en-US"/>
        </w:rPr>
        <w:t>Moltmann</w:t>
      </w:r>
      <w:proofErr w:type="spellEnd"/>
      <w:r w:rsidRPr="00010620">
        <w:rPr>
          <w:rFonts w:ascii="Times New Roman" w:hAnsi="Times New Roman"/>
          <w:lang w:val="en-US"/>
        </w:rPr>
        <w:t xml:space="preserve"> (2017, 2019) for a clarification of the notion of an attitudinal object in relation to </w:t>
      </w:r>
      <w:proofErr w:type="spellStart"/>
      <w:r w:rsidRPr="00010620">
        <w:rPr>
          <w:rFonts w:ascii="Times New Roman" w:hAnsi="Times New Roman"/>
          <w:lang w:val="en-US"/>
        </w:rPr>
        <w:t>Twardowksi’s</w:t>
      </w:r>
      <w:proofErr w:type="spellEnd"/>
      <w:r w:rsidRPr="00010620">
        <w:rPr>
          <w:rFonts w:ascii="Times New Roman" w:hAnsi="Times New Roman"/>
          <w:lang w:val="en-US"/>
        </w:rPr>
        <w:t xml:space="preserve"> action-product distinction</w:t>
      </w:r>
    </w:p>
  </w:footnote>
  <w:footnote w:id="3">
    <w:p w:rsidR="00A94720" w:rsidRPr="00774199" w:rsidRDefault="00A94720" w:rsidP="00774199">
      <w:pPr>
        <w:spacing w:after="0" w:line="240" w:lineRule="auto"/>
        <w:rPr>
          <w:rFonts w:ascii="Times New Roman" w:hAnsi="Times New Roman" w:cs="Times New Roman"/>
          <w:sz w:val="24"/>
          <w:szCs w:val="24"/>
          <w:lang w:val="en-US"/>
        </w:rPr>
      </w:pPr>
      <w:r>
        <w:rPr>
          <w:rStyle w:val="FootnoteReference"/>
        </w:rPr>
        <w:footnoteRef/>
      </w:r>
      <w:r w:rsidRPr="009E51AE">
        <w:rPr>
          <w:lang w:val="en-US"/>
        </w:rPr>
        <w:t xml:space="preserve"> </w:t>
      </w:r>
      <w:r w:rsidRPr="009E51AE">
        <w:rPr>
          <w:rFonts w:ascii="Times New Roman" w:hAnsi="Times New Roman" w:cs="Times New Roman"/>
          <w:sz w:val="20"/>
          <w:szCs w:val="20"/>
          <w:lang w:val="en-US"/>
        </w:rPr>
        <w:t xml:space="preserve">Given </w:t>
      </w:r>
      <w:proofErr w:type="spellStart"/>
      <w:r w:rsidRPr="009E51AE">
        <w:rPr>
          <w:rFonts w:ascii="Times New Roman" w:hAnsi="Times New Roman" w:cs="Times New Roman"/>
          <w:sz w:val="20"/>
          <w:szCs w:val="20"/>
          <w:lang w:val="en-US"/>
        </w:rPr>
        <w:t>truthmaker</w:t>
      </w:r>
      <w:proofErr w:type="spellEnd"/>
      <w:r w:rsidRPr="009E51AE">
        <w:rPr>
          <w:rFonts w:ascii="Times New Roman" w:hAnsi="Times New Roman" w:cs="Times New Roman"/>
          <w:sz w:val="20"/>
          <w:szCs w:val="20"/>
          <w:lang w:val="en-US"/>
        </w:rPr>
        <w:t xml:space="preserve"> semantics, </w:t>
      </w:r>
      <w:r w:rsidRPr="009E51AE">
        <w:rPr>
          <w:rFonts w:ascii="Times New Roman" w:hAnsi="Times New Roman" w:cs="Times New Roman"/>
          <w:i/>
          <w:sz w:val="20"/>
          <w:szCs w:val="20"/>
          <w:lang w:val="en-US"/>
        </w:rPr>
        <w:t>John believes that Mary is happy</w:t>
      </w:r>
      <w:r w:rsidRPr="009E51AE">
        <w:rPr>
          <w:rFonts w:ascii="Times New Roman" w:hAnsi="Times New Roman" w:cs="Times New Roman"/>
          <w:sz w:val="20"/>
          <w:szCs w:val="20"/>
          <w:lang w:val="en-US"/>
        </w:rPr>
        <w:t xml:space="preserve"> does not entail </w:t>
      </w:r>
      <w:r w:rsidRPr="009E51AE">
        <w:rPr>
          <w:rFonts w:ascii="Times New Roman" w:hAnsi="Times New Roman" w:cs="Times New Roman"/>
          <w:i/>
          <w:sz w:val="20"/>
          <w:szCs w:val="20"/>
          <w:lang w:val="en-US"/>
        </w:rPr>
        <w:t>John believes that Mary is happy and 2 is prime</w:t>
      </w:r>
      <w:r w:rsidRPr="009E51AE">
        <w:rPr>
          <w:rFonts w:ascii="Times New Roman" w:hAnsi="Times New Roman" w:cs="Times New Roman"/>
          <w:sz w:val="20"/>
          <w:szCs w:val="20"/>
          <w:lang w:val="en-US"/>
        </w:rPr>
        <w:t xml:space="preserve">. </w:t>
      </w:r>
      <w:proofErr w:type="spellStart"/>
      <w:r w:rsidRPr="009E51AE">
        <w:rPr>
          <w:rFonts w:ascii="Times New Roman" w:hAnsi="Times New Roman" w:cs="Times New Roman"/>
          <w:sz w:val="20"/>
          <w:szCs w:val="20"/>
          <w:lang w:val="en-US"/>
        </w:rPr>
        <w:t>Truthmaker</w:t>
      </w:r>
      <w:proofErr w:type="spellEnd"/>
      <w:r w:rsidRPr="009E51AE">
        <w:rPr>
          <w:rFonts w:ascii="Times New Roman" w:hAnsi="Times New Roman" w:cs="Times New Roman"/>
          <w:sz w:val="20"/>
          <w:szCs w:val="20"/>
          <w:lang w:val="en-US"/>
        </w:rPr>
        <w:t xml:space="preserve"> semantics </w:t>
      </w:r>
      <w:r>
        <w:rPr>
          <w:rFonts w:ascii="Times New Roman" w:hAnsi="Times New Roman" w:cs="Times New Roman"/>
          <w:sz w:val="20"/>
          <w:szCs w:val="20"/>
          <w:lang w:val="en-US"/>
        </w:rPr>
        <w:t xml:space="preserve">as such </w:t>
      </w:r>
      <w:r w:rsidRPr="009E51AE">
        <w:rPr>
          <w:rFonts w:ascii="Times New Roman" w:hAnsi="Times New Roman" w:cs="Times New Roman"/>
          <w:sz w:val="20"/>
          <w:szCs w:val="20"/>
          <w:lang w:val="en-US"/>
        </w:rPr>
        <w:t>does not deal with the mode of presentation problem</w:t>
      </w:r>
      <w:r>
        <w:rPr>
          <w:rFonts w:ascii="Times New Roman" w:hAnsi="Times New Roman" w:cs="Times New Roman"/>
          <w:sz w:val="20"/>
          <w:szCs w:val="20"/>
          <w:lang w:val="en-US"/>
        </w:rPr>
        <w:t>, though</w:t>
      </w:r>
      <w:r w:rsidRPr="009E51AE">
        <w:rPr>
          <w:rFonts w:ascii="Times New Roman" w:hAnsi="Times New Roman" w:cs="Times New Roman"/>
          <w:sz w:val="20"/>
          <w:szCs w:val="20"/>
          <w:lang w:val="en-US"/>
        </w:rPr>
        <w:t xml:space="preserve">. But see </w:t>
      </w:r>
      <w:proofErr w:type="spellStart"/>
      <w:r>
        <w:rPr>
          <w:rFonts w:ascii="Times New Roman" w:hAnsi="Times New Roman" w:cs="Times New Roman"/>
          <w:sz w:val="20"/>
          <w:szCs w:val="20"/>
          <w:lang w:val="en-US"/>
        </w:rPr>
        <w:t>Moltmann</w:t>
      </w:r>
      <w:proofErr w:type="spellEnd"/>
      <w:r w:rsidRPr="009E51AE">
        <w:rPr>
          <w:rFonts w:ascii="Times New Roman" w:hAnsi="Times New Roman" w:cs="Times New Roman"/>
          <w:sz w:val="20"/>
          <w:szCs w:val="20"/>
          <w:lang w:val="en-US"/>
        </w:rPr>
        <w:t xml:space="preserve"> (2021</w:t>
      </w:r>
      <w:r>
        <w:rPr>
          <w:rFonts w:ascii="Times New Roman" w:hAnsi="Times New Roman" w:cs="Times New Roman"/>
          <w:sz w:val="20"/>
          <w:szCs w:val="20"/>
          <w:lang w:val="en-US"/>
        </w:rPr>
        <w:t>a</w:t>
      </w:r>
      <w:r w:rsidRPr="009E51AE">
        <w:rPr>
          <w:rFonts w:ascii="Times New Roman" w:hAnsi="Times New Roman" w:cs="Times New Roman"/>
          <w:sz w:val="20"/>
          <w:szCs w:val="20"/>
          <w:lang w:val="en-US"/>
        </w:rPr>
        <w:t>) for a proposal</w:t>
      </w:r>
      <w:r>
        <w:rPr>
          <w:rFonts w:ascii="Times New Roman" w:hAnsi="Times New Roman" w:cs="Times New Roman"/>
          <w:sz w:val="20"/>
          <w:szCs w:val="20"/>
          <w:lang w:val="en-US"/>
        </w:rPr>
        <w:t>.</w:t>
      </w:r>
    </w:p>
  </w:footnote>
  <w:footnote w:id="4">
    <w:p w:rsidR="00A94720" w:rsidRPr="00B27C97" w:rsidRDefault="00A94720">
      <w:pPr>
        <w:pStyle w:val="FootnoteText"/>
        <w:rPr>
          <w:lang w:val="en-US"/>
        </w:rPr>
      </w:pPr>
      <w:r>
        <w:rPr>
          <w:rStyle w:val="FootnoteReference"/>
        </w:rPr>
        <w:footnoteRef/>
      </w:r>
      <w:r w:rsidRPr="00B27C97">
        <w:rPr>
          <w:lang w:val="en-US"/>
        </w:rPr>
        <w:t xml:space="preserve"> </w:t>
      </w:r>
      <w:r w:rsidRPr="00B27C97">
        <w:rPr>
          <w:rFonts w:ascii="Times New Roman" w:hAnsi="Times New Roman"/>
          <w:lang w:val="en-US"/>
        </w:rPr>
        <w:t xml:space="preserve">This accounts for one difficulty for the standard notion of a proposition as abstract objects, its </w:t>
      </w:r>
      <w:proofErr w:type="spellStart"/>
      <w:r w:rsidRPr="00B27C97">
        <w:rPr>
          <w:rFonts w:ascii="Times New Roman" w:hAnsi="Times New Roman"/>
          <w:lang w:val="en-US"/>
        </w:rPr>
        <w:t>graspability</w:t>
      </w:r>
      <w:proofErr w:type="spellEnd"/>
      <w:r w:rsidRPr="00B27C97">
        <w:rPr>
          <w:rFonts w:ascii="Times New Roman" w:hAnsi="Times New Roman"/>
          <w:lang w:val="en-US"/>
        </w:rPr>
        <w:t>.</w:t>
      </w:r>
    </w:p>
  </w:footnote>
  <w:footnote w:id="5">
    <w:p w:rsidR="00A94720" w:rsidRPr="000802B0" w:rsidRDefault="00A94720" w:rsidP="000802B0">
      <w:pPr>
        <w:pStyle w:val="FootnoteText"/>
        <w:spacing w:line="240" w:lineRule="auto"/>
        <w:rPr>
          <w:lang w:val="en-US"/>
        </w:rPr>
      </w:pPr>
      <w:r>
        <w:rPr>
          <w:rStyle w:val="FootnoteReference"/>
        </w:rPr>
        <w:footnoteRef/>
      </w:r>
      <w:r w:rsidRPr="000802B0">
        <w:rPr>
          <w:lang w:val="en-US"/>
        </w:rPr>
        <w:t xml:space="preserve"> </w:t>
      </w:r>
      <w:r w:rsidRPr="000802B0">
        <w:rPr>
          <w:rFonts w:ascii="Times New Roman" w:hAnsi="Times New Roman"/>
          <w:lang w:val="en-US"/>
        </w:rPr>
        <w:t>A rule may come about by habit; a belief may be an implicit belief, thus not the result of thinking; an intention precedes the corresponding intentional act, rather than being created by it (Searle 1983).</w:t>
      </w:r>
    </w:p>
  </w:footnote>
  <w:footnote w:id="6">
    <w:p w:rsidR="00A94720" w:rsidRPr="00123AE4" w:rsidRDefault="00A94720">
      <w:pPr>
        <w:pStyle w:val="FootnoteText"/>
        <w:rPr>
          <w:lang w:val="en-US"/>
        </w:rPr>
      </w:pPr>
      <w:r>
        <w:rPr>
          <w:rStyle w:val="FootnoteReference"/>
        </w:rPr>
        <w:footnoteRef/>
      </w:r>
      <w:r w:rsidRPr="00123AE4">
        <w:rPr>
          <w:lang w:val="en-US"/>
        </w:rPr>
        <w:t xml:space="preserve"> </w:t>
      </w:r>
      <w:r>
        <w:rPr>
          <w:rFonts w:ascii="Times New Roman" w:hAnsi="Times New Roman"/>
          <w:lang w:val="en-US"/>
        </w:rPr>
        <w:t xml:space="preserve">There is a debate, which needs to be set aside in the present context, </w:t>
      </w:r>
      <w:r w:rsidRPr="00123AE4">
        <w:rPr>
          <w:rFonts w:ascii="Times New Roman" w:hAnsi="Times New Roman"/>
          <w:lang w:val="en-US"/>
        </w:rPr>
        <w:t xml:space="preserve">as to what extent </w:t>
      </w:r>
      <w:r>
        <w:rPr>
          <w:rFonts w:ascii="Times New Roman" w:hAnsi="Times New Roman"/>
          <w:lang w:val="en-US"/>
        </w:rPr>
        <w:t xml:space="preserve">forces </w:t>
      </w:r>
      <w:r w:rsidRPr="00123AE4">
        <w:rPr>
          <w:rFonts w:ascii="Times New Roman" w:hAnsi="Times New Roman"/>
          <w:lang w:val="en-US"/>
        </w:rPr>
        <w:t>should be considered the content of sentence mood (McGinn 1977)</w:t>
      </w:r>
      <w:r>
        <w:rPr>
          <w:rFonts w:ascii="Times New Roman" w:hAnsi="Times New Roman"/>
          <w:lang w:val="en-US"/>
        </w:rPr>
        <w:t xml:space="preserve">.  </w:t>
      </w:r>
    </w:p>
  </w:footnote>
  <w:footnote w:id="7">
    <w:p w:rsidR="00A94720" w:rsidRDefault="00A94720" w:rsidP="004B06D3">
      <w:pPr>
        <w:widowControl w:val="0"/>
        <w:autoSpaceDE w:val="0"/>
        <w:autoSpaceDN w:val="0"/>
        <w:adjustRightInd w:val="0"/>
        <w:spacing w:after="0" w:line="240" w:lineRule="auto"/>
        <w:rPr>
          <w:rFonts w:ascii="Times New Roman" w:hAnsi="Times New Roman" w:cs="Times New Roman"/>
          <w:sz w:val="20"/>
          <w:szCs w:val="20"/>
          <w:lang w:val="en-US"/>
        </w:rPr>
      </w:pPr>
      <w:r>
        <w:rPr>
          <w:rStyle w:val="FootnoteReference"/>
        </w:rPr>
        <w:footnoteRef/>
      </w:r>
      <w:r w:rsidRPr="003B1093">
        <w:rPr>
          <w:lang w:val="en-US"/>
        </w:rPr>
        <w:t xml:space="preserve"> </w:t>
      </w:r>
      <w:r w:rsidRPr="003B1093">
        <w:rPr>
          <w:rFonts w:ascii="Times New Roman" w:hAnsi="Times New Roman" w:cs="Times New Roman"/>
          <w:sz w:val="20"/>
          <w:szCs w:val="20"/>
          <w:lang w:val="en-US"/>
        </w:rPr>
        <w:t>This may also apply to expressive attitudinal objects if their satisfiers are taken to be situations involving a subjective property.</w:t>
      </w:r>
    </w:p>
    <w:p w:rsidR="00A94720" w:rsidRPr="004B06D3" w:rsidRDefault="00A94720" w:rsidP="004B06D3">
      <w:pPr>
        <w:widowControl w:val="0"/>
        <w:autoSpaceDE w:val="0"/>
        <w:autoSpaceDN w:val="0"/>
        <w:adjustRightInd w:val="0"/>
        <w:spacing w:after="0" w:line="240" w:lineRule="auto"/>
        <w:rPr>
          <w:rFonts w:ascii="Times New Roman" w:hAnsi="Times New Roman" w:cs="Times New Roman"/>
          <w:sz w:val="24"/>
          <w:szCs w:val="24"/>
          <w:lang w:val="en-US"/>
        </w:rPr>
      </w:pPr>
    </w:p>
  </w:footnote>
  <w:footnote w:id="8">
    <w:p w:rsidR="00A94720" w:rsidRDefault="00A94720" w:rsidP="004B06D3">
      <w:pPr>
        <w:widowControl w:val="0"/>
        <w:autoSpaceDE w:val="0"/>
        <w:autoSpaceDN w:val="0"/>
        <w:adjustRightInd w:val="0"/>
        <w:spacing w:after="0" w:line="240" w:lineRule="auto"/>
        <w:rPr>
          <w:rFonts w:ascii="Times New Roman" w:hAnsi="Times New Roman" w:cs="Times New Roman"/>
          <w:sz w:val="24"/>
          <w:szCs w:val="24"/>
          <w:lang w:val="en-US"/>
        </w:rPr>
      </w:pPr>
      <w:r>
        <w:rPr>
          <w:rStyle w:val="FootnoteReference"/>
        </w:rPr>
        <w:footnoteRef/>
      </w:r>
      <w:r>
        <w:rPr>
          <w:rFonts w:ascii="Times New Roman" w:hAnsi="Times New Roman" w:cs="Times New Roman"/>
          <w:sz w:val="24"/>
          <w:szCs w:val="24"/>
          <w:lang w:val="en-US"/>
        </w:rPr>
        <w:t xml:space="preserve">   </w:t>
      </w:r>
      <w:r w:rsidRPr="004B06D3">
        <w:rPr>
          <w:rFonts w:ascii="Times New Roman" w:hAnsi="Times New Roman" w:cs="Times New Roman"/>
          <w:sz w:val="20"/>
          <w:szCs w:val="20"/>
          <w:lang w:val="en-US"/>
        </w:rPr>
        <w:t xml:space="preserve">There is much less of a correlation between </w:t>
      </w:r>
      <w:r>
        <w:rPr>
          <w:rFonts w:ascii="Times New Roman" w:hAnsi="Times New Roman" w:cs="Times New Roman"/>
          <w:sz w:val="20"/>
          <w:szCs w:val="20"/>
          <w:lang w:val="en-US"/>
        </w:rPr>
        <w:t>forces and embedded sentences. As w</w:t>
      </w:r>
      <w:r w:rsidRPr="004B06D3">
        <w:rPr>
          <w:rFonts w:ascii="Times New Roman" w:hAnsi="Times New Roman" w:cs="Times New Roman"/>
          <w:sz w:val="20"/>
          <w:szCs w:val="20"/>
          <w:lang w:val="en-US"/>
        </w:rPr>
        <w:t xml:space="preserve">e have seen, </w:t>
      </w:r>
      <w:r w:rsidRPr="004B06D3">
        <w:rPr>
          <w:rFonts w:ascii="Times New Roman" w:hAnsi="Times New Roman" w:cs="Times New Roman"/>
          <w:i/>
          <w:sz w:val="20"/>
          <w:szCs w:val="20"/>
          <w:lang w:val="en-US"/>
        </w:rPr>
        <w:t>that</w:t>
      </w:r>
      <w:r w:rsidRPr="004B06D3">
        <w:rPr>
          <w:rFonts w:ascii="Times New Roman" w:hAnsi="Times New Roman" w:cs="Times New Roman"/>
          <w:sz w:val="20"/>
          <w:szCs w:val="20"/>
          <w:lang w:val="en-US"/>
        </w:rPr>
        <w:t>-clauses can give the content of both assertions and requests, depending on mood or the presence of a modal. Embedded interrogatives may give the content of questions (</w:t>
      </w:r>
      <w:r w:rsidRPr="004B06D3">
        <w:rPr>
          <w:rFonts w:ascii="Times New Roman" w:hAnsi="Times New Roman" w:cs="Times New Roman"/>
          <w:i/>
          <w:sz w:val="20"/>
          <w:szCs w:val="20"/>
          <w:lang w:val="en-US"/>
        </w:rPr>
        <w:t>Mary asked who came</w:t>
      </w:r>
      <w:r w:rsidRPr="004B06D3">
        <w:rPr>
          <w:rFonts w:ascii="Times New Roman" w:hAnsi="Times New Roman" w:cs="Times New Roman"/>
          <w:sz w:val="20"/>
          <w:szCs w:val="20"/>
          <w:lang w:val="en-US"/>
        </w:rPr>
        <w:t>), inquiries (</w:t>
      </w:r>
      <w:r w:rsidRPr="004B06D3">
        <w:rPr>
          <w:rFonts w:ascii="Times New Roman" w:hAnsi="Times New Roman" w:cs="Times New Roman"/>
          <w:i/>
          <w:sz w:val="20"/>
          <w:szCs w:val="20"/>
          <w:lang w:val="en-US"/>
        </w:rPr>
        <w:t xml:space="preserve">Mary wondered who </w:t>
      </w:r>
      <w:r>
        <w:rPr>
          <w:rFonts w:ascii="Times New Roman" w:hAnsi="Times New Roman" w:cs="Times New Roman"/>
          <w:i/>
          <w:sz w:val="20"/>
          <w:szCs w:val="20"/>
          <w:lang w:val="en-US"/>
        </w:rPr>
        <w:t>won</w:t>
      </w:r>
      <w:r w:rsidRPr="004B06D3">
        <w:rPr>
          <w:rFonts w:ascii="Times New Roman" w:hAnsi="Times New Roman" w:cs="Times New Roman"/>
          <w:sz w:val="20"/>
          <w:szCs w:val="20"/>
          <w:lang w:val="en-US"/>
        </w:rPr>
        <w:t>), knowledge (</w:t>
      </w:r>
      <w:r w:rsidRPr="004B06D3">
        <w:rPr>
          <w:rFonts w:ascii="Times New Roman" w:hAnsi="Times New Roman" w:cs="Times New Roman"/>
          <w:i/>
          <w:sz w:val="20"/>
          <w:szCs w:val="20"/>
          <w:lang w:val="en-US"/>
        </w:rPr>
        <w:t xml:space="preserve">Mary knows who </w:t>
      </w:r>
      <w:r>
        <w:rPr>
          <w:rFonts w:ascii="Times New Roman" w:hAnsi="Times New Roman" w:cs="Times New Roman"/>
          <w:i/>
          <w:sz w:val="20"/>
          <w:szCs w:val="20"/>
          <w:lang w:val="en-US"/>
        </w:rPr>
        <w:t>won</w:t>
      </w:r>
      <w:r w:rsidRPr="004B06D3">
        <w:rPr>
          <w:rFonts w:ascii="Times New Roman" w:hAnsi="Times New Roman" w:cs="Times New Roman"/>
          <w:sz w:val="20"/>
          <w:szCs w:val="20"/>
          <w:lang w:val="en-US"/>
        </w:rPr>
        <w:t>) and assertions of a sort (</w:t>
      </w:r>
      <w:r w:rsidRPr="004B06D3">
        <w:rPr>
          <w:rFonts w:ascii="Times New Roman" w:hAnsi="Times New Roman" w:cs="Times New Roman"/>
          <w:i/>
          <w:sz w:val="20"/>
          <w:szCs w:val="20"/>
          <w:lang w:val="en-US"/>
        </w:rPr>
        <w:t xml:space="preserve">Mary announced who </w:t>
      </w:r>
      <w:r>
        <w:rPr>
          <w:rFonts w:ascii="Times New Roman" w:hAnsi="Times New Roman" w:cs="Times New Roman"/>
          <w:i/>
          <w:sz w:val="20"/>
          <w:szCs w:val="20"/>
          <w:lang w:val="en-US"/>
        </w:rPr>
        <w:t>won</w:t>
      </w:r>
      <w:r w:rsidRPr="004B06D3">
        <w:rPr>
          <w:rFonts w:ascii="Times New Roman" w:hAnsi="Times New Roman" w:cs="Times New Roman"/>
          <w:sz w:val="20"/>
          <w:szCs w:val="20"/>
          <w:lang w:val="en-US"/>
        </w:rPr>
        <w:t>). Infinitives often serve to characterize directive attitudinal objects whose satisfiers are actions, but not generally so (</w:t>
      </w:r>
      <w:r w:rsidRPr="004B06D3">
        <w:rPr>
          <w:rFonts w:ascii="Times New Roman" w:hAnsi="Times New Roman" w:cs="Times New Roman"/>
          <w:i/>
          <w:sz w:val="20"/>
          <w:szCs w:val="20"/>
          <w:lang w:val="en-US"/>
        </w:rPr>
        <w:t>John expects to be healthy</w:t>
      </w:r>
      <w:r w:rsidRPr="004B06D3">
        <w:rPr>
          <w:rFonts w:ascii="Times New Roman" w:hAnsi="Times New Roman" w:cs="Times New Roman"/>
          <w:sz w:val="20"/>
          <w:szCs w:val="20"/>
          <w:lang w:val="en-US"/>
        </w:rPr>
        <w:t>). This is a serious difficulty for Hanks (2015), who must assume a strict correlation of sentence types with force.</w:t>
      </w:r>
      <w:r>
        <w:rPr>
          <w:rFonts w:ascii="Times New Roman" w:hAnsi="Times New Roman" w:cs="Times New Roman"/>
          <w:sz w:val="24"/>
          <w:szCs w:val="24"/>
          <w:lang w:val="en-US"/>
        </w:rPr>
        <w:t xml:space="preserve">  </w:t>
      </w:r>
    </w:p>
    <w:p w:rsidR="00A94720" w:rsidRPr="004B06D3" w:rsidRDefault="00A94720" w:rsidP="004B06D3">
      <w:pPr>
        <w:widowControl w:val="0"/>
        <w:autoSpaceDE w:val="0"/>
        <w:autoSpaceDN w:val="0"/>
        <w:adjustRightInd w:val="0"/>
        <w:spacing w:after="0" w:line="240" w:lineRule="auto"/>
        <w:rPr>
          <w:rFonts w:ascii="Times New Roman" w:hAnsi="Times New Roman" w:cs="Times New Roman"/>
          <w:sz w:val="24"/>
          <w:szCs w:val="24"/>
          <w:lang w:val="en-US"/>
        </w:rPr>
      </w:pPr>
    </w:p>
  </w:footnote>
  <w:footnote w:id="9">
    <w:p w:rsidR="00A94720" w:rsidRPr="009C548F" w:rsidRDefault="00A94720" w:rsidP="00457FD5">
      <w:pPr>
        <w:pStyle w:val="FootnoteText"/>
        <w:rPr>
          <w:lang w:val="en-US"/>
        </w:rPr>
      </w:pPr>
      <w:r>
        <w:rPr>
          <w:rStyle w:val="FootnoteReference"/>
        </w:rPr>
        <w:footnoteRef/>
      </w:r>
      <w:r w:rsidRPr="009C548F">
        <w:rPr>
          <w:lang w:val="en-US"/>
        </w:rPr>
        <w:t xml:space="preserve"> </w:t>
      </w:r>
      <w:r>
        <w:rPr>
          <w:rFonts w:ascii="Times New Roman" w:hAnsi="Times New Roman"/>
          <w:lang w:val="en-US"/>
        </w:rPr>
        <w:t>In what follows it</w:t>
      </w:r>
      <w:r w:rsidRPr="009C548F">
        <w:rPr>
          <w:rFonts w:ascii="Times New Roman" w:hAnsi="Times New Roman"/>
          <w:lang w:val="en-US"/>
        </w:rPr>
        <w:t xml:space="preserve"> is important to truly pay attention to linguistically reflected intuitions, setting aside philosophical preconceptions about what correctness amounts to.</w:t>
      </w:r>
    </w:p>
  </w:footnote>
  <w:footnote w:id="10">
    <w:p w:rsidR="00A94720" w:rsidRPr="00457FD5" w:rsidRDefault="00A94720" w:rsidP="00C733BE">
      <w:pPr>
        <w:pStyle w:val="FootnoteText"/>
        <w:rPr>
          <w:lang w:val="en-US"/>
        </w:rPr>
      </w:pPr>
      <w:r>
        <w:rPr>
          <w:rStyle w:val="FootnoteReference"/>
        </w:rPr>
        <w:footnoteRef/>
      </w:r>
      <w:r w:rsidRPr="00457FD5">
        <w:rPr>
          <w:lang w:val="en-US"/>
        </w:rPr>
        <w:t xml:space="preserve"> </w:t>
      </w:r>
      <w:r w:rsidRPr="00457FD5">
        <w:rPr>
          <w:rFonts w:ascii="Times New Roman" w:hAnsi="Times New Roman"/>
          <w:lang w:val="en-US"/>
        </w:rPr>
        <w:t xml:space="preserve">See also </w:t>
      </w:r>
      <w:proofErr w:type="spellStart"/>
      <w:r w:rsidRPr="00457FD5">
        <w:rPr>
          <w:rFonts w:ascii="Times New Roman" w:hAnsi="Times New Roman"/>
          <w:lang w:val="en-US"/>
        </w:rPr>
        <w:t>Stalnaker</w:t>
      </w:r>
      <w:proofErr w:type="spellEnd"/>
      <w:r w:rsidRPr="00457FD5">
        <w:rPr>
          <w:rFonts w:ascii="Times New Roman" w:hAnsi="Times New Roman"/>
          <w:lang w:val="en-US"/>
        </w:rPr>
        <w:t xml:space="preserve"> (1984: p. 80) as well as </w:t>
      </w:r>
      <w:proofErr w:type="spellStart"/>
      <w:r w:rsidRPr="00457FD5">
        <w:rPr>
          <w:rFonts w:ascii="Times New Roman" w:hAnsi="Times New Roman"/>
          <w:lang w:val="en-US"/>
        </w:rPr>
        <w:t>Humberstone</w:t>
      </w:r>
      <w:proofErr w:type="spellEnd"/>
      <w:r w:rsidRPr="00457FD5">
        <w:rPr>
          <w:rFonts w:ascii="Times New Roman" w:hAnsi="Times New Roman"/>
          <w:lang w:val="en-US"/>
        </w:rPr>
        <w:t xml:space="preserve"> 1992: 71). </w:t>
      </w:r>
      <w:proofErr w:type="spellStart"/>
      <w:r w:rsidRPr="00457FD5">
        <w:rPr>
          <w:rFonts w:ascii="Times New Roman" w:hAnsi="Times New Roman"/>
          <w:lang w:val="en-US"/>
        </w:rPr>
        <w:t>Stalnaker</w:t>
      </w:r>
      <w:proofErr w:type="spellEnd"/>
      <w:r w:rsidRPr="00457FD5">
        <w:rPr>
          <w:rFonts w:ascii="Times New Roman" w:hAnsi="Times New Roman"/>
          <w:lang w:val="en-US"/>
        </w:rPr>
        <w:t xml:space="preserve"> took the applicability of </w:t>
      </w:r>
      <w:r w:rsidRPr="00457FD5">
        <w:rPr>
          <w:rFonts w:ascii="Times New Roman" w:hAnsi="Times New Roman"/>
          <w:i/>
          <w:lang w:val="en-US"/>
        </w:rPr>
        <w:t xml:space="preserve">correct </w:t>
      </w:r>
      <w:r w:rsidRPr="00457FD5">
        <w:rPr>
          <w:rFonts w:ascii="Times New Roman" w:hAnsi="Times New Roman"/>
          <w:lang w:val="en-US"/>
        </w:rPr>
        <w:t>conveying truth to be a characteristic of ‘acceptance attitudes’.</w:t>
      </w:r>
    </w:p>
  </w:footnote>
  <w:footnote w:id="11">
    <w:p w:rsidR="00A94720" w:rsidRPr="003A5998" w:rsidRDefault="00A94720">
      <w:pPr>
        <w:pStyle w:val="FootnoteText"/>
        <w:rPr>
          <w:rFonts w:ascii="Times New Roman" w:hAnsi="Times New Roman"/>
          <w:lang w:val="en-US"/>
        </w:rPr>
      </w:pPr>
      <w:r>
        <w:rPr>
          <w:rStyle w:val="FootnoteReference"/>
        </w:rPr>
        <w:footnoteRef/>
      </w:r>
      <w:r w:rsidRPr="000078F9">
        <w:rPr>
          <w:lang w:val="en-US"/>
        </w:rPr>
        <w:t xml:space="preserve"> </w:t>
      </w:r>
      <w:r>
        <w:rPr>
          <w:rFonts w:ascii="Times New Roman" w:hAnsi="Times New Roman"/>
          <w:lang w:val="en-US"/>
        </w:rPr>
        <w:t>Some</w:t>
      </w:r>
      <w:r w:rsidRPr="00885B43">
        <w:rPr>
          <w:rFonts w:ascii="Times New Roman" w:hAnsi="Times New Roman"/>
          <w:lang w:val="en-US"/>
        </w:rPr>
        <w:t xml:space="preserve"> philosophers impose further epistemic conditions on the correctness of beliefs or assertion (e.g. Williamson 2000).</w:t>
      </w:r>
      <w:r>
        <w:rPr>
          <w:rFonts w:ascii="Times New Roman" w:hAnsi="Times New Roman"/>
          <w:lang w:val="en-US"/>
        </w:rPr>
        <w:t xml:space="preserve"> That does not seem to match linguistic intuitions regarding the applicability of </w:t>
      </w:r>
      <w:r w:rsidRPr="00C733BE">
        <w:rPr>
          <w:rFonts w:ascii="Times New Roman" w:hAnsi="Times New Roman"/>
          <w:i/>
          <w:lang w:val="en-US"/>
        </w:rPr>
        <w:t>correct</w:t>
      </w:r>
      <w:r>
        <w:rPr>
          <w:rFonts w:ascii="Times New Roman" w:hAnsi="Times New Roman"/>
          <w:lang w:val="en-US"/>
        </w:rPr>
        <w:t xml:space="preserve">:  it is not possible for an assertion to be true while also being incorrect (because unjustified). </w:t>
      </w:r>
      <w:r w:rsidRPr="00F149B5">
        <w:rPr>
          <w:rFonts w:ascii="Times New Roman" w:hAnsi="Times New Roman"/>
          <w:lang w:val="en-US"/>
        </w:rPr>
        <w:t xml:space="preserve">Interestingly, </w:t>
      </w:r>
      <w:r w:rsidRPr="00F149B5">
        <w:rPr>
          <w:rFonts w:ascii="Times New Roman" w:hAnsi="Times New Roman"/>
          <w:i/>
          <w:lang w:val="en-US"/>
        </w:rPr>
        <w:t>true</w:t>
      </w:r>
      <w:r w:rsidRPr="00F149B5">
        <w:rPr>
          <w:rFonts w:ascii="Times New Roman" w:hAnsi="Times New Roman"/>
          <w:lang w:val="en-US"/>
        </w:rPr>
        <w:t xml:space="preserve"> is hardly acceptable with guesses, speculations, impressions, and assumptions</w:t>
      </w:r>
      <w:r>
        <w:rPr>
          <w:rFonts w:ascii="Times New Roman" w:hAnsi="Times New Roman"/>
          <w:lang w:val="en-US"/>
        </w:rPr>
        <w:t xml:space="preserve">, noted by independently by </w:t>
      </w:r>
      <w:proofErr w:type="spellStart"/>
      <w:r>
        <w:rPr>
          <w:rFonts w:ascii="Times New Roman" w:hAnsi="Times New Roman"/>
          <w:lang w:val="en-US"/>
        </w:rPr>
        <w:t>Humberstone</w:t>
      </w:r>
      <w:proofErr w:type="spellEnd"/>
      <w:r>
        <w:rPr>
          <w:rFonts w:ascii="Times New Roman" w:hAnsi="Times New Roman"/>
          <w:lang w:val="en-US"/>
        </w:rPr>
        <w:t xml:space="preserve"> (1992: 71) and </w:t>
      </w:r>
      <w:proofErr w:type="spellStart"/>
      <w:r>
        <w:rPr>
          <w:rFonts w:ascii="Times New Roman" w:hAnsi="Times New Roman"/>
          <w:lang w:val="en-US"/>
        </w:rPr>
        <w:t>Moltmann</w:t>
      </w:r>
      <w:proofErr w:type="spellEnd"/>
      <w:r>
        <w:rPr>
          <w:rFonts w:ascii="Times New Roman" w:hAnsi="Times New Roman"/>
          <w:lang w:val="en-US"/>
        </w:rPr>
        <w:t xml:space="preserve"> (2021b). This</w:t>
      </w:r>
      <w:r w:rsidRPr="00F149B5">
        <w:rPr>
          <w:rFonts w:ascii="Times New Roman" w:hAnsi="Times New Roman"/>
          <w:lang w:val="en-US"/>
        </w:rPr>
        <w:t xml:space="preserve"> indicates that </w:t>
      </w:r>
      <w:r>
        <w:rPr>
          <w:rFonts w:ascii="Times New Roman" w:hAnsi="Times New Roman"/>
          <w:lang w:val="en-US"/>
        </w:rPr>
        <w:t>when applied to attitudinal objects,</w:t>
      </w:r>
      <w:r w:rsidRPr="00F149B5">
        <w:rPr>
          <w:rFonts w:ascii="Times New Roman" w:hAnsi="Times New Roman"/>
          <w:lang w:val="en-US"/>
        </w:rPr>
        <w:t xml:space="preserve"> it is </w:t>
      </w:r>
      <w:r w:rsidRPr="00F149B5">
        <w:rPr>
          <w:rFonts w:ascii="Times New Roman" w:hAnsi="Times New Roman"/>
          <w:i/>
          <w:lang w:val="en-US"/>
        </w:rPr>
        <w:t>true</w:t>
      </w:r>
      <w:r w:rsidRPr="00F149B5">
        <w:rPr>
          <w:rFonts w:ascii="Times New Roman" w:hAnsi="Times New Roman"/>
          <w:lang w:val="en-US"/>
        </w:rPr>
        <w:t xml:space="preserve"> that implies warrant rather than </w:t>
      </w:r>
      <w:r w:rsidRPr="00F149B5">
        <w:rPr>
          <w:rFonts w:ascii="Times New Roman" w:hAnsi="Times New Roman"/>
          <w:i/>
          <w:lang w:val="en-US"/>
        </w:rPr>
        <w:t>correct</w:t>
      </w:r>
      <w:r w:rsidRPr="00F149B5">
        <w:rPr>
          <w:rFonts w:ascii="Times New Roman" w:hAnsi="Times New Roman"/>
          <w:lang w:val="en-US"/>
        </w:rPr>
        <w:t xml:space="preserve">. </w:t>
      </w:r>
      <w:r>
        <w:rPr>
          <w:rFonts w:ascii="Times New Roman" w:hAnsi="Times New Roman"/>
          <w:lang w:val="en-US"/>
        </w:rPr>
        <w:t>(</w:t>
      </w:r>
      <w:r w:rsidRPr="00F149B5">
        <w:rPr>
          <w:rFonts w:ascii="Times New Roman" w:hAnsi="Times New Roman"/>
          <w:lang w:val="en-US"/>
        </w:rPr>
        <w:t>This does not hold</w:t>
      </w:r>
      <w:r>
        <w:rPr>
          <w:rFonts w:ascii="Times New Roman" w:hAnsi="Times New Roman"/>
          <w:lang w:val="en-US"/>
        </w:rPr>
        <w:t>,</w:t>
      </w:r>
      <w:r w:rsidRPr="00F149B5">
        <w:rPr>
          <w:rFonts w:ascii="Times New Roman" w:hAnsi="Times New Roman"/>
          <w:lang w:val="en-US"/>
        </w:rPr>
        <w:t xml:space="preserve"> of course, for the notions that philosophers </w:t>
      </w:r>
      <w:r>
        <w:rPr>
          <w:rFonts w:ascii="Times New Roman" w:hAnsi="Times New Roman"/>
          <w:lang w:val="en-US"/>
        </w:rPr>
        <w:t xml:space="preserve">may </w:t>
      </w:r>
      <w:r w:rsidRPr="00F149B5">
        <w:rPr>
          <w:rFonts w:ascii="Times New Roman" w:hAnsi="Times New Roman"/>
          <w:lang w:val="en-US"/>
        </w:rPr>
        <w:t xml:space="preserve">have in mind when using the nouns </w:t>
      </w:r>
      <w:r w:rsidRPr="00F149B5">
        <w:rPr>
          <w:rFonts w:ascii="Times New Roman" w:hAnsi="Times New Roman"/>
          <w:i/>
          <w:lang w:val="en-US"/>
        </w:rPr>
        <w:t xml:space="preserve">truth </w:t>
      </w:r>
      <w:r w:rsidRPr="00F149B5">
        <w:rPr>
          <w:rFonts w:ascii="Times New Roman" w:hAnsi="Times New Roman"/>
          <w:lang w:val="en-US"/>
        </w:rPr>
        <w:t xml:space="preserve">and </w:t>
      </w:r>
      <w:r w:rsidRPr="00F149B5">
        <w:rPr>
          <w:rFonts w:ascii="Times New Roman" w:hAnsi="Times New Roman"/>
          <w:i/>
          <w:lang w:val="en-US"/>
        </w:rPr>
        <w:t>correctness</w:t>
      </w:r>
      <w:r w:rsidRPr="00F149B5">
        <w:rPr>
          <w:rFonts w:ascii="Times New Roman" w:hAnsi="Times New Roman"/>
          <w:lang w:val="en-US"/>
        </w:rPr>
        <w:t>.</w:t>
      </w:r>
      <w:r>
        <w:rPr>
          <w:rFonts w:ascii="Times New Roman" w:hAnsi="Times New Roman"/>
          <w:lang w:val="en-US"/>
        </w:rPr>
        <w:t>)</w:t>
      </w:r>
    </w:p>
  </w:footnote>
  <w:footnote w:id="12">
    <w:p w:rsidR="00A94720" w:rsidRPr="00A818DB" w:rsidRDefault="00A94720">
      <w:pPr>
        <w:pStyle w:val="FootnoteText"/>
        <w:rPr>
          <w:lang w:val="en-US"/>
        </w:rPr>
      </w:pPr>
      <w:r>
        <w:rPr>
          <w:rStyle w:val="FootnoteReference"/>
        </w:rPr>
        <w:footnoteRef/>
      </w:r>
      <w:r w:rsidRPr="00A818DB">
        <w:rPr>
          <w:lang w:val="en-US"/>
        </w:rPr>
        <w:t xml:space="preserve"> </w:t>
      </w:r>
      <w:r w:rsidRPr="00A818DB">
        <w:rPr>
          <w:rFonts w:ascii="Times New Roman" w:eastAsia="Georgia" w:hAnsi="Times New Roman"/>
          <w:lang w:val="en-US"/>
        </w:rPr>
        <w:t>See also (</w:t>
      </w:r>
      <w:proofErr w:type="spellStart"/>
      <w:r w:rsidRPr="00A818DB">
        <w:rPr>
          <w:rFonts w:ascii="Times New Roman" w:eastAsia="Georgia" w:hAnsi="Times New Roman"/>
          <w:lang w:val="en-US"/>
        </w:rPr>
        <w:t>Humberstone</w:t>
      </w:r>
      <w:proofErr w:type="spellEnd"/>
      <w:r w:rsidRPr="00A818DB">
        <w:rPr>
          <w:rFonts w:ascii="Times New Roman" w:eastAsia="Georgia" w:hAnsi="Times New Roman"/>
          <w:lang w:val="en-US"/>
        </w:rPr>
        <w:t xml:space="preserve"> 1992: 68), who points out that one can hold a false (incorrect) belief, yet not make a mistake holding it.</w:t>
      </w:r>
    </w:p>
  </w:footnote>
  <w:footnote w:id="13">
    <w:p w:rsidR="00A94720" w:rsidRDefault="00A94720" w:rsidP="00311D7E">
      <w:pPr>
        <w:widowControl w:val="0"/>
        <w:autoSpaceDE w:val="0"/>
        <w:autoSpaceDN w:val="0"/>
        <w:adjustRightInd w:val="0"/>
        <w:spacing w:after="0" w:line="240" w:lineRule="auto"/>
        <w:rPr>
          <w:rFonts w:ascii="Times New Roman" w:hAnsi="Times New Roman" w:cs="Times New Roman"/>
          <w:sz w:val="20"/>
          <w:szCs w:val="20"/>
          <w:lang w:val="en-US"/>
        </w:rPr>
      </w:pPr>
      <w:r w:rsidRPr="00311D7E">
        <w:rPr>
          <w:rStyle w:val="FootnoteReference"/>
          <w:rFonts w:ascii="Times New Roman" w:hAnsi="Times New Roman" w:cs="Times New Roman"/>
          <w:sz w:val="20"/>
          <w:szCs w:val="20"/>
        </w:rPr>
        <w:footnoteRef/>
      </w:r>
      <w:r w:rsidRPr="003766D4">
        <w:rPr>
          <w:rFonts w:ascii="Times New Roman" w:hAnsi="Times New Roman" w:cs="Times New Roman"/>
          <w:sz w:val="20"/>
          <w:szCs w:val="20"/>
          <w:lang w:val="en-US"/>
        </w:rPr>
        <w:t xml:space="preserve"> </w:t>
      </w:r>
      <w:r>
        <w:rPr>
          <w:rFonts w:ascii="Times New Roman" w:hAnsi="Times New Roman" w:cs="Times New Roman"/>
          <w:sz w:val="20"/>
          <w:szCs w:val="20"/>
          <w:lang w:val="en-US"/>
        </w:rPr>
        <w:t>When n</w:t>
      </w:r>
      <w:r w:rsidRPr="00311D7E">
        <w:rPr>
          <w:rFonts w:ascii="Times New Roman" w:hAnsi="Times New Roman" w:cs="Times New Roman"/>
          <w:sz w:val="20"/>
          <w:szCs w:val="20"/>
          <w:lang w:val="en-US"/>
        </w:rPr>
        <w:t>ormativity is linked just to actions</w:t>
      </w:r>
      <w:r>
        <w:rPr>
          <w:rFonts w:ascii="Times New Roman" w:hAnsi="Times New Roman" w:cs="Times New Roman"/>
          <w:sz w:val="20"/>
          <w:szCs w:val="20"/>
          <w:lang w:val="en-US"/>
        </w:rPr>
        <w:t>, truth</w:t>
      </w:r>
      <w:r w:rsidRPr="00311D7E">
        <w:rPr>
          <w:rFonts w:ascii="Times New Roman" w:eastAsia="Times New Roman" w:hAnsi="Times New Roman" w:cs="Times New Roman"/>
          <w:sz w:val="20"/>
          <w:szCs w:val="20"/>
          <w:lang w:val="en-US" w:eastAsia="fr-FR"/>
        </w:rPr>
        <w:t xml:space="preserve"> would then be taken to be constitutive of the norm associated with believing, by imposing the condition ‘if one ought to believe p, then p’ (</w:t>
      </w:r>
      <w:proofErr w:type="spellStart"/>
      <w:r w:rsidRPr="00311D7E">
        <w:rPr>
          <w:rFonts w:ascii="Times New Roman" w:eastAsia="Times New Roman" w:hAnsi="Times New Roman" w:cs="Times New Roman"/>
          <w:sz w:val="20"/>
          <w:szCs w:val="20"/>
          <w:lang w:val="en-US" w:eastAsia="fr-FR"/>
        </w:rPr>
        <w:t>Boghossian</w:t>
      </w:r>
      <w:proofErr w:type="spellEnd"/>
      <w:r w:rsidRPr="00311D7E">
        <w:rPr>
          <w:rFonts w:ascii="Times New Roman" w:eastAsia="Times New Roman" w:hAnsi="Times New Roman" w:cs="Times New Roman"/>
          <w:sz w:val="20"/>
          <w:szCs w:val="20"/>
          <w:lang w:val="en-US" w:eastAsia="fr-FR"/>
        </w:rPr>
        <w:t xml:space="preserve"> 2003, </w:t>
      </w:r>
      <w:proofErr w:type="spellStart"/>
      <w:r w:rsidRPr="00311D7E">
        <w:rPr>
          <w:rFonts w:ascii="Times New Roman" w:eastAsia="Times New Roman" w:hAnsi="Times New Roman" w:cs="Times New Roman"/>
          <w:sz w:val="20"/>
          <w:szCs w:val="20"/>
          <w:lang w:val="en-US" w:eastAsia="fr-FR"/>
        </w:rPr>
        <w:t>Gibbard</w:t>
      </w:r>
      <w:proofErr w:type="spellEnd"/>
      <w:r w:rsidRPr="00311D7E">
        <w:rPr>
          <w:rFonts w:ascii="Times New Roman" w:eastAsia="Times New Roman" w:hAnsi="Times New Roman" w:cs="Times New Roman"/>
          <w:sz w:val="20"/>
          <w:szCs w:val="20"/>
          <w:lang w:val="en-US" w:eastAsia="fr-FR"/>
        </w:rPr>
        <w:t xml:space="preserve"> 2003).</w:t>
      </w:r>
      <w:r w:rsidRPr="00311D7E">
        <w:rPr>
          <w:rFonts w:ascii="Times New Roman" w:hAnsi="Times New Roman" w:cs="Times New Roman"/>
          <w:sz w:val="20"/>
          <w:szCs w:val="20"/>
          <w:lang w:val="en-US"/>
        </w:rPr>
        <w:t xml:space="preserve"> Such conditions on adopting or maintaining a belief are problematic, however (</w:t>
      </w:r>
      <w:proofErr w:type="spellStart"/>
      <w:r w:rsidRPr="00311D7E">
        <w:rPr>
          <w:rFonts w:ascii="Times New Roman" w:hAnsi="Times New Roman" w:cs="Times New Roman"/>
          <w:sz w:val="20"/>
          <w:szCs w:val="20"/>
          <w:lang w:val="en-US"/>
        </w:rPr>
        <w:t>Glüer</w:t>
      </w:r>
      <w:proofErr w:type="spellEnd"/>
      <w:r w:rsidRPr="00311D7E">
        <w:rPr>
          <w:rFonts w:ascii="Times New Roman" w:hAnsi="Times New Roman" w:cs="Times New Roman"/>
          <w:sz w:val="20"/>
          <w:szCs w:val="20"/>
          <w:lang w:val="en-US"/>
        </w:rPr>
        <w:t xml:space="preserve"> and </w:t>
      </w:r>
      <w:proofErr w:type="spellStart"/>
      <w:r w:rsidRPr="00311D7E">
        <w:rPr>
          <w:rFonts w:ascii="Times New Roman" w:hAnsi="Times New Roman" w:cs="Times New Roman"/>
          <w:sz w:val="20"/>
          <w:szCs w:val="20"/>
          <w:lang w:val="en-US"/>
        </w:rPr>
        <w:t>Wikforss</w:t>
      </w:r>
      <w:proofErr w:type="spellEnd"/>
      <w:r w:rsidRPr="00311D7E">
        <w:rPr>
          <w:rFonts w:ascii="Times New Roman" w:hAnsi="Times New Roman" w:cs="Times New Roman"/>
          <w:sz w:val="20"/>
          <w:szCs w:val="20"/>
          <w:lang w:val="en-US"/>
        </w:rPr>
        <w:t xml:space="preserve"> 2009). Truth is not</w:t>
      </w:r>
      <w:r w:rsidRPr="00311D7E">
        <w:rPr>
          <w:rFonts w:ascii="Times New Roman" w:eastAsia="Times New Roman" w:hAnsi="Times New Roman" w:cs="Times New Roman"/>
          <w:sz w:val="20"/>
          <w:szCs w:val="20"/>
          <w:lang w:val="en-US" w:eastAsia="fr-FR"/>
        </w:rPr>
        <w:t xml:space="preserve"> the aim of believing in the sense in which the fulfillment of moral values is what certain types of actions and decisions should aim for.  </w:t>
      </w:r>
      <w:r w:rsidRPr="00311D7E">
        <w:rPr>
          <w:rFonts w:ascii="Times New Roman" w:hAnsi="Times New Roman" w:cs="Times New Roman"/>
          <w:sz w:val="20"/>
          <w:szCs w:val="20"/>
          <w:lang w:val="en-US"/>
        </w:rPr>
        <w:t>The norms for actions of adopting or maintaining a belief may simply be a contextually given norm.</w:t>
      </w:r>
    </w:p>
    <w:p w:rsidR="00A94720" w:rsidRPr="00234702" w:rsidRDefault="00A94720" w:rsidP="00311D7E">
      <w:pPr>
        <w:widowControl w:val="0"/>
        <w:autoSpaceDE w:val="0"/>
        <w:autoSpaceDN w:val="0"/>
        <w:adjustRightInd w:val="0"/>
        <w:spacing w:after="0" w:line="240" w:lineRule="auto"/>
        <w:rPr>
          <w:rFonts w:ascii="Times New Roman" w:hAnsi="Times New Roman" w:cs="Times New Roman"/>
          <w:sz w:val="20"/>
          <w:szCs w:val="20"/>
          <w:lang w:val="en-US"/>
        </w:rPr>
      </w:pPr>
    </w:p>
  </w:footnote>
  <w:footnote w:id="14">
    <w:p w:rsidR="00A94720" w:rsidRDefault="00A94720" w:rsidP="00234702">
      <w:pPr>
        <w:spacing w:after="0" w:line="240" w:lineRule="auto"/>
        <w:rPr>
          <w:rFonts w:ascii="Times New Roman" w:hAnsi="Times New Roman" w:cs="Times New Roman"/>
          <w:sz w:val="20"/>
          <w:szCs w:val="20"/>
          <w:lang w:val="en-US"/>
        </w:rPr>
      </w:pPr>
      <w:r>
        <w:rPr>
          <w:rStyle w:val="FootnoteReference"/>
        </w:rPr>
        <w:footnoteRef/>
      </w:r>
      <w:r w:rsidRPr="003766D4">
        <w:rPr>
          <w:lang w:val="en-US"/>
        </w:rPr>
        <w:t xml:space="preserve"> </w:t>
      </w:r>
      <w:r w:rsidRPr="007009E6">
        <w:rPr>
          <w:rFonts w:ascii="Times New Roman" w:hAnsi="Times New Roman" w:cs="Times New Roman"/>
          <w:sz w:val="20"/>
          <w:szCs w:val="20"/>
          <w:lang w:val="en-US"/>
        </w:rPr>
        <w:t xml:space="preserve">Not only </w:t>
      </w:r>
      <w:r w:rsidRPr="007009E6">
        <w:rPr>
          <w:rFonts w:ascii="Times New Roman" w:hAnsi="Times New Roman" w:cs="Times New Roman"/>
          <w:i/>
          <w:sz w:val="20"/>
          <w:szCs w:val="20"/>
          <w:lang w:val="en-US"/>
        </w:rPr>
        <w:t>correct</w:t>
      </w:r>
      <w:r w:rsidRPr="007009E6">
        <w:rPr>
          <w:rFonts w:ascii="Times New Roman" w:hAnsi="Times New Roman" w:cs="Times New Roman"/>
          <w:sz w:val="20"/>
          <w:szCs w:val="20"/>
          <w:lang w:val="en-US"/>
        </w:rPr>
        <w:t xml:space="preserve"> conveys truth (and only truth) with beliefs</w:t>
      </w:r>
      <w:r>
        <w:rPr>
          <w:rFonts w:ascii="Times New Roman" w:hAnsi="Times New Roman" w:cs="Times New Roman"/>
          <w:sz w:val="20"/>
          <w:szCs w:val="20"/>
          <w:lang w:val="en-US"/>
        </w:rPr>
        <w:t xml:space="preserve"> </w:t>
      </w:r>
      <w:r w:rsidRPr="007009E6">
        <w:rPr>
          <w:rFonts w:ascii="Times New Roman" w:hAnsi="Times New Roman" w:cs="Times New Roman"/>
          <w:sz w:val="20"/>
          <w:szCs w:val="20"/>
          <w:lang w:val="en-US"/>
        </w:rPr>
        <w:t>and assertions</w:t>
      </w:r>
      <w:r>
        <w:rPr>
          <w:rFonts w:ascii="Times New Roman" w:hAnsi="Times New Roman" w:cs="Times New Roman"/>
          <w:sz w:val="20"/>
          <w:szCs w:val="20"/>
          <w:lang w:val="en-US"/>
        </w:rPr>
        <w:t>,</w:t>
      </w:r>
      <w:r w:rsidRPr="007009E6">
        <w:rPr>
          <w:rFonts w:ascii="Times New Roman" w:hAnsi="Times New Roman" w:cs="Times New Roman"/>
          <w:sz w:val="20"/>
          <w:szCs w:val="20"/>
          <w:lang w:val="en-US"/>
        </w:rPr>
        <w:t xml:space="preserve"> but also other normative predicates, for example</w:t>
      </w:r>
      <w:r w:rsidRPr="007009E6">
        <w:rPr>
          <w:rFonts w:ascii="Times New Roman" w:hAnsi="Times New Roman" w:cs="Times New Roman"/>
          <w:i/>
          <w:sz w:val="20"/>
          <w:szCs w:val="20"/>
          <w:lang w:val="en-US"/>
        </w:rPr>
        <w:t xml:space="preserve"> right</w:t>
      </w:r>
      <w:r w:rsidRPr="007009E6">
        <w:rPr>
          <w:rFonts w:ascii="Times New Roman" w:hAnsi="Times New Roman" w:cs="Times New Roman"/>
          <w:sz w:val="20"/>
          <w:szCs w:val="20"/>
          <w:lang w:val="en-US"/>
        </w:rPr>
        <w:t xml:space="preserve"> and, for falsehood, </w:t>
      </w:r>
      <w:r w:rsidRPr="007009E6">
        <w:rPr>
          <w:rFonts w:ascii="Times New Roman" w:hAnsi="Times New Roman" w:cs="Times New Roman"/>
          <w:i/>
          <w:sz w:val="20"/>
          <w:szCs w:val="20"/>
          <w:lang w:val="en-US"/>
        </w:rPr>
        <w:t>wrong</w:t>
      </w:r>
      <w:r w:rsidRPr="007009E6">
        <w:rPr>
          <w:rFonts w:ascii="Times New Roman" w:hAnsi="Times New Roman" w:cs="Times New Roman"/>
          <w:sz w:val="20"/>
          <w:szCs w:val="20"/>
          <w:lang w:val="en-US"/>
        </w:rPr>
        <w:t>, as do corresponding predicates in other European languages</w:t>
      </w:r>
      <w:r>
        <w:rPr>
          <w:rFonts w:ascii="Times New Roman" w:hAnsi="Times New Roman" w:cs="Times New Roman"/>
          <w:sz w:val="20"/>
          <w:szCs w:val="20"/>
          <w:lang w:val="en-US"/>
        </w:rPr>
        <w:t>. This supports the generalization that</w:t>
      </w:r>
      <w:r w:rsidRPr="007009E6">
        <w:rPr>
          <w:rFonts w:ascii="Times New Roman" w:hAnsi="Times New Roman" w:cs="Times New Roman"/>
          <w:sz w:val="20"/>
          <w:szCs w:val="20"/>
          <w:lang w:val="en-US"/>
        </w:rPr>
        <w:t xml:space="preserve"> predicates of correctness convey truth and just truth when applied to attitudinal objects </w:t>
      </w:r>
      <w:r>
        <w:rPr>
          <w:rFonts w:ascii="Times New Roman" w:hAnsi="Times New Roman" w:cs="Times New Roman"/>
          <w:sz w:val="20"/>
          <w:szCs w:val="20"/>
          <w:lang w:val="en-US"/>
        </w:rPr>
        <w:t>that have truth conditions.</w:t>
      </w:r>
    </w:p>
    <w:p w:rsidR="00A94720" w:rsidRPr="00234702" w:rsidRDefault="00A94720" w:rsidP="00234702">
      <w:pPr>
        <w:spacing w:after="0" w:line="240" w:lineRule="auto"/>
        <w:rPr>
          <w:rFonts w:ascii="Times New Roman" w:hAnsi="Times New Roman" w:cs="Times New Roman"/>
          <w:sz w:val="24"/>
          <w:szCs w:val="24"/>
          <w:lang w:val="en-US"/>
        </w:rPr>
      </w:pPr>
    </w:p>
  </w:footnote>
  <w:footnote w:id="15">
    <w:p w:rsidR="00A94720" w:rsidRDefault="00A94720" w:rsidP="00A80250">
      <w:pPr>
        <w:pStyle w:val="FootnoteText"/>
        <w:rPr>
          <w:lang w:val="en-US"/>
        </w:rPr>
      </w:pPr>
      <w:r>
        <w:rPr>
          <w:rStyle w:val="FootnoteReference"/>
        </w:rPr>
        <w:footnoteRef/>
      </w:r>
      <w:r>
        <w:rPr>
          <w:lang w:val="en-US"/>
        </w:rPr>
        <w:t xml:space="preserve"> </w:t>
      </w:r>
      <w:r>
        <w:rPr>
          <w:rFonts w:ascii="Times New Roman" w:hAnsi="Times New Roman"/>
          <w:lang w:val="en-US"/>
        </w:rPr>
        <w:t xml:space="preserve">Jarvis (2012) takes correctness to also apply to intentions. However, intentions could only be </w:t>
      </w:r>
      <w:r>
        <w:rPr>
          <w:rFonts w:ascii="Times New Roman" w:hAnsi="Times New Roman"/>
          <w:i/>
          <w:lang w:val="en-US"/>
        </w:rPr>
        <w:t xml:space="preserve">correctly realized, </w:t>
      </w:r>
      <w:r>
        <w:rPr>
          <w:rFonts w:ascii="Times New Roman" w:hAnsi="Times New Roman"/>
          <w:lang w:val="en-US"/>
        </w:rPr>
        <w:t xml:space="preserve">with </w:t>
      </w:r>
      <w:r>
        <w:rPr>
          <w:rFonts w:ascii="Times New Roman" w:hAnsi="Times New Roman"/>
          <w:i/>
          <w:lang w:val="en-US"/>
        </w:rPr>
        <w:t xml:space="preserve">correctly </w:t>
      </w:r>
      <w:r>
        <w:rPr>
          <w:rFonts w:ascii="Times New Roman" w:hAnsi="Times New Roman"/>
          <w:lang w:val="en-US"/>
        </w:rPr>
        <w:t>applying to the action that aims to realize the intention, not the intention itself.</w:t>
      </w:r>
    </w:p>
  </w:footnote>
  <w:footnote w:id="16">
    <w:p w:rsidR="00A94720" w:rsidRDefault="00A94720" w:rsidP="001C1640">
      <w:pPr>
        <w:pStyle w:val="FootnoteText"/>
        <w:rPr>
          <w:lang w:val="en-US"/>
        </w:rPr>
      </w:pPr>
      <w:r>
        <w:rPr>
          <w:rStyle w:val="FootnoteReference"/>
        </w:rPr>
        <w:footnoteRef/>
      </w:r>
      <w:r>
        <w:rPr>
          <w:lang w:val="en-US"/>
        </w:rPr>
        <w:t xml:space="preserve"> </w:t>
      </w:r>
      <w:r>
        <w:rPr>
          <w:rFonts w:ascii="Times New Roman" w:hAnsi="Times New Roman"/>
          <w:lang w:val="en-US"/>
        </w:rPr>
        <w:t>‘In recognition of’ is meant to capture Searle’s (1983) point that only actions by way of satisfying a request or intention can satisfy the request or intention.</w:t>
      </w:r>
    </w:p>
  </w:footnote>
  <w:footnote w:id="17">
    <w:p w:rsidR="00A94720" w:rsidRPr="00581A12" w:rsidRDefault="00A94720" w:rsidP="00581A12">
      <w:pPr>
        <w:pStyle w:val="FootnoteText"/>
        <w:spacing w:line="240" w:lineRule="auto"/>
        <w:rPr>
          <w:lang w:val="en-US"/>
        </w:rPr>
      </w:pPr>
      <w:r>
        <w:rPr>
          <w:rStyle w:val="FootnoteReference"/>
        </w:rPr>
        <w:footnoteRef/>
      </w:r>
      <w:r w:rsidRPr="00581A12">
        <w:rPr>
          <w:lang w:val="en-US"/>
        </w:rPr>
        <w:t xml:space="preserve"> </w:t>
      </w:r>
      <w:r w:rsidRPr="00581A12">
        <w:rPr>
          <w:rFonts w:ascii="Times New Roman" w:hAnsi="Times New Roman"/>
          <w:lang w:val="en-US"/>
        </w:rPr>
        <w:t xml:space="preserve">Note that </w:t>
      </w:r>
      <w:r w:rsidRPr="00581A12">
        <w:rPr>
          <w:rFonts w:ascii="Times New Roman" w:hAnsi="Times New Roman"/>
          <w:i/>
          <w:lang w:val="en-US"/>
        </w:rPr>
        <w:t xml:space="preserve">correct </w:t>
      </w:r>
      <w:r w:rsidRPr="00581A12">
        <w:rPr>
          <w:rFonts w:ascii="Times New Roman" w:hAnsi="Times New Roman"/>
          <w:lang w:val="en-US"/>
        </w:rPr>
        <w:t>does not apply to their satisfiers of desires, decisions, intentions, and hopes, is seems, because the latter do not impose a social norm to be recognized as such by the interlocutors.</w:t>
      </w:r>
    </w:p>
  </w:footnote>
  <w:footnote w:id="18">
    <w:p w:rsidR="00FC0CCC" w:rsidRPr="00FC0CCC" w:rsidRDefault="00FC0CCC">
      <w:pPr>
        <w:pStyle w:val="FootnoteText"/>
        <w:rPr>
          <w:lang w:val="en-US"/>
        </w:rPr>
      </w:pPr>
      <w:r>
        <w:rPr>
          <w:rStyle w:val="FootnoteReference"/>
        </w:rPr>
        <w:footnoteRef/>
      </w:r>
      <w:r w:rsidRPr="00FC0CCC">
        <w:rPr>
          <w:lang w:val="en-US"/>
        </w:rPr>
        <w:t xml:space="preserve"> </w:t>
      </w:r>
      <w:r w:rsidR="0023515F" w:rsidRPr="006D4693">
        <w:rPr>
          <w:rFonts w:ascii="Times New Roman" w:hAnsi="Times New Roman"/>
          <w:lang w:val="en-US"/>
        </w:rPr>
        <w:t xml:space="preserve">See, for example, </w:t>
      </w:r>
      <w:proofErr w:type="spellStart"/>
      <w:r w:rsidRPr="006D4693">
        <w:rPr>
          <w:rFonts w:ascii="Times New Roman" w:hAnsi="Times New Roman"/>
          <w:lang w:val="en-US"/>
        </w:rPr>
        <w:t>Humberstone</w:t>
      </w:r>
      <w:proofErr w:type="spellEnd"/>
      <w:r w:rsidRPr="006D4693">
        <w:rPr>
          <w:rFonts w:ascii="Times New Roman" w:hAnsi="Times New Roman"/>
          <w:lang w:val="en-US"/>
        </w:rPr>
        <w:t xml:space="preserve"> (1992), for </w:t>
      </w:r>
      <w:r w:rsidR="0023515F" w:rsidRPr="006D4693">
        <w:rPr>
          <w:rFonts w:ascii="Times New Roman" w:hAnsi="Times New Roman"/>
          <w:lang w:val="en-US"/>
        </w:rPr>
        <w:t>a</w:t>
      </w:r>
      <w:r w:rsidRPr="006D4693">
        <w:rPr>
          <w:rFonts w:ascii="Times New Roman" w:hAnsi="Times New Roman"/>
          <w:lang w:val="en-US"/>
        </w:rPr>
        <w:t xml:space="preserve"> </w:t>
      </w:r>
      <w:r w:rsidR="006D4693" w:rsidRPr="006D4693">
        <w:rPr>
          <w:rFonts w:ascii="Times New Roman" w:hAnsi="Times New Roman"/>
          <w:lang w:val="en-US"/>
        </w:rPr>
        <w:t xml:space="preserve">non-normative </w:t>
      </w:r>
      <w:r w:rsidRPr="006D4693">
        <w:rPr>
          <w:rFonts w:ascii="Times New Roman" w:hAnsi="Times New Roman"/>
          <w:lang w:val="en-US"/>
        </w:rPr>
        <w:t>account of</w:t>
      </w:r>
      <w:r w:rsidR="0023515F" w:rsidRPr="006D4693">
        <w:rPr>
          <w:rFonts w:ascii="Times New Roman" w:hAnsi="Times New Roman"/>
          <w:lang w:val="en-US"/>
        </w:rPr>
        <w:t xml:space="preserve"> direction of fit, in terms of controlling intentions that accompany attitudes.</w:t>
      </w:r>
      <w:r w:rsidRPr="006D4693">
        <w:rPr>
          <w:rFonts w:ascii="Times New Roman" w:hAnsi="Times New Roman"/>
          <w:lang w:val="en-US"/>
        </w:rPr>
        <w:t xml:space="preserve"> </w:t>
      </w:r>
      <w:r w:rsidR="006D4693" w:rsidRPr="006D4693">
        <w:rPr>
          <w:rFonts w:ascii="Times New Roman" w:hAnsi="Times New Roman"/>
          <w:lang w:val="en-US"/>
        </w:rPr>
        <w:t xml:space="preserve"> Jarvis (2012) associates a constitutive norm both with beliefs and desires.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7700379"/>
      <w:docPartObj>
        <w:docPartGallery w:val="Page Numbers (Top of Page)"/>
        <w:docPartUnique/>
      </w:docPartObj>
    </w:sdtPr>
    <w:sdtEndPr>
      <w:rPr>
        <w:noProof/>
      </w:rPr>
    </w:sdtEndPr>
    <w:sdtContent>
      <w:p w:rsidR="00A94720" w:rsidRDefault="00A94720">
        <w:pPr>
          <w:pStyle w:val="Header"/>
          <w:jc w:val="center"/>
        </w:pPr>
        <w:r>
          <w:fldChar w:fldCharType="begin"/>
        </w:r>
        <w:r>
          <w:instrText xml:space="preserve"> PAGE   \* MERGEFORMAT </w:instrText>
        </w:r>
        <w:r>
          <w:fldChar w:fldCharType="separate"/>
        </w:r>
        <w:r w:rsidR="00311572">
          <w:rPr>
            <w:noProof/>
          </w:rPr>
          <w:t>4</w:t>
        </w:r>
        <w:r>
          <w:rPr>
            <w:noProof/>
          </w:rPr>
          <w:fldChar w:fldCharType="end"/>
        </w:r>
      </w:p>
    </w:sdtContent>
  </w:sdt>
  <w:p w:rsidR="00A94720" w:rsidRDefault="00A947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9C6637"/>
    <w:multiLevelType w:val="hybridMultilevel"/>
    <w:tmpl w:val="CBE49C6C"/>
    <w:lvl w:ilvl="0" w:tplc="8A8224F2">
      <w:start w:val="3"/>
      <w:numFmt w:val="bullet"/>
      <w:lvlText w:val=""/>
      <w:lvlJc w:val="left"/>
      <w:pPr>
        <w:ind w:left="720" w:hanging="360"/>
      </w:pPr>
      <w:rPr>
        <w:rFonts w:ascii="Symbol" w:eastAsiaTheme="minorHAnsi" w:hAnsi="Symbol"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FDF"/>
    <w:rsid w:val="00005461"/>
    <w:rsid w:val="000078F9"/>
    <w:rsid w:val="00010620"/>
    <w:rsid w:val="000178AF"/>
    <w:rsid w:val="0002326A"/>
    <w:rsid w:val="00030982"/>
    <w:rsid w:val="00033128"/>
    <w:rsid w:val="00041CEA"/>
    <w:rsid w:val="00043A9B"/>
    <w:rsid w:val="0004742B"/>
    <w:rsid w:val="00050284"/>
    <w:rsid w:val="00051BC6"/>
    <w:rsid w:val="0005518B"/>
    <w:rsid w:val="00057EB1"/>
    <w:rsid w:val="00070EDD"/>
    <w:rsid w:val="00071088"/>
    <w:rsid w:val="000726B5"/>
    <w:rsid w:val="000802B0"/>
    <w:rsid w:val="00086138"/>
    <w:rsid w:val="000966E7"/>
    <w:rsid w:val="000B2A08"/>
    <w:rsid w:val="000B4FAF"/>
    <w:rsid w:val="000D528C"/>
    <w:rsid w:val="000E18D6"/>
    <w:rsid w:val="000E5158"/>
    <w:rsid w:val="000E5C82"/>
    <w:rsid w:val="000F55B8"/>
    <w:rsid w:val="00101EF3"/>
    <w:rsid w:val="00102F65"/>
    <w:rsid w:val="00103856"/>
    <w:rsid w:val="00104357"/>
    <w:rsid w:val="00105713"/>
    <w:rsid w:val="0010764E"/>
    <w:rsid w:val="00111FDF"/>
    <w:rsid w:val="00123A7F"/>
    <w:rsid w:val="00123AE4"/>
    <w:rsid w:val="001275B8"/>
    <w:rsid w:val="00134290"/>
    <w:rsid w:val="0014516D"/>
    <w:rsid w:val="0015434D"/>
    <w:rsid w:val="00154B72"/>
    <w:rsid w:val="00157901"/>
    <w:rsid w:val="0016432B"/>
    <w:rsid w:val="00166390"/>
    <w:rsid w:val="00174B08"/>
    <w:rsid w:val="00174C96"/>
    <w:rsid w:val="001803F6"/>
    <w:rsid w:val="00183607"/>
    <w:rsid w:val="0018653F"/>
    <w:rsid w:val="00197004"/>
    <w:rsid w:val="001A2493"/>
    <w:rsid w:val="001B1BA6"/>
    <w:rsid w:val="001B64D3"/>
    <w:rsid w:val="001B709C"/>
    <w:rsid w:val="001C09F5"/>
    <w:rsid w:val="001C1640"/>
    <w:rsid w:val="001D72B9"/>
    <w:rsid w:val="001E1AA9"/>
    <w:rsid w:val="001E599A"/>
    <w:rsid w:val="001E5B60"/>
    <w:rsid w:val="001F6600"/>
    <w:rsid w:val="002000FF"/>
    <w:rsid w:val="00213E7F"/>
    <w:rsid w:val="002150F4"/>
    <w:rsid w:val="00222ACD"/>
    <w:rsid w:val="00232305"/>
    <w:rsid w:val="0023424C"/>
    <w:rsid w:val="00234702"/>
    <w:rsid w:val="0023515F"/>
    <w:rsid w:val="00241E49"/>
    <w:rsid w:val="002619B2"/>
    <w:rsid w:val="002619F3"/>
    <w:rsid w:val="00265BAB"/>
    <w:rsid w:val="002700E8"/>
    <w:rsid w:val="00280431"/>
    <w:rsid w:val="00290859"/>
    <w:rsid w:val="00292076"/>
    <w:rsid w:val="002935CF"/>
    <w:rsid w:val="002B2001"/>
    <w:rsid w:val="002B3BD2"/>
    <w:rsid w:val="002C3558"/>
    <w:rsid w:val="002D189E"/>
    <w:rsid w:val="002D5426"/>
    <w:rsid w:val="0030549B"/>
    <w:rsid w:val="00311572"/>
    <w:rsid w:val="00311D7E"/>
    <w:rsid w:val="0031405F"/>
    <w:rsid w:val="003144D0"/>
    <w:rsid w:val="003210FB"/>
    <w:rsid w:val="003225DF"/>
    <w:rsid w:val="00326D04"/>
    <w:rsid w:val="003439CD"/>
    <w:rsid w:val="003475C6"/>
    <w:rsid w:val="00347CE9"/>
    <w:rsid w:val="003514F7"/>
    <w:rsid w:val="003746B4"/>
    <w:rsid w:val="003766D4"/>
    <w:rsid w:val="0037719E"/>
    <w:rsid w:val="00382BD0"/>
    <w:rsid w:val="003842EE"/>
    <w:rsid w:val="00384C97"/>
    <w:rsid w:val="003857D1"/>
    <w:rsid w:val="003A5998"/>
    <w:rsid w:val="003B1093"/>
    <w:rsid w:val="003B2576"/>
    <w:rsid w:val="003C38B4"/>
    <w:rsid w:val="003D2AD7"/>
    <w:rsid w:val="003D5D59"/>
    <w:rsid w:val="003E18A1"/>
    <w:rsid w:val="003E4855"/>
    <w:rsid w:val="003E4F3D"/>
    <w:rsid w:val="003E5181"/>
    <w:rsid w:val="003E5E4A"/>
    <w:rsid w:val="003F10AE"/>
    <w:rsid w:val="003F40D9"/>
    <w:rsid w:val="003F6D41"/>
    <w:rsid w:val="003F6E94"/>
    <w:rsid w:val="00404814"/>
    <w:rsid w:val="00404ADE"/>
    <w:rsid w:val="00412680"/>
    <w:rsid w:val="00414F0D"/>
    <w:rsid w:val="00430256"/>
    <w:rsid w:val="00430F00"/>
    <w:rsid w:val="0043745B"/>
    <w:rsid w:val="00443481"/>
    <w:rsid w:val="004509C6"/>
    <w:rsid w:val="00452326"/>
    <w:rsid w:val="0045282B"/>
    <w:rsid w:val="004529E9"/>
    <w:rsid w:val="00457FD5"/>
    <w:rsid w:val="00461EC6"/>
    <w:rsid w:val="00464D1F"/>
    <w:rsid w:val="00467B79"/>
    <w:rsid w:val="00471D39"/>
    <w:rsid w:val="00475A3D"/>
    <w:rsid w:val="00475DD0"/>
    <w:rsid w:val="00485B54"/>
    <w:rsid w:val="00485F67"/>
    <w:rsid w:val="004B06D3"/>
    <w:rsid w:val="004D10AF"/>
    <w:rsid w:val="004D2102"/>
    <w:rsid w:val="004D481D"/>
    <w:rsid w:val="004E6B37"/>
    <w:rsid w:val="004E7E25"/>
    <w:rsid w:val="004E7FE1"/>
    <w:rsid w:val="004F096E"/>
    <w:rsid w:val="004F33AD"/>
    <w:rsid w:val="00510DE1"/>
    <w:rsid w:val="00513AD5"/>
    <w:rsid w:val="00515669"/>
    <w:rsid w:val="00523EF6"/>
    <w:rsid w:val="00524A9C"/>
    <w:rsid w:val="00526611"/>
    <w:rsid w:val="005332EC"/>
    <w:rsid w:val="00551629"/>
    <w:rsid w:val="005601CE"/>
    <w:rsid w:val="005643BA"/>
    <w:rsid w:val="00571729"/>
    <w:rsid w:val="00572FAF"/>
    <w:rsid w:val="00581A12"/>
    <w:rsid w:val="0058566B"/>
    <w:rsid w:val="00597514"/>
    <w:rsid w:val="005A19CF"/>
    <w:rsid w:val="005B0F14"/>
    <w:rsid w:val="005B1E87"/>
    <w:rsid w:val="005B3AA5"/>
    <w:rsid w:val="005B4BA4"/>
    <w:rsid w:val="005D0471"/>
    <w:rsid w:val="005D14CD"/>
    <w:rsid w:val="005D1FE0"/>
    <w:rsid w:val="005E355A"/>
    <w:rsid w:val="005F2462"/>
    <w:rsid w:val="005F2848"/>
    <w:rsid w:val="005F2953"/>
    <w:rsid w:val="005F390C"/>
    <w:rsid w:val="005F5D6C"/>
    <w:rsid w:val="00603D2A"/>
    <w:rsid w:val="006161D9"/>
    <w:rsid w:val="00623F58"/>
    <w:rsid w:val="006248D6"/>
    <w:rsid w:val="0062520A"/>
    <w:rsid w:val="006443C7"/>
    <w:rsid w:val="00644412"/>
    <w:rsid w:val="006577BD"/>
    <w:rsid w:val="0066693A"/>
    <w:rsid w:val="00675203"/>
    <w:rsid w:val="00677574"/>
    <w:rsid w:val="00677DAD"/>
    <w:rsid w:val="0068310A"/>
    <w:rsid w:val="00695C45"/>
    <w:rsid w:val="006A2EFD"/>
    <w:rsid w:val="006A732B"/>
    <w:rsid w:val="006B52C7"/>
    <w:rsid w:val="006B57DF"/>
    <w:rsid w:val="006C2251"/>
    <w:rsid w:val="006C22C1"/>
    <w:rsid w:val="006C2CB8"/>
    <w:rsid w:val="006D0FCA"/>
    <w:rsid w:val="006D24C3"/>
    <w:rsid w:val="006D263D"/>
    <w:rsid w:val="006D4693"/>
    <w:rsid w:val="006D67A8"/>
    <w:rsid w:val="006E287D"/>
    <w:rsid w:val="006E3101"/>
    <w:rsid w:val="006E3970"/>
    <w:rsid w:val="006F312A"/>
    <w:rsid w:val="007009E6"/>
    <w:rsid w:val="00705D5F"/>
    <w:rsid w:val="00706741"/>
    <w:rsid w:val="00706BB0"/>
    <w:rsid w:val="007153AD"/>
    <w:rsid w:val="007239F7"/>
    <w:rsid w:val="00733736"/>
    <w:rsid w:val="00736F34"/>
    <w:rsid w:val="00747B60"/>
    <w:rsid w:val="00750A83"/>
    <w:rsid w:val="007655AA"/>
    <w:rsid w:val="00774199"/>
    <w:rsid w:val="007848E1"/>
    <w:rsid w:val="00785947"/>
    <w:rsid w:val="0079160D"/>
    <w:rsid w:val="00791B42"/>
    <w:rsid w:val="007933B5"/>
    <w:rsid w:val="007A440D"/>
    <w:rsid w:val="007B2D46"/>
    <w:rsid w:val="007B38B3"/>
    <w:rsid w:val="007D273E"/>
    <w:rsid w:val="007D709B"/>
    <w:rsid w:val="007E7B7D"/>
    <w:rsid w:val="007F520B"/>
    <w:rsid w:val="007F6BBA"/>
    <w:rsid w:val="00801310"/>
    <w:rsid w:val="00802621"/>
    <w:rsid w:val="008119DD"/>
    <w:rsid w:val="0081319F"/>
    <w:rsid w:val="008255DF"/>
    <w:rsid w:val="00826C9B"/>
    <w:rsid w:val="008277BB"/>
    <w:rsid w:val="008318C5"/>
    <w:rsid w:val="00832094"/>
    <w:rsid w:val="00864190"/>
    <w:rsid w:val="00867DFF"/>
    <w:rsid w:val="00871F69"/>
    <w:rsid w:val="00885B43"/>
    <w:rsid w:val="00886D9F"/>
    <w:rsid w:val="00895320"/>
    <w:rsid w:val="008A1117"/>
    <w:rsid w:val="008A5DDF"/>
    <w:rsid w:val="008C35E8"/>
    <w:rsid w:val="008D3F37"/>
    <w:rsid w:val="008F626C"/>
    <w:rsid w:val="00901C57"/>
    <w:rsid w:val="00911FF2"/>
    <w:rsid w:val="00933F73"/>
    <w:rsid w:val="009348A4"/>
    <w:rsid w:val="00937E64"/>
    <w:rsid w:val="00942483"/>
    <w:rsid w:val="00943726"/>
    <w:rsid w:val="00944AC6"/>
    <w:rsid w:val="00947B25"/>
    <w:rsid w:val="00953922"/>
    <w:rsid w:val="009576E2"/>
    <w:rsid w:val="00960FA0"/>
    <w:rsid w:val="00977B28"/>
    <w:rsid w:val="009815D0"/>
    <w:rsid w:val="00982542"/>
    <w:rsid w:val="00983090"/>
    <w:rsid w:val="009832D3"/>
    <w:rsid w:val="009849EF"/>
    <w:rsid w:val="00985D22"/>
    <w:rsid w:val="00986999"/>
    <w:rsid w:val="009976C7"/>
    <w:rsid w:val="009A2D65"/>
    <w:rsid w:val="009A37A1"/>
    <w:rsid w:val="009A60B0"/>
    <w:rsid w:val="009A7BFB"/>
    <w:rsid w:val="009B45DA"/>
    <w:rsid w:val="009B79B8"/>
    <w:rsid w:val="009C548F"/>
    <w:rsid w:val="009E51AE"/>
    <w:rsid w:val="009E5BEB"/>
    <w:rsid w:val="009F4FB3"/>
    <w:rsid w:val="009F67AC"/>
    <w:rsid w:val="00A00C96"/>
    <w:rsid w:val="00A01782"/>
    <w:rsid w:val="00A02EE1"/>
    <w:rsid w:val="00A07351"/>
    <w:rsid w:val="00A2219E"/>
    <w:rsid w:val="00A2305C"/>
    <w:rsid w:val="00A31CA3"/>
    <w:rsid w:val="00A41BE9"/>
    <w:rsid w:val="00A47655"/>
    <w:rsid w:val="00A503AC"/>
    <w:rsid w:val="00A50657"/>
    <w:rsid w:val="00A50F13"/>
    <w:rsid w:val="00A7365E"/>
    <w:rsid w:val="00A75B5C"/>
    <w:rsid w:val="00A80250"/>
    <w:rsid w:val="00A818DB"/>
    <w:rsid w:val="00A91BB6"/>
    <w:rsid w:val="00A94720"/>
    <w:rsid w:val="00A958B5"/>
    <w:rsid w:val="00AB48F4"/>
    <w:rsid w:val="00AC134D"/>
    <w:rsid w:val="00AC4C94"/>
    <w:rsid w:val="00AC6C22"/>
    <w:rsid w:val="00AD3851"/>
    <w:rsid w:val="00AD50F0"/>
    <w:rsid w:val="00AD5BC6"/>
    <w:rsid w:val="00AE3244"/>
    <w:rsid w:val="00AF5675"/>
    <w:rsid w:val="00AF7381"/>
    <w:rsid w:val="00B02A95"/>
    <w:rsid w:val="00B03562"/>
    <w:rsid w:val="00B053F4"/>
    <w:rsid w:val="00B06117"/>
    <w:rsid w:val="00B1148C"/>
    <w:rsid w:val="00B120DC"/>
    <w:rsid w:val="00B16BBE"/>
    <w:rsid w:val="00B27C97"/>
    <w:rsid w:val="00B316BC"/>
    <w:rsid w:val="00B35BAE"/>
    <w:rsid w:val="00B42CB4"/>
    <w:rsid w:val="00B454E9"/>
    <w:rsid w:val="00B60FEA"/>
    <w:rsid w:val="00B613A1"/>
    <w:rsid w:val="00B63D53"/>
    <w:rsid w:val="00B72A64"/>
    <w:rsid w:val="00B81379"/>
    <w:rsid w:val="00B84238"/>
    <w:rsid w:val="00B854B5"/>
    <w:rsid w:val="00B85DD5"/>
    <w:rsid w:val="00B9526C"/>
    <w:rsid w:val="00BA374B"/>
    <w:rsid w:val="00BB1844"/>
    <w:rsid w:val="00BB43C9"/>
    <w:rsid w:val="00BC4624"/>
    <w:rsid w:val="00BD4DD2"/>
    <w:rsid w:val="00BD5B01"/>
    <w:rsid w:val="00BD7E53"/>
    <w:rsid w:val="00BE2ED0"/>
    <w:rsid w:val="00BE5922"/>
    <w:rsid w:val="00BE7C75"/>
    <w:rsid w:val="00BF103F"/>
    <w:rsid w:val="00BF3E5B"/>
    <w:rsid w:val="00C00768"/>
    <w:rsid w:val="00C0644F"/>
    <w:rsid w:val="00C211A1"/>
    <w:rsid w:val="00C227B8"/>
    <w:rsid w:val="00C263B1"/>
    <w:rsid w:val="00C36231"/>
    <w:rsid w:val="00C43B7B"/>
    <w:rsid w:val="00C520DF"/>
    <w:rsid w:val="00C60B9B"/>
    <w:rsid w:val="00C622F5"/>
    <w:rsid w:val="00C637B4"/>
    <w:rsid w:val="00C70254"/>
    <w:rsid w:val="00C70BD6"/>
    <w:rsid w:val="00C733BE"/>
    <w:rsid w:val="00C92ABF"/>
    <w:rsid w:val="00C9480E"/>
    <w:rsid w:val="00CA2EB4"/>
    <w:rsid w:val="00CA6476"/>
    <w:rsid w:val="00CB09E1"/>
    <w:rsid w:val="00CB0B51"/>
    <w:rsid w:val="00CC04CF"/>
    <w:rsid w:val="00CC0DF0"/>
    <w:rsid w:val="00CD1882"/>
    <w:rsid w:val="00CD2FAA"/>
    <w:rsid w:val="00CD5A96"/>
    <w:rsid w:val="00CF2EA2"/>
    <w:rsid w:val="00D0353D"/>
    <w:rsid w:val="00D049B0"/>
    <w:rsid w:val="00D1443D"/>
    <w:rsid w:val="00D202A5"/>
    <w:rsid w:val="00D229F6"/>
    <w:rsid w:val="00D257ED"/>
    <w:rsid w:val="00D315C8"/>
    <w:rsid w:val="00D341E7"/>
    <w:rsid w:val="00D57E31"/>
    <w:rsid w:val="00D63A61"/>
    <w:rsid w:val="00D67D4F"/>
    <w:rsid w:val="00D77AFF"/>
    <w:rsid w:val="00D8771B"/>
    <w:rsid w:val="00D87C9F"/>
    <w:rsid w:val="00D9003F"/>
    <w:rsid w:val="00D93675"/>
    <w:rsid w:val="00D9421E"/>
    <w:rsid w:val="00DA11B3"/>
    <w:rsid w:val="00DA1796"/>
    <w:rsid w:val="00DA4456"/>
    <w:rsid w:val="00DB16B1"/>
    <w:rsid w:val="00DB18E2"/>
    <w:rsid w:val="00DC16B4"/>
    <w:rsid w:val="00DD13F8"/>
    <w:rsid w:val="00DD63ED"/>
    <w:rsid w:val="00DE051B"/>
    <w:rsid w:val="00DE7177"/>
    <w:rsid w:val="00DF038F"/>
    <w:rsid w:val="00E049CA"/>
    <w:rsid w:val="00E06A29"/>
    <w:rsid w:val="00E10265"/>
    <w:rsid w:val="00E11538"/>
    <w:rsid w:val="00E1654F"/>
    <w:rsid w:val="00E2184C"/>
    <w:rsid w:val="00E25EB4"/>
    <w:rsid w:val="00E43E48"/>
    <w:rsid w:val="00E57581"/>
    <w:rsid w:val="00E671F4"/>
    <w:rsid w:val="00E73935"/>
    <w:rsid w:val="00E74685"/>
    <w:rsid w:val="00E74CB9"/>
    <w:rsid w:val="00E84C3B"/>
    <w:rsid w:val="00E872F6"/>
    <w:rsid w:val="00E914A3"/>
    <w:rsid w:val="00E926CE"/>
    <w:rsid w:val="00E976C8"/>
    <w:rsid w:val="00EA22DD"/>
    <w:rsid w:val="00EB77A1"/>
    <w:rsid w:val="00EC0E03"/>
    <w:rsid w:val="00ED0F70"/>
    <w:rsid w:val="00ED2D3E"/>
    <w:rsid w:val="00ED71C0"/>
    <w:rsid w:val="00EE0486"/>
    <w:rsid w:val="00EF194A"/>
    <w:rsid w:val="00EF2042"/>
    <w:rsid w:val="00EF7C5D"/>
    <w:rsid w:val="00F02D98"/>
    <w:rsid w:val="00F149B5"/>
    <w:rsid w:val="00F2501D"/>
    <w:rsid w:val="00F25AEE"/>
    <w:rsid w:val="00F26E8F"/>
    <w:rsid w:val="00F42E95"/>
    <w:rsid w:val="00F46B82"/>
    <w:rsid w:val="00F67E87"/>
    <w:rsid w:val="00F70969"/>
    <w:rsid w:val="00F80066"/>
    <w:rsid w:val="00F817BE"/>
    <w:rsid w:val="00F83BD3"/>
    <w:rsid w:val="00F845A2"/>
    <w:rsid w:val="00F86A02"/>
    <w:rsid w:val="00F90E42"/>
    <w:rsid w:val="00F94D5D"/>
    <w:rsid w:val="00F973AA"/>
    <w:rsid w:val="00FA0136"/>
    <w:rsid w:val="00FA0F6D"/>
    <w:rsid w:val="00FA62CC"/>
    <w:rsid w:val="00FA6C48"/>
    <w:rsid w:val="00FA7B1E"/>
    <w:rsid w:val="00FB7B76"/>
    <w:rsid w:val="00FC0CCC"/>
    <w:rsid w:val="00FC2E3A"/>
    <w:rsid w:val="00FC5D35"/>
    <w:rsid w:val="00FC7D9A"/>
    <w:rsid w:val="00FD7237"/>
    <w:rsid w:val="00FE1EE5"/>
    <w:rsid w:val="00FE23AD"/>
    <w:rsid w:val="00FE2A98"/>
    <w:rsid w:val="00FE3805"/>
    <w:rsid w:val="00FE493A"/>
    <w:rsid w:val="00FE64F8"/>
    <w:rsid w:val="00FE6C59"/>
    <w:rsid w:val="00FF16DD"/>
    <w:rsid w:val="00FF5B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2305"/>
    <w:pPr>
      <w:tabs>
        <w:tab w:val="center" w:pos="4536"/>
        <w:tab w:val="right" w:pos="9072"/>
      </w:tabs>
      <w:spacing w:after="0" w:line="240" w:lineRule="auto"/>
    </w:pPr>
  </w:style>
  <w:style w:type="character" w:customStyle="1" w:styleId="HeaderChar">
    <w:name w:val="Header Char"/>
    <w:basedOn w:val="DefaultParagraphFont"/>
    <w:link w:val="Header"/>
    <w:uiPriority w:val="99"/>
    <w:rsid w:val="00232305"/>
  </w:style>
  <w:style w:type="paragraph" w:styleId="Footer">
    <w:name w:val="footer"/>
    <w:basedOn w:val="Normal"/>
    <w:link w:val="FooterChar"/>
    <w:uiPriority w:val="99"/>
    <w:unhideWhenUsed/>
    <w:rsid w:val="00232305"/>
    <w:pPr>
      <w:tabs>
        <w:tab w:val="center" w:pos="4536"/>
        <w:tab w:val="right" w:pos="9072"/>
      </w:tabs>
      <w:spacing w:after="0" w:line="240" w:lineRule="auto"/>
    </w:pPr>
  </w:style>
  <w:style w:type="character" w:customStyle="1" w:styleId="FooterChar">
    <w:name w:val="Footer Char"/>
    <w:basedOn w:val="DefaultParagraphFont"/>
    <w:link w:val="Footer"/>
    <w:uiPriority w:val="99"/>
    <w:rsid w:val="00232305"/>
  </w:style>
  <w:style w:type="character" w:styleId="Emphasis">
    <w:name w:val="Emphasis"/>
    <w:basedOn w:val="DefaultParagraphFont"/>
    <w:uiPriority w:val="20"/>
    <w:qFormat/>
    <w:rsid w:val="0043745B"/>
    <w:rPr>
      <w:i/>
      <w:iCs/>
    </w:rPr>
  </w:style>
  <w:style w:type="paragraph" w:styleId="FootnoteText">
    <w:name w:val="footnote text"/>
    <w:basedOn w:val="Normal"/>
    <w:link w:val="FootnoteTextChar"/>
    <w:uiPriority w:val="99"/>
    <w:semiHidden/>
    <w:unhideWhenUsed/>
    <w:rsid w:val="00942483"/>
    <w:rPr>
      <w:rFonts w:ascii="Calibri" w:eastAsia="Times New Roman" w:hAnsi="Calibri" w:cs="Times New Roman"/>
      <w:sz w:val="20"/>
      <w:szCs w:val="20"/>
      <w:lang w:eastAsia="fr-FR"/>
    </w:rPr>
  </w:style>
  <w:style w:type="character" w:customStyle="1" w:styleId="FootnoteTextChar">
    <w:name w:val="Footnote Text Char"/>
    <w:basedOn w:val="DefaultParagraphFont"/>
    <w:link w:val="FootnoteText"/>
    <w:uiPriority w:val="99"/>
    <w:semiHidden/>
    <w:rsid w:val="00942483"/>
    <w:rPr>
      <w:rFonts w:ascii="Calibri" w:eastAsia="Times New Roman" w:hAnsi="Calibri" w:cs="Times New Roman"/>
      <w:sz w:val="20"/>
      <w:szCs w:val="20"/>
      <w:lang w:eastAsia="fr-FR"/>
    </w:rPr>
  </w:style>
  <w:style w:type="character" w:styleId="FootnoteReference">
    <w:name w:val="footnote reference"/>
    <w:uiPriority w:val="99"/>
    <w:semiHidden/>
    <w:unhideWhenUsed/>
    <w:rsid w:val="00942483"/>
    <w:rPr>
      <w:vertAlign w:val="superscript"/>
    </w:rPr>
  </w:style>
  <w:style w:type="character" w:styleId="Hyperlink">
    <w:name w:val="Hyperlink"/>
    <w:basedOn w:val="DefaultParagraphFont"/>
    <w:uiPriority w:val="99"/>
    <w:semiHidden/>
    <w:unhideWhenUsed/>
    <w:rsid w:val="005D14CD"/>
    <w:rPr>
      <w:color w:val="0000FF"/>
      <w:u w:val="single"/>
    </w:rPr>
  </w:style>
  <w:style w:type="paragraph" w:styleId="ListParagraph">
    <w:name w:val="List Paragraph"/>
    <w:basedOn w:val="Normal"/>
    <w:uiPriority w:val="34"/>
    <w:qFormat/>
    <w:rsid w:val="000178AF"/>
    <w:pPr>
      <w:ind w:left="720"/>
      <w:contextualSpacing/>
    </w:pPr>
  </w:style>
  <w:style w:type="paragraph" w:styleId="EndnoteText">
    <w:name w:val="endnote text"/>
    <w:basedOn w:val="Normal"/>
    <w:link w:val="EndnoteTextChar"/>
    <w:uiPriority w:val="99"/>
    <w:semiHidden/>
    <w:unhideWhenUsed/>
    <w:rsid w:val="000178A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178AF"/>
    <w:rPr>
      <w:sz w:val="20"/>
      <w:szCs w:val="20"/>
    </w:rPr>
  </w:style>
  <w:style w:type="character" w:styleId="EndnoteReference">
    <w:name w:val="endnote reference"/>
    <w:basedOn w:val="DefaultParagraphFont"/>
    <w:uiPriority w:val="99"/>
    <w:semiHidden/>
    <w:unhideWhenUsed/>
    <w:rsid w:val="000178A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2305"/>
    <w:pPr>
      <w:tabs>
        <w:tab w:val="center" w:pos="4536"/>
        <w:tab w:val="right" w:pos="9072"/>
      </w:tabs>
      <w:spacing w:after="0" w:line="240" w:lineRule="auto"/>
    </w:pPr>
  </w:style>
  <w:style w:type="character" w:customStyle="1" w:styleId="HeaderChar">
    <w:name w:val="Header Char"/>
    <w:basedOn w:val="DefaultParagraphFont"/>
    <w:link w:val="Header"/>
    <w:uiPriority w:val="99"/>
    <w:rsid w:val="00232305"/>
  </w:style>
  <w:style w:type="paragraph" w:styleId="Footer">
    <w:name w:val="footer"/>
    <w:basedOn w:val="Normal"/>
    <w:link w:val="FooterChar"/>
    <w:uiPriority w:val="99"/>
    <w:unhideWhenUsed/>
    <w:rsid w:val="00232305"/>
    <w:pPr>
      <w:tabs>
        <w:tab w:val="center" w:pos="4536"/>
        <w:tab w:val="right" w:pos="9072"/>
      </w:tabs>
      <w:spacing w:after="0" w:line="240" w:lineRule="auto"/>
    </w:pPr>
  </w:style>
  <w:style w:type="character" w:customStyle="1" w:styleId="FooterChar">
    <w:name w:val="Footer Char"/>
    <w:basedOn w:val="DefaultParagraphFont"/>
    <w:link w:val="Footer"/>
    <w:uiPriority w:val="99"/>
    <w:rsid w:val="00232305"/>
  </w:style>
  <w:style w:type="character" w:styleId="Emphasis">
    <w:name w:val="Emphasis"/>
    <w:basedOn w:val="DefaultParagraphFont"/>
    <w:uiPriority w:val="20"/>
    <w:qFormat/>
    <w:rsid w:val="0043745B"/>
    <w:rPr>
      <w:i/>
      <w:iCs/>
    </w:rPr>
  </w:style>
  <w:style w:type="paragraph" w:styleId="FootnoteText">
    <w:name w:val="footnote text"/>
    <w:basedOn w:val="Normal"/>
    <w:link w:val="FootnoteTextChar"/>
    <w:uiPriority w:val="99"/>
    <w:semiHidden/>
    <w:unhideWhenUsed/>
    <w:rsid w:val="00942483"/>
    <w:rPr>
      <w:rFonts w:ascii="Calibri" w:eastAsia="Times New Roman" w:hAnsi="Calibri" w:cs="Times New Roman"/>
      <w:sz w:val="20"/>
      <w:szCs w:val="20"/>
      <w:lang w:eastAsia="fr-FR"/>
    </w:rPr>
  </w:style>
  <w:style w:type="character" w:customStyle="1" w:styleId="FootnoteTextChar">
    <w:name w:val="Footnote Text Char"/>
    <w:basedOn w:val="DefaultParagraphFont"/>
    <w:link w:val="FootnoteText"/>
    <w:uiPriority w:val="99"/>
    <w:semiHidden/>
    <w:rsid w:val="00942483"/>
    <w:rPr>
      <w:rFonts w:ascii="Calibri" w:eastAsia="Times New Roman" w:hAnsi="Calibri" w:cs="Times New Roman"/>
      <w:sz w:val="20"/>
      <w:szCs w:val="20"/>
      <w:lang w:eastAsia="fr-FR"/>
    </w:rPr>
  </w:style>
  <w:style w:type="character" w:styleId="FootnoteReference">
    <w:name w:val="footnote reference"/>
    <w:uiPriority w:val="99"/>
    <w:semiHidden/>
    <w:unhideWhenUsed/>
    <w:rsid w:val="00942483"/>
    <w:rPr>
      <w:vertAlign w:val="superscript"/>
    </w:rPr>
  </w:style>
  <w:style w:type="character" w:styleId="Hyperlink">
    <w:name w:val="Hyperlink"/>
    <w:basedOn w:val="DefaultParagraphFont"/>
    <w:uiPriority w:val="99"/>
    <w:semiHidden/>
    <w:unhideWhenUsed/>
    <w:rsid w:val="005D14CD"/>
    <w:rPr>
      <w:color w:val="0000FF"/>
      <w:u w:val="single"/>
    </w:rPr>
  </w:style>
  <w:style w:type="paragraph" w:styleId="ListParagraph">
    <w:name w:val="List Paragraph"/>
    <w:basedOn w:val="Normal"/>
    <w:uiPriority w:val="34"/>
    <w:qFormat/>
    <w:rsid w:val="000178AF"/>
    <w:pPr>
      <w:ind w:left="720"/>
      <w:contextualSpacing/>
    </w:pPr>
  </w:style>
  <w:style w:type="paragraph" w:styleId="EndnoteText">
    <w:name w:val="endnote text"/>
    <w:basedOn w:val="Normal"/>
    <w:link w:val="EndnoteTextChar"/>
    <w:uiPriority w:val="99"/>
    <w:semiHidden/>
    <w:unhideWhenUsed/>
    <w:rsid w:val="000178A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178AF"/>
    <w:rPr>
      <w:sz w:val="20"/>
      <w:szCs w:val="20"/>
    </w:rPr>
  </w:style>
  <w:style w:type="character" w:styleId="EndnoteReference">
    <w:name w:val="endnote reference"/>
    <w:basedOn w:val="DefaultParagraphFont"/>
    <w:uiPriority w:val="99"/>
    <w:semiHidden/>
    <w:unhideWhenUsed/>
    <w:rsid w:val="000178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72174">
      <w:bodyDiv w:val="1"/>
      <w:marLeft w:val="0"/>
      <w:marRight w:val="0"/>
      <w:marTop w:val="0"/>
      <w:marBottom w:val="0"/>
      <w:divBdr>
        <w:top w:val="none" w:sz="0" w:space="0" w:color="auto"/>
        <w:left w:val="none" w:sz="0" w:space="0" w:color="auto"/>
        <w:bottom w:val="none" w:sz="0" w:space="0" w:color="auto"/>
        <w:right w:val="none" w:sz="0" w:space="0" w:color="auto"/>
      </w:divBdr>
    </w:div>
    <w:div w:id="333842352">
      <w:bodyDiv w:val="1"/>
      <w:marLeft w:val="0"/>
      <w:marRight w:val="0"/>
      <w:marTop w:val="0"/>
      <w:marBottom w:val="0"/>
      <w:divBdr>
        <w:top w:val="none" w:sz="0" w:space="0" w:color="auto"/>
        <w:left w:val="none" w:sz="0" w:space="0" w:color="auto"/>
        <w:bottom w:val="none" w:sz="0" w:space="0" w:color="auto"/>
        <w:right w:val="none" w:sz="0" w:space="0" w:color="auto"/>
      </w:divBdr>
    </w:div>
    <w:div w:id="702244279">
      <w:bodyDiv w:val="1"/>
      <w:marLeft w:val="0"/>
      <w:marRight w:val="0"/>
      <w:marTop w:val="0"/>
      <w:marBottom w:val="0"/>
      <w:divBdr>
        <w:top w:val="none" w:sz="0" w:space="0" w:color="auto"/>
        <w:left w:val="none" w:sz="0" w:space="0" w:color="auto"/>
        <w:bottom w:val="none" w:sz="0" w:space="0" w:color="auto"/>
        <w:right w:val="none" w:sz="0" w:space="0" w:color="auto"/>
      </w:divBdr>
      <w:divsChild>
        <w:div w:id="461847336">
          <w:marLeft w:val="0"/>
          <w:marRight w:val="0"/>
          <w:marTop w:val="0"/>
          <w:marBottom w:val="0"/>
          <w:divBdr>
            <w:top w:val="none" w:sz="0" w:space="0" w:color="auto"/>
            <w:left w:val="none" w:sz="0" w:space="0" w:color="auto"/>
            <w:bottom w:val="none" w:sz="0" w:space="0" w:color="auto"/>
            <w:right w:val="none" w:sz="0" w:space="0" w:color="auto"/>
          </w:divBdr>
        </w:div>
        <w:div w:id="191261281">
          <w:marLeft w:val="0"/>
          <w:marRight w:val="0"/>
          <w:marTop w:val="0"/>
          <w:marBottom w:val="0"/>
          <w:divBdr>
            <w:top w:val="none" w:sz="0" w:space="0" w:color="auto"/>
            <w:left w:val="none" w:sz="0" w:space="0" w:color="auto"/>
            <w:bottom w:val="none" w:sz="0" w:space="0" w:color="auto"/>
            <w:right w:val="none" w:sz="0" w:space="0" w:color="auto"/>
          </w:divBdr>
        </w:div>
      </w:divsChild>
    </w:div>
    <w:div w:id="1019816232">
      <w:bodyDiv w:val="1"/>
      <w:marLeft w:val="0"/>
      <w:marRight w:val="0"/>
      <w:marTop w:val="0"/>
      <w:marBottom w:val="0"/>
      <w:divBdr>
        <w:top w:val="none" w:sz="0" w:space="0" w:color="auto"/>
        <w:left w:val="none" w:sz="0" w:space="0" w:color="auto"/>
        <w:bottom w:val="none" w:sz="0" w:space="0" w:color="auto"/>
        <w:right w:val="none" w:sz="0" w:space="0" w:color="auto"/>
      </w:divBdr>
    </w:div>
    <w:div w:id="1431579815">
      <w:bodyDiv w:val="1"/>
      <w:marLeft w:val="0"/>
      <w:marRight w:val="0"/>
      <w:marTop w:val="0"/>
      <w:marBottom w:val="0"/>
      <w:divBdr>
        <w:top w:val="none" w:sz="0" w:space="0" w:color="auto"/>
        <w:left w:val="none" w:sz="0" w:space="0" w:color="auto"/>
        <w:bottom w:val="none" w:sz="0" w:space="0" w:color="auto"/>
        <w:right w:val="none" w:sz="0" w:space="0" w:color="auto"/>
      </w:divBdr>
      <w:divsChild>
        <w:div w:id="658920063">
          <w:marLeft w:val="0"/>
          <w:marRight w:val="0"/>
          <w:marTop w:val="0"/>
          <w:marBottom w:val="0"/>
          <w:divBdr>
            <w:top w:val="none" w:sz="0" w:space="0" w:color="auto"/>
            <w:left w:val="none" w:sz="0" w:space="0" w:color="auto"/>
            <w:bottom w:val="none" w:sz="0" w:space="0" w:color="auto"/>
            <w:right w:val="none" w:sz="0" w:space="0" w:color="auto"/>
          </w:divBdr>
        </w:div>
        <w:div w:id="1316255825">
          <w:marLeft w:val="0"/>
          <w:marRight w:val="0"/>
          <w:marTop w:val="0"/>
          <w:marBottom w:val="0"/>
          <w:divBdr>
            <w:top w:val="none" w:sz="0" w:space="0" w:color="auto"/>
            <w:left w:val="none" w:sz="0" w:space="0" w:color="auto"/>
            <w:bottom w:val="none" w:sz="0" w:space="0" w:color="auto"/>
            <w:right w:val="none" w:sz="0" w:space="0" w:color="auto"/>
          </w:divBdr>
          <w:divsChild>
            <w:div w:id="1957248907">
              <w:marLeft w:val="0"/>
              <w:marRight w:val="0"/>
              <w:marTop w:val="0"/>
              <w:marBottom w:val="0"/>
              <w:divBdr>
                <w:top w:val="none" w:sz="0" w:space="0" w:color="auto"/>
                <w:left w:val="none" w:sz="0" w:space="0" w:color="auto"/>
                <w:bottom w:val="none" w:sz="0" w:space="0" w:color="auto"/>
                <w:right w:val="none" w:sz="0" w:space="0" w:color="auto"/>
              </w:divBdr>
            </w:div>
            <w:div w:id="106622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9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friederike-moltmann.com/uploads/phis_12124_Rev3_EV(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4316D-C44D-4A4A-BC7E-E428B40C8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6577</Words>
  <Characters>36177</Characters>
  <Application>Microsoft Office Word</Application>
  <DocSecurity>0</DocSecurity>
  <Lines>301</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IHPST</dc:creator>
  <cp:lastModifiedBy>IHPST</cp:lastModifiedBy>
  <cp:revision>2</cp:revision>
  <cp:lastPrinted>2021-02-01T23:27:00Z</cp:lastPrinted>
  <dcterms:created xsi:type="dcterms:W3CDTF">2021-02-20T20:24:00Z</dcterms:created>
  <dcterms:modified xsi:type="dcterms:W3CDTF">2021-02-20T20:24:00Z</dcterms:modified>
</cp:coreProperties>
</file>