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98" w:rsidRPr="006E7094" w:rsidRDefault="00C25AC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Venice, November 3</w:t>
      </w:r>
      <w:r w:rsidR="008D6766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, 2020</w:t>
      </w:r>
    </w:p>
    <w:p w:rsidR="00062715" w:rsidRPr="006E7094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1698" w:rsidRDefault="00C25ACE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Attitudinal and Modal Objects</w:t>
      </w:r>
    </w:p>
    <w:p w:rsidR="000F1698" w:rsidRPr="000F1698" w:rsidRDefault="000F1698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BE2" w:rsidRDefault="00307D68" w:rsidP="00307D68">
      <w:pPr>
        <w:tabs>
          <w:tab w:val="center" w:pos="4536"/>
          <w:tab w:val="left" w:pos="62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6BE2" w:rsidRPr="00CD3C5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07D68" w:rsidRPr="00CD3C51" w:rsidRDefault="00307D68" w:rsidP="00307D68">
      <w:pPr>
        <w:tabs>
          <w:tab w:val="center" w:pos="4536"/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6E70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ACE">
        <w:rPr>
          <w:rFonts w:ascii="Times New Roman" w:hAnsi="Times New Roman" w:cs="Times New Roman"/>
          <w:sz w:val="24"/>
          <w:szCs w:val="24"/>
          <w:lang w:val="en-US"/>
        </w:rPr>
        <w:t>and Ca Foscari</w:t>
      </w:r>
    </w:p>
    <w:p w:rsidR="00062715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C51" w:rsidRPr="0048769A" w:rsidRDefault="00051FA2" w:rsidP="00051F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769A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051FA2" w:rsidRDefault="00051FA2" w:rsidP="00051F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8769A" w:rsidRPr="0048769A" w:rsidRDefault="0048769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Aim of the talk</w:t>
      </w:r>
    </w:p>
    <w:p w:rsidR="0048769A" w:rsidRDefault="00051FA2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an outline of a semantics for attitude reports and modal sentences, based on a novel ontology of</w:t>
      </w:r>
      <w:r w:rsidR="0048769A">
        <w:rPr>
          <w:rFonts w:ascii="Times New Roman" w:hAnsi="Times New Roman" w:cs="Times New Roman"/>
          <w:sz w:val="24"/>
          <w:szCs w:val="24"/>
          <w:lang w:val="en-US"/>
        </w:rPr>
        <w:t xml:space="preserve"> attitudinal and modal objects</w:t>
      </w:r>
      <w:r w:rsidR="006A4CBC">
        <w:rPr>
          <w:rFonts w:ascii="Times New Roman" w:hAnsi="Times New Roman" w:cs="Times New Roman"/>
          <w:sz w:val="24"/>
          <w:szCs w:val="24"/>
          <w:lang w:val="en-US"/>
        </w:rPr>
        <w:t>, entities like claims, requests, beliefs, judgments, assumptions, intentions, decisions, obligations, permissions, invitations, need, dispositions, possibilities, laws, impressions</w:t>
      </w:r>
      <w:r w:rsidR="007D42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4CBC" w:rsidRPr="006A4CBC" w:rsidRDefault="006A4CBC" w:rsidP="006A4CB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of modal and attitudinal objects is well-reflected in natural language and our language-independent intuitions. </w:t>
      </w:r>
    </w:p>
    <w:p w:rsidR="0048769A" w:rsidRDefault="007D42D0" w:rsidP="0048769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769A">
        <w:rPr>
          <w:rFonts w:ascii="Times New Roman" w:hAnsi="Times New Roman" w:cs="Times New Roman"/>
          <w:sz w:val="24"/>
          <w:szCs w:val="24"/>
          <w:lang w:val="en-US"/>
        </w:rPr>
        <w:t xml:space="preserve"> semantics </w:t>
      </w:r>
      <w:r w:rsidR="006A4CBC">
        <w:rPr>
          <w:rFonts w:ascii="Times New Roman" w:hAnsi="Times New Roman" w:cs="Times New Roman"/>
          <w:sz w:val="24"/>
          <w:szCs w:val="24"/>
          <w:lang w:val="en-US"/>
        </w:rPr>
        <w:t>accounts for</w:t>
      </w:r>
      <w:r w:rsidR="0048769A">
        <w:rPr>
          <w:rFonts w:ascii="Times New Roman" w:hAnsi="Times New Roman" w:cs="Times New Roman"/>
          <w:sz w:val="24"/>
          <w:szCs w:val="24"/>
          <w:lang w:val="en-US"/>
        </w:rPr>
        <w:t xml:space="preserve"> a range of philosophical and linguistic </w:t>
      </w:r>
      <w:r w:rsidR="006A4CBC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="0048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4881">
        <w:rPr>
          <w:rFonts w:ascii="Times New Roman" w:hAnsi="Times New Roman" w:cs="Times New Roman"/>
          <w:sz w:val="24"/>
          <w:szCs w:val="24"/>
          <w:lang w:val="en-US"/>
        </w:rPr>
        <w:t>for the standard account</w:t>
      </w:r>
      <w:r w:rsidR="006A4CB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C48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8769A">
        <w:rPr>
          <w:rFonts w:ascii="Times New Roman" w:hAnsi="Times New Roman" w:cs="Times New Roman"/>
          <w:sz w:val="24"/>
          <w:szCs w:val="24"/>
          <w:lang w:val="en-US"/>
        </w:rPr>
        <w:t xml:space="preserve"> the semantics of attitude reports and modal sentences.</w:t>
      </w:r>
    </w:p>
    <w:p w:rsidR="00051FA2" w:rsidRPr="00051FA2" w:rsidRDefault="00EC4881" w:rsidP="00EC488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C4881" w:rsidRDefault="00EC4881" w:rsidP="00EC488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062715" w:rsidP="00EB3B6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B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6A4CBC">
        <w:rPr>
          <w:rFonts w:ascii="Times New Roman" w:hAnsi="Times New Roman" w:cs="Times New Roman"/>
          <w:b/>
          <w:sz w:val="24"/>
          <w:szCs w:val="24"/>
          <w:lang w:val="en-US"/>
        </w:rPr>
        <w:t>standard view of attitude reports and modal sentences</w:t>
      </w:r>
    </w:p>
    <w:p w:rsidR="00CA6D6F" w:rsidRPr="00CA6D6F" w:rsidRDefault="00CA6D6F" w:rsidP="00CA6D6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062715" w:rsidP="00EB3B6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B3B6C">
        <w:rPr>
          <w:rFonts w:ascii="Times New Roman" w:hAnsi="Times New Roman" w:cs="Times New Roman"/>
          <w:sz w:val="24"/>
          <w:szCs w:val="24"/>
          <w:u w:val="single"/>
          <w:lang w:val="en-US"/>
        </w:rPr>
        <w:t>Ontology involved in attitude reports</w:t>
      </w:r>
    </w:p>
    <w:p w:rsidR="00F42C78" w:rsidRPr="00CD3C51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Two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sorts of objects associated with 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>propositional attitudes and illocutionary acts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42C78" w:rsidRPr="00CD3C51" w:rsidRDefault="004116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Mental acts or states and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[2] Propositions as the objects of mental attitudes or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50E24" w:rsidRPr="00162FDE" w:rsidRDefault="0048769A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B50E24"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Relational Analysis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Mary is happy.</w:t>
      </w:r>
    </w:p>
    <w:p w:rsidR="00F42C78" w:rsidRPr="00CD3C51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(John,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F42C78" w:rsidRPr="00B50E24" w:rsidRDefault="00EB3B6C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Apparent support for the R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elational Analysis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 quantifiers in sentential position: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John thinks that Mary is happy.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John thinks </w:t>
      </w:r>
      <w:r w:rsidR="00F42C78"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Reports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sharing: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b. Mary believes </w:t>
      </w:r>
      <w:r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everything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Bill believes.</w:t>
      </w:r>
    </w:p>
    <w:p w:rsidR="0048769A" w:rsidRDefault="00B50E24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Bill believes that it is raining.</w:t>
      </w:r>
    </w:p>
    <w:p w:rsidR="0048769A" w:rsidRPr="0048769A" w:rsidRDefault="0048769A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48769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Mary believes that it is raining.</w:t>
      </w:r>
    </w:p>
    <w:p w:rsidR="00062715" w:rsidRPr="00CD3C51" w:rsidRDefault="00091B92" w:rsidP="0048769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EC4881" w:rsidRPr="00EC4881" w:rsidRDefault="00EC4881" w:rsidP="00EC4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C4881" w:rsidRDefault="006A4CBC" w:rsidP="00EC488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new semantics</w:t>
      </w:r>
      <w:r w:rsidR="00EB3B6C" w:rsidRPr="00EC48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attitude re</w:t>
      </w:r>
      <w:r w:rsidR="00162FDE" w:rsidRPr="00EC4881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EB3B6C" w:rsidRPr="00EC4881">
        <w:rPr>
          <w:rFonts w:ascii="Times New Roman" w:hAnsi="Times New Roman" w:cs="Times New Roman"/>
          <w:b/>
          <w:sz w:val="24"/>
          <w:szCs w:val="24"/>
          <w:lang w:val="en-US"/>
        </w:rPr>
        <w:t>orts</w:t>
      </w:r>
      <w:r w:rsidR="001F46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modal sentences</w:t>
      </w:r>
    </w:p>
    <w:p w:rsidR="00EB3B6C" w:rsidRPr="00EB3B6C" w:rsidRDefault="00EB3B6C" w:rsidP="00EB3B6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79C" w:rsidRPr="00CD3C51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42C78" w:rsidRPr="00CD3C51">
        <w:rPr>
          <w:rFonts w:ascii="Times New Roman" w:hAnsi="Times New Roman" w:cs="Times New Roman"/>
          <w:b/>
          <w:sz w:val="24"/>
          <w:szCs w:val="24"/>
          <w:lang w:val="en-US"/>
        </w:rPr>
        <w:t>.1. 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</w:t>
      </w:r>
      <w:r w:rsidR="00162F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ontology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semantics of </w:t>
      </w:r>
      <w:r w:rsidRP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attitude reports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based on a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third category of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</w:t>
      </w:r>
      <w:r w:rsid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consist in</w:t>
      </w:r>
      <w:r w:rsidR="00B916E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6A4CBC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  <w:r w:rsid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act-related attitudinal objects:</w:t>
      </w:r>
    </w:p>
    <w:p w:rsidR="006A4CBC" w:rsidRDefault="006A4C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F5236E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42C78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>cognitive and illocutionary products</w:t>
      </w:r>
      <w:r w:rsidR="00F42C78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(judgments, decisions, claims, requests, promises)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in the sense of Twardowksi’s 1911 not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ion of a (non-enduring) product</w:t>
      </w:r>
    </w:p>
    <w:p w:rsidR="00F42C78" w:rsidRPr="00CD3C51" w:rsidRDefault="006A4C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>‘results’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conclusions, recognitions, persuations</w:t>
      </w:r>
    </w:p>
    <w:p w:rsidR="006A4CBC" w:rsidRDefault="00F5236E" w:rsidP="00CD3C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="006A4CBC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>state-related attitudinal objects: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beliefs, desires, hopes, </w:t>
      </w:r>
      <w:r w:rsidR="006A4CBC">
        <w:rPr>
          <w:rFonts w:ascii="Times New Roman" w:eastAsia="Calibri" w:hAnsi="Times New Roman" w:cs="Times New Roman"/>
          <w:sz w:val="24"/>
          <w:szCs w:val="24"/>
          <w:lang w:val="en-US"/>
        </w:rPr>
        <w:t>intentions</w:t>
      </w:r>
    </w:p>
    <w:p w:rsidR="00162FDE" w:rsidRDefault="00162FD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Similarly, the semantics of </w:t>
      </w:r>
      <w:r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sentences</w:t>
      </w:r>
      <w:r w:rsidR="00F42C78" w:rsidRPr="001F46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based on </w:t>
      </w:r>
      <w:r w:rsidR="00F42C78" w:rsidRP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objects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>, which belong to the same category as attitudinal objects:</w:t>
      </w:r>
    </w:p>
    <w:p w:rsidR="001F46C2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25ACE">
        <w:rPr>
          <w:rFonts w:ascii="Times New Roman" w:eastAsia="Calibri" w:hAnsi="Times New Roman" w:cs="Times New Roman"/>
          <w:sz w:val="24"/>
          <w:szCs w:val="24"/>
        </w:rPr>
        <w:t xml:space="preserve">obligations, permissions, needs, abilities, </w:t>
      </w:r>
      <w:r w:rsidR="001F46C2" w:rsidRPr="00C25ACE">
        <w:rPr>
          <w:rFonts w:ascii="Times New Roman" w:eastAsia="Calibri" w:hAnsi="Times New Roman" w:cs="Times New Roman"/>
          <w:sz w:val="24"/>
          <w:szCs w:val="24"/>
        </w:rPr>
        <w:t xml:space="preserve">possibilities, </w:t>
      </w:r>
      <w:r w:rsidR="006A4CBC">
        <w:rPr>
          <w:rFonts w:ascii="Times New Roman" w:eastAsia="Calibri" w:hAnsi="Times New Roman" w:cs="Times New Roman"/>
          <w:sz w:val="24"/>
          <w:szCs w:val="24"/>
        </w:rPr>
        <w:t xml:space="preserve">dispositions, </w:t>
      </w:r>
      <w:r w:rsidRPr="00C25ACE">
        <w:rPr>
          <w:rFonts w:ascii="Times New Roman" w:eastAsia="Calibri" w:hAnsi="Times New Roman" w:cs="Times New Roman"/>
          <w:sz w:val="24"/>
          <w:szCs w:val="24"/>
        </w:rPr>
        <w:t xml:space="preserve">essences, </w:t>
      </w:r>
      <w:r w:rsidR="006A4CBC">
        <w:rPr>
          <w:rFonts w:ascii="Times New Roman" w:eastAsia="Calibri" w:hAnsi="Times New Roman" w:cs="Times New Roman"/>
          <w:sz w:val="24"/>
          <w:szCs w:val="24"/>
        </w:rPr>
        <w:t>…</w:t>
      </w:r>
      <w:r w:rsidRPr="00C25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CBC" w:rsidRPr="00C25ACE" w:rsidRDefault="006A4C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236E" w:rsidRPr="006A4CBC" w:rsidRDefault="001F46C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objects share the same characteristic properties</w:t>
      </w:r>
      <w:r w:rsidR="00F5236E" w:rsidRP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80076B" w:rsidRP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as</w:t>
      </w:r>
      <w:r w:rsidR="00F5236E" w:rsidRP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attitudinal objects</w:t>
      </w:r>
      <w:r w:rsidR="006A4CBC" w:rsidRP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6A4CBC" w:rsidRDefault="006A4CBC" w:rsidP="006A4CB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Satisfaction conditions</w:t>
      </w:r>
    </w:p>
    <w:p w:rsidR="006A4CBC" w:rsidRDefault="006A4CBC" w:rsidP="006A4CB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Similarity relations based on shared content</w:t>
      </w:r>
    </w:p>
    <w:p w:rsidR="006A4CBC" w:rsidRDefault="006A4CBC" w:rsidP="006A4CB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Part structure based on partial content</w:t>
      </w:r>
    </w:p>
    <w:p w:rsidR="006A4CBC" w:rsidRPr="006A4CBC" w:rsidRDefault="006A4CBC" w:rsidP="006A4CB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Features of concreteness (to an extent)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(and modal objects) </w:t>
      </w:r>
      <w:r w:rsidR="0080076B">
        <w:rPr>
          <w:rFonts w:ascii="Times New Roman" w:eastAsia="Calibri" w:hAnsi="Times New Roman" w:cs="Times New Roman"/>
          <w:sz w:val="24"/>
          <w:szCs w:val="24"/>
          <w:lang w:val="en-US"/>
        </w:rPr>
        <w:t>display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62FD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three </w:t>
      </w:r>
      <w:r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</w:t>
      </w:r>
      <w:r w:rsid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content-related </w:t>
      </w:r>
      <w:r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together distinguish them from both propositions and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acts or events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well as states </w:t>
      </w:r>
    </w:p>
    <w:p w:rsidR="0076096F" w:rsidRPr="00840341" w:rsidRDefault="0084034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[1</w:t>
      </w:r>
      <w:r w:rsidR="0076096F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] Truth- and satisfaction conditions</w:t>
      </w:r>
      <w:r w:rsidR="00272E0D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(and falsehood/violation conditions)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(3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claim that that S is true / false.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?? John’s claiming that S is true / false.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c. ?? John’s spe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ech act (of claiming) is true. </w:t>
      </w:r>
    </w:p>
    <w:p w:rsidR="0076096F" w:rsidRPr="00CD3C51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(4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request to be promoted was fulfilled.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?? John’s act of requesting was fulfilled.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followed Mary’s advice.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 John followed Mary’s activity of advising.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complied with the instruction.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 John complied with the act of instructing.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7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ignored the command.</w:t>
      </w:r>
    </w:p>
    <w:p w:rsidR="0076096F" w:rsidRDefault="0080076B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b. John ignored the act of c</w:t>
      </w:r>
      <w:r w:rsidR="0076096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ommanding.</w:t>
      </w:r>
    </w:p>
    <w:p w:rsidR="00272E0D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(8)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John fulfilled the obligation / 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need.</w:t>
      </w:r>
    </w:p>
    <w:p w:rsidR="00272E0D" w:rsidRPr="00CD3C51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John took up the permission,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[2] Similarity relations based on shared content only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??? John’s thought is the same as Mary’s remark.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??? John’s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as Mary’s.</w:t>
      </w:r>
    </w:p>
    <w:p w:rsidR="0076096F" w:rsidRDefault="0076096F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John’s hope is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the same as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Mary’s hope.</w:t>
      </w:r>
    </w:p>
    <w:p w:rsidR="00272E0D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b. ??? John’s hope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Mary’s claim.</w:t>
      </w:r>
    </w:p>
    <w:p w:rsidR="00272E0D" w:rsidRPr="00CD3C51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c. ??? John’s hoping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Mary’s hoping.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[3] Part-whole structure based on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Parts of </w:t>
      </w:r>
      <w:r w:rsidR="00272E0D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attitudinal (and modal) objects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contents, never tem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oral parts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decision’ cannot be ‘part of the action of deciding’.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‘Part of John’s claim’ cannot be ‘part of the speech act of claiming’.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answer’ cannot be ‘part of John’s answering’.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belief: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 state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???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modal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Part of John’s obligation / 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permission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/ John’s ability</w:t>
      </w:r>
    </w:p>
    <w:p w:rsidR="00F5236E" w:rsidRPr="00CD3C51" w:rsidRDefault="00F5236E" w:rsidP="0076096F">
      <w:pPr>
        <w:tabs>
          <w:tab w:val="left" w:pos="9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105F5F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Linguistic support </w:t>
      </w:r>
      <w:r w:rsidR="0076096F"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</w:t>
      </w:r>
      <w:r w:rsidR="001C4F3B"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</w:t>
      </w:r>
    </w:p>
    <w:p w:rsidR="001C4F3B" w:rsidRPr="00CD3C51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T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he semantics of nominalizations</w:t>
      </w:r>
    </w:p>
    <w:p w:rsidR="001C4F3B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[2] T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semantics of special quantifiers (‘nominalizing quantifiers’): </w:t>
      </w:r>
      <w:r w:rsidR="001C4F3B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something, everything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</w:t>
      </w:r>
    </w:p>
    <w:p w:rsidR="00AB0FA3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0FA3" w:rsidRPr="00AB0FA3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Attitudinal objects are no less important than events and states, sometimes even more important:</w:t>
      </w:r>
    </w:p>
    <w:p w:rsidR="00AB0FA3" w:rsidRPr="00CD3C51" w:rsidRDefault="00AB0FA3" w:rsidP="00AB0FA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attitudinal object may be ontologically prior to the event /state described by the verb (conclusion, recognition, belief, intention</w:t>
      </w:r>
      <w:r w:rsidR="0041163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judgment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44997" w:rsidRPr="00CD3C51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105F5F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AE5970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44997" w:rsidRPr="00CD3C5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he logical form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="00105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‘simple’ 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  <w:r w:rsidR="00105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within object-based truthmaker semantics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AE5970" w:rsidRPr="00AB0FA3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 event semantics</w:t>
      </w:r>
      <w:r w:rsidR="0080076B">
        <w:rPr>
          <w:rFonts w:ascii="Times New Roman" w:eastAsia="Calibri" w:hAnsi="Times New Roman" w:cs="Times New Roman"/>
          <w:sz w:val="24"/>
          <w:szCs w:val="24"/>
          <w:lang w:val="en-US"/>
        </w:rPr>
        <w:t>: e</w:t>
      </w:r>
      <w:r w:rsidR="00AB0FA3"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vents </w:t>
      </w:r>
      <w:r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>as implicit argument of attitude verbs</w:t>
      </w:r>
    </w:p>
    <w:p w:rsidR="0080076B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 complements of attitude verbs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E5970" w:rsidRPr="00CD3C51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 semantically </w:t>
      </w:r>
      <w:r w:rsidR="008007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predicates of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 associated with the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Davidsonian event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(state)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argument</w:t>
      </w:r>
      <w:r w:rsidR="008007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(att-obj(e)):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11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makes the 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="0080076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(e, John) &amp;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</w:t>
      </w:r>
      <w:r w:rsidR="00B916E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(e)))</w:t>
      </w:r>
    </w:p>
    <w:p w:rsidR="00AE5970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believes that S.</w:t>
      </w:r>
    </w:p>
    <w:p w:rsidR="00B50E24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has the belief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e(believe(e, John) &amp; [that S](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5970" w:rsidRPr="00AB0FA3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7D6BE2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hilosophical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D6BE2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892458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the analysis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[1] Propositions are no longer treated as the 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objects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attitudes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>; r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ather sentential contents serve to characterize the </w:t>
      </w:r>
      <w:r w:rsidR="00892458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content</w:t>
      </w:r>
      <w:r w:rsidR="0013788A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892458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 attitudinal objects</w:t>
      </w:r>
      <w:r w:rsidR="008007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5970" w:rsidRPr="00AB0FA3" w:rsidRDefault="00AB0FA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[2] Intentionality, 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892458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e ability of represent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treated as a property of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mental entities</w:t>
      </w:r>
      <w:r w:rsidR="00AE5970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0076B">
        <w:rPr>
          <w:rFonts w:ascii="Times New Roman" w:hAnsi="Times New Roman" w:cs="Times New Roman"/>
          <w:sz w:val="24"/>
          <w:szCs w:val="24"/>
          <w:lang w:val="en-US"/>
        </w:rPr>
        <w:t>attitudinal objects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rather than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 meaning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(propositions)</w:t>
      </w:r>
    </w:p>
    <w:p w:rsidR="00892458" w:rsidRPr="00CD3C51" w:rsidRDefault="0080076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Standard problems for propositions do not arise: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-   no issue of </w:t>
      </w:r>
      <w:r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the truth</w:t>
      </w:r>
      <w:r w:rsidR="00602F41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di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rectedness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an abstract object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A500C">
        <w:rPr>
          <w:rFonts w:ascii="Times New Roman" w:hAnsi="Times New Roman" w:cs="Times New Roman"/>
          <w:sz w:val="24"/>
          <w:szCs w:val="24"/>
          <w:lang w:val="en-US"/>
        </w:rPr>
        <w:t>no issue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the unity of the proposition</w:t>
      </w:r>
      <w:r w:rsidR="0080076B">
        <w:rPr>
          <w:rFonts w:ascii="Times New Roman" w:hAnsi="Times New Roman" w:cs="Times New Roman"/>
          <w:sz w:val="24"/>
          <w:szCs w:val="24"/>
          <w:lang w:val="en-US"/>
        </w:rPr>
        <w:t xml:space="preserve"> (the truth conditions of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complex abstract objects)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58" w:rsidRPr="00810366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7D6BE2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inguistic </w:t>
      </w:r>
      <w:r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 for the analysis</w:t>
      </w: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(nominalizing)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range over attitudinal objects</w:t>
      </w:r>
      <w:r w:rsidR="001378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kinds of them)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13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claims / knows / fears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imagines / expects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John claims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claims. 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14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said something nice (namely that S).</w:t>
      </w:r>
    </w:p>
    <w:p w:rsidR="008C03CA" w:rsidRPr="00CD3C51" w:rsidRDefault="00810366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b.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 said something that made Mary very upset.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ab/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Restrictions on reports of</w:t>
      </w:r>
      <w:r w:rsidR="00FA500C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a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shared content of different attitudes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B916E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 John expects what Mary believes, namely that Sue will study harder.</w:t>
      </w:r>
    </w:p>
    <w:p w:rsidR="008C03CA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John’s expectation is Mary’s belief.</w:t>
      </w:r>
    </w:p>
    <w:p w:rsidR="0080076B" w:rsidRDefault="0080076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John expects what Mary expects.</w:t>
      </w:r>
    </w:p>
    <w:p w:rsidR="0080076B" w:rsidRPr="00CD3C51" w:rsidRDefault="0080076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d. John fears what Mary hopes. (shared future acceptance)</w:t>
      </w:r>
    </w:p>
    <w:p w:rsidR="00892458" w:rsidRPr="00CD3C51" w:rsidRDefault="0089245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logical form of attitude reports with special quantifiers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16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said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something nice.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e’(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nice(e’)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</w:t>
      </w:r>
    </w:p>
    <w:p w:rsidR="008C03CA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17) a. John expects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what Mary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 e’e’’(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-kind(e) &amp; think(e’’, Mary)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kind(e’’))</w:t>
      </w:r>
    </w:p>
    <w:p w:rsidR="00B310B9" w:rsidRPr="00CD3C51" w:rsidRDefault="00B310B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Default="00EC4881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3</w:t>
      </w:r>
      <w:r w:rsidR="00810366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.3</w:t>
      </w:r>
      <w:r w:rsidR="00B310B9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. </w:t>
      </w:r>
      <w:r w:rsidR="008C03CA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</w:t>
      </w:r>
      <w:r w:rsidR="00602F4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semantic role of modal objects</w:t>
      </w:r>
    </w:p>
    <w:p w:rsidR="00810366" w:rsidRPr="00602F41" w:rsidRDefault="00810366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logical form of modal sentences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103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18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37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306CC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103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19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is permitted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 has permission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d(is permitted(d, John)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C03CA" w:rsidRPr="006611E4" w:rsidRDefault="008C03CA" w:rsidP="006611E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How </w:t>
      </w:r>
      <w:r w:rsidR="001E6004"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do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claus</w:t>
      </w:r>
      <w:r w:rsidR="00CD625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al complements (sentential units)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act </w:t>
      </w:r>
      <w:r w:rsidR="001E6004"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semantically 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as predicates of attitudinal and modal objects? 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02E93" w:rsidRPr="006611E4" w:rsidRDefault="00602F41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2E93" w:rsidRPr="006611E4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306CC5" w:rsidRPr="006611E4">
        <w:rPr>
          <w:rFonts w:ascii="Times New Roman" w:hAnsi="Times New Roman" w:cs="Times New Roman"/>
          <w:b/>
          <w:sz w:val="24"/>
          <w:szCs w:val="24"/>
          <w:lang w:val="en-US"/>
        </w:rPr>
        <w:t>ssible-</w:t>
      </w:r>
      <w:r w:rsidR="00302E93" w:rsidRPr="006611E4">
        <w:rPr>
          <w:rFonts w:ascii="Times New Roman" w:hAnsi="Times New Roman" w:cs="Times New Roman"/>
          <w:b/>
          <w:sz w:val="24"/>
          <w:szCs w:val="24"/>
          <w:lang w:val="en-US"/>
        </w:rPr>
        <w:t>worlds-based account</w:t>
      </w:r>
    </w:p>
    <w:p w:rsidR="0076096F" w:rsidRPr="00602F41" w:rsidRDefault="0076096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E93" w:rsidRPr="00602F41" w:rsidRDefault="00302E93" w:rsidP="00602F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F41">
        <w:rPr>
          <w:rFonts w:ascii="Times New Roman" w:hAnsi="Times New Roman" w:cs="Times New Roman"/>
          <w:sz w:val="24"/>
          <w:szCs w:val="24"/>
          <w:lang w:val="en-US"/>
        </w:rPr>
        <w:t xml:space="preserve">Attitudinal (and modal) objects 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602F41">
        <w:rPr>
          <w:rFonts w:ascii="Times New Roman" w:hAnsi="Times New Roman" w:cs="Times New Roman"/>
          <w:sz w:val="24"/>
          <w:szCs w:val="24"/>
          <w:lang w:val="en-US"/>
        </w:rPr>
        <w:t>are associated with a set of alternative worlds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 f(d)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2E93" w:rsidRPr="00CD3C51" w:rsidRDefault="00302E93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[S] =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(d)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B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 is true in w)]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The difficulty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account 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cannot apply to </w:t>
      </w:r>
      <w:r w:rsidR="00602F41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 of</w:t>
      </w:r>
      <w:r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possibility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is obliged to leave.</w:t>
      </w:r>
    </w:p>
    <w:p w:rsidR="00682BBD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is allowed to leave.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Problem also arises for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attitude reports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illocutionary act reports: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forced Mary to leave.</w:t>
      </w:r>
    </w:p>
    <w:p w:rsidR="00682BBD" w:rsidRPr="00CD3C51" w:rsidRDefault="00306CC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2BB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b. John allowed Mary to leave.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Make sentential content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dependent on embedding verb? – noncompositio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al semantics:</w:t>
      </w:r>
    </w:p>
    <w:p w:rsidR="00302E93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810366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[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 =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f(d)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S is true in w)]</w:t>
      </w:r>
    </w:p>
    <w:p w:rsidR="00B1049B" w:rsidRPr="00810366" w:rsidRDefault="00810366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602F41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ifficulties for </w:t>
      </w:r>
      <w:r w:rsidR="00682BBD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possible worlds-account </w:t>
      </w:r>
      <w:r w:rsidR="00602F41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 such: 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inapplicable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6E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>explicit permissions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John gave Mary permission to leave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2E93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923EB" w:rsidRPr="006611E4" w:rsidRDefault="00602F41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>Truthmaker semantics</w:t>
      </w:r>
      <w:r w:rsidR="009923EB" w:rsidRPr="006611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6096F" w:rsidRPr="009923EB" w:rsidRDefault="0076096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56E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Sentence-based truthmaker semantics: Fine (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2014,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3A6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2018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a, b)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Object-based truthmaker semantics: Moltmann (</w:t>
      </w:r>
      <w:r w:rsidR="003A6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2017,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2018</w:t>
      </w:r>
      <w:r w:rsidR="003A6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to appear a, b, 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923EB" w:rsidRPr="009923EB" w:rsidRDefault="003A6511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Exact truth</w:t>
      </w:r>
      <w:r w:rsidR="009923EB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ma</w:t>
      </w:r>
      <w:r w:rsid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king/satisfaction</w:t>
      </w:r>
    </w:p>
    <w:p w:rsidR="009923EB" w:rsidRPr="00CD3C51" w:rsidRDefault="00B1049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situation or action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is an </w:t>
      </w:r>
      <w:r w:rsidR="009923EB"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exact truthmaker/satisfier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 sentence S or attitudinal object d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iff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a truthmaker/satisfier of S/d and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wholly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/satisfaction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 / d.</w:t>
      </w:r>
    </w:p>
    <w:p w:rsidR="00EB356E" w:rsidRPr="009923EB" w:rsidRDefault="00EB356E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</w:t>
      </w:r>
      <w:r w:rsidR="009923EB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ing conditions for complex sentences: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E6004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</w:t>
      </w:r>
      <w:r w:rsidRPr="00D54B8A">
        <w:rPr>
          <w:rFonts w:ascii="Times New Roman" w:eastAsia="Calibri" w:hAnsi="Times New Roman" w:cs="Times New Roman"/>
          <w:sz w:val="24"/>
          <w:szCs w:val="24"/>
          <w:lang w:val="en-US"/>
        </w:rPr>
        <w:t>some s’ and s’’,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= sum(s’, s’’) and s’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EC720F" w:rsidRPr="00FA2D96" w:rsidRDefault="00B916E5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EC72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="00EC720F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EC720F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="00EC720F"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="00EC720F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EC720F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="00EC720F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 w:rsidR="00EC720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9923EB" w:rsidRDefault="00EC720F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c.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x S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S[x/d]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some individual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E60BB" w:rsidRDefault="00EC720F" w:rsidP="00EC4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ruthmaker semantics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sentences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both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truthmakers 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verifiers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falsifiers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situations or actions that are falsemakers of a sentence and wholly relevant for the sentence being false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B1049B" w:rsidRPr="00EC720F" w:rsidRDefault="00B1049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Truthmaking for negations: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E60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24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e. 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E60BB" w:rsidRPr="00B1049B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E60BB" w:rsidRPr="00EC720F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E60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Complex</w:t>
      </w:r>
      <w:r w:rsidR="00EC720F" w:rsidRPr="00EE60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sentences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assigned both truthmaking and falsemaking conditions</w:t>
      </w: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 (2017): A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 S 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as its meaning a pair &lt;</w:t>
      </w:r>
      <w:r w:rsidR="00EC720F" w:rsidRPr="00FC1BE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pos(S),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&gt; consisting of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positive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verifiers of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negative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falsifiers of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 </w:t>
      </w: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C720F" w:rsidRPr="009923EB" w:rsidRDefault="001E6004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Partial content</w:t>
      </w:r>
      <w:r w:rsidR="00EC488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(Yablo 2015, Fine 2017</w:t>
      </w:r>
      <w:r w:rsidR="004116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)</w:t>
      </w:r>
    </w:p>
    <w:p w:rsidR="00EC720F" w:rsidRDefault="00EC720F" w:rsidP="00EC72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sets of situations or actions A and B, B is a </w:t>
      </w:r>
      <w:r w:rsidRPr="00913048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6E5546" w:rsidRDefault="00EC720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contains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and every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contained in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23EB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7F9" w:rsidRDefault="007157F9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Object-based truthmaker semantics</w:t>
      </w:r>
    </w:p>
    <w:p w:rsidR="007157F9" w:rsidRPr="003A6511" w:rsidRDefault="009923EB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 between obligations and permissions</w:t>
      </w:r>
      <w:r w:rsidR="001E6004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(and </w:t>
      </w:r>
      <w:r w:rsidR="003A6511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other </w:t>
      </w:r>
      <w:r w:rsidR="001E6004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modals objects </w:t>
      </w:r>
      <w:r w:rsidR="003A6511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>with</w:t>
      </w:r>
      <w:r w:rsidR="001E6004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different forces)</w:t>
      </w:r>
      <w:r w:rsidR="003A6511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9923EB" w:rsidRPr="007157F9" w:rsidRDefault="001E6004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 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>have both satisfiers and ‘violators’</w:t>
      </w:r>
      <w:r>
        <w:rPr>
          <w:rFonts w:ascii="Times New Roman" w:hAnsi="Times New Roman" w:cs="Times New Roman"/>
          <w:sz w:val="24"/>
          <w:szCs w:val="24"/>
          <w:lang w:val="en-US"/>
        </w:rPr>
        <w:t>; p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ermissions have only ‘satisfiers’ </w:t>
      </w:r>
    </w:p>
    <w:p w:rsidR="00EE60BB" w:rsidRDefault="003A6511" w:rsidP="00EE60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attitudinal or modal object d:</w:t>
      </w:r>
      <w:r w:rsidR="00EE60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also have a positive extension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(pos(d))</w:t>
      </w:r>
      <w:r w:rsidR="00EE60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possibly a negative extension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(neg(d))</w:t>
      </w:r>
      <w:r w:rsidR="00EE60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(if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its </w:t>
      </w:r>
      <w:r w:rsidR="00EE60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force is that of necessity).</w:t>
      </w:r>
    </w:p>
    <w:p w:rsidR="009923EB" w:rsidRPr="00E209FF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03CA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E60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26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eanings as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roperties of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ttitudinal and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odal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objects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of either modal force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1E6004" w:rsidRPr="000D28AA" w:rsidRDefault="001E6004" w:rsidP="00A73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d[pos(S) is a partial content of pos(d) &amp; 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s(s </w:t>
      </w:r>
      <w:r w:rsidR="00A73A97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E"/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 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case neg(d) </w:t>
      </w:r>
      <w:r w:rsidR="00A73A97"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CD6250" w:rsidRDefault="00CD6250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411632" w:rsidRDefault="000D28AA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Motivation for (26):</w:t>
      </w:r>
      <w:r w:rsidR="0041163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075D21" w:rsidRPr="00411632" w:rsidRDefault="00411632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1632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00075D21" w:rsidRPr="00411632">
        <w:rPr>
          <w:rFonts w:ascii="Times New Roman" w:eastAsia="Calibri" w:hAnsi="Times New Roman" w:cs="Times New Roman"/>
          <w:sz w:val="24"/>
          <w:szCs w:val="24"/>
          <w:lang w:val="en-US"/>
        </w:rPr>
        <w:t>nderspecification of the satisfaction conditions of desires, hopes, and needs:</w:t>
      </w:r>
    </w:p>
    <w:p w:rsidR="00075D21" w:rsidRPr="00CD3C51" w:rsidRDefault="00075D21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Fiona wants to catch a fish (that she can eat).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(Fara 2007)</w:t>
      </w:r>
    </w:p>
    <w:p w:rsidR="00075D21" w:rsidRPr="00CD3C51" w:rsidRDefault="00075D21" w:rsidP="00075D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hopes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get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(that keeps him warm).</w:t>
      </w:r>
    </w:p>
    <w:p w:rsidR="00075D21" w:rsidRDefault="00075D21" w:rsidP="00075D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Bill needs to hire an assistant (that speaks French)</w:t>
      </w:r>
    </w:p>
    <w:p w:rsidR="00075D21" w:rsidRDefault="00075D21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speaker uttering (27a) need not know what the exact constraints are that Fiona’s desire may impose on what satisfies it.</w:t>
      </w:r>
    </w:p>
    <w:p w:rsidR="003A6511" w:rsidRDefault="003A6511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5BC8" w:rsidRPr="00BA5BC8" w:rsidRDefault="00BA5BC8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5BC8">
        <w:rPr>
          <w:rFonts w:ascii="Times New Roman" w:hAnsi="Times New Roman" w:cs="Times New Roman"/>
          <w:sz w:val="24"/>
          <w:szCs w:val="24"/>
          <w:u w:val="single"/>
          <w:lang w:val="en-US"/>
        </w:rPr>
        <w:t>Strong vs weak permissions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2018a)</w:t>
      </w:r>
      <w:r w:rsidRPr="00BA5BC8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3A6511" w:rsidRDefault="00BA5BC8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trong permissions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illocutionary products: 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satisfiers determined by illocutionary product</w:t>
      </w:r>
    </w:p>
    <w:p w:rsidR="003A6511" w:rsidRDefault="003A6511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has permission to leave</w:t>
      </w:r>
    </w:p>
    <w:p w:rsidR="003A6511" w:rsidRDefault="00BA5BC8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Weak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 xml:space="preserve"> permissions</w:t>
      </w:r>
      <w:r>
        <w:rPr>
          <w:rFonts w:ascii="Times New Roman" w:hAnsi="Times New Roman" w:cs="Times New Roman"/>
          <w:sz w:val="24"/>
          <w:szCs w:val="24"/>
          <w:lang w:val="en-US"/>
        </w:rPr>
        <w:t>: states of permissions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: satisfiers det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rmined by weak obligation: as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 / actions that are not violators of the obligation</w:t>
      </w:r>
    </w:p>
    <w:p w:rsidR="00BA5BC8" w:rsidRDefault="00BA5BC8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(28) b.  John is permitted to leave.</w:t>
      </w:r>
    </w:p>
    <w:p w:rsidR="005F3806" w:rsidRPr="005F3806" w:rsidRDefault="00075D21" w:rsidP="00760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-----------------------------------------------------------------------------------------------------------------</w:t>
      </w:r>
    </w:p>
    <w:p w:rsidR="009D3C06" w:rsidRDefault="009D3C06" w:rsidP="00CD62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096F" w:rsidRPr="00CD6250" w:rsidRDefault="006611E4" w:rsidP="00CD625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62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logical </w:t>
      </w:r>
      <w:r w:rsidR="00EE60BB" w:rsidRPr="00CD62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 </w:t>
      </w:r>
      <w:r w:rsidRPr="00CD6250">
        <w:rPr>
          <w:rFonts w:ascii="Times New Roman" w:hAnsi="Times New Roman" w:cs="Times New Roman"/>
          <w:b/>
          <w:sz w:val="24"/>
          <w:szCs w:val="24"/>
          <w:lang w:val="en-US"/>
        </w:rPr>
        <w:t>of more complex attitude re</w:t>
      </w:r>
      <w:r w:rsidR="00EE60BB" w:rsidRPr="00CD6250">
        <w:rPr>
          <w:rFonts w:ascii="Times New Roman" w:hAnsi="Times New Roman" w:cs="Times New Roman"/>
          <w:b/>
          <w:sz w:val="24"/>
          <w:szCs w:val="24"/>
          <w:lang w:val="en-US"/>
        </w:rPr>
        <w:t>ports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11E4" w:rsidRDefault="00BA5BC8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Response </w:t>
      </w:r>
      <w:r w:rsidR="006611E4" w:rsidRPr="006611E4">
        <w:rPr>
          <w:rFonts w:ascii="Times New Roman" w:hAnsi="Times New Roman" w:cs="Times New Roman"/>
          <w:b/>
          <w:sz w:val="24"/>
          <w:szCs w:val="24"/>
          <w:lang w:val="en-US"/>
        </w:rPr>
        <w:t>stance verbs</w:t>
      </w:r>
      <w:r w:rsidR="00EE6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73A97" w:rsidRDefault="00A73A97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eastAsia="Calibri" w:hAnsi="Times New Roman" w:cs="Times New Roman"/>
          <w:sz w:val="24"/>
          <w:szCs w:val="24"/>
          <w:lang w:val="en-US"/>
        </w:rPr>
        <w:t>29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) a. John repeated that it will rain.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confirmed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denied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it was raining.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John agreed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>that Bill is lazy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d. John reminded Mary to return the keys.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11E4" w:rsidRDefault="006611E4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 evidence against the Relational Analysis of attitude reports: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 the semantics of </w:t>
      </w:r>
      <w:r w:rsidR="00CD6250" w:rsidRPr="00FA500C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Joh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partly ate the chicken.</w:t>
      </w:r>
    </w:p>
    <w:p w:rsidR="00B57878" w:rsidRDefault="000A7291" w:rsidP="00B578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>. ??? John partly claims that Mary</w:t>
      </w:r>
      <w:bookmarkStart w:id="0" w:name="_GoBack"/>
      <w:bookmarkEnd w:id="0"/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incompetent.</w:t>
      </w:r>
    </w:p>
    <w:p w:rsidR="0076096F" w:rsidRPr="00EE60BB" w:rsidRDefault="000A729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>??? John partly thinks that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the students are talented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Response-stance </w:t>
      </w:r>
      <w:r w:rsidRPr="0020367F">
        <w:rPr>
          <w:rFonts w:ascii="Times New Roman" w:hAnsi="Times New Roman" w:cs="Times New Roman"/>
          <w:sz w:val="24"/>
          <w:szCs w:val="24"/>
          <w:u w:val="single"/>
          <w:lang w:val="en-US"/>
        </w:rPr>
        <w:t>verbs</w:t>
      </w:r>
      <w:r w:rsidR="006611E4" w:rsidRPr="0020367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(Cattell 1978)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</w:t>
      </w:r>
      <w:r w:rsidR="00EE60BB">
        <w:rPr>
          <w:rFonts w:ascii="Times New Roman" w:hAnsi="Times New Roman" w:cs="Times New Roman"/>
          <w:sz w:val="24"/>
          <w:szCs w:val="24"/>
          <w:lang w:val="en-US"/>
        </w:rPr>
        <w:t>confirmed / denied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that the students failed the exam.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partly agreed that Bill is lazy.</w:t>
      </w:r>
    </w:p>
    <w:p w:rsidR="00B57878" w:rsidRPr="00CD3C51" w:rsidRDefault="00B57878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Pr="000D28AA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28AA">
        <w:rPr>
          <w:rFonts w:ascii="Times New Roman" w:hAnsi="Times New Roman" w:cs="Times New Roman"/>
          <w:sz w:val="24"/>
          <w:szCs w:val="24"/>
          <w:u w:val="single"/>
          <w:lang w:val="en-US"/>
        </w:rPr>
        <w:t>Formal semantics</w:t>
      </w:r>
      <w:r w:rsidR="0076096F" w:rsidRPr="000D28AA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6611E4" w:rsidRDefault="008413A2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6611E4" w:rsidRPr="009A25DB">
        <w:rPr>
          <w:rFonts w:ascii="Times New Roman" w:eastAsia="Calibri" w:hAnsi="Times New Roman" w:cs="Times New Roman"/>
          <w:i/>
          <w:sz w:val="24"/>
          <w:szCs w:val="24"/>
          <w:lang w:val="en-US"/>
        </w:rPr>
        <w:t>gree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>a three-place predicate taking the contextually given attitudinal object as a third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argument:</w:t>
      </w:r>
    </w:p>
    <w:p w:rsidR="00355035" w:rsidRDefault="006611E4" w:rsidP="006611E4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BA5B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e(agree(e, John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d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(e))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B57878" w:rsidRPr="000D28AA" w:rsidRDefault="00B57878" w:rsidP="000D28AA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Support for (3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):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D28A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esponse-stance verbs more easily allow for substitution:</w:t>
      </w:r>
    </w:p>
    <w:p w:rsidR="00B57878" w:rsidRDefault="00B57878" w:rsidP="00521C3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agreed with the request to leave.</w:t>
      </w:r>
    </w:p>
    <w:p w:rsidR="00355035" w:rsidRPr="00355035" w:rsidRDefault="00355035" w:rsidP="00B57878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0D28AA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Partly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0D28A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expressing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 relation between events and typ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 of events:</w:t>
      </w:r>
    </w:p>
    <w:p w:rsidR="000A7291" w:rsidRDefault="000A7291" w:rsidP="0035503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Part structure of the event inherited from the part structure of the object arguments.</w:t>
      </w:r>
    </w:p>
    <w:p w:rsidR="000D28AA" w:rsidRDefault="00355035" w:rsidP="0035503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(33) 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 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>e’(partly(e’, ê[eat(John, d)]</w:t>
      </w:r>
      <w:r w:rsidR="000A729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355035" w:rsidRDefault="000D28AA" w:rsidP="0035503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A72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e’(partly(e’, ê[agree(e, John, d)]</w:t>
      </w:r>
      <w:r w:rsidR="00355035" w:rsidRPr="003550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5503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&amp; [</w:t>
      </w:r>
      <w:r w:rsidR="00355035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="0035503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="0035503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(e)) &amp; [</w:t>
      </w:r>
      <w:r w:rsidR="00355035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6611E4" w:rsidRDefault="006611E4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Pr="006611E4" w:rsidRDefault="0076096F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>Factive verbs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Factive verbs pattern with response-stance verbs</w:t>
      </w:r>
      <w:r w:rsidR="006611E4">
        <w:rPr>
          <w:rFonts w:ascii="Times New Roman" w:hAnsi="Times New Roman" w:cs="Times New Roman"/>
          <w:sz w:val="24"/>
          <w:szCs w:val="24"/>
          <w:lang w:val="en-US"/>
        </w:rPr>
        <w:t xml:space="preserve"> in various syntactic respects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(Cattell</w:t>
      </w:r>
      <w:r>
        <w:rPr>
          <w:rFonts w:ascii="Times New Roman" w:hAnsi="Times New Roman" w:cs="Times New Roman"/>
          <w:sz w:val="24"/>
          <w:szCs w:val="24"/>
          <w:lang w:val="en-US"/>
        </w:rPr>
        <w:t>1978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76096F" w:rsidRPr="005D54B3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also behave the same with</w:t>
      </w:r>
      <w:r w:rsidR="0076096F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respect to </w:t>
      </w:r>
      <w:r w:rsidR="0076096F" w:rsidRPr="005D54B3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76096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6778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recognizes that he failed.  </w:t>
      </w:r>
    </w:p>
    <w:p w:rsidR="0076096F" w:rsidRDefault="00CD6250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="0076096F" w:rsidRPr="00CD3C51">
        <w:rPr>
          <w:rFonts w:ascii="Times New Roman" w:hAnsi="Times New Roman" w:cs="Times New Roman"/>
          <w:sz w:val="24"/>
          <w:szCs w:val="24"/>
          <w:lang w:val="en-US"/>
        </w:rPr>
        <w:t>John partly recognizes the fact that S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1C3E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Clausal complements of factive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also have a double function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096F" w:rsidRPr="005D54B3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54B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5D54B3">
        <w:rPr>
          <w:rFonts w:ascii="Times New Roman" w:hAnsi="Times New Roman" w:cs="Times New Roman"/>
          <w:sz w:val="24"/>
          <w:szCs w:val="24"/>
          <w:lang w:val="en-US"/>
        </w:rPr>
        <w:t xml:space="preserve"> characterize the described cognitive product / epistemic state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They give the content of a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 (non-worldly)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fact</w:t>
      </w:r>
    </w:p>
    <w:p w:rsidR="00075B52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Non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-worldly facts 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characterized by a sentence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 w:rsidR="005F3806" w:rsidRPr="003A651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whose satisfiers are situations that are part of the actual world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truthmakers of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F3806" w:rsidRDefault="003A6511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world-relative operator mapping the </w:t>
      </w:r>
      <w:r w:rsidR="006726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positive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semantic value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pos(S)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a sentence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onto the </w:t>
      </w:r>
      <w:r w:rsidR="006726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corresponding 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factive modal object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</w:t>
      </w:r>
      <w:r w:rsidRPr="003A651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(pos(S))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5F3806" w:rsidRDefault="00840341" w:rsidP="005F3806">
      <w:pPr>
        <w:tabs>
          <w:tab w:val="left" w:pos="14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D867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e(realize(e, John, f</w:t>
      </w:r>
      <w:r w:rsidR="005F380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3A6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(pos(S)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  <w:r w:rsid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[that S](att-obj(e)) &amp; [that S](</w:t>
      </w:r>
      <w:r w:rsidR="000E21D7" w:rsidRP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0E21D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(pos(S)</w:t>
      </w:r>
      <w:r w:rsid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</w:p>
    <w:p w:rsidR="005F3806" w:rsidRDefault="005F3806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341" w:rsidRDefault="00075B52" w:rsidP="00EC4881">
      <w:pPr>
        <w:tabs>
          <w:tab w:val="left" w:pos="26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84034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</w:t>
      </w:r>
      <w:r w:rsidR="005F3806" w:rsidRPr="0084034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lausal subjects</w:t>
      </w:r>
    </w:p>
    <w:p w:rsidR="00840341" w:rsidRDefault="00D86778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8677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Is</w:t>
      </w:r>
      <w:r w:rsidR="00840341" w:rsidRPr="00202AA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true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gives</w:t>
      </w:r>
      <w:r w:rsidR="005F3806"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content of a contextually given content-bearer (a claim, rumor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5F3806"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s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uggestion) (Moltmann 2018b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5F3806" w:rsidRPr="00202AA0" w:rsidRDefault="0084034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D867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S is </w:t>
      </w:r>
      <w:r w:rsidR="00D867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true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F3806" w:rsidRDefault="00075B52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true([that S](d))</w:t>
      </w:r>
    </w:p>
    <w:p w:rsidR="00075D21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75D21" w:rsidRDefault="00075D21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075D2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Conclusion</w:t>
      </w:r>
    </w:p>
    <w:p w:rsidR="00CD6250" w:rsidRP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</w:t>
      </w:r>
      <w:r w:rsidRPr="00CD62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 ontology of attitudinal and modal objects, truthmaker semantic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 be extended to</w:t>
      </w:r>
      <w:r w:rsidRPr="00CD62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attitude rep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orts and modal sentences, addressing a range of issues that standard semantic theories have or or would have difficulties with.</w:t>
      </w:r>
    </w:p>
    <w:p w:rsidR="00EC4881" w:rsidRDefault="00EC488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7094" w:rsidRPr="006E7094" w:rsidRDefault="006E7094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6E709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Extensions</w:t>
      </w:r>
    </w:p>
    <w:p w:rsidR="006E7094" w:rsidRPr="006E7094" w:rsidRDefault="006E7094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6E7094" w:rsidRDefault="006E7094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Intensional transitive verbs: </w:t>
      </w:r>
      <w:r w:rsidRPr="006E709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look for, buy, hire, owe, recognize</w:t>
      </w:r>
    </w:p>
    <w:p w:rsidR="006E7094" w:rsidRDefault="006E7094" w:rsidP="006E709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Intensional objects: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searches, purchases, hirings, debts, recognitions</w:t>
      </w:r>
    </w:p>
    <w:p w:rsidR="006E7094" w:rsidRPr="00BA5BC8" w:rsidRDefault="006E7094" w:rsidP="005F38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Belong to the same class as attitudinal and modal objects, share the same characteristic features (with realization conditions, representational adequacy conditions or alike)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075D21" w:rsidRDefault="00075D21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671F" w:rsidRDefault="00BA49D5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C749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4949" w:rsidRPr="00CD3C51" w:rsidRDefault="00C74949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L. (1962):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Words?.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UP, Cambridge, MA.</w:t>
      </w:r>
    </w:p>
    <w:p w:rsidR="003439FF" w:rsidRPr="00CD3C51" w:rsidRDefault="003439FF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Braun, D. (2015): ‘Desiring, desires, and desire ascriptions’. </w:t>
      </w:r>
      <w:r w:rsidRPr="003439F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Philosophical Studies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172.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 Language 54, 61-77.</w:t>
      </w:r>
    </w:p>
    <w:p w:rsidR="00BA49D5" w:rsidRPr="00CD3C51" w:rsidRDefault="00BA49D5" w:rsidP="00CD3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 Fara, D. (2013): ‘Specifying Desire’.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411632" w:rsidRPr="00411632" w:rsidRDefault="00BA49D5" w:rsidP="004116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(2014):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‘Truthmaker Semantics for Intuitionistic L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ogic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11632" w:rsidRPr="00D40E8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. Journal of Philosophical </w:t>
      </w:r>
    </w:p>
    <w:p w:rsidR="00411632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</w:t>
      </w:r>
      <w:r w:rsidRPr="00D40E8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Logic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43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549–577. </w:t>
      </w:r>
    </w:p>
    <w:p w:rsidR="00411632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 (2017a):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‘Truthmaker S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emantics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In B. Hale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al. (eds.):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Companion to the </w:t>
      </w:r>
    </w:p>
    <w:p w:rsidR="00411632" w:rsidRPr="004877F0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Philosophy of L</w:t>
      </w:r>
      <w:r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anguage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V, Oxford: 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ley-Blackwell, 556–577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411632" w:rsidRPr="00AF091B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 (2017b): 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Theory of </w:t>
      </w: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Truthmaker Content I: Conjunction, Disjunction, and </w:t>
      </w:r>
    </w:p>
    <w:p w:rsidR="00411632" w:rsidRPr="00AF091B" w:rsidRDefault="00411632" w:rsidP="00411632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Negation’. </w:t>
      </w:r>
      <w:r w:rsidRPr="00AF091B">
        <w:rPr>
          <w:rStyle w:val="Emphasis"/>
          <w:rFonts w:ascii="Times New Roman" w:hAnsi="Times New Roman" w:cs="Times New Roman"/>
          <w:sz w:val="24"/>
          <w:szCs w:val="24"/>
          <w:lang w:val="en-US"/>
        </w:rPr>
        <w:t>Journal of Philosophical Logic</w:t>
      </w: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4</w:t>
      </w:r>
      <w:r>
        <w:rPr>
          <w:rStyle w:val="pubinfo"/>
          <w:rFonts w:ascii="Times New Roman" w:hAnsi="Times New Roman" w:cs="Times New Roman"/>
          <w:sz w:val="24"/>
          <w:szCs w:val="24"/>
          <w:lang w:val="en-US"/>
        </w:rPr>
        <w:t>6</w:t>
      </w: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>, 625-674.</w:t>
      </w:r>
    </w:p>
    <w:p w:rsidR="00411632" w:rsidRPr="00AF091B" w:rsidRDefault="00411632" w:rsidP="00411632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----------- (2017c):’A Theory of Truthmaker Content II: Subject Matter, Common Content, </w:t>
      </w:r>
    </w:p>
    <w:p w:rsidR="00411632" w:rsidRPr="00AF091B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    Remainder, and Ground’. </w:t>
      </w:r>
      <w:r w:rsidRPr="00AF091B">
        <w:rPr>
          <w:rStyle w:val="Emphasis"/>
          <w:rFonts w:ascii="Times New Roman" w:hAnsi="Times New Roman" w:cs="Times New Roman"/>
          <w:sz w:val="24"/>
          <w:szCs w:val="24"/>
          <w:lang w:val="en-US"/>
        </w:rPr>
        <w:t>Journal of Philosophical Logic</w:t>
      </w:r>
      <w:r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46, </w:t>
      </w: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>675-702.</w:t>
      </w:r>
    </w:p>
    <w:p w:rsidR="00411632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 (2018a): ‘Compliance and command I’. </w:t>
      </w:r>
      <w:r w:rsidRPr="00AF091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Review of Symbolic Logic</w:t>
      </w: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11(4), 609–633. </w:t>
      </w:r>
    </w:p>
    <w:p w:rsidR="00411632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 (2018b):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Compliance and command II”. </w:t>
      </w:r>
      <w:r w:rsidRPr="00AF091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Review of Symbolic Logic</w:t>
      </w: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11(4), 634–664.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</w:t>
      </w:r>
      <w:r w:rsidR="005332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a): ‘Cognitive Products and the Semantics of Attitude Reports and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2017).</w:t>
      </w:r>
    </w:p>
    <w:p w:rsidR="0053329D" w:rsidRPr="0053329D" w:rsidRDefault="00CE20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 (2017b</w:t>
      </w:r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>): '</w:t>
      </w:r>
      <w:hyperlink r:id="rId9" w:history="1">
        <w:r w:rsidR="0053329D"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Partial Content and Expressions of Part and Whole. Discussion of        Stephen Yablo: </w:t>
        </w:r>
        <w:r w:rsidR="0053329D" w:rsidRPr="0053329D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Aboutness</w:t>
        </w:r>
      </w:hyperlink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 xml:space="preserve">'. </w:t>
      </w:r>
      <w:r w:rsidR="0053329D" w:rsidRPr="005332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Studies </w:t>
      </w:r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>174(3), 2017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(2018):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'</w:t>
      </w:r>
      <w:hyperlink r:id="rId10" w:history="1">
        <w:r w:rsidR="00B701C2" w:rsidRPr="0053329D">
          <w:rPr>
            <w:rFonts w:ascii="Times New Roman" w:hAnsi="Times New Roman" w:cs="Times New Roman"/>
            <w:sz w:val="24"/>
            <w:szCs w:val="24"/>
            <w:lang w:val="en-US"/>
          </w:rPr>
          <w:t>An Object-Based Truthmaker Theory for Modals</w:t>
        </w:r>
      </w:hyperlink>
      <w:r w:rsidR="00B701C2" w:rsidRPr="0053329D">
        <w:rPr>
          <w:rFonts w:ascii="Times New Roman" w:hAnsi="Times New Roman" w:cs="Times New Roman"/>
          <w:sz w:val="24"/>
          <w:szCs w:val="24"/>
          <w:lang w:val="en-US"/>
        </w:rPr>
        <w:t>'.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Issues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'Philosophy of Logic and Inferential Reasoning', edited by C.F. Juhl and J. </w:t>
      </w:r>
    </w:p>
    <w:p w:rsidR="00B701C2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Schechter.</w:t>
      </w:r>
    </w:p>
    <w:p w:rsidR="006E7094" w:rsidRDefault="006E7094" w:rsidP="006E7094">
      <w:pPr>
        <w:tabs>
          <w:tab w:val="left" w:pos="6566"/>
        </w:tabs>
        <w:spacing w:after="0" w:line="360" w:lineRule="auto"/>
        <w:rPr>
          <w:rFonts w:ascii="open_sansregular" w:hAnsi="open_sansregular"/>
          <w:color w:val="000000"/>
          <w:sz w:val="23"/>
          <w:szCs w:val="23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lang w:val="en-US"/>
        </w:rPr>
        <w:t xml:space="preserve">------------------- (2018b):  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>'</w:t>
      </w:r>
      <w:r w:rsidRPr="007518B8">
        <w:rPr>
          <w:rFonts w:ascii="&amp;quot" w:hAnsi="&amp;quot"/>
          <w:sz w:val="23"/>
          <w:szCs w:val="23"/>
          <w:lang w:val="en-US"/>
        </w:rPr>
        <w:t>Truth Predicates, Truth Bearers, and their Variants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 xml:space="preserve">'. Special issue </w:t>
      </w:r>
    </w:p>
    <w:p w:rsidR="006E7094" w:rsidRPr="006E7094" w:rsidRDefault="006E7094" w:rsidP="006E7094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lang w:val="en-US"/>
        </w:rPr>
        <w:t xml:space="preserve">      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 xml:space="preserve">'Truth: Concept meets Property', edited by J. Wyatt, </w:t>
      </w:r>
      <w:r w:rsidRPr="007518B8">
        <w:rPr>
          <w:rStyle w:val="Emphasis"/>
          <w:rFonts w:ascii="&amp;quot" w:hAnsi="&amp;quot"/>
          <w:color w:val="000000"/>
          <w:sz w:val="23"/>
          <w:szCs w:val="23"/>
          <w:lang w:val="en-US"/>
        </w:rPr>
        <w:t>Synthese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>. online first</w:t>
      </w:r>
      <w:r>
        <w:rPr>
          <w:rFonts w:ascii="open_sansregular" w:hAnsi="open_sansregular"/>
          <w:color w:val="000000"/>
          <w:sz w:val="23"/>
          <w:szCs w:val="23"/>
          <w:lang w:val="en-US"/>
        </w:rPr>
        <w:t>.</w:t>
      </w:r>
    </w:p>
    <w:p w:rsidR="006E7094" w:rsidRPr="00B66097" w:rsidRDefault="006E7094" w:rsidP="006E7094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 (to appear a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‘Clauses as Semantic Predicates. Difficulties for Possible-Worlds </w:t>
      </w:r>
    </w:p>
    <w:p w:rsidR="006E7094" w:rsidRPr="00B66097" w:rsidRDefault="006E7094" w:rsidP="006E7094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Semantics’. In R. Bhatt/I.Frana/P. Menendez-Benito (eds.): </w:t>
      </w: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Making Worlds Accessible. </w:t>
      </w:r>
    </w:p>
    <w:p w:rsidR="006E7094" w:rsidRDefault="006E7094" w:rsidP="006E70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 Festschrift for</w:t>
      </w:r>
      <w:r w:rsidRPr="00B66097">
        <w:rPr>
          <w:rFonts w:ascii="Times New Roman" w:eastAsia="Calibri" w:hAnsi="Times New Roman" w:cs="Times New Roman"/>
          <w:i/>
          <w:iCs/>
          <w:lang w:val="en-US"/>
        </w:rPr>
        <w:t xml:space="preserve"> Angelika Kratzer</w:t>
      </w:r>
      <w:r w:rsidRPr="00B66097">
        <w:rPr>
          <w:rFonts w:ascii="Times New Roman" w:eastAsia="Calibri" w:hAnsi="Times New Roman" w:cs="Times New Roman"/>
          <w:lang w:val="en-US"/>
        </w:rPr>
        <w:t xml:space="preserve">, 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University of Massachusetts at Amherst, online, 2018.</w:t>
      </w:r>
    </w:p>
    <w:p w:rsidR="006E7094" w:rsidRDefault="006E7094" w:rsidP="006E709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C71CB">
        <w:rPr>
          <w:rFonts w:ascii="Times New Roman" w:hAnsi="Times New Roman" w:cs="Times New Roman"/>
          <w:sz w:val="24"/>
          <w:szCs w:val="24"/>
          <w:lang w:val="en-US"/>
        </w:rPr>
        <w:t>------------------ (to appear b): '</w:t>
      </w:r>
      <w:r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Truthmaker Semantics for Natural Language: Attitude Verbs, </w:t>
      </w:r>
    </w:p>
    <w:p w:rsidR="006E7094" w:rsidRDefault="006E7094" w:rsidP="006E709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Modals and Intensional Transitive Verbs', target article, with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comment</w:t>
      </w:r>
      <w:r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aries and replies</w:t>
      </w:r>
      <w:r w:rsidRPr="002C7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to </w:t>
      </w:r>
    </w:p>
    <w:p w:rsidR="006E7094" w:rsidRPr="006E7094" w:rsidRDefault="006E7094" w:rsidP="006E709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Pr="002C7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appear in </w:t>
      </w:r>
      <w:r w:rsidRPr="002C71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Theoretical Linguistics</w:t>
      </w:r>
      <w:r w:rsidRPr="002C7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/ M. Textor (eds.)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Oxford..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Rodopi, </w:t>
      </w: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Amsterdam and Atlanta, 1999, 103-132.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18.2., 113-127.</w:t>
      </w:r>
    </w:p>
    <w:p w:rsidR="002B671F" w:rsidRPr="00CD3C51" w:rsidRDefault="002B671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Yablo, S. (2014):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>. Princeton University Press.</w:t>
      </w:r>
    </w:p>
    <w:p w:rsidR="00BA49D5" w:rsidRPr="00CD3C51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A49D5" w:rsidRPr="00CD3C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14" w:rsidRDefault="007C6014" w:rsidP="002B671F">
      <w:pPr>
        <w:spacing w:after="0" w:line="240" w:lineRule="auto"/>
      </w:pPr>
      <w:r>
        <w:separator/>
      </w:r>
    </w:p>
  </w:endnote>
  <w:endnote w:type="continuationSeparator" w:id="0">
    <w:p w:rsidR="007C6014" w:rsidRDefault="007C6014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14" w:rsidRDefault="007C6014" w:rsidP="002B671F">
      <w:pPr>
        <w:spacing w:after="0" w:line="240" w:lineRule="auto"/>
      </w:pPr>
      <w:r>
        <w:separator/>
      </w:r>
    </w:p>
  </w:footnote>
  <w:footnote w:type="continuationSeparator" w:id="0">
    <w:p w:rsidR="007C6014" w:rsidRDefault="007C6014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679"/>
      <w:docPartObj>
        <w:docPartGallery w:val="Page Numbers (Top of Page)"/>
        <w:docPartUnique/>
      </w:docPartObj>
    </w:sdtPr>
    <w:sdtEndPr/>
    <w:sdtContent>
      <w:p w:rsidR="00521C3E" w:rsidRDefault="00521C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0C">
          <w:rPr>
            <w:noProof/>
          </w:rPr>
          <w:t>10</w:t>
        </w:r>
        <w:r>
          <w:fldChar w:fldCharType="end"/>
        </w:r>
      </w:p>
    </w:sdtContent>
  </w:sdt>
  <w:p w:rsidR="00521C3E" w:rsidRDefault="00521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50F"/>
    <w:multiLevelType w:val="multilevel"/>
    <w:tmpl w:val="A15E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4847A8"/>
    <w:multiLevelType w:val="hybridMultilevel"/>
    <w:tmpl w:val="04FCB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34CF"/>
    <w:multiLevelType w:val="hybridMultilevel"/>
    <w:tmpl w:val="569AC45A"/>
    <w:lvl w:ilvl="0" w:tplc="3094F22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120D3D"/>
    <w:multiLevelType w:val="hybridMultilevel"/>
    <w:tmpl w:val="09CC1062"/>
    <w:lvl w:ilvl="0" w:tplc="657846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72131"/>
    <w:multiLevelType w:val="hybridMultilevel"/>
    <w:tmpl w:val="6C963814"/>
    <w:lvl w:ilvl="0" w:tplc="9892BD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462CA"/>
    <w:multiLevelType w:val="hybridMultilevel"/>
    <w:tmpl w:val="B70A8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311F9"/>
    <w:multiLevelType w:val="hybridMultilevel"/>
    <w:tmpl w:val="2834D98E"/>
    <w:lvl w:ilvl="0" w:tplc="B28C1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5"/>
    <w:rsid w:val="000065B8"/>
    <w:rsid w:val="00006D69"/>
    <w:rsid w:val="00051FA2"/>
    <w:rsid w:val="00056732"/>
    <w:rsid w:val="00062715"/>
    <w:rsid w:val="00075B52"/>
    <w:rsid w:val="00075D21"/>
    <w:rsid w:val="00091B92"/>
    <w:rsid w:val="000A7291"/>
    <w:rsid w:val="000D28AA"/>
    <w:rsid w:val="000E21D7"/>
    <w:rsid w:val="000F1698"/>
    <w:rsid w:val="00105F5F"/>
    <w:rsid w:val="0013788A"/>
    <w:rsid w:val="001410DC"/>
    <w:rsid w:val="00162FDE"/>
    <w:rsid w:val="00171611"/>
    <w:rsid w:val="001C4F3B"/>
    <w:rsid w:val="001E6004"/>
    <w:rsid w:val="001F46C2"/>
    <w:rsid w:val="0020367F"/>
    <w:rsid w:val="00272E0D"/>
    <w:rsid w:val="002A4A0F"/>
    <w:rsid w:val="002B671F"/>
    <w:rsid w:val="00302E93"/>
    <w:rsid w:val="00306CC5"/>
    <w:rsid w:val="00307D68"/>
    <w:rsid w:val="0031449B"/>
    <w:rsid w:val="003439FF"/>
    <w:rsid w:val="00355035"/>
    <w:rsid w:val="003A6511"/>
    <w:rsid w:val="003A67CA"/>
    <w:rsid w:val="00411632"/>
    <w:rsid w:val="004235E8"/>
    <w:rsid w:val="0048769A"/>
    <w:rsid w:val="00521C3E"/>
    <w:rsid w:val="0053329D"/>
    <w:rsid w:val="005615A2"/>
    <w:rsid w:val="00564198"/>
    <w:rsid w:val="005D0891"/>
    <w:rsid w:val="005D54B3"/>
    <w:rsid w:val="005F3806"/>
    <w:rsid w:val="00602F41"/>
    <w:rsid w:val="006611E4"/>
    <w:rsid w:val="0067266A"/>
    <w:rsid w:val="00682BBD"/>
    <w:rsid w:val="006A4CBC"/>
    <w:rsid w:val="006E5546"/>
    <w:rsid w:val="006E7094"/>
    <w:rsid w:val="007157F9"/>
    <w:rsid w:val="0076096F"/>
    <w:rsid w:val="007C1FD6"/>
    <w:rsid w:val="007C6014"/>
    <w:rsid w:val="007D42D0"/>
    <w:rsid w:val="007D6BE2"/>
    <w:rsid w:val="0080076B"/>
    <w:rsid w:val="00810366"/>
    <w:rsid w:val="00840341"/>
    <w:rsid w:val="008413A2"/>
    <w:rsid w:val="00870741"/>
    <w:rsid w:val="00891600"/>
    <w:rsid w:val="00892458"/>
    <w:rsid w:val="008C03CA"/>
    <w:rsid w:val="008D6766"/>
    <w:rsid w:val="008F3625"/>
    <w:rsid w:val="00940CE7"/>
    <w:rsid w:val="00980F4F"/>
    <w:rsid w:val="00983586"/>
    <w:rsid w:val="009923EB"/>
    <w:rsid w:val="009A25CF"/>
    <w:rsid w:val="009B7D7A"/>
    <w:rsid w:val="009D3C06"/>
    <w:rsid w:val="009E28D7"/>
    <w:rsid w:val="00A5400E"/>
    <w:rsid w:val="00A552DF"/>
    <w:rsid w:val="00A73A97"/>
    <w:rsid w:val="00AB0FA3"/>
    <w:rsid w:val="00AE0E9F"/>
    <w:rsid w:val="00AE5970"/>
    <w:rsid w:val="00B1049B"/>
    <w:rsid w:val="00B178F7"/>
    <w:rsid w:val="00B310B9"/>
    <w:rsid w:val="00B50E24"/>
    <w:rsid w:val="00B57878"/>
    <w:rsid w:val="00B701C2"/>
    <w:rsid w:val="00B916E5"/>
    <w:rsid w:val="00BA49D5"/>
    <w:rsid w:val="00BA5BC8"/>
    <w:rsid w:val="00BE259B"/>
    <w:rsid w:val="00C25ACE"/>
    <w:rsid w:val="00C32747"/>
    <w:rsid w:val="00C74949"/>
    <w:rsid w:val="00CA6D6F"/>
    <w:rsid w:val="00CD3C51"/>
    <w:rsid w:val="00CD6250"/>
    <w:rsid w:val="00CE209B"/>
    <w:rsid w:val="00D86778"/>
    <w:rsid w:val="00DB799F"/>
    <w:rsid w:val="00E175D7"/>
    <w:rsid w:val="00E209FF"/>
    <w:rsid w:val="00E44997"/>
    <w:rsid w:val="00E532F8"/>
    <w:rsid w:val="00EB356E"/>
    <w:rsid w:val="00EB3B6C"/>
    <w:rsid w:val="00EC4881"/>
    <w:rsid w:val="00EC720F"/>
    <w:rsid w:val="00ED079C"/>
    <w:rsid w:val="00EE60BB"/>
    <w:rsid w:val="00F352E3"/>
    <w:rsid w:val="00F42C78"/>
    <w:rsid w:val="00F5236E"/>
    <w:rsid w:val="00FA3ABE"/>
    <w:rsid w:val="00FA500C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riederike-moltmann.com/uploads/Truthmaker%20Semantics%20for%20Modals-June%202018(2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riederike-moltmann.com/uploads/Yablo%20discussion-proofs-2016(1)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0E4C-CF86-4A9A-AF9D-2162763A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2677</Words>
  <Characters>14728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Friederike</dc:creator>
  <cp:lastModifiedBy>IHPST</cp:lastModifiedBy>
  <cp:revision>9</cp:revision>
  <dcterms:created xsi:type="dcterms:W3CDTF">2020-10-12T19:13:00Z</dcterms:created>
  <dcterms:modified xsi:type="dcterms:W3CDTF">2020-11-03T16:25:00Z</dcterms:modified>
</cp:coreProperties>
</file>