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B7" w:rsidRPr="00F42CB7" w:rsidRDefault="00F42CB7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42CB7">
        <w:rPr>
          <w:rFonts w:ascii="Times New Roman" w:eastAsia="Calibri" w:hAnsi="Times New Roman" w:cs="Calibri"/>
          <w:sz w:val="24"/>
          <w:szCs w:val="24"/>
          <w:lang w:val="en-US" w:eastAsia="ar-SA"/>
        </w:rPr>
        <w:t>A</w:t>
      </w:r>
      <w:r w:rsidR="004429AC">
        <w:rPr>
          <w:rFonts w:ascii="Times New Roman" w:eastAsia="Calibri" w:hAnsi="Times New Roman" w:cs="Calibri"/>
          <w:sz w:val="24"/>
          <w:szCs w:val="24"/>
          <w:lang w:val="en-US" w:eastAsia="ar-SA"/>
        </w:rPr>
        <w:t>merican Philosophical Association</w:t>
      </w:r>
      <w:r w:rsidRPr="00F42CB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Central Division Meeting</w:t>
      </w:r>
    </w:p>
    <w:p w:rsidR="00F42CB7" w:rsidRPr="00F42CB7" w:rsidRDefault="004429A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Chicago, </w:t>
      </w:r>
      <w:r w:rsidR="00F42CB7" w:rsidRPr="00F42CB7">
        <w:rPr>
          <w:rFonts w:ascii="Times New Roman" w:eastAsia="Calibri" w:hAnsi="Times New Roman" w:cs="Calibri"/>
          <w:sz w:val="24"/>
          <w:szCs w:val="24"/>
          <w:lang w:val="en-US" w:eastAsia="ar-SA"/>
        </w:rPr>
        <w:t>February 26, 2014</w:t>
      </w:r>
    </w:p>
    <w:p w:rsidR="00F42CB7" w:rsidRDefault="00F42CB7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F42CB7" w:rsidRDefault="00734289" w:rsidP="009B7EC3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</w:pPr>
      <w:r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  <w:t>Comments on Scott</w:t>
      </w:r>
      <w:r w:rsidR="00F42CB7" w:rsidRPr="00F42CB7"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  <w:t xml:space="preserve"> Soames: ‘Propositions as Cognitive Acts’ and </w:t>
      </w:r>
    </w:p>
    <w:p w:rsidR="00F42CB7" w:rsidRPr="00CE34B6" w:rsidRDefault="00734289" w:rsidP="00CE34B6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</w:pPr>
      <w:r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  <w:t>Peter</w:t>
      </w:r>
      <w:r w:rsidR="00F42CB7" w:rsidRPr="00F42CB7"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  <w:t xml:space="preserve"> Hanks: </w:t>
      </w:r>
      <w:r w:rsidR="00880ABD"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  <w:t>‘</w:t>
      </w:r>
      <w:r w:rsidR="00F42CB7" w:rsidRPr="00F42CB7"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  <w:t>Three Pictures of Propositional Content</w:t>
      </w:r>
      <w:r w:rsidR="00880ABD">
        <w:rPr>
          <w:rFonts w:ascii="Times New Roman" w:eastAsia="Calibri" w:hAnsi="Times New Roman" w:cs="Calibri"/>
          <w:b/>
          <w:sz w:val="32"/>
          <w:szCs w:val="32"/>
          <w:lang w:val="en-US" w:eastAsia="ar-SA"/>
        </w:rPr>
        <w:t>’</w:t>
      </w:r>
    </w:p>
    <w:p w:rsidR="00F42CB7" w:rsidRPr="00F42CB7" w:rsidRDefault="00F42CB7" w:rsidP="009B7EC3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42CB7">
        <w:rPr>
          <w:rFonts w:ascii="Times New Roman" w:eastAsia="Calibri" w:hAnsi="Times New Roman" w:cs="Calibri"/>
          <w:sz w:val="24"/>
          <w:szCs w:val="24"/>
          <w:lang w:val="en-US" w:eastAsia="ar-SA"/>
        </w:rPr>
        <w:t>Friederike Moltmann</w:t>
      </w:r>
    </w:p>
    <w:p w:rsidR="00F42CB7" w:rsidRPr="00F42CB7" w:rsidRDefault="005644F2" w:rsidP="009B7EC3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IHPST(Paris1/ENS/CNRS) and NYU</w:t>
      </w:r>
    </w:p>
    <w:p w:rsidR="0065752E" w:rsidRDefault="0007172D" w:rsidP="00995F7C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hyperlink r:id="rId9" w:history="1">
        <w:r w:rsidR="00F42CB7" w:rsidRPr="00F42CB7">
          <w:rPr>
            <w:rStyle w:val="Lienhypertexte"/>
            <w:rFonts w:ascii="Times New Roman" w:eastAsia="Calibri" w:hAnsi="Times New Roman" w:cs="Calibri"/>
            <w:sz w:val="24"/>
            <w:szCs w:val="24"/>
            <w:lang w:val="en-US" w:eastAsia="ar-SA"/>
          </w:rPr>
          <w:t>fmoltmann@univ-paris1.fr</w:t>
        </w:r>
      </w:hyperlink>
    </w:p>
    <w:p w:rsidR="00995F7C" w:rsidRPr="00995F7C" w:rsidRDefault="00995F7C" w:rsidP="00995F7C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880ABD" w:rsidRDefault="0065752E" w:rsidP="00880ABD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1. On the notion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of a proposition</w:t>
      </w:r>
    </w:p>
    <w:p w:rsidR="00995F7C" w:rsidRDefault="00995F7C" w:rsidP="00880ABD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80ABD" w:rsidRPr="00880ABD" w:rsidRDefault="00880ABD" w:rsidP="00880AB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880AB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The roles of propositions </w:t>
      </w:r>
    </w:p>
    <w:p w:rsidR="003F7924" w:rsidRPr="003F7924" w:rsidRDefault="00AE2A22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E43C7A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3F7924"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rimary bearers of truth values</w:t>
      </w:r>
    </w:p>
    <w:p w:rsidR="00AE2A22" w:rsidRDefault="00AE2A22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E43C7A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3F7924"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he meanings of sentences / embedded sentences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41AC9" w:rsidRDefault="00AE2A22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E43C7A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3F7924"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he contents or ‘objects’ of propositional attitudes</w:t>
      </w:r>
    </w:p>
    <w:p w:rsidR="003F7924" w:rsidRPr="00F30047" w:rsidRDefault="00880ABD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role of</w:t>
      </w:r>
      <w:r w:rsidR="003F7924" w:rsidRPr="00F3004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propositions</w:t>
      </w: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in the semantic structure of sentences</w:t>
      </w:r>
    </w:p>
    <w:p w:rsid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The apparent relational logical form of attitude reports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think(John, [</w:t>
      </w:r>
      <w:r w:rsidRPr="003F792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3F7924" w:rsidRPr="003F7924" w:rsidRDefault="00880ABD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‘</w:t>
      </w:r>
      <w:r w:rsidR="003F7924"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>Special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  <w:r w:rsidR="003F7924"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quantifiers and pronouns in sentential position: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(2) a. </w:t>
      </w:r>
      <w:r w:rsidRPr="003F792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John thinks that Mary is happy.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John thinks something.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b. Mary believes everything Bill believes.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</w:t>
      </w:r>
      <w:r w:rsidRPr="003F792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Bill believes that it is raining.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Mary believes that it is raining.</w:t>
      </w:r>
    </w:p>
    <w:p w:rsidR="003F7924" w:rsidRP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John claimed that it was raining. Mary claimed </w:t>
      </w:r>
      <w:r w:rsidRPr="00AE2A2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too.</w:t>
      </w:r>
    </w:p>
    <w:p w:rsidR="003F7924" w:rsidRDefault="003F7924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d. John said that it is raining. </w:t>
      </w:r>
      <w:r w:rsidRPr="00AE2A2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 John said</w:t>
      </w:r>
      <w:r w:rsidRP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true. </w:t>
      </w:r>
    </w:p>
    <w:p w:rsidR="00880ABD" w:rsidRPr="003F7924" w:rsidRDefault="00880ABD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880AB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common view</w:t>
      </w:r>
    </w:p>
    <w:p w:rsidR="003F7924" w:rsidRDefault="00AE2A22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are the</w:t>
      </w:r>
      <w:r w:rsid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semantic values of </w:t>
      </w:r>
      <w:r w:rsidR="003F7924" w:rsidRPr="00880AB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="003F792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-clauses and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special</w:t>
      </w:r>
      <w:r w:rsidR="00995F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quantifiers and pronouns</w:t>
      </w:r>
    </w:p>
    <w:p w:rsidR="00995F7C" w:rsidRPr="003F7924" w:rsidRDefault="00995F7C" w:rsidP="003F792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F7924" w:rsidRP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Abstract c</w:t>
      </w:r>
      <w:r w:rsidRPr="003F79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onceptions of propositions</w:t>
      </w:r>
    </w:p>
    <w:p w:rsidR="003F7924" w:rsidRP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-  Sets of circumstances</w:t>
      </w:r>
    </w:p>
    <w:p w:rsidR="003F7924" w:rsidRPr="00995F7C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-  Structured pr</w:t>
      </w:r>
      <w:r w:rsidR="00995F7C">
        <w:rPr>
          <w:rFonts w:ascii="Times New Roman" w:eastAsia="Calibri" w:hAnsi="Times New Roman" w:cs="Times New Roman"/>
          <w:sz w:val="24"/>
          <w:szCs w:val="24"/>
          <w:lang w:val="en-US"/>
        </w:rPr>
        <w:t>opositions, e.g.  &lt;HAPPY, Mary&gt;</w:t>
      </w:r>
    </w:p>
    <w:p w:rsidR="003F7924" w:rsidRP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 xml:space="preserve">Recent criticisms of </w:t>
      </w:r>
      <w:r w:rsid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abstract conceptions of</w:t>
      </w:r>
      <w:r w:rsidRPr="003F79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proposition</w:t>
      </w:r>
      <w:r w:rsid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Pr="003F79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3F7924" w:rsidRP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Jubien (2001), Soames (2010), Hanks (2007), </w:t>
      </w:r>
      <w:r w:rsidR="00880ABD">
        <w:rPr>
          <w:rFonts w:ascii="Times New Roman" w:eastAsia="Calibri" w:hAnsi="Times New Roman" w:cs="Times New Roman"/>
          <w:sz w:val="24"/>
          <w:szCs w:val="24"/>
          <w:lang w:val="en-US"/>
        </w:rPr>
        <w:t>Moore (1999),</w:t>
      </w:r>
      <w:r w:rsidR="00E43C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Moltmann (2003b, 2013, Ch</w:t>
      </w: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4)</w:t>
      </w:r>
    </w:p>
    <w:p w:rsidR="003F7924" w:rsidRP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-  The problem of cognitive accessibility</w:t>
      </w:r>
    </w:p>
    <w:p w:rsidR="003F7924" w:rsidRP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-  The problem of truth-directedness</w:t>
      </w:r>
    </w:p>
    <w:p w:rsidR="003F7924" w:rsidRP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-  The problem of the unity of propositions</w:t>
      </w:r>
    </w:p>
    <w:p w:rsidR="000E6F0F" w:rsidRDefault="00F274C7" w:rsidP="000E6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3F7924"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The problem of arbitrary identification</w:t>
      </w:r>
    </w:p>
    <w:p w:rsidR="00041AC9" w:rsidRDefault="00041AC9" w:rsidP="000E6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0ABD" w:rsidRPr="00880ABD" w:rsidRDefault="00880ABD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Making use of a</w:t>
      </w:r>
      <w:r w:rsidR="003F7924"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cts of predication</w:t>
      </w:r>
      <w:r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instead of abstract propositions:</w:t>
      </w:r>
    </w:p>
    <w:p w:rsidR="003F7924" w:rsidRDefault="003F7924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>Jubien (2001)</w:t>
      </w:r>
      <w:r w:rsidR="00821BB1">
        <w:rPr>
          <w:rFonts w:ascii="Times New Roman" w:eastAsia="Calibri" w:hAnsi="Times New Roman" w:cs="Times New Roman"/>
          <w:sz w:val="24"/>
          <w:szCs w:val="24"/>
          <w:lang w:val="en-US"/>
        </w:rPr>
        <w:t>, Soames (2010</w:t>
      </w:r>
      <w:r w:rsidR="00E43C7A">
        <w:rPr>
          <w:rFonts w:ascii="Times New Roman" w:eastAsia="Calibri" w:hAnsi="Times New Roman" w:cs="Times New Roman"/>
          <w:sz w:val="24"/>
          <w:szCs w:val="24"/>
          <w:lang w:val="en-US"/>
        </w:rPr>
        <w:t>, 2013</w:t>
      </w:r>
      <w:r w:rsidR="00821B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Hanks (2007), </w:t>
      </w:r>
      <w:r w:rsidR="00E43C7A">
        <w:rPr>
          <w:rFonts w:ascii="Times New Roman" w:eastAsia="Calibri" w:hAnsi="Times New Roman" w:cs="Times New Roman"/>
          <w:sz w:val="24"/>
          <w:szCs w:val="24"/>
          <w:lang w:val="en-US"/>
        </w:rPr>
        <w:t>Moltmann (2003b, 2013, Ch</w:t>
      </w:r>
      <w:r w:rsidRPr="003F79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4)</w:t>
      </w:r>
    </w:p>
    <w:p w:rsidR="00880ABD" w:rsidRDefault="00880ABD" w:rsidP="003F7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Acts of predication are</w:t>
      </w:r>
    </w:p>
    <w:p w:rsidR="003F7924" w:rsidRDefault="003F7924" w:rsidP="009B7EC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2548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constitutive of the unity of </w:t>
      </w:r>
      <w:r w:rsidR="00821B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proposition and the truth-directedness of propositions</w:t>
      </w:r>
    </w:p>
    <w:p w:rsidR="003F7924" w:rsidRDefault="003F7924" w:rsidP="009B7EC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2548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80A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ensure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cognitive accessibility</w:t>
      </w:r>
    </w:p>
    <w:p w:rsidR="00041AC9" w:rsidRDefault="00880ABD" w:rsidP="009B7EC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2548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avoid the prob</w:t>
      </w:r>
      <w:r w:rsidR="000E6F0F">
        <w:rPr>
          <w:rFonts w:ascii="Times New Roman" w:eastAsia="Calibri" w:hAnsi="Times New Roman" w:cs="Times New Roman"/>
          <w:sz w:val="24"/>
          <w:szCs w:val="24"/>
          <w:lang w:val="en-US"/>
        </w:rPr>
        <w:t>lem of arbitrary identification</w:t>
      </w:r>
    </w:p>
    <w:p w:rsidR="003520B7" w:rsidRDefault="003520B7" w:rsidP="009B7EC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54809" w:rsidRDefault="003F7924" w:rsidP="009B7EC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Propositions </w:t>
      </w:r>
      <w:r w:rsidRPr="00880AB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as</w:t>
      </w:r>
      <w:r w:rsidRPr="00880AB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types of acts of predication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254809" w:rsidRDefault="003F7924" w:rsidP="009B7EC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E43C7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548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Soames, P. Hank</w:t>
      </w:r>
      <w:r w:rsidR="0064652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</w:p>
    <w:p w:rsidR="003F7924" w:rsidRPr="00254809" w:rsidRDefault="00546758" w:rsidP="009B7EC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712813"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historical predecessor: Husserl: </w:t>
      </w:r>
      <w:r w:rsidR="00712813" w:rsidRPr="00880AB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Logical invest</w:t>
      </w:r>
      <w:r w:rsidR="00880ABD" w:rsidRPr="00880AB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</w:t>
      </w:r>
      <w:r w:rsidR="00712813" w:rsidRPr="00880AB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gations</w:t>
      </w:r>
    </w:p>
    <w:p w:rsidR="00712813" w:rsidRDefault="000E6F0F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---------------------------------------------------------------------------------------------------------------</w:t>
      </w:r>
    </w:p>
    <w:p w:rsidR="00F42CB7" w:rsidRDefault="00880ABD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2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Comments on Scott</w:t>
      </w:r>
      <w:r w:rsidR="00F42CB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Soames ‘Propos</w:t>
      </w:r>
      <w:r w:rsidR="009B7EC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i</w:t>
      </w:r>
      <w:r w:rsidR="00F42CB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tions as Cognitive Acts</w:t>
      </w:r>
      <w:r w:rsidR="006B5C15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’</w:t>
      </w:r>
    </w:p>
    <w:p w:rsidR="00496A31" w:rsidRDefault="00496A31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CE5B12" w:rsidRPr="00254809" w:rsidRDefault="00254809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2.1. </w:t>
      </w:r>
      <w:r w:rsidR="00791F1C"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Summary of</w:t>
      </w:r>
      <w:r w:rsidR="00C07C77"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the view</w:t>
      </w:r>
    </w:p>
    <w:p w:rsidR="008B336C" w:rsidRDefault="00E43C7A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Agent represent a being P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CE34B6" w:rsidRP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</w:t>
      </w:r>
      <w:r w:rsidR="008B336C">
        <w:rPr>
          <w:rFonts w:ascii="Times New Roman" w:eastAsia="Calibri" w:hAnsi="Times New Roman" w:cs="Calibri"/>
          <w:sz w:val="24"/>
          <w:szCs w:val="24"/>
          <w:lang w:val="en-US" w:eastAsia="ar-SA"/>
        </w:rPr>
        <w:t>ct of predicating P of a represent</w:t>
      </w:r>
      <w:r w:rsidR="00880ABD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8B336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 being P</w:t>
      </w:r>
    </w:p>
    <w:p w:rsidR="008B336C" w:rsidRDefault="003C78D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Primary t</w:t>
      </w:r>
      <w:r w:rsidR="008B336C" w:rsidRPr="008B336C">
        <w:rPr>
          <w:rFonts w:ascii="Times New Roman" w:eastAsia="Calibri" w:hAnsi="Times New Roman" w:cs="Calibri"/>
          <w:sz w:val="24"/>
          <w:szCs w:val="24"/>
          <w:lang w:val="en-US" w:eastAsia="ar-SA"/>
        </w:rPr>
        <w:t>ruth bearers</w:t>
      </w:r>
      <w:r w:rsidR="001749C7">
        <w:rPr>
          <w:rFonts w:ascii="Times New Roman" w:eastAsia="Calibri" w:hAnsi="Times New Roman" w:cs="Calibri"/>
          <w:sz w:val="24"/>
          <w:szCs w:val="24"/>
          <w:lang w:val="en-US" w:eastAsia="ar-SA"/>
        </w:rPr>
        <w:t>: particular a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1749C7">
        <w:rPr>
          <w:rFonts w:ascii="Times New Roman" w:eastAsia="Calibri" w:hAnsi="Times New Roman" w:cs="Calibri"/>
          <w:sz w:val="24"/>
          <w:szCs w:val="24"/>
          <w:lang w:val="en-US" w:eastAsia="ar-SA"/>
        </w:rPr>
        <w:t>ts of predication</w:t>
      </w:r>
      <w:r w:rsidR="00880AB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the entertaining way</w:t>
      </w:r>
    </w:p>
    <w:p w:rsidR="003C78D1" w:rsidRDefault="003C78D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Derivative truth bearers: types of acts of predication</w:t>
      </w:r>
      <w:r w:rsidR="00880AB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the entertaining way</w:t>
      </w:r>
    </w:p>
    <w:p w:rsidR="004A5656" w:rsidRDefault="004A565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Other attitudes</w:t>
      </w:r>
      <w:r w:rsidR="003C78D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(judgment, belief, knowledge): relations to </w:t>
      </w:r>
      <w:r w:rsidR="00E43C7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types of </w:t>
      </w:r>
      <w:r w:rsidR="003C78D1">
        <w:rPr>
          <w:rFonts w:ascii="Times New Roman" w:eastAsia="Calibri" w:hAnsi="Times New Roman" w:cs="Calibri"/>
          <w:sz w:val="24"/>
          <w:szCs w:val="24"/>
          <w:lang w:val="en-US" w:eastAsia="ar-SA"/>
        </w:rPr>
        <w:t>acts of predication in the entertaining way</w:t>
      </w:r>
    </w:p>
    <w:p w:rsidR="00880ABD" w:rsidRDefault="00880AB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Further derivative truth bearers (?): beliefs, judgments, claims</w:t>
      </w:r>
    </w:p>
    <w:p w:rsidR="004A5656" w:rsidRDefault="004A565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712813" w:rsidRPr="00254809" w:rsidRDefault="00254809" w:rsidP="006D5471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2.2</w:t>
      </w:r>
      <w:r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D4382E"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Problems with the presupposed</w:t>
      </w: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relational a</w:t>
      </w:r>
      <w:r w:rsidR="00712813" w:rsidRPr="0025480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nalysis of attitude reports</w:t>
      </w:r>
    </w:p>
    <w:p w:rsidR="00712813" w:rsidRPr="00712813" w:rsidRDefault="00D4382E" w:rsidP="006D547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[1] </w:t>
      </w:r>
      <w:r w:rsidR="00712813"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Substitution problems with </w:t>
      </w:r>
      <w:r w:rsidR="00712813" w:rsidRPr="00712813">
        <w:rPr>
          <w:rFonts w:ascii="Times New Roman" w:eastAsia="Calibri" w:hAnsi="Times New Roman" w:cs="Calibri"/>
          <w:i/>
          <w:sz w:val="24"/>
          <w:szCs w:val="24"/>
          <w:u w:val="single"/>
          <w:lang w:val="en-US" w:eastAsia="ar-SA"/>
        </w:rPr>
        <w:t>that</w:t>
      </w:r>
      <w:r w:rsidR="00E43C7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-clauses</w:t>
      </w:r>
    </w:p>
    <w:p w:rsidR="00712813" w:rsidRDefault="00B8750B" w:rsidP="006D547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Except with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 </w:t>
      </w:r>
      <w:r w:rsidR="00712813"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few verbs (</w:t>
      </w:r>
      <w:r w:rsidR="00821BB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believe, assert, prove</w:t>
      </w:r>
      <w:r w:rsidR="00712813" w:rsidRP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  <w:r w:rsidR="00712813" w:rsidRPr="00B8750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Pr="00B8750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 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do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es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not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permit substitution by </w:t>
      </w:r>
      <w:r w:rsidR="00712813" w:rsidRPr="00B8750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the proposition that 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thus do not act like </w:t>
      </w:r>
      <w:r w:rsidR="00E43C7A">
        <w:rPr>
          <w:rFonts w:ascii="Times New Roman" w:eastAsia="Calibri" w:hAnsi="Times New Roman" w:cs="Calibri"/>
          <w:sz w:val="24"/>
          <w:szCs w:val="24"/>
          <w:lang w:val="en-US" w:eastAsia="ar-SA"/>
        </w:rPr>
        <w:t>a proposition-referring term</w:t>
      </w:r>
      <w:r w:rsidR="00F02D5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(Prior 1971, Bach 1997, Moltmann 2003b etc)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712813" w:rsidRDefault="00712813" w:rsidP="006D547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1D5E98">
        <w:rPr>
          <w:rFonts w:ascii="Times New Roman" w:eastAsia="Calibri" w:hAnsi="Times New Roman" w:cs="Calibri"/>
          <w:sz w:val="24"/>
          <w:szCs w:val="24"/>
          <w:lang w:val="en-US" w:eastAsia="ar-SA"/>
        </w:rPr>
        <w:t>3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7D682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John thought that S / * the proposition that S</w:t>
      </w:r>
      <w:r w:rsidR="00F02D56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712813" w:rsidRDefault="001D5E98" w:rsidP="006D547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</w:t>
      </w:r>
      <w:r w:rsidR="007D682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John hoped that S / * the proposition that S.</w:t>
      </w:r>
    </w:p>
    <w:p w:rsidR="00712813" w:rsidRPr="00712813" w:rsidRDefault="00B8750B" w:rsidP="006D547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[2] </w:t>
      </w:r>
      <w:r w:rsidR="00712813"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Problems with the view that special quantifiers</w:t>
      </w:r>
      <w:r w:rsidR="00571BC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and pronouns</w:t>
      </w:r>
      <w:r w:rsidR="00F02D5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</w:t>
      </w:r>
      <w:r w:rsidR="007D6828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stand for propos</w:t>
      </w:r>
      <w:r w:rsidR="00712813" w:rsidRPr="0071281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itions:</w:t>
      </w:r>
    </w:p>
    <w:p w:rsidR="008A321A" w:rsidRDefault="00712813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‘W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hat is believed</w:t>
      </w:r>
      <w:r w:rsidR="008A321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may be doubted, denied, disproved, or merely imagined’</w:t>
      </w:r>
      <w:r w:rsidR="00F02D5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(Soames)</w:t>
      </w:r>
    </w:p>
    <w:p w:rsidR="008A321A" w:rsidRDefault="008A321A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Not obvious: data from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Moltmann 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2003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2013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, Ch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4</w:t>
      </w:r>
      <w:r w:rsidR="00712813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F02D56" w:rsidRDefault="001D5E98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F02D5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a.</w:t>
      </w:r>
      <w:r w:rsidR="00F02D5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imagined what Mary 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believes</w:t>
      </w:r>
      <w:r w:rsidR="00F02D56">
        <w:rPr>
          <w:rFonts w:ascii="Times New Roman" w:eastAsia="Calibri" w:hAnsi="Times New Roman" w:cs="Calibri"/>
          <w:sz w:val="24"/>
          <w:szCs w:val="24"/>
          <w:lang w:val="en-US" w:eastAsia="ar-SA"/>
        </w:rPr>
        <w:t>, that he would become king.</w:t>
      </w:r>
    </w:p>
    <w:p w:rsidR="00571BC4" w:rsidRDefault="006942D5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?? John thought what Bill denied, that Mary is happy.</w:t>
      </w:r>
    </w:p>
    <w:p w:rsidR="00431149" w:rsidRPr="00431149" w:rsidRDefault="00F02D56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hopes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mentioned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Bill w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ill win the election.</w:t>
      </w:r>
    </w:p>
    <w:p w:rsidR="00431149" w:rsidRPr="00431149" w:rsidRDefault="006942D5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D5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. ?? John expects what Mary believes, namely that Sue will study harder.</w:t>
      </w:r>
    </w:p>
    <w:p w:rsidR="00431149" w:rsidRDefault="001D5E98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71BC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 said what Mary </w:t>
      </w:r>
      <w:r w:rsid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observed</w:t>
      </w:r>
      <w:r w:rsidR="00431149" w:rsidRPr="00431149">
        <w:rPr>
          <w:rFonts w:ascii="Times New Roman" w:eastAsia="Calibri" w:hAnsi="Times New Roman" w:cs="Calibri"/>
          <w:sz w:val="24"/>
          <w:szCs w:val="24"/>
          <w:lang w:val="en-US" w:eastAsia="ar-SA"/>
        </w:rPr>
        <w:t>, namely that it will rain.</w:t>
      </w:r>
    </w:p>
    <w:p w:rsidR="00571BC4" w:rsidRDefault="00571BC4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f. Mary firmly believes what Bill only suspects, namely that Joe is guilty.</w:t>
      </w:r>
    </w:p>
    <w:p w:rsidR="00571BC4" w:rsidRDefault="00571BC4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g. Mary finally said what so many people believe, namely that Joe is guilty.</w:t>
      </w:r>
    </w:p>
    <w:p w:rsidR="00571BC4" w:rsidRDefault="00571BC4" w:rsidP="0043114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h. Bill demanded what Mary asked for, that everyone be treated equal.</w:t>
      </w:r>
    </w:p>
    <w:p w:rsidR="006D5471" w:rsidRDefault="006D547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4A5656" w:rsidRPr="00E64EFA" w:rsidRDefault="00E64EFA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E64EFA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Alternative analyses of attitude reports</w:t>
      </w:r>
    </w:p>
    <w:p w:rsidR="007D6828" w:rsidRDefault="00821BB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[1]</w:t>
      </w:r>
      <w:r w:rsidR="007D682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neo-Russellian analysis of attitude reports (Jubien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2001, Moltmann 20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0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3</w:t>
      </w:r>
      <w:r w:rsidR="00F44CCF">
        <w:rPr>
          <w:rFonts w:ascii="Times New Roman" w:eastAsia="Calibri" w:hAnsi="Times New Roman" w:cs="Calibri"/>
          <w:sz w:val="24"/>
          <w:szCs w:val="24"/>
          <w:lang w:val="en-US" w:eastAsia="ar-SA"/>
        </w:rPr>
        <w:t>b, 2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013</w:t>
      </w:r>
      <w:r w:rsidR="00F44CC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C4</w:t>
      </w:r>
      <w:r w:rsidR="007D6828">
        <w:rPr>
          <w:rFonts w:ascii="Times New Roman" w:eastAsia="Calibri" w:hAnsi="Times New Roman" w:cs="Calibri"/>
          <w:sz w:val="24"/>
          <w:szCs w:val="24"/>
          <w:lang w:val="en-US" w:eastAsia="ar-SA"/>
        </w:rPr>
        <w:t>):</w:t>
      </w:r>
    </w:p>
    <w:p w:rsidR="00E64EFA" w:rsidRPr="00E64EFA" w:rsidRDefault="0032678F" w:rsidP="00E64EFA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92663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E64EFA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 </w:t>
      </w:r>
      <w:r w:rsidR="00F44CCF">
        <w:rPr>
          <w:rFonts w:ascii="Times New Roman" w:eastAsia="Calibri" w:hAnsi="Times New Roman" w:cs="Calibri"/>
          <w:sz w:val="24"/>
          <w:szCs w:val="24"/>
          <w:lang w:val="en-US" w:eastAsia="ar-SA"/>
        </w:rPr>
        <w:t>thinks</w:t>
      </w:r>
      <w:r w:rsidR="00E64EFA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that Mary likes Bill 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</w:p>
    <w:p w:rsidR="00E64EFA" w:rsidRDefault="00926637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(6)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>think</w:t>
      </w:r>
      <w:r w:rsidR="00E64EFA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(John; LIKE, Mary, Bill)) </w:t>
      </w:r>
    </w:p>
    <w:p w:rsidR="00E64EFA" w:rsidRDefault="00F44CCF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An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attitude report describes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 act of predication, rather than a relation to a type of act predication.</w:t>
      </w:r>
    </w:p>
    <w:p w:rsidR="007D6828" w:rsidRDefault="00821BB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[2]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E64EFA" w:rsidRPr="00E64EF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-</w:t>
      </w:r>
      <w:r w:rsidR="007D682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clauses as predicates of </w:t>
      </w:r>
      <w:r w:rsidR="00A810B6">
        <w:rPr>
          <w:rFonts w:ascii="Times New Roman" w:eastAsia="Calibri" w:hAnsi="Times New Roman" w:cs="Calibri"/>
          <w:sz w:val="24"/>
          <w:szCs w:val="24"/>
          <w:lang w:val="en-US" w:eastAsia="ar-SA"/>
        </w:rPr>
        <w:t>speech acts or mental states of acts</w:t>
      </w:r>
      <w:r w:rsid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Devitt</w:t>
      </w:r>
      <w:r w:rsidR="001F6385">
        <w:rPr>
          <w:rFonts w:ascii="Times New Roman" w:eastAsia="Calibri" w:hAnsi="Times New Roman" w:cs="Calibri"/>
          <w:sz w:val="24"/>
          <w:szCs w:val="24"/>
          <w:lang w:val="en-US" w:eastAsia="ar-SA"/>
        </w:rPr>
        <w:t>, to appear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</w:p>
    <w:p w:rsidR="00E64EFA" w:rsidRPr="00F44CCF" w:rsidRDefault="00926637" w:rsidP="009B7EC3">
      <w:pPr>
        <w:suppressAutoHyphens/>
        <w:spacing w:after="0" w:line="360" w:lineRule="auto"/>
        <w:rPr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E64EFA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E64EFA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E64EFA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e(th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ink(e, John) &amp; [</w:t>
      </w:r>
      <w:r w:rsidR="00E64EFA" w:rsidRPr="00E64EFA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="00E64EFA" w:rsidRPr="00F44CC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="00F44CCF" w:rsidRPr="00F44CC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Mary likes Bill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](e)</w:t>
      </w:r>
      <w:r w:rsidR="00E64EFA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</w:p>
    <w:p w:rsidR="007D6828" w:rsidRDefault="007D6828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attitude report partially describes an 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act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– possibly of predication</w:t>
      </w:r>
      <w:r w:rsid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7D6828" w:rsidRDefault="007D6828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F6385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Open</w:t>
      </w:r>
      <w:r w:rsidR="00821BB1" w:rsidRPr="001F6385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issue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: W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hat are the semantic values of </w:t>
      </w:r>
      <w:r w:rsidR="001F638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special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quantifiers and pronouns?</w:t>
      </w:r>
    </w:p>
    <w:p w:rsidR="004E5853" w:rsidRDefault="004E5853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464EF" w:rsidRDefault="004E5853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Need for entertainment as the n</w:t>
      </w:r>
      <w:r w:rsidR="0064340E">
        <w:rPr>
          <w:rFonts w:ascii="Times New Roman" w:eastAsia="Calibri" w:hAnsi="Times New Roman" w:cs="Calibri"/>
          <w:sz w:val="24"/>
          <w:szCs w:val="24"/>
          <w:lang w:val="en-US" w:eastAsia="ar-SA"/>
        </w:rPr>
        <w:t>eutral predicative act type involved in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all attitudes?</w:t>
      </w:r>
    </w:p>
    <w:p w:rsidR="004E5853" w:rsidRDefault="004E5853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D464EF" w:rsidRDefault="00254809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2.3</w:t>
      </w:r>
      <w:r w:rsidR="0014024D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P</w:t>
      </w: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roblems for p</w:t>
      </w:r>
      <w:r w:rsidR="0014024D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ropositions </w:t>
      </w:r>
      <w:r w:rsidR="00D464EF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as types of </w:t>
      </w:r>
      <w:r w:rsidR="0092663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cognitive acts</w:t>
      </w:r>
    </w:p>
    <w:p w:rsidR="002F1056" w:rsidRPr="00E64EFA" w:rsidRDefault="002F105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Counterintuitive</w:t>
      </w:r>
      <w:r w:rsidR="00995F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but not </w:t>
      </w:r>
      <w:r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parallel to </w:t>
      </w:r>
      <w:r w:rsidR="001F6548" w:rsidRPr="00E64EFA">
        <w:rPr>
          <w:rFonts w:ascii="Times New Roman" w:eastAsia="Calibri" w:hAnsi="Times New Roman" w:cs="Calibri"/>
          <w:sz w:val="24"/>
          <w:szCs w:val="24"/>
          <w:lang w:val="en-US" w:eastAsia="ar-SA"/>
        </w:rPr>
        <w:t>set-th</w:t>
      </w:r>
      <w:r w:rsidR="00995F7C">
        <w:rPr>
          <w:rFonts w:ascii="Times New Roman" w:eastAsia="Calibri" w:hAnsi="Times New Roman" w:cs="Calibri"/>
          <w:sz w:val="24"/>
          <w:szCs w:val="24"/>
          <w:lang w:val="en-US" w:eastAsia="ar-SA"/>
        </w:rPr>
        <w:t>eoretic construction of numbers</w:t>
      </w:r>
    </w:p>
    <w:p w:rsidR="00995F7C" w:rsidRDefault="00A00EE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The problem of arbitrary i</w:t>
      </w:r>
      <w:r w:rsidR="0092663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dentification for propositions (Moore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1999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92663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concerns abstract conception of proposition.</w:t>
      </w:r>
    </w:p>
    <w:p w:rsidR="001F6548" w:rsidRDefault="00254809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The problem: 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>P</w:t>
      </w:r>
      <w:r w:rsidR="001F6548">
        <w:rPr>
          <w:rFonts w:ascii="Times New Roman" w:eastAsia="Calibri" w:hAnsi="Times New Roman" w:cs="Calibri"/>
          <w:sz w:val="24"/>
          <w:szCs w:val="24"/>
          <w:lang w:val="en-US" w:eastAsia="ar-SA"/>
        </w:rPr>
        <w:t>ropositions are meant to be the semantic valu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es of</w:t>
      </w:r>
      <w:r w:rsidR="006E79BC" w:rsidRPr="005515F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and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special</w:t>
      </w:r>
      <w:r w:rsidR="001F65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quantifiers and pronouns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such as </w:t>
      </w:r>
      <w:r w:rsidR="00C07C77" w:rsidRPr="00C07C7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something, that, what John claimed</w:t>
      </w:r>
      <w:r w:rsidR="005515F2" w:rsidRPr="00C07C7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</w:p>
    <w:p w:rsidR="001F6548" w:rsidRDefault="000D17DF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Action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>s certainly are the semantic values of action terms such as</w:t>
      </w:r>
      <w:r w:rsid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04342D" w:rsidRPr="000434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thinking</w:t>
      </w:r>
      <w:r w:rsid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515F2" w:rsidRPr="005515F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act of claiming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  <w:r w:rsidR="005515F2" w:rsidRPr="005515F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John’s claiming that 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>S.</w:t>
      </w:r>
    </w:p>
    <w:p w:rsidR="001F6548" w:rsidRDefault="00C07C77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Act</w:t>
      </w:r>
      <w:r w:rsidR="001F6548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(and kinds of act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>s)</w:t>
      </w:r>
      <w:r w:rsidR="001F65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propositions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display</w:t>
      </w:r>
      <w:r w:rsidR="001F65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7E1270">
        <w:rPr>
          <w:rFonts w:ascii="Times New Roman" w:eastAsia="Calibri" w:hAnsi="Times New Roman" w:cs="Calibri"/>
          <w:sz w:val="24"/>
          <w:szCs w:val="24"/>
          <w:lang w:val="en-US" w:eastAsia="ar-SA"/>
        </w:rPr>
        <w:t>radically different properties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in </w:t>
      </w:r>
      <w:r w:rsid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>the context of natural language --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as such. </w:t>
      </w:r>
      <w:r w:rsidR="001F65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D464EF" w:rsidRDefault="00C07C77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[1</w:t>
      </w:r>
      <w:r w:rsidR="007E127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] </w:t>
      </w:r>
      <w:r w:rsidR="000D17DF">
        <w:rPr>
          <w:rFonts w:ascii="Times New Roman" w:eastAsia="Calibri" w:hAnsi="Times New Roman" w:cs="Calibri"/>
          <w:sz w:val="24"/>
          <w:szCs w:val="24"/>
          <w:lang w:val="en-US" w:eastAsia="ar-SA"/>
        </w:rPr>
        <w:t>Acts as</w:t>
      </w:r>
      <w:r w:rsidR="00D464E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truth bearers?</w:t>
      </w:r>
    </w:p>
    <w:p w:rsidR="006B5C15" w:rsidRDefault="00D464EF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8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 ??? John’s mental act / speech act was true.</w:t>
      </w:r>
    </w:p>
    <w:p w:rsidR="00D464EF" w:rsidRDefault="00821BB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515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??? John’s act of thinking was true.</w:t>
      </w:r>
    </w:p>
    <w:p w:rsidR="005515F2" w:rsidRDefault="005515F2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??? John’s act of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>claiming that he would win turned out to be true.</w:t>
      </w:r>
    </w:p>
    <w:p w:rsidR="009B49FD" w:rsidRDefault="009B49F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d. ??? John’s believing that S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>/ John’s belief state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true.</w:t>
      </w:r>
    </w:p>
    <w:p w:rsidR="009B49FD" w:rsidRDefault="009B49F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6B5C15" w:rsidRPr="009B49FD" w:rsidRDefault="005515F2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9B49F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Are acts the only cognitive alternative to abstract propositions</w:t>
      </w:r>
      <w:r w:rsidR="006B5C15" w:rsidRPr="009B49F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?</w:t>
      </w:r>
    </w:p>
    <w:p w:rsidR="00B14060" w:rsidRDefault="005515F2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Terms for </w:t>
      </w:r>
      <w:r w:rsidR="00B14060">
        <w:rPr>
          <w:rFonts w:ascii="Times New Roman" w:eastAsia="Calibri" w:hAnsi="Times New Roman" w:cs="Calibri"/>
          <w:sz w:val="24"/>
          <w:szCs w:val="24"/>
          <w:lang w:val="en-US" w:eastAsia="ar-SA"/>
        </w:rPr>
        <w:t>‘natural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  <w:r w:rsidR="00B140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truth bearers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natural language:</w:t>
      </w:r>
    </w:p>
    <w:p w:rsidR="00B14060" w:rsidRDefault="00B14060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9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9B49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claim that S is true</w:t>
      </w:r>
    </w:p>
    <w:p w:rsidR="00B14060" w:rsidRDefault="00A8001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b. John’s belief that S is true. </w:t>
      </w:r>
    </w:p>
    <w:p w:rsidR="00B14060" w:rsidRDefault="00AD5AA7" w:rsidP="0004342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Claims and beliefs are n</w:t>
      </w:r>
      <w:r w:rsidR="00B14060">
        <w:rPr>
          <w:rFonts w:ascii="Times New Roman" w:eastAsia="Calibri" w:hAnsi="Times New Roman" w:cs="Calibri"/>
          <w:sz w:val="24"/>
          <w:szCs w:val="24"/>
          <w:lang w:val="en-US" w:eastAsia="ar-SA"/>
        </w:rPr>
        <w:t>ot</w:t>
      </w:r>
      <w:r w:rsidR="000D17D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(abstract)</w:t>
      </w:r>
      <w:r w:rsidR="00B140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propositions: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they also bear properties of</w:t>
      </w:r>
      <w:r w:rsidR="00B140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concrete ent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</w:t>
      </w:r>
      <w:r w:rsidR="00B14060">
        <w:rPr>
          <w:rFonts w:ascii="Times New Roman" w:eastAsia="Calibri" w:hAnsi="Times New Roman" w:cs="Calibri"/>
          <w:sz w:val="24"/>
          <w:szCs w:val="24"/>
          <w:lang w:val="en-US" w:eastAsia="ar-SA"/>
        </w:rPr>
        <w:t>ties</w:t>
      </w:r>
      <w:r w:rsid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(without the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nouns </w:t>
      </w:r>
      <w:r w:rsidR="00EC194B" w:rsidRPr="00EC194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claim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and </w:t>
      </w:r>
      <w:r w:rsidR="00EC194B" w:rsidRPr="00EC194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belief</w:t>
      </w:r>
      <w:r w:rsidR="0004342D" w:rsidRPr="00EC194B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>being ambiguous cf.</w:t>
      </w:r>
      <w:r w:rsidR="0004342D" w:rsidRP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 </w:t>
      </w:r>
      <w:r w:rsidR="0004342D" w:rsidRP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>1976)</w:t>
      </w:r>
    </w:p>
    <w:p w:rsidR="00B14060" w:rsidRDefault="00B14060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10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CF3EA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John heard Mary’s true claim that S.</w:t>
      </w:r>
    </w:p>
    <w:p w:rsidR="00571562" w:rsidRDefault="00821BB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B140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</w:t>
      </w:r>
      <w:r w:rsidR="00CF3EA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Mary’s false 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>belief</w:t>
      </w:r>
      <w:r w:rsidR="000D17D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made her act foolishly.</w:t>
      </w:r>
    </w:p>
    <w:p w:rsidR="00571562" w:rsidRPr="00AD5AA7" w:rsidRDefault="00571562" w:rsidP="0057156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AD5AA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Twardowski’s</w:t>
      </w:r>
      <w:r w:rsidR="00AD5AA7" w:rsidRPr="00AD5AA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(1912) </w:t>
      </w:r>
      <w:r w:rsidRPr="00AD5AA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distinction between actions and </w:t>
      </w:r>
      <w:r w:rsidR="00EC194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their </w:t>
      </w:r>
      <w:r w:rsidR="00CF3EA3" w:rsidRPr="00AD5AA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(nonenduring) </w:t>
      </w:r>
      <w:r w:rsidRPr="00AD5AA7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products</w:t>
      </w:r>
    </w:p>
    <w:p w:rsidR="009B49FD" w:rsidRDefault="00CF3EA3" w:rsidP="0057156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Actions: thinking, an act of thinking,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act of judging,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>a belief state, a state of desire</w:t>
      </w:r>
    </w:p>
    <w:p w:rsidR="00CF3EA3" w:rsidRDefault="009B49FD" w:rsidP="0057156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</w:t>
      </w:r>
      <w:r w:rsidR="00CF3EA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roducts: John’s thought that S, </w:t>
      </w:r>
      <w:r w:rsidR="00A8001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Mary’s judgment,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Mary’s belief, </w:t>
      </w:r>
      <w:r w:rsidR="00A80016">
        <w:rPr>
          <w:rFonts w:ascii="Times New Roman" w:eastAsia="Calibri" w:hAnsi="Times New Roman" w:cs="Calibri"/>
          <w:sz w:val="24"/>
          <w:szCs w:val="24"/>
          <w:lang w:val="en-US" w:eastAsia="ar-SA"/>
        </w:rPr>
        <w:t>Mary’s desire</w:t>
      </w:r>
    </w:p>
    <w:p w:rsidR="009B49FD" w:rsidRDefault="009B49FD" w:rsidP="0057156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Products 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>of mental act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 and states and 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of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speech acts are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nonenduring products and as such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spatio-temporally coincident wit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h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their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actions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571562" w:rsidRDefault="00CF3EA3" w:rsidP="0057156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Only </w:t>
      </w:r>
      <w:r w:rsidR="00A80016">
        <w:rPr>
          <w:rFonts w:ascii="Times New Roman" w:eastAsia="Calibri" w:hAnsi="Times New Roman" w:cs="Calibri"/>
          <w:sz w:val="24"/>
          <w:szCs w:val="24"/>
          <w:lang w:val="en-US" w:eastAsia="ar-SA"/>
        </w:rPr>
        <w:t>products have truth or satisfaction conditions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14060" w:rsidRDefault="00A8001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products (involving the same force) are exactly similar just in case they are the same in content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>, actions require more for exact similarity.</w:t>
      </w:r>
    </w:p>
    <w:p w:rsidR="00A80016" w:rsidRDefault="00A8001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11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</w:t>
      </w:r>
      <w:r w:rsidR="009B49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???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John’s state of hoping was fulfilled</w:t>
      </w:r>
    </w:p>
    <w:p w:rsidR="00A80016" w:rsidRDefault="00821BB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A8001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b. John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hope was fulfilled</w:t>
      </w:r>
    </w:p>
    <w:p w:rsidR="00A80016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12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followed Mary’s advice.</w:t>
      </w:r>
    </w:p>
    <w:p w:rsidR="006E79BC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b. John followed Mary’s activity of advising.</w:t>
      </w:r>
    </w:p>
    <w:p w:rsidR="009B49FD" w:rsidRDefault="009B49F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13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thought is the same as Mary’s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B49FD" w:rsidRDefault="009B49F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John’s (activity of)</w:t>
      </w:r>
      <w:r w:rsidR="005644F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thinking is the same as Mary’s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EC194B" w:rsidRPr="00EC194B" w:rsidRDefault="00EC194B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EC194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Further properties distinguishing actions and products (Moltmann</w:t>
      </w:r>
      <w:r w:rsidR="00CE34B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,</w:t>
      </w:r>
      <w:r w:rsidRPr="00EC194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to appear):</w:t>
      </w:r>
    </w:p>
    <w:p w:rsidR="00D464EF" w:rsidRDefault="00B14060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[2]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>Normative properties: different</w:t>
      </w:r>
      <w:r w:rsidR="00D464E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understanding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of</w:t>
      </w:r>
      <w:r w:rsidR="00821BB1" w:rsidRPr="00821BB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correct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D464EF">
        <w:rPr>
          <w:rFonts w:ascii="Times New Roman" w:eastAsia="Calibri" w:hAnsi="Times New Roman" w:cs="Calibri"/>
          <w:sz w:val="24"/>
          <w:szCs w:val="24"/>
          <w:lang w:val="en-US" w:eastAsia="ar-SA"/>
        </w:rPr>
        <w:t>with act</w:t>
      </w:r>
      <w:r w:rsidR="009B49FD">
        <w:rPr>
          <w:rFonts w:ascii="Times New Roman" w:eastAsia="Calibri" w:hAnsi="Times New Roman" w:cs="Calibri"/>
          <w:sz w:val="24"/>
          <w:szCs w:val="24"/>
          <w:lang w:val="en-US" w:eastAsia="ar-SA"/>
        </w:rPr>
        <w:t>ion</w:t>
      </w:r>
      <w:r w:rsidR="00D464EF">
        <w:rPr>
          <w:rFonts w:ascii="Times New Roman" w:eastAsia="Calibri" w:hAnsi="Times New Roman" w:cs="Calibri"/>
          <w:sz w:val="24"/>
          <w:szCs w:val="24"/>
          <w:lang w:val="en-US" w:eastAsia="ar-SA"/>
        </w:rPr>
        <w:t>s and pr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oducts</w:t>
      </w:r>
    </w:p>
    <w:p w:rsidR="00D464EF" w:rsidRDefault="00A8001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14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9B49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John’s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assertion 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is correct.</w:t>
      </w:r>
    </w:p>
    <w:p w:rsidR="006E79BC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What John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>asserted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correct.</w:t>
      </w:r>
    </w:p>
    <w:p w:rsidR="006E79BC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>c. John’s act of asserting was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correct.</w:t>
      </w:r>
    </w:p>
    <w:p w:rsidR="009B49FD" w:rsidRDefault="001D5E98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Products (truth bearers) come with their own norm --</w:t>
      </w:r>
      <w:r w:rsidR="009B49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norm of truth in case of beliefs and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>assertions; a</w:t>
      </w:r>
      <w:r w:rsidR="009B49F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ctions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are subject to externally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imposed nor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ms.</w:t>
      </w:r>
    </w:p>
    <w:p w:rsidR="00C9274B" w:rsidRDefault="00571562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[3] </w:t>
      </w:r>
      <w:r w:rsidR="00C9274B" w:rsidRPr="00C9274B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Part-whole structure</w:t>
      </w:r>
    </w:p>
    <w:p w:rsidR="006E79BC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16</w:t>
      </w:r>
      <w:r w:rsidRP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P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part of John’s claim</w:t>
      </w:r>
    </w:p>
    <w:p w:rsidR="006E79BC" w:rsidRPr="006E79BC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b. part of what John claimed</w:t>
      </w:r>
    </w:p>
    <w:p w:rsidR="007B7DF8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c. part of John’s act of claiming </w:t>
      </w:r>
    </w:p>
    <w:p w:rsidR="006E79BC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d. part of John’s speech act</w:t>
      </w:r>
    </w:p>
    <w:p w:rsidR="006E79BC" w:rsidRDefault="006E79B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>17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part of John’s thought</w:t>
      </w:r>
    </w:p>
    <w:p w:rsidR="00D45016" w:rsidRDefault="00D45016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part of what John thought</w:t>
      </w:r>
    </w:p>
    <w:p w:rsidR="006E79BC" w:rsidRDefault="00821BB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D4501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</w:t>
      </w:r>
      <w:r w:rsidR="006E79BC">
        <w:rPr>
          <w:rFonts w:ascii="Times New Roman" w:eastAsia="Calibri" w:hAnsi="Times New Roman" w:cs="Calibri"/>
          <w:sz w:val="24"/>
          <w:szCs w:val="24"/>
          <w:lang w:val="en-US" w:eastAsia="ar-SA"/>
        </w:rPr>
        <w:t>. part of John’s thinking / of John’s activity of thinking.</w:t>
      </w:r>
    </w:p>
    <w:p w:rsidR="006B5C15" w:rsidRDefault="009B49F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Parts of actions are temporal parts, parts of </w:t>
      </w:r>
      <w:r w:rsidR="00EC194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(non-material) </w:t>
      </w:r>
      <w:r w:rsidR="001D5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products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are </w:t>
      </w:r>
      <w:r w:rsidR="00821BB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entirely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driven by partial content</w:t>
      </w:r>
      <w:r w:rsidR="001D5E98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6B5C15" w:rsidRDefault="00821BB1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Products, not actions, act as</w:t>
      </w:r>
      <w:r w:rsidR="001D5E9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semantic values of non-gerundive nominalizations and special quantifiers and pronouns</w:t>
      </w:r>
      <w:r w:rsidR="00802F6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(Moltmann 2003, 2013, to appear)</w:t>
      </w:r>
      <w:r w:rsidR="001D5E98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A42" w:rsidRDefault="00B95A42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4A5656" w:rsidRPr="00F16C9D" w:rsidRDefault="00254809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2.4</w:t>
      </w:r>
      <w:r w:rsidR="00854B1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Propositions as types of acts and ‘m</w:t>
      </w:r>
      <w:r w:rsidR="00F16C9D" w:rsidRPr="00F16C9D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odes of presentation’</w:t>
      </w:r>
    </w:p>
    <w:p w:rsidR="00982C7C" w:rsidRDefault="00982C7C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</w:t>
      </w:r>
      <w:r w:rsidR="0025480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may be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composed both of acts of predication and acts of cognizing</w:t>
      </w:r>
      <w:r w:rsidR="0025480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objects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F16C9D" w:rsidRDefault="00F16C9D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Different acts of cogn</w:t>
      </w:r>
      <w:r w:rsidR="006B5C15">
        <w:rPr>
          <w:rFonts w:ascii="Times New Roman" w:eastAsia="Calibri" w:hAnsi="Times New Roman" w:cs="Calibri"/>
          <w:sz w:val="24"/>
          <w:szCs w:val="24"/>
          <w:lang w:val="en-US" w:eastAsia="ar-SA"/>
        </w:rPr>
        <w:t>i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zing individuate dif</w:t>
      </w:r>
      <w:r w:rsidR="00B41EC0">
        <w:rPr>
          <w:rFonts w:ascii="Times New Roman" w:eastAsia="Calibri" w:hAnsi="Times New Roman" w:cs="Calibri"/>
          <w:sz w:val="24"/>
          <w:szCs w:val="24"/>
          <w:lang w:val="en-US" w:eastAsia="ar-SA"/>
        </w:rPr>
        <w:t>ferent propositions, though th</w:t>
      </w:r>
      <w:r w:rsidR="00802F6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ose propositions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may be representationally identical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854B14" w:rsidRPr="00C35BE6" w:rsidRDefault="00B95A42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C35BE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Alternative:</w:t>
      </w:r>
      <w:r w:rsidR="00854B14" w:rsidRPr="00C35BE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</w:t>
      </w:r>
    </w:p>
    <w:p w:rsidR="00B95A42" w:rsidRDefault="00854B14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Make</w:t>
      </w:r>
      <w:r w:rsidR="0049659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cognizing not part of the semantic value of the </w:t>
      </w:r>
      <w:r w:rsidRPr="00C07C7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-clause, but</w:t>
      </w:r>
      <w:r w:rsidR="0049659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 of the descri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bed event and have</w:t>
      </w:r>
      <w:r w:rsidR="001A791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A791E" w:rsidRPr="00854B1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that-</w:t>
      </w:r>
      <w:r w:rsidR="001A791E">
        <w:rPr>
          <w:rFonts w:ascii="Times New Roman" w:eastAsia="Calibri" w:hAnsi="Times New Roman" w:cs="Calibri"/>
          <w:sz w:val="24"/>
          <w:szCs w:val="24"/>
          <w:lang w:val="en-US" w:eastAsia="ar-SA"/>
        </w:rPr>
        <w:t>clause partially characte</w:t>
      </w:r>
      <w:r w:rsidR="00B95A4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rizes 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that </w:t>
      </w:r>
      <w:r w:rsidR="00B95A42">
        <w:rPr>
          <w:rFonts w:ascii="Times New Roman" w:eastAsia="Calibri" w:hAnsi="Times New Roman" w:cs="Calibri"/>
          <w:sz w:val="24"/>
          <w:szCs w:val="24"/>
          <w:lang w:val="en-US" w:eastAsia="ar-SA"/>
        </w:rPr>
        <w:t>event</w:t>
      </w:r>
      <w:r w:rsidR="00791F1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(cf. Devitt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>,</w:t>
      </w:r>
      <w:r w:rsidR="00802F6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to appear</w:t>
      </w:r>
      <w:r w:rsidR="00791F1C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F16C9D" w:rsidRDefault="00C07C77" w:rsidP="009B7EC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---------------------------------------------------------------------------------------------------------------</w:t>
      </w:r>
    </w:p>
    <w:p w:rsidR="00254BE9" w:rsidRDefault="00254809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</w:t>
      </w:r>
      <w:r w:rsidR="00A310C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C35BE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Comments on 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Peter</w:t>
      </w:r>
      <w:r w:rsidR="00A310C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Hanks</w:t>
      </w:r>
    </w:p>
    <w:p w:rsidR="00CE34B6" w:rsidRPr="00CE34B6" w:rsidRDefault="00CE34B6" w:rsidP="009B7EC3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254BE9" w:rsidRPr="003E5E63" w:rsidRDefault="00254809" w:rsidP="00254BE9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</w:t>
      </w:r>
      <w:r w:rsidR="003E5E63" w:rsidRPr="003E5E6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.1. </w:t>
      </w:r>
      <w:r w:rsidR="00254BE9" w:rsidRPr="003E5E6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Summary of differences wrt Soames</w:t>
      </w:r>
    </w:p>
    <w:p w:rsidR="00254BE9" w:rsidRPr="00254809" w:rsidRDefault="0025480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Like Soames</w:t>
      </w:r>
      <w:r w:rsidRPr="0025480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</w:t>
      </w:r>
      <w:r w:rsidR="00254BE9" w:rsidRPr="00254B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Propositions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>identified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with</w:t>
      </w:r>
      <w:r w:rsidR="00254BE9" w:rsidRPr="00254B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types of acts of predication</w:t>
      </w:r>
    </w:p>
    <w:p w:rsidR="00254BE9" w:rsidRPr="005C4366" w:rsidRDefault="00254BE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5C436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Differences:</w:t>
      </w:r>
    </w:p>
    <w:p w:rsidR="00254BE9" w:rsidRDefault="00CE34B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neutral predication; p</w:t>
      </w:r>
      <w:r w:rsidR="00254BE9">
        <w:rPr>
          <w:rFonts w:ascii="Times New Roman" w:eastAsia="Calibri" w:hAnsi="Times New Roman" w:cs="Calibri"/>
          <w:sz w:val="24"/>
          <w:szCs w:val="24"/>
          <w:lang w:val="en-US" w:eastAsia="ar-SA"/>
        </w:rPr>
        <w:t>redicatio</w:t>
      </w:r>
      <w:r w:rsidR="00791F1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is </w:t>
      </w:r>
      <w:r w:rsidR="00791F1C">
        <w:rPr>
          <w:rFonts w:ascii="Times New Roman" w:eastAsia="Calibri" w:hAnsi="Times New Roman" w:cs="Calibri"/>
          <w:sz w:val="24"/>
          <w:szCs w:val="24"/>
          <w:lang w:val="en-US" w:eastAsia="ar-SA"/>
        </w:rPr>
        <w:t>always truth- or satisfaction-</w:t>
      </w:r>
      <w:r w:rsidR="00254BE9">
        <w:rPr>
          <w:rFonts w:ascii="Times New Roman" w:eastAsia="Calibri" w:hAnsi="Times New Roman" w:cs="Calibri"/>
          <w:sz w:val="24"/>
          <w:szCs w:val="24"/>
          <w:lang w:val="en-US" w:eastAsia="ar-SA"/>
        </w:rPr>
        <w:t>directed</w:t>
      </w:r>
    </w:p>
    <w:p w:rsidR="00BC5F72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No content-force distinction</w:t>
      </w:r>
    </w:p>
    <w:p w:rsidR="00BC5F72" w:rsidRPr="005C4366" w:rsidRDefault="00BC5F72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5C436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Common issues</w:t>
      </w:r>
    </w:p>
    <w:p w:rsidR="00BC5F72" w:rsidRDefault="00BC5F72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Relational view of attitude reports</w:t>
      </w:r>
    </w:p>
    <w:p w:rsidR="00C35BE6" w:rsidRDefault="00BC5F72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Issues with acts / ty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pes of acts being truth bearers</w:t>
      </w:r>
    </w:p>
    <w:p w:rsidR="00C35BE6" w:rsidRPr="00C35BE6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E5E63" w:rsidRPr="00D851B9" w:rsidRDefault="00254809" w:rsidP="00254BE9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.2</w:t>
      </w:r>
      <w:r w:rsidR="00D851B9" w:rsidRPr="00D851B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3E5E63" w:rsidRPr="00D851B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Evidence from natural lan</w:t>
      </w:r>
      <w:r w:rsidR="00D851B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guage</w:t>
      </w:r>
      <w:r w:rsidR="00BC5F7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for non-neutral predication</w:t>
      </w:r>
    </w:p>
    <w:p w:rsidR="00D851B9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[1] </w:t>
      </w:r>
      <w:r w:rsidR="00D851B9" w:rsidRPr="00D851B9">
        <w:rPr>
          <w:rFonts w:ascii="Times New Roman" w:eastAsia="Calibri" w:hAnsi="Times New Roman" w:cs="Calibri"/>
          <w:sz w:val="24"/>
          <w:szCs w:val="24"/>
          <w:lang w:val="en-US" w:eastAsia="ar-SA"/>
        </w:rPr>
        <w:t>Data about sharing of contents</w:t>
      </w:r>
      <w:r w:rsidR="007472D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(4</w:t>
      </w:r>
      <w:r w:rsidR="004E6390">
        <w:rPr>
          <w:rFonts w:ascii="Times New Roman" w:eastAsia="Calibri" w:hAnsi="Times New Roman" w:cs="Calibri"/>
          <w:sz w:val="24"/>
          <w:szCs w:val="24"/>
          <w:lang w:val="en-US" w:eastAsia="ar-SA"/>
        </w:rPr>
        <w:t>a-h</w:t>
      </w:r>
      <w:r w:rsidR="007472DD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</w:p>
    <w:p w:rsidR="00D851B9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[2] </w:t>
      </w:r>
      <w:r w:rsidR="00D851B9">
        <w:rPr>
          <w:rFonts w:ascii="Times New Roman" w:eastAsia="Calibri" w:hAnsi="Times New Roman" w:cs="Calibri"/>
          <w:sz w:val="24"/>
          <w:szCs w:val="24"/>
          <w:lang w:val="en-US" w:eastAsia="ar-SA"/>
        </w:rPr>
        <w:t>‘Neutral’ attitude verbs with</w:t>
      </w:r>
      <w:r w:rsidR="00D851B9" w:rsidRPr="00C35BE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that-</w:t>
      </w:r>
      <w:r w:rsidR="00D851B9">
        <w:rPr>
          <w:rFonts w:ascii="Times New Roman" w:eastAsia="Calibri" w:hAnsi="Times New Roman" w:cs="Calibri"/>
          <w:sz w:val="24"/>
          <w:szCs w:val="24"/>
          <w:lang w:val="en-US" w:eastAsia="ar-SA"/>
        </w:rPr>
        <w:t>clauses and with questions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854B14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35BE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-clauses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appear to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set up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positive force with verbs that are candidates for expressing neutral 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>predication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in contrast to interrogatives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854B14" w:rsidRPr="00854B14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Example from German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D851B9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18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Ich habe mir ueberlegt, o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>es besser ist, ob wir zu H</w:t>
      </w:r>
      <w:r w:rsidR="00BF54E4">
        <w:rPr>
          <w:rFonts w:ascii="Times New Roman" w:eastAsia="Calibri" w:hAnsi="Times New Roman" w:cs="Calibri"/>
          <w:sz w:val="24"/>
          <w:szCs w:val="24"/>
          <w:lang w:val="en-US" w:eastAsia="ar-SA"/>
        </w:rPr>
        <w:t>ause bleiben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854B14" w:rsidRPr="00854B14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 thought about whether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>it is better we stay home.</w:t>
      </w:r>
    </w:p>
    <w:p w:rsidR="00854B14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</w:t>
      </w:r>
      <w:r w:rsidRPr="00854B14">
        <w:rPr>
          <w:rFonts w:ascii="Times New Roman" w:eastAsia="Calibri" w:hAnsi="Times New Roman" w:cs="Calibri"/>
          <w:sz w:val="24"/>
          <w:szCs w:val="24"/>
          <w:lang w:val="en-US" w:eastAsia="ar-SA"/>
        </w:rPr>
        <w:t>ch habe mir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ueberlegt, dass </w:t>
      </w:r>
      <w:r w:rsidR="00BF54E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es besser ist, wenn wir zu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>H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>ause bleiben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854B14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I thought that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it is better if we stay home.</w:t>
      </w:r>
    </w:p>
    <w:p w:rsidR="00854B14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c. Ich habe mir ueberlegt dass </w:t>
      </w:r>
      <w:r w:rsidR="00C07C77">
        <w:rPr>
          <w:rFonts w:ascii="Times New Roman" w:eastAsia="Calibri" w:hAnsi="Times New Roman" w:cs="Calibri"/>
          <w:sz w:val="24"/>
          <w:szCs w:val="24"/>
          <w:lang w:val="en-US" w:eastAsia="ar-SA"/>
        </w:rPr>
        <w:t>wir besser zuhause bleiben sollten.</w:t>
      </w:r>
    </w:p>
    <w:p w:rsidR="00854B14" w:rsidRPr="00854B14" w:rsidRDefault="00854B14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I thought that 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we should better stay home.</w:t>
      </w:r>
    </w:p>
    <w:p w:rsidR="003E5E63" w:rsidRPr="00037239" w:rsidRDefault="00037239" w:rsidP="0003723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Hypothesis: There is no verb ‘to entertain’ in natural languages </w:t>
      </w:r>
      <w:r w:rsidR="00BF54E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triggering </w:t>
      </w:r>
      <w:r w:rsidRP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neutral predication with a non-interrogative complement.</w:t>
      </w:r>
    </w:p>
    <w:p w:rsidR="00037239" w:rsidRPr="00037239" w:rsidRDefault="00037239" w:rsidP="00037239">
      <w:pPr>
        <w:rPr>
          <w:lang w:val="en-US" w:eastAsia="ar-SA"/>
        </w:rPr>
      </w:pPr>
    </w:p>
    <w:p w:rsidR="004775C7" w:rsidRDefault="00254809" w:rsidP="00254BE9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.3</w:t>
      </w:r>
      <w:r w:rsidR="003E5E63" w:rsidRPr="003E5E6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Suspension of predication in</w:t>
      </w:r>
      <w:r w:rsidR="0000677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conditionals and disjunctions</w:t>
      </w:r>
    </w:p>
    <w:p w:rsidR="002827F9" w:rsidRDefault="002827F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[1] How can suspension be understood?</w:t>
      </w:r>
    </w:p>
    <w:p w:rsidR="00006779" w:rsidRPr="004775C7" w:rsidRDefault="0000677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06779">
        <w:rPr>
          <w:rFonts w:ascii="Times New Roman" w:eastAsia="Calibri" w:hAnsi="Times New Roman" w:cs="Calibri"/>
          <w:sz w:val="24"/>
          <w:szCs w:val="24"/>
          <w:lang w:val="en-US" w:eastAsia="ar-SA"/>
        </w:rPr>
        <w:t>Antecedent and co</w:t>
      </w:r>
      <w:r w:rsidR="002827F9">
        <w:rPr>
          <w:rFonts w:ascii="Times New Roman" w:eastAsia="Calibri" w:hAnsi="Times New Roman" w:cs="Calibri"/>
          <w:sz w:val="24"/>
          <w:szCs w:val="24"/>
          <w:lang w:val="en-US" w:eastAsia="ar-SA"/>
        </w:rPr>
        <w:t>nsequent of conditionals need to</w:t>
      </w:r>
      <w:r w:rsidRPr="0000677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be truth-evaluable in order to contribute to the truth conditions of the conditional. How is this possible if truth-directed predication is suspended?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Only truth-directed predication sets up truth bearers.</w:t>
      </w:r>
    </w:p>
    <w:p w:rsidR="002827F9" w:rsidRDefault="002827F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[2] How to characterize contexts triggering suspension?</w:t>
      </w:r>
    </w:p>
    <w:p w:rsidR="002827F9" w:rsidRPr="002827F9" w:rsidRDefault="002827F9" w:rsidP="00254BE9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2827F9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If, or</w:t>
      </w:r>
      <w:r w:rsidR="00955FE9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, </w:t>
      </w:r>
      <w:r w:rsidR="00955FE9" w:rsidRP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>negation</w:t>
      </w:r>
    </w:p>
    <w:p w:rsidR="002827F9" w:rsidRPr="00CE34B6" w:rsidRDefault="00955FE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Other conditional constructions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with </w:t>
      </w:r>
      <w:r w:rsidR="00956436" w:rsidRPr="0095643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 that case, provided that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conditional mood / </w:t>
      </w:r>
      <w:r w:rsidR="00CE34B6" w:rsidRPr="00F94D8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would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2827F9" w:rsidRDefault="002827F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19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 Mary might come. In that case, John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>would</w:t>
      </w:r>
      <w:r w:rsid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come too.</w:t>
      </w:r>
    </w:p>
    <w:p w:rsidR="004775C7" w:rsidRPr="004775C7" w:rsidRDefault="00955FE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John will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come provided 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>Mary comes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2827F9" w:rsidRPr="004775C7" w:rsidRDefault="002827F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[3] Other </w:t>
      </w:r>
      <w:r w:rsidR="00F94D80">
        <w:rPr>
          <w:rFonts w:ascii="Times New Roman" w:eastAsia="Calibri" w:hAnsi="Times New Roman" w:cs="Calibri"/>
          <w:sz w:val="24"/>
          <w:szCs w:val="24"/>
          <w:lang w:val="en-US" w:eastAsia="ar-SA"/>
        </w:rPr>
        <w:t>readings of suspension-triggering expressions</w:t>
      </w:r>
    </w:p>
    <w:p w:rsidR="00955FE9" w:rsidRDefault="004775C7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4775C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The function of </w:t>
      </w:r>
      <w:r w:rsidRPr="00037239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or</w:t>
      </w:r>
      <w:r w:rsidRPr="004775C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in</w:t>
      </w:r>
      <w:r w:rsid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>terrogative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>: reinforces interrogative force, rather than suspending it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2827F9" w:rsidRDefault="002827F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20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</w:t>
      </w:r>
      <w:r w:rsidR="00130A4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>John knows whether or not he will come.</w:t>
      </w:r>
    </w:p>
    <w:p w:rsidR="00955FE9" w:rsidRPr="004775C7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955F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Will John come or not?</w:t>
      </w:r>
    </w:p>
    <w:p w:rsidR="00130A4D" w:rsidRDefault="00F94D80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Conditional speech acts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F94D80" w:rsidRDefault="00F94D80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21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In case you do not know, John won the race.</w:t>
      </w:r>
    </w:p>
    <w:p w:rsidR="00F94D80" w:rsidRDefault="00F94D80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I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>n case you hear me, please help!</w:t>
      </w:r>
    </w:p>
    <w:p w:rsidR="004775C7" w:rsidRPr="004775C7" w:rsidRDefault="00130A4D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[4] </w:t>
      </w:r>
      <w:r w:rsidR="004775C7" w:rsidRPr="004775C7">
        <w:rPr>
          <w:rFonts w:ascii="Times New Roman" w:eastAsia="Calibri" w:hAnsi="Times New Roman" w:cs="Calibri"/>
          <w:sz w:val="24"/>
          <w:szCs w:val="24"/>
          <w:lang w:val="en-US" w:eastAsia="ar-SA"/>
        </w:rPr>
        <w:t>Constituent coordination</w:t>
      </w:r>
    </w:p>
    <w:p w:rsidR="00F94D80" w:rsidRPr="00F94D80" w:rsidRDefault="00F94D80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94D80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22</w:t>
      </w:r>
      <w:r w:rsidRPr="00F94D80">
        <w:rPr>
          <w:rFonts w:ascii="Times New Roman" w:eastAsia="Calibri" w:hAnsi="Times New Roman" w:cs="Calibri"/>
          <w:sz w:val="24"/>
          <w:szCs w:val="24"/>
          <w:lang w:val="en-US" w:eastAsia="ar-SA"/>
        </w:rPr>
        <w:t>) Almost every man or woman had to leave.</w:t>
      </w:r>
    </w:p>
    <w:p w:rsidR="00130A4D" w:rsidRPr="00130A4D" w:rsidRDefault="003E5E63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130A4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Alternative</w:t>
      </w:r>
      <w:r w:rsidR="00130A4D" w:rsidRPr="00130A4D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:</w:t>
      </w:r>
    </w:p>
    <w:p w:rsidR="00254BE9" w:rsidRDefault="00130A4D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Predication</w:t>
      </w:r>
      <w:r w:rsidR="0095643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conditional, disjunctive, and negative contexts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involves </w:t>
      </w:r>
      <w:r w:rsidR="003E5E63">
        <w:rPr>
          <w:rFonts w:ascii="Times New Roman" w:eastAsia="Calibri" w:hAnsi="Times New Roman" w:cs="Calibri"/>
          <w:sz w:val="24"/>
          <w:szCs w:val="24"/>
          <w:lang w:val="en-US" w:eastAsia="ar-SA"/>
        </w:rPr>
        <w:t>wea</w:t>
      </w:r>
      <w:r w:rsidR="00254BE9">
        <w:rPr>
          <w:rFonts w:ascii="Times New Roman" w:eastAsia="Calibri" w:hAnsi="Times New Roman" w:cs="Calibri"/>
          <w:sz w:val="24"/>
          <w:szCs w:val="24"/>
          <w:lang w:val="en-US" w:eastAsia="ar-SA"/>
        </w:rPr>
        <w:t>ker force than assertion: weak acceptance</w:t>
      </w:r>
    </w:p>
    <w:p w:rsidR="00254BE9" w:rsidRDefault="00254BE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C5F72" w:rsidRPr="004775C7" w:rsidRDefault="00254809" w:rsidP="00254BE9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</w:t>
      </w:r>
      <w:r w:rsidR="00995F7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4</w:t>
      </w:r>
      <w:r w:rsidR="003E5E63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What types </w:t>
      </w:r>
      <w:r w:rsidR="004775C7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o</w:t>
      </w:r>
      <w:r w:rsidR="003E5E63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f </w:t>
      </w:r>
      <w:r w:rsidR="0095643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acts of </w:t>
      </w:r>
      <w:r w:rsidR="003E5E63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predication</w:t>
      </w:r>
      <w:r w:rsidR="0095643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does the interpretation of sentences involve</w:t>
      </w:r>
      <w:r w:rsidR="004775C7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?</w:t>
      </w:r>
    </w:p>
    <w:p w:rsidR="00014413" w:rsidRPr="00C95A11" w:rsidRDefault="00014413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Independent sentences: </w:t>
      </w:r>
    </w:p>
    <w:p w:rsidR="0049659C" w:rsidRDefault="0049659C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Direction</w:t>
      </w:r>
      <w:r w:rsidR="00D047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fit: word to world, world to word, questions</w:t>
      </w:r>
    </w:p>
    <w:p w:rsidR="00014413" w:rsidRDefault="0049659C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Assertions: truth conditions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; </w:t>
      </w:r>
      <w:r w:rsidR="00995F7C">
        <w:rPr>
          <w:rFonts w:ascii="Times New Roman" w:eastAsia="Calibri" w:hAnsi="Times New Roman" w:cs="Calibri"/>
          <w:sz w:val="24"/>
          <w:szCs w:val="24"/>
          <w:lang w:val="en-US" w:eastAsia="ar-SA"/>
        </w:rPr>
        <w:t>directives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satisfaction conditions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>; q</w:t>
      </w:r>
      <w:r w:rsidR="00014413">
        <w:rPr>
          <w:rFonts w:ascii="Times New Roman" w:eastAsia="Calibri" w:hAnsi="Times New Roman" w:cs="Calibri"/>
          <w:sz w:val="24"/>
          <w:szCs w:val="24"/>
          <w:lang w:val="en-US" w:eastAsia="ar-SA"/>
        </w:rPr>
        <w:t>uestions: answerhood conditions</w:t>
      </w:r>
    </w:p>
    <w:p w:rsidR="003E5E63" w:rsidRDefault="00D04760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</w:t>
      </w:r>
      <w:r w:rsidR="0049659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hree main </w:t>
      </w:r>
      <w:r w:rsidR="003E5E63">
        <w:rPr>
          <w:rFonts w:ascii="Times New Roman" w:eastAsia="Calibri" w:hAnsi="Times New Roman" w:cs="Calibri"/>
          <w:sz w:val="24"/>
          <w:szCs w:val="24"/>
          <w:lang w:val="en-US" w:eastAsia="ar-SA"/>
        </w:rPr>
        <w:t>types</w:t>
      </w:r>
      <w:r w:rsidR="0049659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independent sentences across languages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acknowledged in linguistics</w:t>
      </w:r>
      <w:r w:rsidR="0049659C">
        <w:rPr>
          <w:rFonts w:ascii="Times New Roman" w:eastAsia="Calibri" w:hAnsi="Times New Roman" w:cs="Calibri"/>
          <w:sz w:val="24"/>
          <w:szCs w:val="24"/>
          <w:lang w:val="en-US" w:eastAsia="ar-SA"/>
        </w:rPr>
        <w:t>: declarative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49659C">
        <w:rPr>
          <w:rFonts w:ascii="Times New Roman" w:eastAsia="Calibri" w:hAnsi="Times New Roman" w:cs="Calibri"/>
          <w:sz w:val="24"/>
          <w:szCs w:val="24"/>
          <w:lang w:val="en-US" w:eastAsia="ar-SA"/>
        </w:rPr>
        <w:t>, interrogative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>s,</w:t>
      </w:r>
      <w:r w:rsidR="0049659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imperative</w:t>
      </w:r>
      <w:r w:rsidR="00CE34B6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</w:p>
    <w:p w:rsidR="003E5E63" w:rsidRPr="00C95A11" w:rsidRDefault="003E5E63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</w:t>
      </w:r>
      <w:r w:rsid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problem of</w:t>
      </w:r>
      <w:r w:rsidRP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embedded sentence:</w:t>
      </w:r>
    </w:p>
    <w:p w:rsidR="000527C2" w:rsidRDefault="0049659C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7212A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-clauses, infinitives, embedded interrogatives?</w:t>
      </w:r>
    </w:p>
    <w:p w:rsidR="003E5E63" w:rsidRDefault="0049659C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Hard to apply the same distinction to propositional attitudes:</w:t>
      </w:r>
    </w:p>
    <w:p w:rsidR="00014413" w:rsidRDefault="00014413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Desire: satisfaction condition</w:t>
      </w:r>
    </w:p>
    <w:p w:rsidR="00014413" w:rsidRDefault="00006779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Intention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>, decisions</w:t>
      </w:r>
      <w:r w:rsidR="00014413">
        <w:rPr>
          <w:rFonts w:ascii="Times New Roman" w:eastAsia="Calibri" w:hAnsi="Times New Roman" w:cs="Calibri"/>
          <w:sz w:val="24"/>
          <w:szCs w:val="24"/>
          <w:lang w:val="en-US" w:eastAsia="ar-SA"/>
        </w:rPr>
        <w:t>: realization or implementation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conditions</w:t>
      </w:r>
    </w:p>
    <w:p w:rsidR="0049659C" w:rsidRDefault="0049659C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Hope,</w:t>
      </w:r>
      <w:r w:rsidR="0000677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expectation, prediction: 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>fulfillment</w:t>
      </w:r>
      <w:r w:rsidR="0001441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conditions</w:t>
      </w:r>
    </w:p>
    <w:p w:rsidR="0056534F" w:rsidRDefault="0056534F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95F7C">
        <w:rPr>
          <w:rFonts w:ascii="Times New Roman" w:eastAsia="Calibri" w:hAnsi="Times New Roman" w:cs="Calibri"/>
          <w:i/>
          <w:sz w:val="24"/>
          <w:szCs w:val="24"/>
          <w:u w:val="single"/>
          <w:lang w:val="en-US" w:eastAsia="ar-SA"/>
        </w:rPr>
        <w:t>That-</w:t>
      </w:r>
      <w:r w:rsidRPr="00995F7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clauses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can be complements of </w:t>
      </w:r>
      <w:r w:rsidRPr="00854B1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desire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and </w:t>
      </w:r>
      <w:r w:rsidRPr="00854B1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believe</w:t>
      </w:r>
    </w:p>
    <w:p w:rsidR="0056534F" w:rsidRPr="00037239" w:rsidRDefault="0056534F" w:rsidP="00254BE9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995F7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Infinitiv</w:t>
      </w:r>
      <w:r w:rsidR="00D04760" w:rsidRPr="00995F7C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al clauses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can be complements of </w:t>
      </w:r>
      <w:r w:rsidRPr="00D0476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claim, intend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</w:t>
      </w:r>
      <w:r w:rsidR="00037239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decide</w:t>
      </w:r>
    </w:p>
    <w:p w:rsidR="0056534F" w:rsidRDefault="0056534F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Distinguish as many type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acts of predication as there are attitude verbs?</w:t>
      </w:r>
    </w:p>
    <w:p w:rsidR="0056534F" w:rsidRDefault="0056534F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How to account for sharing of </w:t>
      </w:r>
      <w:r w:rsidR="00D851B9">
        <w:rPr>
          <w:rFonts w:ascii="Times New Roman" w:eastAsia="Calibri" w:hAnsi="Times New Roman" w:cs="Calibri"/>
          <w:sz w:val="24"/>
          <w:szCs w:val="24"/>
          <w:lang w:val="en-US" w:eastAsia="ar-SA"/>
        </w:rPr>
        <w:t>‘propositions’ and inferences among propositions</w:t>
      </w:r>
      <w:r w:rsidR="00995F7C">
        <w:rPr>
          <w:rFonts w:ascii="Times New Roman" w:eastAsia="Calibri" w:hAnsi="Times New Roman" w:cs="Calibri"/>
          <w:sz w:val="24"/>
          <w:szCs w:val="24"/>
          <w:lang w:val="en-US" w:eastAsia="ar-SA"/>
        </w:rPr>
        <w:t>?</w:t>
      </w:r>
    </w:p>
    <w:p w:rsidR="0056534F" w:rsidRDefault="0056534F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C95A11" w:rsidRDefault="006942D5" w:rsidP="00254BE9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3.5</w:t>
      </w:r>
      <w:r w:rsidR="003E5E63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Challenges for d</w:t>
      </w:r>
      <w:r w:rsidR="004775C7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irecti</w:t>
      </w:r>
      <w:r w:rsidR="00982C7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ve acts</w:t>
      </w:r>
      <w:r w:rsidR="004775C7" w:rsidRPr="004775C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and question</w:t>
      </w:r>
      <w:r w:rsidR="00982C7C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s</w:t>
      </w:r>
      <w:r w:rsidR="00C95A1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as type</w:t>
      </w:r>
      <w:r w:rsidR="00CE34B6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s</w:t>
      </w:r>
      <w:r w:rsidR="00C95A11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of predication</w:t>
      </w:r>
    </w:p>
    <w:p w:rsidR="00C95A11" w:rsidRPr="00C95A11" w:rsidRDefault="00C95A11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Connections between acts of different types that need to be accounted for:</w:t>
      </w:r>
    </w:p>
    <w:p w:rsidR="00254BE9" w:rsidRPr="00C95A11" w:rsidRDefault="00C95A11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[1] </w:t>
      </w:r>
      <w:r w:rsidR="004775C7"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Connection </w:t>
      </w:r>
      <w:r w:rsidR="00982C7C"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of imperatives </w:t>
      </w:r>
      <w:r w:rsidR="004775C7"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to modals in declarative sentences</w:t>
      </w:r>
      <w:r w:rsidR="00982C7C"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982C7C" w:rsidRPr="00C95A11" w:rsidRDefault="00C95A11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23</w:t>
      </w: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982C7C"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Clean the kitchen!</w:t>
      </w:r>
    </w:p>
    <w:p w:rsidR="00982C7C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b.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>Mary must clean the kitchen.</w:t>
      </w:r>
    </w:p>
    <w:p w:rsidR="00982C7C" w:rsidRDefault="00982C7C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24</w:t>
      </w:r>
      <w:r w:rsidR="006942D5">
        <w:rPr>
          <w:rFonts w:ascii="Times New Roman" w:eastAsia="Calibri" w:hAnsi="Times New Roman" w:cs="Calibri"/>
          <w:sz w:val="24"/>
          <w:szCs w:val="24"/>
          <w:lang w:val="en-US" w:eastAsia="ar-SA"/>
        </w:rPr>
        <w:t>) a. Take an apple!</w:t>
      </w:r>
    </w:p>
    <w:p w:rsidR="00982C7C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037239">
        <w:rPr>
          <w:rFonts w:ascii="Times New Roman" w:eastAsia="Calibri" w:hAnsi="Times New Roman" w:cs="Calibri"/>
          <w:sz w:val="24"/>
          <w:szCs w:val="24"/>
          <w:lang w:val="en-US" w:eastAsia="ar-SA"/>
        </w:rPr>
        <w:t>b. Mary may take an apple.</w:t>
      </w:r>
    </w:p>
    <w:p w:rsidR="00982C7C" w:rsidRPr="00C95A11" w:rsidRDefault="00C95A11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[2] </w:t>
      </w:r>
      <w:r w:rsidR="00982C7C"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Connection of questions to answers</w:t>
      </w:r>
      <w:r w:rsidRP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982C7C" w:rsidRDefault="00982C7C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>25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knows whether Mary won the race.</w:t>
      </w:r>
    </w:p>
    <w:p w:rsidR="00982C7C" w:rsidRPr="00D04760" w:rsidRDefault="00C95A11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982C7C" w:rsidRPr="00D0476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Mary won the race.</w:t>
      </w:r>
    </w:p>
    <w:p w:rsidR="00982C7C" w:rsidRDefault="00C95A11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</w:t>
      </w:r>
      <w:r w:rsidR="00C35BE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John knows that Mary won the race.</w:t>
      </w:r>
    </w:p>
    <w:p w:rsidR="00982C7C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>John knows who won the race.</w:t>
      </w:r>
    </w:p>
    <w:p w:rsidR="00982C7C" w:rsidRPr="00D04760" w:rsidRDefault="00C35BE6" w:rsidP="00254BE9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982C7C" w:rsidRPr="00D04760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Mary won the race.</w:t>
      </w:r>
    </w:p>
    <w:p w:rsidR="00037239" w:rsidRDefault="00C35BE6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C95A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982C7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knows that Mary won the race.</w:t>
      </w:r>
    </w:p>
    <w:p w:rsidR="00037239" w:rsidRDefault="00037239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</w:t>
      </w:r>
    </w:p>
    <w:p w:rsidR="00F42CB7" w:rsidRPr="00037239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712520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References</w:t>
      </w:r>
    </w:p>
    <w:p w:rsidR="00F42CB7" w:rsidRPr="001C35F5" w:rsidRDefault="00F42CB7" w:rsidP="001F638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Bach, K. 1997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'Do Belief Reports Report Beliefs?'.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Pacific PhilQuarterly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78, 215-241. </w:t>
      </w:r>
    </w:p>
    <w:p w:rsidR="001F6385" w:rsidRPr="006942D5" w:rsidRDefault="00C35BE6" w:rsidP="001F63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Devitt, M.</w:t>
      </w:r>
      <w:r w:rsidR="001F638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(to appear): ‘The Myth of the Problematic de se’. </w:t>
      </w:r>
      <w:r w:rsidR="001F6385" w:rsidRPr="006942D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In </w:t>
      </w:r>
      <w:r w:rsidR="001F6385" w:rsidRPr="006942D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Attitudes De Se: Linguistics, </w:t>
      </w:r>
    </w:p>
    <w:p w:rsidR="001F6385" w:rsidRDefault="001F6385" w:rsidP="001F6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942D5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    </w:t>
      </w:r>
      <w:r w:rsidRPr="001F638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Epistemology, Metaphysics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A</w:t>
      </w:r>
      <w:r w:rsidR="000434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Capone </w:t>
      </w:r>
      <w:r w:rsidR="000434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N. 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Feit, eds. CSLI,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Stanford</w:t>
      </w:r>
      <w:r w:rsidRPr="001F63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F42CB7" w:rsidRPr="001F6385" w:rsidRDefault="00F42CB7" w:rsidP="001F63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Hanks, P. W. 2007.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‘The Content-Force Distinction’.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Philosophical Studies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134, 141-164.</w:t>
      </w:r>
    </w:p>
    <w:p w:rsidR="00F42CB7" w:rsidRPr="001C35F5" w:rsidRDefault="00F42CB7" w:rsidP="001F638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---------------- 2011.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‘Propositions as Types’.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Mind 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120, 11-52.</w:t>
      </w:r>
    </w:p>
    <w:p w:rsidR="00F84022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Jubien, M. 2001.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‘Propositions and the Objects of Thought’. </w:t>
      </w:r>
      <w:r w:rsidR="00995F7C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Phil</w:t>
      </w:r>
      <w:r w:rsidR="00F84022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osophical</w:t>
      </w:r>
      <w:r w:rsidR="00995F7C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 xml:space="preserve"> </w:t>
      </w:r>
      <w:r w:rsidRPr="001C35F5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Studies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104, </w:t>
      </w:r>
    </w:p>
    <w:p w:rsidR="00F42CB7" w:rsidRDefault="00F84022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="00F42CB7"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47-62.</w:t>
      </w:r>
    </w:p>
    <w:p w:rsidR="009C795D" w:rsidRPr="001C35F5" w:rsidRDefault="00F02D56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King, J./</w:t>
      </w:r>
      <w:r w:rsidR="009C795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S. Soames /</w:t>
      </w:r>
      <w:r w:rsidR="009C795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J. Speaks (2013): </w:t>
      </w:r>
      <w:r w:rsidR="009C795D" w:rsidRPr="009C795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New Thinking about Propositions</w:t>
      </w:r>
      <w:r w:rsidR="009C795D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UP.</w:t>
      </w:r>
    </w:p>
    <w:p w:rsidR="00F42CB7" w:rsidRPr="0039018A" w:rsidRDefault="00F42CB7" w:rsidP="00F42C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2003a.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35.5.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</w:p>
    <w:p w:rsidR="00F42CB7" w:rsidRPr="005F11F3" w:rsidRDefault="00F42CB7" w:rsidP="00F42C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F42CB7" w:rsidRPr="00BF54E4" w:rsidRDefault="00F42CB7" w:rsidP="00F42C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2003b.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70-118.</w:t>
      </w:r>
    </w:p>
    <w:p w:rsidR="00995F7C" w:rsidRDefault="00F42CB7" w:rsidP="00995F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2013</w:t>
      </w:r>
      <w:r w:rsidR="00D306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  <w:r w:rsidRPr="003901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390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="00995F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F42CB7" w:rsidRDefault="00995F7C" w:rsidP="000372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</w:t>
      </w:r>
      <w:r w:rsidR="00F42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Oxford 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Oxford</w:t>
      </w:r>
      <w:r w:rsidR="00F42CB7" w:rsidRPr="003901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037239" w:rsidRDefault="00037239" w:rsidP="00037239">
      <w:pPr>
        <w:spacing w:after="0" w:line="360" w:lineRule="auto"/>
        <w:jc w:val="both"/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</w:pPr>
      <w:r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 xml:space="preserve">Moltmann, R. to appear: </w:t>
      </w:r>
      <w:r w:rsidRPr="00675BAF"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 xml:space="preserve">‘Propositions, Attitudinal Objects, and the Distinction between </w:t>
      </w:r>
    </w:p>
    <w:p w:rsidR="00037239" w:rsidRDefault="00037239" w:rsidP="00037239">
      <w:pPr>
        <w:spacing w:after="0" w:line="360" w:lineRule="auto"/>
        <w:jc w:val="both"/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</w:pPr>
      <w:r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 xml:space="preserve">     </w:t>
      </w:r>
      <w:r w:rsidRPr="00675BAF"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 xml:space="preserve">Actions and Products’.  </w:t>
      </w:r>
      <w:r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>To appear in a s</w:t>
      </w:r>
      <w:r w:rsidRPr="00675BAF"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>pecial issue on propositions edited by G.</w:t>
      </w:r>
      <w:r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 xml:space="preserve"> Rattan </w:t>
      </w:r>
    </w:p>
    <w:p w:rsidR="00037239" w:rsidRPr="00D3061E" w:rsidRDefault="00037239" w:rsidP="00037239">
      <w:pPr>
        <w:spacing w:after="0" w:line="360" w:lineRule="auto"/>
        <w:jc w:val="both"/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</w:pPr>
      <w:r w:rsidRPr="00D3061E"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 xml:space="preserve">     and D. Hunter, </w:t>
      </w:r>
      <w:r w:rsidRPr="00D3061E">
        <w:rPr>
          <w:rFonts w:ascii="Times New Roman" w:eastAsia="Times" w:hAnsi="Times New Roman" w:cs="Times New Roman"/>
          <w:i/>
          <w:noProof/>
          <w:sz w:val="24"/>
          <w:szCs w:val="24"/>
          <w:lang w:val="en-US" w:eastAsia="fr-FR"/>
        </w:rPr>
        <w:t>Canadian Journal of Philosophy</w:t>
      </w:r>
      <w:r w:rsidRPr="00D3061E"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  <w:t xml:space="preserve">,  2013. </w:t>
      </w:r>
    </w:p>
    <w:p w:rsidR="00D3061E" w:rsidRDefault="00D3061E" w:rsidP="00037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061E">
        <w:rPr>
          <w:rFonts w:ascii="Times New Roman" w:hAnsi="Times New Roman" w:cs="Times New Roman"/>
          <w:sz w:val="24"/>
          <w:szCs w:val="24"/>
          <w:lang w:val="en-US"/>
        </w:rPr>
        <w:t xml:space="preserve">Moltmann, F. / M. Textor. </w:t>
      </w:r>
      <w:r w:rsidRPr="00D3061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Propositional Content. Historical and </w:t>
      </w:r>
    </w:p>
    <w:p w:rsidR="00D3061E" w:rsidRPr="00037239" w:rsidRDefault="00D3061E" w:rsidP="00037239">
      <w:pPr>
        <w:spacing w:after="0" w:line="360" w:lineRule="auto"/>
        <w:jc w:val="both"/>
        <w:rPr>
          <w:rFonts w:ascii="Times New Roman" w:eastAsia="Times" w:hAnsi="Times New Roman" w:cs="Times New Roman"/>
          <w:noProof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D3061E">
        <w:rPr>
          <w:rFonts w:ascii="Times New Roman" w:hAnsi="Times New Roman" w:cs="Times New Roman"/>
          <w:i/>
          <w:sz w:val="24"/>
          <w:szCs w:val="24"/>
          <w:lang w:val="en-US"/>
        </w:rPr>
        <w:t>Contemporary Perspectives</w:t>
      </w:r>
      <w:r w:rsidRPr="00D3061E">
        <w:rPr>
          <w:rFonts w:ascii="Times New Roman" w:hAnsi="Times New Roman" w:cs="Times New Roman"/>
          <w:sz w:val="24"/>
          <w:szCs w:val="24"/>
          <w:lang w:val="en-US"/>
        </w:rPr>
        <w:t>. Oxford University Press, New York, under contract.</w:t>
      </w:r>
    </w:p>
    <w:p w:rsidR="00F42CB7" w:rsidRPr="001C35F5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Moore, J. G. 1999.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‘Propositions, Numbers, and the Problem of Arbitrary Identification’. </w:t>
      </w:r>
    </w:p>
    <w:p w:rsidR="00F42CB7" w:rsidRPr="0065752E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65752E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Synthese</w:t>
      </w:r>
      <w:r w:rsidRPr="0065752E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120, 229-263.</w:t>
      </w:r>
    </w:p>
    <w:p w:rsidR="00F42CB7" w:rsidRPr="001C35F5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Prior, A. 1971.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Objects of Thought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Oxford: Clarendon Press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F42CB7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Soames, 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 2010.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What is Meaning? 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Princeton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Princeton UP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F42CB7" w:rsidRPr="001C35F5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Twardowski, K. 1912.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‘Actions and Products. Some Remarks on the Borderline of </w:t>
      </w:r>
    </w:p>
    <w:p w:rsidR="00F42CB7" w:rsidRPr="001C35F5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gic’. In J. Brandl / J. Wolenski, 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eds.: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F42CB7" w:rsidRPr="001C35F5" w:rsidRDefault="00F42CB7" w:rsidP="00F42CB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</w:p>
    <w:p w:rsidR="00F27A1F" w:rsidRDefault="00F42CB7" w:rsidP="000527C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Rodopi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, 1999, 103-132.</w:t>
      </w:r>
    </w:p>
    <w:p w:rsidR="0004342D" w:rsidRPr="0004342D" w:rsidRDefault="0004342D" w:rsidP="0004342D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4342D" w:rsidRPr="00041AC9" w:rsidRDefault="0004342D" w:rsidP="000527C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0434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Pr="0004342D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sectPr w:rsidR="0004342D" w:rsidRPr="00041A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2D" w:rsidRDefault="0007172D" w:rsidP="006B5C15">
      <w:pPr>
        <w:spacing w:after="0" w:line="240" w:lineRule="auto"/>
      </w:pPr>
      <w:r>
        <w:separator/>
      </w:r>
    </w:p>
  </w:endnote>
  <w:endnote w:type="continuationSeparator" w:id="0">
    <w:p w:rsidR="0007172D" w:rsidRDefault="0007172D" w:rsidP="006B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2D" w:rsidRDefault="0007172D" w:rsidP="006B5C15">
      <w:pPr>
        <w:spacing w:after="0" w:line="240" w:lineRule="auto"/>
      </w:pPr>
      <w:r>
        <w:separator/>
      </w:r>
    </w:p>
  </w:footnote>
  <w:footnote w:type="continuationSeparator" w:id="0">
    <w:p w:rsidR="0007172D" w:rsidRDefault="0007172D" w:rsidP="006B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557344"/>
      <w:docPartObj>
        <w:docPartGallery w:val="Page Numbers (Top of Page)"/>
        <w:docPartUnique/>
      </w:docPartObj>
    </w:sdtPr>
    <w:sdtEndPr/>
    <w:sdtContent>
      <w:p w:rsidR="00CE34B6" w:rsidRDefault="00CE34B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B7">
          <w:rPr>
            <w:noProof/>
          </w:rPr>
          <w:t>8</w:t>
        </w:r>
        <w:r>
          <w:fldChar w:fldCharType="end"/>
        </w:r>
      </w:p>
    </w:sdtContent>
  </w:sdt>
  <w:p w:rsidR="00CE34B6" w:rsidRDefault="00CE34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F64"/>
    <w:multiLevelType w:val="hybridMultilevel"/>
    <w:tmpl w:val="D8527462"/>
    <w:lvl w:ilvl="0" w:tplc="E55CA5CA">
      <w:start w:val="3"/>
      <w:numFmt w:val="bullet"/>
      <w:lvlText w:val="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10093"/>
    <w:multiLevelType w:val="hybridMultilevel"/>
    <w:tmpl w:val="BF5A5C26"/>
    <w:lvl w:ilvl="0" w:tplc="88AC9B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B7"/>
    <w:rsid w:val="00006779"/>
    <w:rsid w:val="00014413"/>
    <w:rsid w:val="00037239"/>
    <w:rsid w:val="00041AC9"/>
    <w:rsid w:val="0004342D"/>
    <w:rsid w:val="000527C2"/>
    <w:rsid w:val="0007172D"/>
    <w:rsid w:val="000D17DF"/>
    <w:rsid w:val="000E6F0F"/>
    <w:rsid w:val="00130A4D"/>
    <w:rsid w:val="0014024D"/>
    <w:rsid w:val="001749C7"/>
    <w:rsid w:val="001A791E"/>
    <w:rsid w:val="001D5E98"/>
    <w:rsid w:val="001F6385"/>
    <w:rsid w:val="001F6548"/>
    <w:rsid w:val="00254809"/>
    <w:rsid w:val="00254BE9"/>
    <w:rsid w:val="002827F9"/>
    <w:rsid w:val="002E51CF"/>
    <w:rsid w:val="002F1056"/>
    <w:rsid w:val="0032678F"/>
    <w:rsid w:val="003520B7"/>
    <w:rsid w:val="0035343F"/>
    <w:rsid w:val="003B6A53"/>
    <w:rsid w:val="003B7468"/>
    <w:rsid w:val="003C78D1"/>
    <w:rsid w:val="003E0B96"/>
    <w:rsid w:val="003E5E63"/>
    <w:rsid w:val="003F7924"/>
    <w:rsid w:val="00431149"/>
    <w:rsid w:val="004429AC"/>
    <w:rsid w:val="00474846"/>
    <w:rsid w:val="004775C7"/>
    <w:rsid w:val="0049659C"/>
    <w:rsid w:val="00496A31"/>
    <w:rsid w:val="004A5656"/>
    <w:rsid w:val="004E5853"/>
    <w:rsid w:val="004E6390"/>
    <w:rsid w:val="00540CCE"/>
    <w:rsid w:val="00546758"/>
    <w:rsid w:val="005515F2"/>
    <w:rsid w:val="005644F2"/>
    <w:rsid w:val="0056534F"/>
    <w:rsid w:val="00571562"/>
    <w:rsid w:val="00571BC4"/>
    <w:rsid w:val="005C4366"/>
    <w:rsid w:val="0064340E"/>
    <w:rsid w:val="00644911"/>
    <w:rsid w:val="00646527"/>
    <w:rsid w:val="0065752E"/>
    <w:rsid w:val="006942D5"/>
    <w:rsid w:val="006B5C15"/>
    <w:rsid w:val="006D5471"/>
    <w:rsid w:val="006E79BC"/>
    <w:rsid w:val="00712813"/>
    <w:rsid w:val="007212A3"/>
    <w:rsid w:val="00734289"/>
    <w:rsid w:val="007472DD"/>
    <w:rsid w:val="00771F1C"/>
    <w:rsid w:val="00791F1C"/>
    <w:rsid w:val="007B7DF8"/>
    <w:rsid w:val="007D6828"/>
    <w:rsid w:val="007E1270"/>
    <w:rsid w:val="00802F6F"/>
    <w:rsid w:val="00821BB1"/>
    <w:rsid w:val="00854B14"/>
    <w:rsid w:val="00880ABD"/>
    <w:rsid w:val="008A321A"/>
    <w:rsid w:val="008B336C"/>
    <w:rsid w:val="00926637"/>
    <w:rsid w:val="00955FE9"/>
    <w:rsid w:val="00956436"/>
    <w:rsid w:val="00982C7C"/>
    <w:rsid w:val="00995F7C"/>
    <w:rsid w:val="009B49FD"/>
    <w:rsid w:val="009B7EC3"/>
    <w:rsid w:val="009C795D"/>
    <w:rsid w:val="00A00EED"/>
    <w:rsid w:val="00A310C0"/>
    <w:rsid w:val="00A656E5"/>
    <w:rsid w:val="00A75859"/>
    <w:rsid w:val="00A80016"/>
    <w:rsid w:val="00A810B6"/>
    <w:rsid w:val="00AA3A9B"/>
    <w:rsid w:val="00AD5AA7"/>
    <w:rsid w:val="00AE2A22"/>
    <w:rsid w:val="00B14060"/>
    <w:rsid w:val="00B41EC0"/>
    <w:rsid w:val="00B8750B"/>
    <w:rsid w:val="00B95A42"/>
    <w:rsid w:val="00BC5F72"/>
    <w:rsid w:val="00BD5D5A"/>
    <w:rsid w:val="00BF54E4"/>
    <w:rsid w:val="00C07C77"/>
    <w:rsid w:val="00C35BE6"/>
    <w:rsid w:val="00C9274B"/>
    <w:rsid w:val="00C95A11"/>
    <w:rsid w:val="00CB554D"/>
    <w:rsid w:val="00CE34B6"/>
    <w:rsid w:val="00CE5B12"/>
    <w:rsid w:val="00CF3EA3"/>
    <w:rsid w:val="00D04760"/>
    <w:rsid w:val="00D3061E"/>
    <w:rsid w:val="00D40F0E"/>
    <w:rsid w:val="00D4382E"/>
    <w:rsid w:val="00D45016"/>
    <w:rsid w:val="00D464EF"/>
    <w:rsid w:val="00D61F2E"/>
    <w:rsid w:val="00D851B9"/>
    <w:rsid w:val="00DC2499"/>
    <w:rsid w:val="00E04BED"/>
    <w:rsid w:val="00E25BF1"/>
    <w:rsid w:val="00E43C7A"/>
    <w:rsid w:val="00E64EFA"/>
    <w:rsid w:val="00EC194B"/>
    <w:rsid w:val="00F02D56"/>
    <w:rsid w:val="00F16C9D"/>
    <w:rsid w:val="00F274C7"/>
    <w:rsid w:val="00F27A1F"/>
    <w:rsid w:val="00F30047"/>
    <w:rsid w:val="00F42CB7"/>
    <w:rsid w:val="00F44CCF"/>
    <w:rsid w:val="00F84022"/>
    <w:rsid w:val="00F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2CB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C15"/>
  </w:style>
  <w:style w:type="paragraph" w:styleId="Pieddepage">
    <w:name w:val="footer"/>
    <w:basedOn w:val="Normal"/>
    <w:link w:val="PieddepageCar"/>
    <w:uiPriority w:val="99"/>
    <w:unhideWhenUsed/>
    <w:rsid w:val="006B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C15"/>
  </w:style>
  <w:style w:type="paragraph" w:styleId="Paragraphedeliste">
    <w:name w:val="List Paragraph"/>
    <w:basedOn w:val="Normal"/>
    <w:uiPriority w:val="34"/>
    <w:qFormat/>
    <w:rsid w:val="00254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2CB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C15"/>
  </w:style>
  <w:style w:type="paragraph" w:styleId="Pieddepage">
    <w:name w:val="footer"/>
    <w:basedOn w:val="Normal"/>
    <w:link w:val="PieddepageCar"/>
    <w:uiPriority w:val="99"/>
    <w:unhideWhenUsed/>
    <w:rsid w:val="006B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C15"/>
  </w:style>
  <w:style w:type="paragraph" w:styleId="Paragraphedeliste">
    <w:name w:val="List Paragraph"/>
    <w:basedOn w:val="Normal"/>
    <w:uiPriority w:val="34"/>
    <w:qFormat/>
    <w:rsid w:val="0025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moltmann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C737-90B2-47A0-A460-C0FD2E93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2014-03-04T04:17:00Z</dcterms:created>
  <dcterms:modified xsi:type="dcterms:W3CDTF">2014-03-04T04:17:00Z</dcterms:modified>
</cp:coreProperties>
</file>