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29" w:rsidRDefault="00CD745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7459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Expressing</w:t>
      </w:r>
      <w:r w:rsidR="008852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self: philosophical and linguistic aspects</w:t>
      </w:r>
    </w:p>
    <w:p w:rsidR="00587F7E" w:rsidRDefault="00587F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F7E">
        <w:rPr>
          <w:rFonts w:ascii="Times New Roman" w:hAnsi="Times New Roman" w:cs="Times New Roman"/>
          <w:i/>
          <w:sz w:val="24"/>
          <w:szCs w:val="24"/>
          <w:lang w:val="en-US"/>
        </w:rPr>
        <w:t>Semantics and Philosophy in Europe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587F7E" w:rsidRPr="005658E4" w:rsidRDefault="00587F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Cambridge, September 17, 2015</w:t>
      </w:r>
    </w:p>
    <w:p w:rsidR="00A970C7" w:rsidRPr="005658E4" w:rsidRDefault="00A970C7" w:rsidP="00A970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0C7" w:rsidRPr="005658E4" w:rsidRDefault="00A970C7" w:rsidP="00A970C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658E4">
        <w:rPr>
          <w:rFonts w:ascii="Times New Roman" w:hAnsi="Times New Roman" w:cs="Times New Roman"/>
          <w:b/>
          <w:sz w:val="36"/>
          <w:szCs w:val="36"/>
          <w:lang w:val="en-US"/>
        </w:rPr>
        <w:t>The Scope</w:t>
      </w:r>
      <w:r w:rsidR="00587F7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and Importance</w:t>
      </w:r>
      <w:r w:rsidRPr="005658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of First-Person</w:t>
      </w:r>
      <w:r w:rsidR="005658E4">
        <w:rPr>
          <w:rFonts w:ascii="Times New Roman" w:hAnsi="Times New Roman" w:cs="Times New Roman"/>
          <w:b/>
          <w:sz w:val="36"/>
          <w:szCs w:val="36"/>
          <w:lang w:val="en-US"/>
        </w:rPr>
        <w:t>-Oriented</w:t>
      </w:r>
      <w:r w:rsidRPr="005658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Genericity</w:t>
      </w:r>
    </w:p>
    <w:p w:rsidR="00A970C7" w:rsidRDefault="00A970C7" w:rsidP="00A970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A970C7" w:rsidRDefault="00587F7E" w:rsidP="00A970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CNRS-</w:t>
      </w:r>
      <w:r w:rsidR="00A970C7">
        <w:rPr>
          <w:rFonts w:ascii="Times New Roman" w:hAnsi="Times New Roman" w:cs="Times New Roman"/>
          <w:sz w:val="24"/>
          <w:szCs w:val="24"/>
          <w:lang w:val="en-US"/>
        </w:rPr>
        <w:t>IHPST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DE2509" w:rsidRDefault="00DE2509" w:rsidP="00A908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459" w:rsidRDefault="00CD7459" w:rsidP="00A908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First-person-orie</w:t>
      </w:r>
      <w:r w:rsidRPr="00DE2509">
        <w:rPr>
          <w:rFonts w:ascii="Times New Roman" w:hAnsi="Times New Roman" w:cs="Times New Roman"/>
          <w:b/>
          <w:sz w:val="24"/>
          <w:szCs w:val="24"/>
          <w:lang w:val="en-US"/>
        </w:rPr>
        <w:t>nted genericity</w:t>
      </w:r>
    </w:p>
    <w:p w:rsidR="00A908CD" w:rsidRPr="00DE2509" w:rsidRDefault="00A908CD" w:rsidP="00A90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509" w:rsidRP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peculiarity of generic </w:t>
      </w:r>
      <w:r w:rsidRPr="00DE250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contribution to truth conditions, but 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 on appropriate use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 xml:space="preserve"> of the sentence.</w:t>
      </w:r>
    </w:p>
    <w:p w:rsidR="00DE2509" w:rsidRPr="000C31F2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2509" w:rsidRP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First-person-based genericity</w:t>
      </w: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a. One can see the picture from the entrance.</w:t>
      </w:r>
    </w:p>
    <w:p w:rsidR="00DE2509" w:rsidRP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First-person-directed genericity</w:t>
      </w: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b. One is not allowed to enter the room.</w:t>
      </w:r>
    </w:p>
    <w:p w:rsidR="00DE2509" w:rsidRP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>Generic</w:t>
      </w:r>
      <w:r w:rsidRPr="00DE250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one</w:t>
      </w: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indicative con</w:t>
      </w:r>
      <w:r w:rsidR="00B3412C">
        <w:rPr>
          <w:rFonts w:ascii="Times New Roman" w:hAnsi="Times New Roman" w:cs="Times New Roman"/>
          <w:sz w:val="24"/>
          <w:szCs w:val="24"/>
          <w:u w:val="single"/>
          <w:lang w:val="en-US"/>
        </w:rPr>
        <w:t>ditionals</w:t>
      </w: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c. When one is an angel, one is neither human nor divine.</w:t>
      </w:r>
    </w:p>
    <w:p w:rsidR="00DE2509" w:rsidRDefault="00DE250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229" w:rsidRPr="00CD7459" w:rsidRDefault="00B3412C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74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Strategies for licensing the first person connection of generic </w:t>
      </w:r>
      <w:r w:rsidRPr="00CD74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</w:p>
    <w:p w:rsidR="00DE2509" w:rsidRPr="00DE2509" w:rsidRDefault="00DE2509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>Strategy 1: Inference from the First Person</w:t>
      </w:r>
    </w:p>
    <w:p w:rsidR="006C61AD" w:rsidRPr="000C31F2" w:rsidRDefault="00DE2509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B3412C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is licensed in a (simple) sentence 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a generalization</w:t>
      </w:r>
      <w:r w:rsidR="00CD7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based on a first-person application of the predicate.</w:t>
      </w:r>
    </w:p>
    <w:p w:rsidR="00DE2509" w:rsidRPr="00DE2509" w:rsidRDefault="00DE2509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t>Strategy 2: Inference to the First Person</w:t>
      </w:r>
    </w:p>
    <w:p w:rsidR="00DE2509" w:rsidRDefault="00DE2509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B341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is licensed in a (simple) sentence 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>that states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an (already established)</w:t>
      </w:r>
      <w:r w:rsidR="00CD7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generalization that allow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for an immediate application to the first person in</w:t>
      </w:r>
      <w:r w:rsidR="00CD7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the reasoning relevant in the context of discourse.</w:t>
      </w:r>
    </w:p>
    <w:p w:rsidR="00DE2509" w:rsidRPr="00DE2509" w:rsidRDefault="00DE2509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Strategy 3: Inference from the Simulating Self</w:t>
      </w:r>
    </w:p>
    <w:p w:rsidR="00DE2509" w:rsidRDefault="00DE2509" w:rsidP="00CD74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DE2509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is licensed in a sentence 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B3412C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an inference from the first</w:t>
      </w:r>
      <w:r w:rsidR="00CD7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person pretending to meet certain conditions.</w:t>
      </w:r>
    </w:p>
    <w:p w:rsidR="00DE2509" w:rsidRDefault="0003091E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885229" w:rsidRDefault="00885229" w:rsidP="00A90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509" w:rsidRDefault="00684F28" w:rsidP="00A908C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E2509" w:rsidRPr="00DE25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The semantic status of generic </w:t>
      </w:r>
      <w:r w:rsidR="00DE2509" w:rsidRPr="00DE2509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</w:p>
    <w:p w:rsidR="0003091E" w:rsidRDefault="0003091E" w:rsidP="00A908C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3276" w:rsidRPr="00684F28" w:rsidRDefault="00DE3276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Generic</w:t>
      </w:r>
      <w:r w:rsidRPr="00684F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one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arbitrary PRO:</w:t>
      </w:r>
    </w:p>
    <w:p w:rsidR="00DE3276" w:rsidRPr="00DE2509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>) a. PRO</w:t>
      </w:r>
      <w:r w:rsidR="00DE3276" w:rsidRPr="001A01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arb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to live a great life is to realize one’s true potential.</w:t>
      </w:r>
    </w:p>
    <w:p w:rsidR="00DE3276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  b. The tailor knows what PRO</w:t>
      </w:r>
      <w:r w:rsidR="00DE3276" w:rsidRPr="001A01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arb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to wear at one’s own wedding.</w:t>
      </w:r>
    </w:p>
    <w:p w:rsid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1ECD" w:rsidRPr="00684F28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Generic </w:t>
      </w:r>
      <w:r w:rsidRPr="00684F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one 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leads to generic sentences, not just universally quantified sentences</w:t>
      </w:r>
    </w:p>
    <w:p w:rsidR="00BC1ECD" w:rsidRPr="00DE2509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Pr="00DE2509">
        <w:rPr>
          <w:rFonts w:ascii="Times New Roman" w:hAnsi="Times New Roman" w:cs="Times New Roman"/>
          <w:sz w:val="24"/>
          <w:szCs w:val="24"/>
          <w:lang w:val="en-US"/>
        </w:rPr>
        <w:t>) a. John doubts that people can see the picture from the entrance.</w:t>
      </w:r>
    </w:p>
    <w:p w:rsidR="00BC1ECD" w:rsidRPr="00DE2509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E2509">
        <w:rPr>
          <w:rFonts w:ascii="Times New Roman" w:hAnsi="Times New Roman" w:cs="Times New Roman"/>
          <w:sz w:val="24"/>
          <w:szCs w:val="24"/>
          <w:lang w:val="en-US"/>
        </w:rPr>
        <w:t>b. John doubts that one can see the picture from the entrance.</w:t>
      </w:r>
    </w:p>
    <w:p w:rsid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E2509">
        <w:rPr>
          <w:rFonts w:ascii="Times New Roman" w:hAnsi="Times New Roman" w:cs="Times New Roman"/>
          <w:sz w:val="24"/>
          <w:szCs w:val="24"/>
          <w:lang w:val="en-US"/>
        </w:rPr>
        <w:t>c. John doubts that everyone can see the picture from the entrance.</w:t>
      </w:r>
    </w:p>
    <w:p w:rsidR="00BC1ECD" w:rsidRPr="00DE2509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58E4" w:rsidRPr="00684F28" w:rsidRDefault="005658E4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Genericity-inducing and bound variable occurrences</w:t>
      </w:r>
      <w:r w:rsidR="00BC1ECD"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generic</w:t>
      </w:r>
      <w:r w:rsidR="00BC1ECD" w:rsidRPr="00A908C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one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658E4" w:rsidRPr="00DE2509" w:rsidRDefault="005658E4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250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a. One sometimes thinks one’s life is too short.</w:t>
      </w:r>
    </w:p>
    <w:p w:rsidR="005658E4" w:rsidRPr="00DE2509" w:rsidRDefault="00DE3276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     b. Gn x x sometimes thinks that x’s life is too short.</w:t>
      </w:r>
    </w:p>
    <w:p w:rsidR="00DE3276" w:rsidRPr="00DE2509" w:rsidRDefault="00CD745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>x (wRw</w:t>
      </w:r>
      <w:r w:rsidR="00DE3276" w:rsidRPr="008852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&amp; x 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D(w) &amp; N(w)(x) &amp; C(w)(x) </w:t>
      </w:r>
      <w:r w:rsidR="00BC1ECD" w:rsidRPr="00BC1EC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DE3276" w:rsidRPr="00DE2509">
        <w:rPr>
          <w:rFonts w:ascii="Times New Roman" w:hAnsi="Times New Roman" w:cs="Times New Roman"/>
          <w:sz w:val="24"/>
          <w:szCs w:val="24"/>
          <w:lang w:val="en-US"/>
        </w:rPr>
        <w:t xml:space="preserve"> P(w)(x))</w:t>
      </w:r>
    </w:p>
    <w:p w:rsidR="00DE3276" w:rsidRPr="00E859FE" w:rsidRDefault="00DE3276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58E4" w:rsidRPr="00684F28" w:rsidRDefault="005658E4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Bound variable use without first-person orientation:</w:t>
      </w:r>
    </w:p>
    <w:p w:rsidR="005658E4" w:rsidRDefault="005658E4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I am the only one that has done my homework.</w:t>
      </w:r>
    </w:p>
    <w:p w:rsidR="005C7359" w:rsidRDefault="005C7359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Sometimes one thinks one is the only one that has not done one’s homework.</w:t>
      </w:r>
    </w:p>
    <w:p w:rsid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1ECD" w:rsidRPr="00684F28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Generic </w:t>
      </w:r>
      <w:r w:rsidRPr="00684F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cannot be bound by adverbs of quantification but only the generic operator:</w:t>
      </w:r>
    </w:p>
    <w:p w:rsidR="00BC1ECD" w:rsidRPr="00BC1ECD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EC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) a. People sometimes are not talented enough to write great fiction.</w:t>
      </w:r>
    </w:p>
    <w:p w:rsidR="005658E4" w:rsidRP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 xml:space="preserve">   b. One sometimes is not talented enough to write great fiction.</w:t>
      </w:r>
    </w:p>
    <w:p w:rsidR="00154910" w:rsidRPr="005658E4" w:rsidRDefault="00154910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  <w:r w:rsidR="00A908CD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885229" w:rsidRDefault="00885229" w:rsidP="00A90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910" w:rsidRDefault="00512224" w:rsidP="00A908C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658E4" w:rsidRPr="001549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B317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BC1ECD">
        <w:rPr>
          <w:rFonts w:ascii="Times New Roman" w:hAnsi="Times New Roman" w:cs="Times New Roman"/>
          <w:b/>
          <w:sz w:val="24"/>
          <w:szCs w:val="24"/>
          <w:lang w:val="en-US"/>
        </w:rPr>
        <w:t>irst-</w:t>
      </w:r>
      <w:r w:rsidR="00154910" w:rsidRPr="001549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person </w:t>
      </w:r>
      <w:r w:rsidR="00BB317B">
        <w:rPr>
          <w:rFonts w:ascii="Times New Roman" w:hAnsi="Times New Roman" w:cs="Times New Roman"/>
          <w:b/>
          <w:sz w:val="24"/>
          <w:szCs w:val="24"/>
          <w:lang w:val="en-US"/>
        </w:rPr>
        <w:t>based genericity</w:t>
      </w:r>
    </w:p>
    <w:p w:rsidR="00A908CD" w:rsidRDefault="00A908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C1ECD" w:rsidRPr="00684F28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restriction of generic </w:t>
      </w:r>
      <w:r w:rsidRPr="00684F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 conscious beings:</w:t>
      </w:r>
    </w:p>
    <w:p w:rsidR="00BC1ECD" w:rsidRPr="00BC1ECD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a. If one is a Martian, one is not susceptible to human disease.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(Safir, 2000)</w:t>
      </w:r>
    </w:p>
    <w:p w:rsidR="00BC1ECD" w:rsidRPr="00BC1ECD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b. ?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If one is a horse, one eats hay.</w:t>
      </w:r>
    </w:p>
    <w:p w:rsidR="000C31F2" w:rsidRP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c. ???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ECD">
        <w:rPr>
          <w:rFonts w:ascii="Times New Roman" w:hAnsi="Times New Roman" w:cs="Times New Roman"/>
          <w:sz w:val="24"/>
          <w:szCs w:val="24"/>
          <w:lang w:val="en-US"/>
        </w:rPr>
        <w:t>If one is a box, one is put on the shelf.</w:t>
      </w:r>
    </w:p>
    <w:p w:rsidR="00BC1ECD" w:rsidRPr="00BC1ECD" w:rsidRDefault="00BC1E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1815" w:rsidRPr="000C31F2" w:rsidRDefault="00BC1ECD" w:rsidP="00A908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1815" w:rsidRPr="000C31F2">
        <w:rPr>
          <w:rFonts w:ascii="Times New Roman" w:hAnsi="Times New Roman" w:cs="Times New Roman"/>
          <w:sz w:val="24"/>
          <w:szCs w:val="24"/>
          <w:u w:val="single"/>
          <w:lang w:val="en-US"/>
        </w:rPr>
        <w:t>One can see the picture from the entrance.</w:t>
      </w:r>
    </w:p>
    <w:p w:rsidR="00224749" w:rsidRPr="000C31F2" w:rsidRDefault="00A908CD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 I can see the picture from the entrance.</w:t>
      </w:r>
    </w:p>
    <w:p w:rsidR="00521815" w:rsidRPr="000C31F2" w:rsidRDefault="00521815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4910" w:rsidRPr="000C31F2" w:rsidRDefault="00154910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) a. One can see the picture from the entrance</w:t>
      </w:r>
    </w:p>
    <w:p w:rsidR="00A970C7" w:rsidRDefault="00980695" w:rsidP="00A908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4910"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  b. A normal person can see the picture from the entrance.</w:t>
      </w:r>
    </w:p>
    <w:p w:rsidR="00BC1ECD" w:rsidRDefault="00BC1ECD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1ECD" w:rsidRPr="00BC1ECD" w:rsidRDefault="00A908CD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second </w:t>
      </w:r>
      <w:r w:rsidR="00BC1ECD" w:rsidRP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person as the agent </w:t>
      </w:r>
      <w:r w:rsid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>meant to accept</w:t>
      </w:r>
      <w:r w:rsidR="00BC1ECD" w:rsidRP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statement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</w:t>
      </w:r>
      <w:r w:rsidR="00BB317B">
        <w:rPr>
          <w:rFonts w:ascii="Times New Roman" w:hAnsi="Times New Roman" w:cs="Times New Roman"/>
          <w:sz w:val="24"/>
          <w:szCs w:val="24"/>
          <w:u w:val="single"/>
          <w:lang w:val="en-US"/>
        </w:rPr>
        <w:t>st-person-directed genericity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154910" w:rsidRPr="000C31F2" w:rsidRDefault="00154910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) a. One 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 xml:space="preserve">should not enter this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1ECD" w:rsidRDefault="00154910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    b. An ordinary person should not enter this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4910" w:rsidRPr="00BC1ECD" w:rsidRDefault="00154910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>First person as the desc</w:t>
      </w:r>
      <w:r w:rsid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>ribed agent in attitude reports</w:t>
      </w:r>
    </w:p>
    <w:p w:rsidR="00980695" w:rsidRPr="00980695" w:rsidRDefault="00980695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695">
        <w:rPr>
          <w:rFonts w:ascii="Times New Roman" w:hAnsi="Times New Roman" w:cs="Times New Roman"/>
          <w:sz w:val="24"/>
          <w:szCs w:val="24"/>
          <w:lang w:val="en-US"/>
        </w:rPr>
        <w:t>(11) John thinks that one can lift the box with one hand.</w:t>
      </w:r>
    </w:p>
    <w:p w:rsidR="00A71EC5" w:rsidRPr="00A71EC5" w:rsidRDefault="00A71EC5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1EC5">
        <w:rPr>
          <w:rFonts w:ascii="Times New Roman" w:hAnsi="Times New Roman" w:cs="Times New Roman"/>
          <w:sz w:val="24"/>
          <w:szCs w:val="24"/>
          <w:u w:val="single"/>
          <w:lang w:val="en-US"/>
        </w:rPr>
        <w:t>As the described addressee / theme</w:t>
      </w:r>
    </w:p>
    <w:p w:rsidR="00BC1ECD" w:rsidRPr="00A71EC5" w:rsidRDefault="00A71EC5" w:rsidP="005218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81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521815">
        <w:rPr>
          <w:rFonts w:ascii="Times New Roman" w:hAnsi="Times New Roman" w:cs="Times New Roman"/>
          <w:sz w:val="24"/>
          <w:szCs w:val="24"/>
          <w:lang w:val="en-US"/>
        </w:rPr>
        <w:t>) John convinced Mary that one can see the picture from entrance.</w:t>
      </w:r>
    </w:p>
    <w:p w:rsidR="00521815" w:rsidRPr="000C31F2" w:rsidRDefault="0052181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1815" w:rsidRPr="00BC1ECD" w:rsidRDefault="0052181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>Restriction</w:t>
      </w:r>
      <w:r w:rsidR="00EA1013" w:rsidRPr="00BC1E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908CD">
        <w:rPr>
          <w:rFonts w:ascii="Times New Roman" w:hAnsi="Times New Roman" w:cs="Times New Roman"/>
          <w:sz w:val="24"/>
          <w:szCs w:val="24"/>
          <w:u w:val="single"/>
          <w:lang w:val="en-US"/>
        </w:rPr>
        <w:t>on predicates</w:t>
      </w:r>
    </w:p>
    <w:p w:rsidR="000C31F2" w:rsidRPr="000C31F2" w:rsidRDefault="00A908CD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Predicates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expressing physical possibility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31F2" w:rsidRPr="000C31F2" w:rsidRDefault="0098069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a. One can die from eating these mushrooms.</w:t>
      </w:r>
    </w:p>
    <w:p w:rsidR="000C31F2" w:rsidRPr="000C31F2" w:rsidRDefault="00BC1ECD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b. One can open the bottle with one hand.</w:t>
      </w:r>
    </w:p>
    <w:p w:rsidR="000C31F2" w:rsidRPr="000C31F2" w:rsidRDefault="00BC1ECD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c. One can easily jump over the fence.</w:t>
      </w:r>
    </w:p>
    <w:p w:rsidR="000C31F2" w:rsidRPr="000C31F2" w:rsidRDefault="00A908CD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Predicates describing e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xperiences in certain types of situations:</w:t>
      </w:r>
    </w:p>
    <w:p w:rsidR="000C31F2" w:rsidRPr="000C31F2" w:rsidRDefault="0098069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(14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a. One feels tired after such a long day.</w:t>
      </w:r>
    </w:p>
    <w:p w:rsidR="000C31F2" w:rsidRDefault="00A71EC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b. One gets really upset when something like this happens</w:t>
      </w:r>
    </w:p>
    <w:p w:rsidR="00A71EC5" w:rsidRPr="000C31F2" w:rsidRDefault="00A71EC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Impossible predicates:</w:t>
      </w:r>
    </w:p>
    <w:p w:rsidR="00521815" w:rsidRPr="000C31F2" w:rsidRDefault="0098069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>) a. ?? One has a nose.</w:t>
      </w:r>
    </w:p>
    <w:p w:rsidR="00521815" w:rsidRPr="000C31F2" w:rsidRDefault="00A71EC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>b. The typical person has a nose.</w:t>
      </w:r>
    </w:p>
    <w:p w:rsidR="00521815" w:rsidRPr="000C31F2" w:rsidRDefault="00980695" w:rsidP="00BC1E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>) a. ?? One lives in a big city.</w:t>
      </w:r>
    </w:p>
    <w:p w:rsidR="00521815" w:rsidRDefault="00A71EC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21815" w:rsidRPr="000C31F2">
        <w:rPr>
          <w:rFonts w:ascii="Times New Roman" w:hAnsi="Times New Roman" w:cs="Times New Roman"/>
          <w:sz w:val="24"/>
          <w:szCs w:val="24"/>
          <w:lang w:val="en-US"/>
        </w:rPr>
        <w:t>b. People live in a big city.</w:t>
      </w:r>
    </w:p>
    <w:p w:rsidR="00980695" w:rsidRDefault="0098069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0695" w:rsidRPr="00BB317B" w:rsidRDefault="00A908CD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First-person-based genericity</w:t>
      </w:r>
    </w:p>
    <w:p w:rsidR="00980695" w:rsidRPr="000C31F2" w:rsidRDefault="00980695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1F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John found out that one can see the picture from the entrance.</w:t>
      </w:r>
    </w:p>
    <w:p w:rsidR="00980695" w:rsidRPr="000C31F2" w:rsidRDefault="00980695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John found out that people (a normal person) can see the picture from the</w:t>
      </w:r>
    </w:p>
    <w:p w:rsidR="005C7359" w:rsidRDefault="00980695" w:rsidP="005C73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80695">
        <w:rPr>
          <w:rFonts w:ascii="Times New Roman" w:hAnsi="Times New Roman" w:cs="Times New Roman"/>
          <w:sz w:val="24"/>
          <w:szCs w:val="24"/>
          <w:lang w:val="en-US"/>
        </w:rPr>
        <w:t>entrance.</w:t>
      </w:r>
    </w:p>
    <w:p w:rsidR="00A71EC5" w:rsidRPr="000C31F2" w:rsidRDefault="00980695" w:rsidP="005C73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 John fo</w:t>
      </w:r>
      <w:r w:rsidR="00A71EC5" w:rsidRPr="000C31F2">
        <w:rPr>
          <w:rFonts w:ascii="Times New Roman" w:hAnsi="Times New Roman" w:cs="Times New Roman"/>
          <w:sz w:val="24"/>
          <w:szCs w:val="24"/>
          <w:lang w:val="en-US"/>
        </w:rPr>
        <w:t>nd that one can easily forget one’s own past experiences.</w:t>
      </w:r>
    </w:p>
    <w:p w:rsidR="00BB317B" w:rsidRPr="000C31F2" w:rsidRDefault="00BB317B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John fo</w:t>
      </w:r>
      <w:r w:rsidR="00A71EC5" w:rsidRPr="000C31F2">
        <w:rPr>
          <w:rFonts w:ascii="Times New Roman" w:hAnsi="Times New Roman" w:cs="Times New Roman"/>
          <w:sz w:val="24"/>
          <w:szCs w:val="24"/>
          <w:lang w:val="en-US"/>
        </w:rPr>
        <w:t>nd that people (a normal person) can easily forget their (his) past</w:t>
      </w:r>
    </w:p>
    <w:p w:rsidR="00A71EC5" w:rsidRPr="000C31F2" w:rsidRDefault="001A01BF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71EC5" w:rsidRPr="000C31F2">
        <w:rPr>
          <w:rFonts w:ascii="Times New Roman" w:hAnsi="Times New Roman" w:cs="Times New Roman"/>
          <w:sz w:val="24"/>
          <w:szCs w:val="24"/>
          <w:lang w:val="en-US"/>
        </w:rPr>
        <w:t>experiences.</w:t>
      </w:r>
    </w:p>
    <w:p w:rsidR="00A71EC5" w:rsidRPr="000C31F2" w:rsidRDefault="00A71EC5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Pr="000C31F2">
        <w:rPr>
          <w:rFonts w:ascii="Times New Roman" w:hAnsi="Times New Roman" w:cs="Times New Roman"/>
          <w:sz w:val="24"/>
          <w:szCs w:val="24"/>
          <w:lang w:val="en-US"/>
        </w:rPr>
        <w:t>. John suddenly knew how one feels after a major victory.</w:t>
      </w:r>
    </w:p>
    <w:p w:rsidR="000C31F2" w:rsidRPr="000C31F2" w:rsidRDefault="00BB317B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C31F2" w:rsidRPr="000C31F2">
        <w:rPr>
          <w:rFonts w:ascii="Times New Roman" w:hAnsi="Times New Roman" w:cs="Times New Roman"/>
          <w:sz w:val="24"/>
          <w:szCs w:val="24"/>
          <w:lang w:val="en-US"/>
        </w:rPr>
        <w:t>b. John suddenly knew how people feel after a major victory.</w:t>
      </w:r>
    </w:p>
    <w:p w:rsidR="00224749" w:rsidRPr="00521815" w:rsidRDefault="00224749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F22" w:rsidRPr="00521815" w:rsidRDefault="00154910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1815">
        <w:rPr>
          <w:rFonts w:ascii="Times New Roman" w:hAnsi="Times New Roman" w:cs="Times New Roman"/>
          <w:sz w:val="24"/>
          <w:szCs w:val="24"/>
          <w:u w:val="single"/>
          <w:lang w:val="en-US"/>
        </w:rPr>
        <w:t>First-</w:t>
      </w:r>
      <w:r w:rsidR="00A970C7" w:rsidRPr="00521815">
        <w:rPr>
          <w:rFonts w:ascii="Times New Roman" w:hAnsi="Times New Roman" w:cs="Times New Roman"/>
          <w:sz w:val="24"/>
          <w:szCs w:val="24"/>
          <w:u w:val="single"/>
          <w:lang w:val="en-US"/>
        </w:rPr>
        <w:t>person</w:t>
      </w:r>
      <w:r w:rsidRPr="00521815">
        <w:rPr>
          <w:rFonts w:ascii="Times New Roman" w:hAnsi="Times New Roman" w:cs="Times New Roman"/>
          <w:sz w:val="24"/>
          <w:szCs w:val="24"/>
          <w:u w:val="single"/>
          <w:lang w:val="en-US"/>
        </w:rPr>
        <w:t>-based genericity</w:t>
      </w:r>
    </w:p>
    <w:p w:rsidR="004D576E" w:rsidRDefault="00154910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31F2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 ranges over individuals in a contextually restricted class, but as individuals with whom the agent </w:t>
      </w:r>
      <w:r w:rsidR="005A3810" w:rsidRPr="00521815">
        <w:rPr>
          <w:rFonts w:ascii="Times New Roman" w:hAnsi="Times New Roman" w:cs="Times New Roman"/>
          <w:sz w:val="24"/>
          <w:szCs w:val="24"/>
          <w:lang w:val="en-US"/>
        </w:rPr>
        <w:t>identifies</w:t>
      </w:r>
      <w:r w:rsidR="004D57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10" w:rsidRDefault="004D576E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agent applies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A3810"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 predicate to everyone in the group on the basis of applying the predicate to oneself and abstract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A3810"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 from the peculiarity of one’s own situation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5229" w:rsidRDefault="00885229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EC5" w:rsidRPr="00BB317B" w:rsidRDefault="00BB317B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317B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>ontextual restriction</w:t>
      </w:r>
    </w:p>
    <w:p w:rsidR="00A71EC5" w:rsidRDefault="00A71EC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31799">
        <w:rPr>
          <w:rFonts w:ascii="Times New Roman" w:hAnsi="Times New Roman" w:cs="Times New Roman"/>
          <w:sz w:val="24"/>
          <w:szCs w:val="24"/>
          <w:lang w:val="en-US"/>
        </w:rPr>
        <w:t>) One has to hand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essay tomorrow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EC5" w:rsidRPr="00521815" w:rsidRDefault="00A71EC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1815" w:rsidRPr="00A71EC5" w:rsidRDefault="00224749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1EC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</w:t>
      </w:r>
      <w:r w:rsidR="005A3810" w:rsidRPr="00A71EC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pplication of the predicate on the basis of </w:t>
      </w:r>
      <w:r w:rsidR="005A3810" w:rsidRPr="00A71E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detached self-reference</w:t>
      </w:r>
      <w:r w:rsidR="005A3810" w:rsidRPr="00A71EC5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A3810" w:rsidRPr="00521815" w:rsidRDefault="00521815" w:rsidP="00BC1E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81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21815">
        <w:rPr>
          <w:rFonts w:ascii="Times New Roman" w:hAnsi="Times New Roman" w:cs="Times New Roman"/>
          <w:sz w:val="24"/>
          <w:szCs w:val="24"/>
          <w:lang w:val="en-US"/>
        </w:rPr>
        <w:t>One can see me from the entrance.</w:t>
      </w:r>
    </w:p>
    <w:p w:rsidR="00521815" w:rsidRPr="00521815" w:rsidRDefault="00A71EC5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521815" w:rsidRPr="00521815">
        <w:rPr>
          <w:rFonts w:ascii="Times New Roman" w:hAnsi="Times New Roman" w:cs="Times New Roman"/>
          <w:sz w:val="24"/>
          <w:szCs w:val="24"/>
          <w:lang w:val="en-US"/>
        </w:rPr>
        <w:t>One can solve the equation.</w:t>
      </w:r>
    </w:p>
    <w:p w:rsidR="005A3810" w:rsidRPr="00521815" w:rsidRDefault="005A3810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81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521815">
        <w:rPr>
          <w:rFonts w:ascii="Times New Roman" w:hAnsi="Times New Roman" w:cs="Times New Roman"/>
          <w:sz w:val="24"/>
          <w:szCs w:val="24"/>
          <w:lang w:val="en-US"/>
        </w:rPr>
        <w:t>) a. Looking at Bill, John realized how one looks with unkempt hair and shabby clothes.</w:t>
      </w:r>
    </w:p>
    <w:p w:rsidR="00A71EC5" w:rsidRPr="00521815" w:rsidRDefault="00BB317B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3810" w:rsidRPr="00521815">
        <w:rPr>
          <w:rFonts w:ascii="Times New Roman" w:hAnsi="Times New Roman" w:cs="Times New Roman"/>
          <w:sz w:val="24"/>
          <w:szCs w:val="24"/>
          <w:lang w:val="en-US"/>
        </w:rPr>
        <w:t xml:space="preserve">     b. Looking at what turned out to be a mirror in the bus, John realized how one looks with </w:t>
      </w:r>
    </w:p>
    <w:p w:rsidR="00B06F22" w:rsidRDefault="00A71EC5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A3810">
        <w:rPr>
          <w:rFonts w:ascii="Times New Roman" w:hAnsi="Times New Roman" w:cs="Times New Roman"/>
          <w:sz w:val="24"/>
          <w:szCs w:val="24"/>
          <w:lang w:val="en-US"/>
        </w:rPr>
        <w:t>unkempt hair and shabby clothes.</w:t>
      </w:r>
    </w:p>
    <w:p w:rsidR="00885229" w:rsidRDefault="00885229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10" w:rsidRDefault="005A3810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of the predicate to everyone 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meeting relevant condition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as if to on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the detached sense of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10" w:rsidRDefault="005A3810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of the predicate on the basis of projecting oneself onto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ever</w:t>
      </w:r>
      <w:r>
        <w:rPr>
          <w:rFonts w:ascii="Times New Roman" w:hAnsi="Times New Roman" w:cs="Times New Roman"/>
          <w:sz w:val="24"/>
          <w:szCs w:val="24"/>
          <w:lang w:val="en-US"/>
        </w:rPr>
        <w:t>yone meeting relevant condition / by simulating everyone meeting relevant conditions</w:t>
      </w:r>
    </w:p>
    <w:p w:rsidR="00224749" w:rsidRPr="00A71EC5" w:rsidRDefault="00885229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Simulation</w:t>
      </w:r>
    </w:p>
    <w:p w:rsidR="0041766E" w:rsidRDefault="00512224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3810">
        <w:rPr>
          <w:rFonts w:ascii="Times New Roman" w:hAnsi="Times New Roman" w:cs="Times New Roman"/>
          <w:sz w:val="24"/>
          <w:szCs w:val="24"/>
          <w:lang w:val="en-US"/>
        </w:rPr>
        <w:t>rojecting on</w:t>
      </w:r>
      <w:r w:rsidR="002247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41766E">
        <w:rPr>
          <w:rFonts w:ascii="Times New Roman" w:hAnsi="Times New Roman" w:cs="Times New Roman"/>
          <w:sz w:val="24"/>
          <w:szCs w:val="24"/>
          <w:lang w:val="en-US"/>
        </w:rPr>
        <w:t xml:space="preserve"> onto / identifying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 with / immediate taking the per</w:t>
      </w:r>
      <w:r w:rsidR="0041766E">
        <w:rPr>
          <w:rFonts w:ascii="Times New Roman" w:hAnsi="Times New Roman" w:cs="Times New Roman"/>
          <w:sz w:val="24"/>
          <w:szCs w:val="24"/>
          <w:lang w:val="en-US"/>
        </w:rPr>
        <w:t>spective of the other</w:t>
      </w:r>
    </w:p>
    <w:p w:rsidR="005A3810" w:rsidRDefault="0041766E" w:rsidP="005A38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="00ED71AD">
        <w:rPr>
          <w:rFonts w:ascii="Times New Roman" w:hAnsi="Times New Roman" w:cs="Times New Roman"/>
          <w:sz w:val="24"/>
          <w:szCs w:val="24"/>
          <w:lang w:val="en-US"/>
        </w:rPr>
        <w:t>simulation: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rojecting oneself </w:t>
      </w:r>
      <w:r w:rsidR="005A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749">
        <w:rPr>
          <w:rFonts w:ascii="Times New Roman" w:hAnsi="Times New Roman" w:cs="Times New Roman"/>
          <w:sz w:val="24"/>
          <w:szCs w:val="24"/>
          <w:lang w:val="en-US"/>
        </w:rPr>
        <w:t xml:space="preserve"> onto anyone meeting relevant conditions</w:t>
      </w:r>
    </w:p>
    <w:p w:rsidR="00B06F22" w:rsidRDefault="00BB31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885229" w:rsidRDefault="00885229" w:rsidP="00A7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6F22" w:rsidRPr="00A71EC5" w:rsidRDefault="00512224" w:rsidP="00A7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r w:rsidR="00224749" w:rsidRPr="00A71EC5">
        <w:rPr>
          <w:rFonts w:ascii="Times New Roman" w:hAnsi="Times New Roman" w:cs="Times New Roman"/>
          <w:b/>
          <w:sz w:val="24"/>
          <w:szCs w:val="24"/>
          <w:lang w:val="en-US"/>
        </w:rPr>
        <w:t>. First-person-directed genericity</w:t>
      </w:r>
    </w:p>
    <w:p w:rsidR="00224749" w:rsidRDefault="00224749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4749" w:rsidRDefault="00224749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558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One is not allowed to enter the building.</w:t>
      </w:r>
    </w:p>
    <w:p w:rsidR="00224749" w:rsidRDefault="00224749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One has to hand in the handout tomorrow.</w:t>
      </w:r>
    </w:p>
    <w:p w:rsidR="00A71EC5" w:rsidRDefault="00A71EC5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558E" w:rsidRDefault="00684F28" w:rsidP="004D57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61AD"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 orientation</w:t>
      </w:r>
      <w:r>
        <w:rPr>
          <w:rFonts w:ascii="Times New Roman" w:hAnsi="Times New Roman" w:cs="Times New Roman"/>
          <w:sz w:val="24"/>
          <w:szCs w:val="24"/>
          <w:lang w:val="en-US"/>
        </w:rPr>
        <w:t>: Generic-</w:t>
      </w:r>
      <w:r w:rsidRPr="00684F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558E">
        <w:rPr>
          <w:rFonts w:ascii="Times New Roman" w:hAnsi="Times New Roman" w:cs="Times New Roman"/>
          <w:sz w:val="24"/>
          <w:szCs w:val="24"/>
          <w:lang w:val="en-US"/>
        </w:rPr>
        <w:t>entence should serve as a premise in practical reasoning – on the part of the addressee.</w:t>
      </w:r>
    </w:p>
    <w:p w:rsidR="004D576E" w:rsidRDefault="004D576E" w:rsidP="004D57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558E" w:rsidRDefault="009E558E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Description of conclusion of practical reasoning:</w:t>
      </w:r>
    </w:p>
    <w:p w:rsidR="00A71EC5" w:rsidRDefault="009E558E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1A01BF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) First one hand went to church. Then one went to dinner.</w:t>
      </w:r>
    </w:p>
    <w:p w:rsidR="0095480D" w:rsidRDefault="0095480D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480D" w:rsidRPr="00684F28" w:rsidRDefault="0095480D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Generic </w:t>
      </w:r>
      <w:r w:rsidRPr="00684F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conditionals:</w:t>
      </w:r>
      <w:r w:rsidR="00667157"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inference from the simulating self</w:t>
      </w:r>
    </w:p>
    <w:p w:rsidR="00667157" w:rsidRDefault="0066715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a. When one is taller than John, one is taller than Bill.</w:t>
      </w:r>
    </w:p>
    <w:p w:rsidR="0095480D" w:rsidRDefault="00BB317B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667157">
        <w:rPr>
          <w:rFonts w:ascii="Times New Roman" w:hAnsi="Times New Roman" w:cs="Times New Roman"/>
          <w:sz w:val="24"/>
          <w:szCs w:val="24"/>
          <w:lang w:val="en-US"/>
        </w:rPr>
        <w:t>When one is a Martian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7157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A35538">
        <w:rPr>
          <w:rFonts w:ascii="Times New Roman" w:hAnsi="Times New Roman" w:cs="Times New Roman"/>
          <w:sz w:val="24"/>
          <w:szCs w:val="24"/>
          <w:lang w:val="en-US"/>
        </w:rPr>
        <w:t>e is not susceptible to human di</w:t>
      </w:r>
      <w:r w:rsidR="00667157">
        <w:rPr>
          <w:rFonts w:ascii="Times New Roman" w:hAnsi="Times New Roman" w:cs="Times New Roman"/>
          <w:sz w:val="24"/>
          <w:szCs w:val="24"/>
          <w:lang w:val="en-US"/>
        </w:rPr>
        <w:t>sease.</w:t>
      </w:r>
    </w:p>
    <w:p w:rsidR="00A35538" w:rsidRDefault="00A35538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first-person-oriented strategy licensing generic one in conditionals:</w:t>
      </w:r>
    </w:p>
    <w:p w:rsidR="00667157" w:rsidRDefault="00A35538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Agent p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retend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 to have the property expressed by the antecedent,</w:t>
      </w:r>
      <w:r w:rsidR="0066715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67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draw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 inference to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having the property expressed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consequent.</w:t>
      </w:r>
    </w:p>
    <w:p w:rsidR="00667157" w:rsidRDefault="0066715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Simulation as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direct projection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35538">
        <w:rPr>
          <w:rFonts w:ascii="Times New Roman" w:hAnsi="Times New Roman" w:cs="Times New Roman"/>
          <w:sz w:val="24"/>
          <w:szCs w:val="24"/>
          <w:lang w:val="en-US"/>
        </w:rPr>
        <w:t xml:space="preserve"> (in the sense of R. Gordon)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EC5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>
        <w:rPr>
          <w:rFonts w:ascii="Times New Roman" w:hAnsi="Times New Roman" w:cs="Times New Roman"/>
          <w:sz w:val="24"/>
          <w:szCs w:val="24"/>
          <w:lang w:val="en-US"/>
        </w:rPr>
        <w:t>no counterfactual mood</w:t>
      </w:r>
      <w:r w:rsidR="00A35538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E558E" w:rsidRDefault="009E558E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885229" w:rsidRDefault="00885229" w:rsidP="00A7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6F22" w:rsidRPr="00BB7608" w:rsidRDefault="00512224" w:rsidP="00A71E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06F22" w:rsidRPr="00BB76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D576E">
        <w:rPr>
          <w:rFonts w:ascii="Times New Roman" w:hAnsi="Times New Roman" w:cs="Times New Roman"/>
          <w:b/>
          <w:sz w:val="24"/>
          <w:szCs w:val="24"/>
          <w:lang w:val="en-US"/>
        </w:rPr>
        <w:t>The formal semantics of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first-</w:t>
      </w:r>
      <w:r w:rsidR="00667157" w:rsidRPr="00BB76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person-oriented </w:t>
      </w:r>
      <w:r w:rsidR="004D576E">
        <w:rPr>
          <w:rFonts w:ascii="Times New Roman" w:hAnsi="Times New Roman" w:cs="Times New Roman"/>
          <w:b/>
          <w:sz w:val="24"/>
          <w:szCs w:val="24"/>
          <w:lang w:val="en-US"/>
        </w:rPr>
        <w:t>genericity</w:t>
      </w:r>
    </w:p>
    <w:p w:rsidR="00EA1013" w:rsidRPr="00BB7608" w:rsidRDefault="00EA1013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13" w:rsidRPr="00BB7608" w:rsidRDefault="00EA1013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a. One can see the picture from the entrance.</w:t>
      </w:r>
    </w:p>
    <w:p w:rsidR="000D2B97" w:rsidRPr="00BB7608" w:rsidRDefault="00BB317B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b. For any one x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x as someone with whom the speaker identifies can see the</w:t>
      </w:r>
    </w:p>
    <w:p w:rsidR="00667157" w:rsidRPr="00BB317B" w:rsidRDefault="000D2B9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013" w:rsidRPr="00BB317B">
        <w:rPr>
          <w:rFonts w:ascii="Times New Roman" w:hAnsi="Times New Roman" w:cs="Times New Roman"/>
          <w:sz w:val="24"/>
          <w:szCs w:val="24"/>
          <w:lang w:val="en-US"/>
        </w:rPr>
        <w:t>picture from the entrance.</w:t>
      </w:r>
    </w:p>
    <w:p w:rsidR="00EA1013" w:rsidRPr="00BB7608" w:rsidRDefault="00EA1013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a. John as a father knows how children behave.</w:t>
      </w:r>
    </w:p>
    <w:p w:rsidR="00EA1013" w:rsidRPr="00BB7608" w:rsidRDefault="000D2B9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b. Jean as a true Frenchman knows about wine.</w:t>
      </w:r>
    </w:p>
    <w:p w:rsidR="00EA1013" w:rsidRPr="00BB7608" w:rsidRDefault="00EA1013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13" w:rsidRPr="00BB7608" w:rsidRDefault="00EA1013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Moltmann (2006)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: objects under a perspectives as pairs consisting of object and property</w:t>
      </w:r>
    </w:p>
    <w:p w:rsidR="000D2B97" w:rsidRPr="00BB7608" w:rsidRDefault="000D2B9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y[Gn x can see the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picture from the entrance(&lt;x,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z[z = y]&gt;)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D2B97" w:rsidRPr="00BB7608" w:rsidRDefault="000D2B97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F22" w:rsidRPr="00BB7608" w:rsidRDefault="00B06F22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Moltmann 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70E7" w:rsidRPr="00BB7608">
        <w:rPr>
          <w:rFonts w:ascii="Times New Roman" w:hAnsi="Times New Roman" w:cs="Times New Roman"/>
          <w:sz w:val="24"/>
          <w:szCs w:val="24"/>
          <w:lang w:val="en-US"/>
        </w:rPr>
        <w:t>: qua objects</w:t>
      </w:r>
    </w:p>
    <w:p w:rsidR="00EA1013" w:rsidRPr="00BB7608" w:rsidRDefault="00BB317B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For a property P and an individual d,</w:t>
      </w:r>
    </w:p>
    <w:p w:rsidR="00EA1013" w:rsidRPr="00BB7608" w:rsidRDefault="00BB317B" w:rsidP="00A71E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1. d qua P exists in a world w at a time t iff P holds of d in w at t.</w:t>
      </w:r>
    </w:p>
    <w:p w:rsidR="00EA1013" w:rsidRPr="00BB7608" w:rsidRDefault="00BB317B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2. d qua P is identical to a qua object d’ qua P’ just in case d = d’ and</w:t>
      </w:r>
    </w:p>
    <w:p w:rsidR="00EA1013" w:rsidRPr="00BB317B" w:rsidRDefault="00BB317B" w:rsidP="00A71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A1013" w:rsidRPr="00BB317B">
        <w:rPr>
          <w:rFonts w:ascii="Times New Roman" w:hAnsi="Times New Roman" w:cs="Times New Roman"/>
          <w:sz w:val="24"/>
          <w:szCs w:val="24"/>
          <w:lang w:val="en-US"/>
        </w:rPr>
        <w:t>P = P’.</w:t>
      </w:r>
    </w:p>
    <w:p w:rsidR="00EA1013" w:rsidRPr="00BB7608" w:rsidRDefault="00BB317B" w:rsidP="00A71EC5">
      <w:pPr>
        <w:tabs>
          <w:tab w:val="left" w:pos="59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3. d qua P has a property Q just in case d has Q at the time it is P.</w:t>
      </w:r>
    </w:p>
    <w:p w:rsidR="00BB317B" w:rsidRDefault="00BB317B" w:rsidP="00A71EC5">
      <w:pPr>
        <w:tabs>
          <w:tab w:val="left" w:pos="59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t>4. d qua P has only those properties of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d has in virtue of being P / for which being P </w:t>
      </w:r>
    </w:p>
    <w:p w:rsidR="00BB317B" w:rsidRDefault="00BB317B" w:rsidP="00A71EC5">
      <w:pPr>
        <w:tabs>
          <w:tab w:val="left" w:pos="59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t>is relevant or has some purpose.</w:t>
      </w:r>
    </w:p>
    <w:p w:rsidR="004D576E" w:rsidRPr="00BB7608" w:rsidRDefault="004D576E" w:rsidP="00A71EC5">
      <w:pPr>
        <w:tabs>
          <w:tab w:val="left" w:pos="59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F22" w:rsidRPr="00BB7608" w:rsidRDefault="00EA1013" w:rsidP="00A71EC5">
      <w:pPr>
        <w:tabs>
          <w:tab w:val="left" w:pos="59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2B97" w:rsidRPr="00BB7608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z[Gn x can see the pi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cture from the entrance(qua(x,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y[I y z]))]</w:t>
      </w:r>
      <w:r w:rsidR="00215DD2" w:rsidRPr="00BB760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E558E" w:rsidRPr="00BB7608" w:rsidRDefault="009E558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885229" w:rsidRDefault="00885229" w:rsidP="00684F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6F22" w:rsidRDefault="00512224" w:rsidP="00684F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B06F22" w:rsidRPr="00BB76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85229">
        <w:rPr>
          <w:rFonts w:ascii="Times New Roman" w:hAnsi="Times New Roman" w:cs="Times New Roman"/>
          <w:b/>
          <w:sz w:val="24"/>
          <w:szCs w:val="24"/>
          <w:lang w:val="en-US"/>
        </w:rPr>
        <w:t>Connection to faultless d</w:t>
      </w:r>
      <w:r w:rsidR="0003091E">
        <w:rPr>
          <w:rFonts w:ascii="Times New Roman" w:hAnsi="Times New Roman" w:cs="Times New Roman"/>
          <w:b/>
          <w:sz w:val="24"/>
          <w:szCs w:val="24"/>
          <w:lang w:val="en-US"/>
        </w:rPr>
        <w:t>isagreement</w:t>
      </w:r>
    </w:p>
    <w:p w:rsidR="00980695" w:rsidRPr="00BB7608" w:rsidRDefault="00980695" w:rsidP="00980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6E4" w:rsidRPr="0003091E" w:rsidRDefault="0003091E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>Interaction with p</w:t>
      </w:r>
      <w:r w:rsidR="00FB6A33"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redicates </w:t>
      </w:r>
      <w:r w:rsidR="00215DD2"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FB6A33"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 </w:t>
      </w:r>
      <w:r w:rsidR="006C61AD"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personal </w:t>
      </w:r>
      <w:r w:rsidR="00FB6A33" w:rsidRP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>taste</w:t>
      </w:r>
    </w:p>
    <w:p w:rsidR="00B06F22" w:rsidRPr="007E46E4" w:rsidRDefault="005C735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B06F22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o-va</w:t>
      </w:r>
      <w:r w:rsidR="00696A9A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B06F22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iation</w:t>
      </w:r>
      <w:r w:rsidR="00215DD2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experiencer with generic</w:t>
      </w:r>
      <w:r w:rsidR="00215DD2" w:rsidRPr="007E46E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one</w:t>
      </w:r>
    </w:p>
    <w:p w:rsidR="001512E9" w:rsidRPr="00BB7608" w:rsidRDefault="001512E9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a. It is pleasant when one is walking in the park.</w:t>
      </w:r>
    </w:p>
    <w:p w:rsidR="001512E9" w:rsidRPr="00BB7608" w:rsidRDefault="00980695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>b. It is pleasant PRO</w:t>
      </w:r>
      <w:r w:rsidR="001512E9" w:rsidRPr="005C73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arb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to walk in the park. </w:t>
      </w:r>
    </w:p>
    <w:p w:rsidR="00B62A18" w:rsidRPr="00BB7608" w:rsidRDefault="00980695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>c. When one drinks this cold, it is delicious.</w:t>
      </w:r>
    </w:p>
    <w:p w:rsidR="005C7359" w:rsidRPr="00BB7608" w:rsidRDefault="005C7359" w:rsidP="005C73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When wine does not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good, one should throw it away.</w:t>
      </w:r>
    </w:p>
    <w:p w:rsidR="00980695" w:rsidRDefault="00980695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91E" w:rsidRPr="00980695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80695">
        <w:rPr>
          <w:rFonts w:ascii="Times New Roman" w:hAnsi="Times New Roman" w:cs="Times New Roman"/>
          <w:sz w:val="24"/>
          <w:szCs w:val="24"/>
          <w:u w:val="single"/>
          <w:lang w:val="en-US"/>
        </w:rPr>
        <w:t>Detached self-reference:</w:t>
      </w:r>
    </w:p>
    <w:p w:rsidR="0003091E" w:rsidRPr="00BB7608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to child:</w:t>
      </w:r>
    </w:p>
    <w:p w:rsidR="0003091E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You should eat apple sauce. It is tasty.</w:t>
      </w:r>
    </w:p>
    <w:p w:rsidR="0003091E" w:rsidRDefault="0003091E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12E9" w:rsidRPr="00BB7608" w:rsidRDefault="00980695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>Chocolate tastes good.</w:t>
      </w:r>
    </w:p>
    <w:p w:rsidR="001512E9" w:rsidRPr="00980695" w:rsidRDefault="00BB317B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512E9" w:rsidRPr="00980695">
        <w:rPr>
          <w:rFonts w:ascii="Times New Roman" w:hAnsi="Times New Roman" w:cs="Times New Roman"/>
          <w:sz w:val="24"/>
          <w:szCs w:val="24"/>
          <w:u w:val="single"/>
          <w:lang w:val="en-US"/>
        </w:rPr>
        <w:t>One should eat what tastes good.</w:t>
      </w:r>
    </w:p>
    <w:p w:rsidR="00A970C7" w:rsidRDefault="00980695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1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512E9" w:rsidRPr="007E46E4">
        <w:rPr>
          <w:rFonts w:ascii="Times New Roman" w:hAnsi="Times New Roman" w:cs="Times New Roman"/>
          <w:sz w:val="24"/>
          <w:szCs w:val="24"/>
          <w:lang w:val="en-US"/>
        </w:rPr>
        <w:t>One should eat chocolate.</w:t>
      </w:r>
    </w:p>
    <w:p w:rsidR="001512E9" w:rsidRPr="00BB7608" w:rsidRDefault="001512E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12E9" w:rsidRPr="007E46E4" w:rsidRDefault="001512E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Fau</w:t>
      </w:r>
      <w:r w:rsidR="00BB317B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tless </w:t>
      </w:r>
      <w:r w:rsidR="00BB7608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disa</w:t>
      </w:r>
      <w:r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>greement</w:t>
      </w:r>
    </w:p>
    <w:p w:rsidR="001512E9" w:rsidRPr="00BB7608" w:rsidRDefault="001512E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A: Frog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legs taste good.</w:t>
      </w:r>
    </w:p>
    <w:p w:rsidR="001512E9" w:rsidRDefault="005C735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7608">
        <w:rPr>
          <w:rFonts w:ascii="Times New Roman" w:hAnsi="Times New Roman" w:cs="Times New Roman"/>
          <w:sz w:val="24"/>
          <w:szCs w:val="24"/>
          <w:lang w:val="en-US"/>
        </w:rPr>
        <w:t xml:space="preserve"> B: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Frog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2E9" w:rsidRPr="00BB7608">
        <w:rPr>
          <w:rFonts w:ascii="Times New Roman" w:hAnsi="Times New Roman" w:cs="Times New Roman"/>
          <w:sz w:val="24"/>
          <w:szCs w:val="24"/>
          <w:lang w:val="en-US"/>
        </w:rPr>
        <w:t>legs do not taste good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46E4" w:rsidRPr="005C7359" w:rsidRDefault="007E46E4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359">
        <w:rPr>
          <w:rFonts w:ascii="Times New Roman" w:hAnsi="Times New Roman" w:cs="Times New Roman"/>
          <w:sz w:val="24"/>
          <w:szCs w:val="24"/>
          <w:u w:val="single"/>
          <w:lang w:val="en-US"/>
        </w:rPr>
        <w:t>‘Faulty agreement’:</w:t>
      </w:r>
    </w:p>
    <w:p w:rsidR="001512E9" w:rsidRDefault="001512E9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C735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A and B agree that frog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9806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s taste good.</w:t>
      </w:r>
    </w:p>
    <w:p w:rsidR="00F24A4B" w:rsidRPr="00EA2C49" w:rsidRDefault="00F24A4B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A and B think the same thing.</w:t>
      </w:r>
    </w:p>
    <w:p w:rsidR="00BB7608" w:rsidRPr="00BB7608" w:rsidRDefault="00BB7608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13" w:rsidRPr="007E46E4" w:rsidRDefault="00EA1013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Faultless </w:t>
      </w:r>
      <w:r w:rsidR="007E46E4" w:rsidRPr="007E46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disagreement with generic </w:t>
      </w:r>
      <w:r w:rsidR="007E46E4" w:rsidRPr="007E46E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</w:p>
    <w:p w:rsidR="00785232" w:rsidRPr="00BB7608" w:rsidRDefault="00785232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) a. One can sleep on this sofa.</w:t>
      </w:r>
    </w:p>
    <w:p w:rsidR="00785232" w:rsidRPr="00BB7608" w:rsidRDefault="007E46E4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5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232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 b. One cannot sleep on this sofa.</w:t>
      </w:r>
    </w:p>
    <w:p w:rsidR="00EA1013" w:rsidRPr="005C7359" w:rsidRDefault="006C61AD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359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EA1013" w:rsidRPr="005C7359">
        <w:rPr>
          <w:rFonts w:ascii="Times New Roman" w:hAnsi="Times New Roman" w:cs="Times New Roman"/>
          <w:sz w:val="24"/>
          <w:szCs w:val="24"/>
          <w:u w:val="single"/>
          <w:lang w:val="en-US"/>
        </w:rPr>
        <w:t>Faulty agreement</w:t>
      </w:r>
      <w:r w:rsidRPr="005C7359"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  <w:r w:rsidR="00EA1013" w:rsidRPr="005C735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7E46E4" w:rsidRDefault="00885229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) John and Mary agreed that one can sleep on this sofa.</w:t>
      </w:r>
    </w:p>
    <w:p w:rsidR="00885229" w:rsidRPr="00BB7608" w:rsidRDefault="00885229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13" w:rsidRPr="00BB7608" w:rsidRDefault="00885229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>) A discovered that one can see the picture from the entrance.</w:t>
      </w:r>
    </w:p>
    <w:p w:rsidR="00EA1013" w:rsidRPr="00980695" w:rsidRDefault="006C61AD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A1013" w:rsidRPr="00980695">
        <w:rPr>
          <w:rFonts w:ascii="Times New Roman" w:hAnsi="Times New Roman" w:cs="Times New Roman"/>
          <w:sz w:val="24"/>
          <w:szCs w:val="24"/>
          <w:u w:val="single"/>
          <w:lang w:val="en-US"/>
        </w:rPr>
        <w:t>B discovered that one can see the picture from the entrance.</w:t>
      </w:r>
    </w:p>
    <w:p w:rsidR="00EA1013" w:rsidRPr="00BB7608" w:rsidRDefault="006C61AD" w:rsidP="00980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  A and B discovered the same thing (namely that one can see the picture from</w:t>
      </w:r>
    </w:p>
    <w:p w:rsidR="00EA1013" w:rsidRPr="00BB7608" w:rsidRDefault="006C61AD" w:rsidP="009806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A1013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>the entrance) / made the same discovery</w:t>
      </w:r>
      <w:r w:rsidR="00F24A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091E" w:rsidRPr="005C7359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2C4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Faultless disagreement only in </w:t>
      </w:r>
      <w:r w:rsidRPr="00EA2C4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truth-directed contexts</w:t>
      </w:r>
    </w:p>
    <w:p w:rsidR="0003091E" w:rsidRPr="00BB7608" w:rsidRDefault="0003091E" w:rsidP="00030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a. ? John exclaimed that the wine tastes good. Mary disagreed with him.</w:t>
      </w:r>
    </w:p>
    <w:p w:rsidR="001512E9" w:rsidRPr="00BB7608" w:rsidRDefault="0003091E" w:rsidP="008852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b. John claimed that white chocolate tastes good. Mary disagreed with him.</w:t>
      </w:r>
    </w:p>
    <w:p w:rsidR="00785232" w:rsidRPr="00BB7608" w:rsidRDefault="00785232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232" w:rsidRPr="00684F28" w:rsidRDefault="00785232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</w:t>
      </w:r>
      <w:r w:rsidR="00EA2C49">
        <w:rPr>
          <w:rFonts w:ascii="Times New Roman" w:hAnsi="Times New Roman" w:cs="Times New Roman"/>
          <w:sz w:val="24"/>
          <w:szCs w:val="24"/>
          <w:u w:val="single"/>
          <w:lang w:val="en-US"/>
        </w:rPr>
        <w:t>s expressing personal judgments (non-truth</w:t>
      </w:r>
      <w:r w:rsidR="0003091E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EA2C49">
        <w:rPr>
          <w:rFonts w:ascii="Times New Roman" w:hAnsi="Times New Roman" w:cs="Times New Roman"/>
          <w:sz w:val="24"/>
          <w:szCs w:val="24"/>
          <w:u w:val="single"/>
          <w:lang w:val="en-US"/>
        </w:rPr>
        <w:t>directed context)</w:t>
      </w:r>
    </w:p>
    <w:p w:rsidR="00785232" w:rsidRPr="00BB7608" w:rsidRDefault="00980695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find this</w:t>
      </w:r>
      <w:r w:rsidR="00785232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tasty.</w:t>
      </w:r>
    </w:p>
    <w:p w:rsidR="00306AF2" w:rsidRDefault="00B62A18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      b.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I find that one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sleep on the sofa.</w:t>
      </w:r>
    </w:p>
    <w:p w:rsidR="00EA2C49" w:rsidRPr="00BB7608" w:rsidRDefault="00EA2C49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Oh, that’s tasty!</w:t>
      </w:r>
    </w:p>
    <w:p w:rsidR="00B62A18" w:rsidRPr="00BB7608" w:rsidRDefault="00B62A18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6AF2" w:rsidRPr="00684F28" w:rsidRDefault="00515FF4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First-person-directed ge</w:t>
      </w:r>
      <w:r w:rsidR="004920F7"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ner</w:t>
      </w:r>
      <w:r w:rsidRPr="00684F28">
        <w:rPr>
          <w:rFonts w:ascii="Times New Roman" w:hAnsi="Times New Roman" w:cs="Times New Roman"/>
          <w:sz w:val="24"/>
          <w:szCs w:val="24"/>
          <w:u w:val="single"/>
          <w:lang w:val="en-US"/>
        </w:rPr>
        <w:t>icity</w:t>
      </w:r>
    </w:p>
    <w:p w:rsidR="007E46E4" w:rsidRDefault="00885229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>) a. The dinner will be tasty.</w:t>
      </w:r>
    </w:p>
    <w:p w:rsidR="00515FF4" w:rsidRPr="00BB7608" w:rsidRDefault="007E46E4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homework will be easy.</w:t>
      </w:r>
    </w:p>
    <w:p w:rsidR="00515FF4" w:rsidRDefault="00515FF4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91E" w:rsidRPr="00BB7608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Logical form</w:t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3091E" w:rsidRDefault="0003091E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(41)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x[Gn z nice(^walk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park(qua(z, ky[I y x]), qua(z,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BB7608">
        <w:rPr>
          <w:rFonts w:ascii="Times New Roman" w:hAnsi="Times New Roman" w:cs="Times New Roman"/>
          <w:sz w:val="24"/>
          <w:szCs w:val="24"/>
          <w:lang w:val="en-US"/>
        </w:rPr>
        <w:t>y[I y x]))]</w:t>
      </w:r>
    </w:p>
    <w:p w:rsidR="00885229" w:rsidRPr="00BB7608" w:rsidRDefault="00885229" w:rsidP="00030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91E" w:rsidRPr="00885229" w:rsidRDefault="00885229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Assessing the truth of claims involving generic </w:t>
      </w:r>
      <w:r w:rsidRPr="0088522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one</w:t>
      </w: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predicates of taste.</w:t>
      </w:r>
    </w:p>
    <w:p w:rsidR="0003091E" w:rsidRDefault="0003091E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account of faultless disagreement treats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 xml:space="preserve"> truth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first-person-</w:t>
      </w:r>
      <w:r>
        <w:rPr>
          <w:rFonts w:ascii="Times New Roman" w:hAnsi="Times New Roman" w:cs="Times New Roman"/>
          <w:sz w:val="24"/>
          <w:szCs w:val="24"/>
          <w:lang w:val="en-US"/>
        </w:rPr>
        <w:t>based generic sentence as assessor-relative.</w:t>
      </w:r>
    </w:p>
    <w:p w:rsidR="0003091E" w:rsidRDefault="0003091E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Assessor-relativity also intuitively holds for ‘claims’ and other ‘attitudinal objects’ with a first-person-oriented content.</w:t>
      </w:r>
    </w:p>
    <w:p w:rsidR="0003091E" w:rsidRDefault="00885229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>) a. John agreed with Mary’s claim that one can sleep on the sofa</w:t>
      </w:r>
    </w:p>
    <w:p w:rsidR="0003091E" w:rsidRDefault="00A35538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3091E">
        <w:rPr>
          <w:rFonts w:ascii="Times New Roman" w:hAnsi="Times New Roman" w:cs="Times New Roman"/>
          <w:sz w:val="24"/>
          <w:szCs w:val="24"/>
          <w:lang w:val="en-US"/>
        </w:rPr>
        <w:t xml:space="preserve">    b. John agreed with Mary’s claim that this type of chocolate tastes good.</w:t>
      </w:r>
    </w:p>
    <w:p w:rsidR="0003091E" w:rsidRDefault="0003091E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885229" w:rsidRDefault="00885229" w:rsidP="00EA2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C49" w:rsidRDefault="00EA2C49" w:rsidP="00EA2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BB7608">
        <w:rPr>
          <w:rFonts w:ascii="Times New Roman" w:hAnsi="Times New Roman" w:cs="Times New Roman"/>
          <w:b/>
          <w:sz w:val="24"/>
          <w:szCs w:val="24"/>
          <w:lang w:val="en-US"/>
        </w:rPr>
        <w:t>The scope of first-person</w:t>
      </w:r>
      <w:r w:rsidR="004147E1">
        <w:rPr>
          <w:rFonts w:ascii="Times New Roman" w:hAnsi="Times New Roman" w:cs="Times New Roman"/>
          <w:b/>
          <w:sz w:val="24"/>
          <w:szCs w:val="24"/>
          <w:lang w:val="en-US"/>
        </w:rPr>
        <w:t>-oriented</w:t>
      </w:r>
      <w:r w:rsidRPr="00BB76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genericity</w:t>
      </w:r>
    </w:p>
    <w:p w:rsidR="00EA2C49" w:rsidRPr="00BB7608" w:rsidRDefault="00EA2C49" w:rsidP="00BB76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7608" w:rsidRPr="00885229" w:rsidRDefault="00BB760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of moral evaluation</w:t>
      </w:r>
    </w:p>
    <w:p w:rsidR="00B62A18" w:rsidRPr="00BB7608" w:rsidRDefault="00BB7608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681E">
        <w:rPr>
          <w:rFonts w:ascii="Times New Roman" w:hAnsi="Times New Roman" w:cs="Times New Roman"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>a. It is good PRO</w:t>
      </w:r>
      <w:r w:rsidR="00B62A18" w:rsidRPr="00F24A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arb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to treat others with respect.</w:t>
      </w:r>
    </w:p>
    <w:p w:rsidR="00B62A18" w:rsidRPr="00BB7608" w:rsidRDefault="00A3553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760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>b. PRO</w:t>
      </w:r>
      <w:r w:rsidR="00B62A18" w:rsidRPr="008852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B62A18" w:rsidRPr="00F24A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rb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24A4B">
        <w:rPr>
          <w:rFonts w:ascii="Times New Roman" w:hAnsi="Times New Roman" w:cs="Times New Roman"/>
          <w:sz w:val="24"/>
          <w:szCs w:val="24"/>
          <w:lang w:val="en-US"/>
        </w:rPr>
        <w:t>tortu</w:t>
      </w:r>
      <w:r w:rsidR="008852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24A4B">
        <w:rPr>
          <w:rFonts w:ascii="Times New Roman" w:hAnsi="Times New Roman" w:cs="Times New Roman"/>
          <w:sz w:val="24"/>
          <w:szCs w:val="24"/>
          <w:lang w:val="en-US"/>
        </w:rPr>
        <w:t>e animals is terrible</w:t>
      </w:r>
      <w:r w:rsidR="00B62A18" w:rsidRPr="00BB76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2A18" w:rsidRDefault="00B62A1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0695" w:rsidRPr="00885229" w:rsidRDefault="00980695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>Ability predicates</w:t>
      </w:r>
    </w:p>
    <w:p w:rsidR="00B62A18" w:rsidRPr="00885229" w:rsidRDefault="00885229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lang w:val="en-US"/>
        </w:rPr>
        <w:t>Equivalences</w:t>
      </w:r>
    </w:p>
    <w:p w:rsidR="00C7712C" w:rsidRPr="00BB7608" w:rsidRDefault="00BB760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681E">
        <w:rPr>
          <w:rFonts w:ascii="Times New Roman" w:hAnsi="Times New Roman" w:cs="Times New Roman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7712C" w:rsidRPr="00BB7608">
        <w:rPr>
          <w:rFonts w:ascii="Times New Roman" w:hAnsi="Times New Roman" w:cs="Times New Roman"/>
          <w:sz w:val="24"/>
          <w:szCs w:val="24"/>
          <w:lang w:val="en-US"/>
        </w:rPr>
        <w:t>One can see X</w:t>
      </w:r>
      <w:r w:rsidR="0061491B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from the entrance.</w:t>
      </w:r>
    </w:p>
    <w:p w:rsidR="00C7712C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608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C7712C" w:rsidRPr="00BB7608">
        <w:rPr>
          <w:rFonts w:ascii="Times New Roman" w:hAnsi="Times New Roman" w:cs="Times New Roman"/>
          <w:sz w:val="24"/>
          <w:szCs w:val="24"/>
          <w:lang w:val="en-US"/>
        </w:rPr>
        <w:t>X is visible</w:t>
      </w:r>
      <w:r w:rsidR="0061491B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 from the entrance.</w:t>
      </w:r>
    </w:p>
    <w:p w:rsidR="00C7712C" w:rsidRPr="00BB7608" w:rsidRDefault="00BB760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681E"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7712C" w:rsidRPr="00BB7608">
        <w:rPr>
          <w:rFonts w:ascii="Times New Roman" w:hAnsi="Times New Roman" w:cs="Times New Roman"/>
          <w:sz w:val="24"/>
          <w:szCs w:val="24"/>
          <w:lang w:val="en-US"/>
        </w:rPr>
        <w:t xml:space="preserve">One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 w:rsidR="00C7712C" w:rsidRPr="00BB760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4A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712C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B7608">
        <w:rPr>
          <w:rFonts w:ascii="Times New Roman" w:hAnsi="Times New Roman" w:cs="Times New Roman"/>
          <w:sz w:val="24"/>
          <w:szCs w:val="24"/>
          <w:lang w:val="en-US"/>
        </w:rPr>
        <w:t xml:space="preserve">   b. X is portable.</w:t>
      </w:r>
    </w:p>
    <w:p w:rsidR="004920F7" w:rsidRDefault="004920F7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46E4" w:rsidRPr="00885229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of appearance</w:t>
      </w:r>
    </w:p>
    <w:p w:rsidR="007E46E4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(47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>) A: Mary looks tired.</w:t>
      </w:r>
    </w:p>
    <w:p w:rsidR="007E46E4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No she does not</w:t>
      </w:r>
    </w:p>
    <w:p w:rsidR="007E46E4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C: I agree.</w:t>
      </w:r>
    </w:p>
    <w:p w:rsidR="007E46E4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(48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>) When one looks at Mary more closely, she looks very tired.</w:t>
      </w:r>
    </w:p>
    <w:p w:rsidR="007E46E4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20F7" w:rsidRPr="00BB7608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(49</w:t>
      </w:r>
      <w:r w:rsidR="007E46E4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4920F7" w:rsidRPr="00BB7608">
        <w:rPr>
          <w:rFonts w:ascii="Times New Roman" w:hAnsi="Times New Roman" w:cs="Times New Roman"/>
          <w:sz w:val="24"/>
          <w:szCs w:val="24"/>
          <w:lang w:val="en-US"/>
        </w:rPr>
        <w:t>X is handsome</w:t>
      </w:r>
    </w:p>
    <w:p w:rsidR="0061491B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61491B" w:rsidRPr="00BB7608">
        <w:rPr>
          <w:rFonts w:ascii="Times New Roman" w:hAnsi="Times New Roman" w:cs="Times New Roman"/>
          <w:sz w:val="24"/>
          <w:szCs w:val="24"/>
          <w:lang w:val="en-US"/>
        </w:rPr>
        <w:t>X looks good</w:t>
      </w:r>
    </w:p>
    <w:p w:rsidR="0061491B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</w:t>
      </w:r>
      <w:r w:rsidR="0061491B" w:rsidRPr="00BB7608">
        <w:rPr>
          <w:rFonts w:ascii="Times New Roman" w:hAnsi="Times New Roman" w:cs="Times New Roman"/>
          <w:sz w:val="24"/>
          <w:szCs w:val="24"/>
          <w:lang w:val="en-US"/>
        </w:rPr>
        <w:t>??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91B" w:rsidRPr="00BB7608">
        <w:rPr>
          <w:rFonts w:ascii="Times New Roman" w:hAnsi="Times New Roman" w:cs="Times New Roman"/>
          <w:sz w:val="24"/>
          <w:szCs w:val="24"/>
          <w:lang w:val="en-US"/>
        </w:rPr>
        <w:t>One likes x’s appearance.</w:t>
      </w:r>
    </w:p>
    <w:p w:rsidR="008F615A" w:rsidRPr="00BB7608" w:rsidRDefault="007E46E4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4A4B" w:rsidRPr="00885229" w:rsidRDefault="00635EBA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</w:p>
    <w:p w:rsidR="00684F28" w:rsidRDefault="003B681E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(50</w:t>
      </w:r>
      <w:r w:rsidR="00635EBA" w:rsidRPr="00BB7608">
        <w:rPr>
          <w:rFonts w:ascii="Times New Roman" w:hAnsi="Times New Roman" w:cs="Times New Roman"/>
          <w:sz w:val="24"/>
          <w:szCs w:val="24"/>
          <w:lang w:val="en-US"/>
        </w:rPr>
        <w:t>) For al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>l I know, John may be in Paris.</w:t>
      </w:r>
    </w:p>
    <w:p w:rsidR="006C61AD" w:rsidRDefault="00980695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Faultless disagreement</w:t>
      </w:r>
    </w:p>
    <w:p w:rsidR="00980695" w:rsidRDefault="00980695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681E">
        <w:rPr>
          <w:rFonts w:ascii="Times New Roman" w:hAnsi="Times New Roman" w:cs="Times New Roman"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could  be at home.</w:t>
      </w:r>
    </w:p>
    <w:p w:rsidR="00684F28" w:rsidRPr="00BB7608" w:rsidRDefault="00980695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No, John could not be at home</w:t>
      </w:r>
    </w:p>
    <w:p w:rsidR="00635EBA" w:rsidRPr="00BB7608" w:rsidRDefault="003B681E" w:rsidP="0068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(52</w:t>
      </w:r>
      <w:r w:rsidR="00635EBA" w:rsidRPr="00BB7608">
        <w:rPr>
          <w:rFonts w:ascii="Times New Roman" w:hAnsi="Times New Roman" w:cs="Times New Roman"/>
          <w:sz w:val="24"/>
          <w:szCs w:val="24"/>
          <w:lang w:val="en-US"/>
        </w:rPr>
        <w:t>) a. John may be in Paris.</w:t>
      </w:r>
    </w:p>
    <w:p w:rsidR="00515FF4" w:rsidRPr="00BB7608" w:rsidRDefault="00A35538" w:rsidP="00684F2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B76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EBA" w:rsidRPr="00BB7608">
        <w:rPr>
          <w:rFonts w:ascii="Times New Roman" w:hAnsi="Times New Roman" w:cs="Times New Roman"/>
          <w:sz w:val="24"/>
          <w:szCs w:val="24"/>
          <w:lang w:val="en-US"/>
        </w:rPr>
        <w:t>b. For all one knows, John may be in Paris.</w:t>
      </w:r>
    </w:p>
    <w:p w:rsidR="00885229" w:rsidRDefault="00684F2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52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Relative adjective </w:t>
      </w:r>
    </w:p>
    <w:p w:rsidR="00684F28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(53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>) A: Joe is rich.</w:t>
      </w:r>
    </w:p>
    <w:p w:rsidR="00684F28" w:rsidRDefault="00684F2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B: No, Joe is not rich.</w:t>
      </w:r>
    </w:p>
    <w:p w:rsidR="00F24A4B" w:rsidRDefault="00F24A4B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Subjective estimation relative to contextual standard</w:t>
      </w:r>
    </w:p>
    <w:p w:rsidR="00684F28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(54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>) I find that Joe is rich.</w:t>
      </w:r>
    </w:p>
    <w:p w:rsidR="006C61AD" w:rsidRDefault="006C61AD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F28" w:rsidRDefault="00684F28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Multidimensional predicates</w:t>
      </w:r>
    </w:p>
    <w:p w:rsidR="00684F28" w:rsidRDefault="003B681E" w:rsidP="00684F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(55</w:t>
      </w:r>
      <w:r w:rsidR="00684F28">
        <w:rPr>
          <w:rFonts w:ascii="Times New Roman" w:hAnsi="Times New Roman" w:cs="Times New Roman"/>
          <w:sz w:val="24"/>
          <w:szCs w:val="24"/>
          <w:lang w:val="en-US"/>
        </w:rPr>
        <w:t>) A: The book is interesting.</w:t>
      </w:r>
    </w:p>
    <w:p w:rsidR="00FB6A33" w:rsidRDefault="00684F28" w:rsidP="006C61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B: </w:t>
      </w:r>
      <w:r w:rsidR="006C61AD">
        <w:rPr>
          <w:rFonts w:ascii="Times New Roman" w:hAnsi="Times New Roman" w:cs="Times New Roman"/>
          <w:sz w:val="24"/>
          <w:szCs w:val="24"/>
          <w:lang w:val="en-US"/>
        </w:rPr>
        <w:t>No, the book is not interesting.</w:t>
      </w:r>
    </w:p>
    <w:p w:rsidR="003B681E" w:rsidRDefault="003B681E" w:rsidP="006C61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</w:p>
    <w:p w:rsidR="004147E1" w:rsidRDefault="004147E1" w:rsidP="00EA2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681E" w:rsidRDefault="003B681E" w:rsidP="00EA2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681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030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(to my own work)</w:t>
      </w:r>
    </w:p>
    <w:p w:rsidR="00EA2C49" w:rsidRPr="003B681E" w:rsidRDefault="00EA2C49" w:rsidP="00EA2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C49" w:rsidRDefault="00EA2C4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i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>Moltmann, F. (2006):</w:t>
      </w:r>
      <w:r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‘Generic One, Arbitrary PRO, and the First Person’. </w:t>
      </w:r>
      <w:r w:rsidRPr="00EA2C49">
        <w:rPr>
          <w:rFonts w:ascii="Times" w:eastAsia="Times New Roman" w:hAnsi="Times" w:cs="New York"/>
          <w:i/>
          <w:sz w:val="24"/>
          <w:szCs w:val="20"/>
          <w:lang w:val="en-US" w:eastAsia="ar-SA"/>
        </w:rPr>
        <w:t xml:space="preserve">Natural Language </w:t>
      </w:r>
    </w:p>
    <w:p w:rsidR="00EA2C49" w:rsidRDefault="00EA2C4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i/>
          <w:sz w:val="24"/>
          <w:szCs w:val="20"/>
          <w:lang w:val="en-US" w:eastAsia="ar-SA"/>
        </w:rPr>
        <w:t xml:space="preserve">     </w:t>
      </w:r>
      <w:r w:rsidRPr="00EA2C49">
        <w:rPr>
          <w:rFonts w:ascii="Times" w:eastAsia="Times New Roman" w:hAnsi="Times" w:cs="New York"/>
          <w:i/>
          <w:sz w:val="24"/>
          <w:szCs w:val="20"/>
          <w:lang w:val="en-US" w:eastAsia="ar-SA"/>
        </w:rPr>
        <w:t xml:space="preserve">Semantics 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14, </w:t>
      </w:r>
      <w:r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>pp. 257-281.</w:t>
      </w:r>
    </w:p>
    <w:p w:rsidR="00885229" w:rsidRDefault="00EA2C4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bCs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bCs/>
          <w:sz w:val="24"/>
          <w:szCs w:val="20"/>
          <w:lang w:val="en-US" w:eastAsia="ar-SA"/>
        </w:rPr>
        <w:t>---------------- (2010a):</w:t>
      </w:r>
      <w:r w:rsidRPr="00EA2C49">
        <w:rPr>
          <w:rFonts w:ascii="Times" w:eastAsia="Times New Roman" w:hAnsi="Times" w:cs="New York"/>
          <w:bCs/>
          <w:sz w:val="24"/>
          <w:szCs w:val="20"/>
          <w:lang w:val="en-US" w:eastAsia="ar-SA"/>
        </w:rPr>
        <w:t xml:space="preserve"> ‘Generalizing Detached Self-Reference and the Semantics of Generic </w:t>
      </w:r>
    </w:p>
    <w:p w:rsidR="00EA2C49" w:rsidRPr="00EA2C49" w:rsidRDefault="0088522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bCs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bCs/>
          <w:sz w:val="24"/>
          <w:szCs w:val="20"/>
          <w:lang w:val="en-US" w:eastAsia="ar-SA"/>
        </w:rPr>
        <w:t xml:space="preserve">     </w:t>
      </w:r>
      <w:r w:rsidR="00EA2C49" w:rsidRPr="00EA2C49">
        <w:rPr>
          <w:rFonts w:ascii="Times" w:eastAsia="Times New Roman" w:hAnsi="Times" w:cs="New York"/>
          <w:bCs/>
          <w:i/>
          <w:sz w:val="24"/>
          <w:szCs w:val="20"/>
          <w:lang w:val="en-US" w:eastAsia="ar-SA"/>
        </w:rPr>
        <w:t>One</w:t>
      </w:r>
      <w:r w:rsidR="00EA2C49" w:rsidRPr="00EA2C49">
        <w:rPr>
          <w:rFonts w:ascii="Times" w:eastAsia="Times New Roman" w:hAnsi="Times" w:cs="New York"/>
          <w:bCs/>
          <w:sz w:val="24"/>
          <w:szCs w:val="20"/>
          <w:lang w:val="en-US" w:eastAsia="ar-SA"/>
        </w:rPr>
        <w:t>’.</w:t>
      </w:r>
      <w:r w:rsidR="00EA2C49"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  <w:r w:rsidR="00EA2C49" w:rsidRPr="00EA2C49">
        <w:rPr>
          <w:rFonts w:ascii="Times" w:eastAsia="Times New Roman" w:hAnsi="Times" w:cs="New York"/>
          <w:i/>
          <w:sz w:val="24"/>
          <w:szCs w:val="20"/>
          <w:lang w:val="en-US" w:eastAsia="ar-SA"/>
        </w:rPr>
        <w:t>Mind and Language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25.4.,</w:t>
      </w:r>
      <w:r w:rsidR="00EA2C49"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pp. 440-473.</w:t>
      </w:r>
    </w:p>
    <w:p w:rsidR="00885229" w:rsidRDefault="00EA2C4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>--------------- (2010b):</w:t>
      </w:r>
      <w:r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‘Relative Truth and the First Person’. </w:t>
      </w:r>
      <w:r w:rsidRPr="00EA2C49">
        <w:rPr>
          <w:rFonts w:ascii="Times" w:eastAsia="Times New Roman" w:hAnsi="Times" w:cs="New York"/>
          <w:i/>
          <w:sz w:val="24"/>
          <w:szCs w:val="20"/>
          <w:lang w:val="en-US" w:eastAsia="ar-SA"/>
        </w:rPr>
        <w:t>Philosophical Studies</w:t>
      </w:r>
      <w:r w:rsidR="00885229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150.2., </w:t>
      </w:r>
    </w:p>
    <w:p w:rsidR="00EA2C49" w:rsidRPr="00EA2C49" w:rsidRDefault="0088522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     </w:t>
      </w:r>
      <w:r w:rsidR="00EA2C49" w:rsidRPr="00EA2C49">
        <w:rPr>
          <w:rFonts w:ascii="Times" w:eastAsia="Times New Roman" w:hAnsi="Times" w:cs="New York"/>
          <w:sz w:val="24"/>
          <w:szCs w:val="20"/>
          <w:lang w:val="en-US" w:eastAsia="ar-SA"/>
        </w:rPr>
        <w:t>pp. 187-220.</w:t>
      </w:r>
    </w:p>
    <w:p w:rsidR="00885229" w:rsidRDefault="00EA2C49" w:rsidP="00EA2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-----------</w:t>
      </w:r>
      <w:r w:rsidR="0088522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---- (2012):</w:t>
      </w:r>
      <w:r w:rsidRPr="00EA2C4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‘Two Kinds of First-Person-Oriented Content’. </w:t>
      </w:r>
      <w:r w:rsidRPr="00EA2C4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Synthese</w:t>
      </w:r>
      <w:r w:rsidRPr="00EA2C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184.2. (special </w:t>
      </w:r>
    </w:p>
    <w:p w:rsidR="00EA2C49" w:rsidRPr="00EA2C49" w:rsidRDefault="0088522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</w:t>
      </w:r>
      <w:r w:rsidR="00EA2C49" w:rsidRPr="00EA2C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volume edited by Philippe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Brabanter and Mikhail Kissine), </w:t>
      </w:r>
      <w:r w:rsidR="00EA2C49" w:rsidRPr="00EA2C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pp. 157-177</w:t>
      </w:r>
    </w:p>
    <w:p w:rsidR="00EA2C49" w:rsidRPr="00EA2C49" w:rsidRDefault="00EA2C49" w:rsidP="00EA2C49">
      <w:pPr>
        <w:suppressAutoHyphens/>
        <w:spacing w:after="0" w:line="36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</w:p>
    <w:p w:rsidR="00EA2C49" w:rsidRPr="00EA2C49" w:rsidRDefault="00EA2C49" w:rsidP="00EA2C49">
      <w:pPr>
        <w:suppressAutoHyphens/>
        <w:spacing w:after="0" w:line="240" w:lineRule="auto"/>
        <w:jc w:val="both"/>
        <w:rPr>
          <w:rFonts w:ascii="Times" w:eastAsia="Times New Roman" w:hAnsi="Times" w:cs="New York"/>
          <w:sz w:val="24"/>
          <w:szCs w:val="20"/>
          <w:lang w:val="en-US" w:eastAsia="ar-SA"/>
        </w:rPr>
      </w:pPr>
    </w:p>
    <w:p w:rsidR="003B681E" w:rsidRPr="00BB7608" w:rsidRDefault="003B681E" w:rsidP="006C61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681E" w:rsidRPr="00BB76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C3" w:rsidRDefault="00F806C3" w:rsidP="00215DD2">
      <w:pPr>
        <w:spacing w:after="0" w:line="240" w:lineRule="auto"/>
      </w:pPr>
      <w:r>
        <w:separator/>
      </w:r>
    </w:p>
  </w:endnote>
  <w:endnote w:type="continuationSeparator" w:id="0">
    <w:p w:rsidR="00F806C3" w:rsidRDefault="00F806C3" w:rsidP="0021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C3" w:rsidRDefault="00F806C3" w:rsidP="00215DD2">
      <w:pPr>
        <w:spacing w:after="0" w:line="240" w:lineRule="auto"/>
      </w:pPr>
      <w:r>
        <w:separator/>
      </w:r>
    </w:p>
  </w:footnote>
  <w:footnote w:type="continuationSeparator" w:id="0">
    <w:p w:rsidR="00F806C3" w:rsidRDefault="00F806C3" w:rsidP="0021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4279"/>
      <w:docPartObj>
        <w:docPartGallery w:val="Page Numbers (Top of Page)"/>
        <w:docPartUnique/>
      </w:docPartObj>
    </w:sdtPr>
    <w:sdtEndPr/>
    <w:sdtContent>
      <w:p w:rsidR="00215DD2" w:rsidRDefault="00215DD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38">
          <w:rPr>
            <w:noProof/>
          </w:rPr>
          <w:t>2</w:t>
        </w:r>
        <w:r>
          <w:fldChar w:fldCharType="end"/>
        </w:r>
      </w:p>
    </w:sdtContent>
  </w:sdt>
  <w:p w:rsidR="00215DD2" w:rsidRDefault="00215D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C56"/>
    <w:multiLevelType w:val="hybridMultilevel"/>
    <w:tmpl w:val="AB6A9DB6"/>
    <w:lvl w:ilvl="0" w:tplc="07665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246EA"/>
    <w:multiLevelType w:val="hybridMultilevel"/>
    <w:tmpl w:val="D332C508"/>
    <w:lvl w:ilvl="0" w:tplc="B90474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C7"/>
    <w:rsid w:val="00007F61"/>
    <w:rsid w:val="0003091E"/>
    <w:rsid w:val="000C31F2"/>
    <w:rsid w:val="000D2B97"/>
    <w:rsid w:val="001512E9"/>
    <w:rsid w:val="00154910"/>
    <w:rsid w:val="00155268"/>
    <w:rsid w:val="0019392B"/>
    <w:rsid w:val="001A01BF"/>
    <w:rsid w:val="00215DD2"/>
    <w:rsid w:val="00224749"/>
    <w:rsid w:val="002C7D25"/>
    <w:rsid w:val="002D00BA"/>
    <w:rsid w:val="00306AF2"/>
    <w:rsid w:val="003B681E"/>
    <w:rsid w:val="004147E1"/>
    <w:rsid w:val="0041766E"/>
    <w:rsid w:val="004920F7"/>
    <w:rsid w:val="004D576E"/>
    <w:rsid w:val="00512224"/>
    <w:rsid w:val="00515FF4"/>
    <w:rsid w:val="00521815"/>
    <w:rsid w:val="005237A8"/>
    <w:rsid w:val="00542A9E"/>
    <w:rsid w:val="005658E4"/>
    <w:rsid w:val="00587F7E"/>
    <w:rsid w:val="005A3810"/>
    <w:rsid w:val="005C7359"/>
    <w:rsid w:val="0061491B"/>
    <w:rsid w:val="00631799"/>
    <w:rsid w:val="00635EBA"/>
    <w:rsid w:val="00667157"/>
    <w:rsid w:val="00684F28"/>
    <w:rsid w:val="00692E51"/>
    <w:rsid w:val="00696A9A"/>
    <w:rsid w:val="006C61AD"/>
    <w:rsid w:val="00733176"/>
    <w:rsid w:val="00785232"/>
    <w:rsid w:val="007E46E4"/>
    <w:rsid w:val="008370E7"/>
    <w:rsid w:val="008750EC"/>
    <w:rsid w:val="00885229"/>
    <w:rsid w:val="008C1AEB"/>
    <w:rsid w:val="008F615A"/>
    <w:rsid w:val="0095480D"/>
    <w:rsid w:val="00980695"/>
    <w:rsid w:val="009E558E"/>
    <w:rsid w:val="009F1C7C"/>
    <w:rsid w:val="00A35538"/>
    <w:rsid w:val="00A71EC5"/>
    <w:rsid w:val="00A74D6F"/>
    <w:rsid w:val="00A908CD"/>
    <w:rsid w:val="00A970C7"/>
    <w:rsid w:val="00B06F22"/>
    <w:rsid w:val="00B3412C"/>
    <w:rsid w:val="00B62A18"/>
    <w:rsid w:val="00B85500"/>
    <w:rsid w:val="00BB317B"/>
    <w:rsid w:val="00BB7608"/>
    <w:rsid w:val="00BC1ECD"/>
    <w:rsid w:val="00BC456E"/>
    <w:rsid w:val="00C7712C"/>
    <w:rsid w:val="00CD7459"/>
    <w:rsid w:val="00D20DDA"/>
    <w:rsid w:val="00D613BA"/>
    <w:rsid w:val="00DE2509"/>
    <w:rsid w:val="00DE3276"/>
    <w:rsid w:val="00E859FE"/>
    <w:rsid w:val="00EA1013"/>
    <w:rsid w:val="00EA20AF"/>
    <w:rsid w:val="00EA2C49"/>
    <w:rsid w:val="00EA5A65"/>
    <w:rsid w:val="00ED71AD"/>
    <w:rsid w:val="00F24A4B"/>
    <w:rsid w:val="00F806C3"/>
    <w:rsid w:val="00F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8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DD2"/>
  </w:style>
  <w:style w:type="paragraph" w:styleId="Pieddepage">
    <w:name w:val="footer"/>
    <w:basedOn w:val="Normal"/>
    <w:link w:val="PieddepageCar"/>
    <w:uiPriority w:val="99"/>
    <w:unhideWhenUsed/>
    <w:rsid w:val="0021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DD2"/>
  </w:style>
  <w:style w:type="character" w:styleId="Accentuation">
    <w:name w:val="Emphasis"/>
    <w:basedOn w:val="Policepardfaut"/>
    <w:uiPriority w:val="20"/>
    <w:qFormat/>
    <w:rsid w:val="0088522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85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8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DD2"/>
  </w:style>
  <w:style w:type="paragraph" w:styleId="Pieddepage">
    <w:name w:val="footer"/>
    <w:basedOn w:val="Normal"/>
    <w:link w:val="PieddepageCar"/>
    <w:uiPriority w:val="99"/>
    <w:unhideWhenUsed/>
    <w:rsid w:val="0021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DD2"/>
  </w:style>
  <w:style w:type="character" w:styleId="Accentuation">
    <w:name w:val="Emphasis"/>
    <w:basedOn w:val="Policepardfaut"/>
    <w:uiPriority w:val="20"/>
    <w:qFormat/>
    <w:rsid w:val="0088522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85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2015-09-23T13:52:00Z</dcterms:created>
  <dcterms:modified xsi:type="dcterms:W3CDTF">2015-09-23T13:52:00Z</dcterms:modified>
</cp:coreProperties>
</file>