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32" w:rsidRPr="009B3332" w:rsidRDefault="009B3332" w:rsidP="009B3332">
      <w:pPr>
        <w:spacing w:after="0" w:line="240" w:lineRule="auto"/>
        <w:jc w:val="center"/>
        <w:rPr>
          <w:rFonts w:ascii="Times New Roman" w:eastAsia="Times New Roman" w:hAnsi="Times New Roman" w:cs="Times New Roman"/>
          <w:b/>
          <w:sz w:val="36"/>
          <w:szCs w:val="36"/>
          <w:lang w:val="en-US" w:eastAsia="fr-FR"/>
        </w:rPr>
      </w:pPr>
      <w:r w:rsidRPr="009B3332">
        <w:rPr>
          <w:rFonts w:ascii="Times New Roman" w:eastAsia="Times New Roman" w:hAnsi="Times New Roman" w:cs="Times New Roman"/>
          <w:b/>
          <w:sz w:val="36"/>
          <w:szCs w:val="36"/>
          <w:lang w:val="en-US" w:eastAsia="fr-FR"/>
        </w:rPr>
        <w:t xml:space="preserve">Workshop on the </w:t>
      </w:r>
      <w:r w:rsidR="00720F12">
        <w:rPr>
          <w:rFonts w:ascii="Times New Roman" w:eastAsia="Times New Roman" w:hAnsi="Times New Roman" w:cs="Times New Roman"/>
          <w:b/>
          <w:sz w:val="36"/>
          <w:szCs w:val="36"/>
          <w:lang w:val="en-US" w:eastAsia="fr-FR"/>
        </w:rPr>
        <w:t>Semantics of Embedded Sentences</w:t>
      </w:r>
    </w:p>
    <w:p w:rsidR="009B3332" w:rsidRDefault="009B3332" w:rsidP="009B3332">
      <w:pPr>
        <w:spacing w:after="0" w:line="240" w:lineRule="auto"/>
        <w:rPr>
          <w:rFonts w:ascii="Times New Roman" w:eastAsia="Times New Roman" w:hAnsi="Times New Roman" w:cs="Times New Roman"/>
          <w:sz w:val="24"/>
          <w:szCs w:val="24"/>
          <w:lang w:val="en-US" w:eastAsia="fr-FR"/>
        </w:rPr>
      </w:pPr>
    </w:p>
    <w:p w:rsidR="009B3332" w:rsidRDefault="00720F12" w:rsidP="009B3332">
      <w:pPr>
        <w:spacing w:after="0" w:line="240" w:lineRule="auto"/>
        <w:jc w:val="center"/>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NYU, Department of Philosophy</w:t>
      </w:r>
    </w:p>
    <w:p w:rsidR="00C16840" w:rsidRDefault="00C16840" w:rsidP="009B3332">
      <w:pPr>
        <w:spacing w:after="0" w:line="240" w:lineRule="auto"/>
        <w:jc w:val="center"/>
        <w:rPr>
          <w:rFonts w:ascii="Times New Roman" w:eastAsia="Times New Roman" w:hAnsi="Times New Roman" w:cs="Times New Roman"/>
          <w:sz w:val="24"/>
          <w:szCs w:val="24"/>
          <w:lang w:val="en-US" w:eastAsia="fr-FR"/>
        </w:rPr>
      </w:pPr>
    </w:p>
    <w:p w:rsidR="009B3332" w:rsidRDefault="009B3332" w:rsidP="009B3332">
      <w:pPr>
        <w:spacing w:after="0" w:line="240" w:lineRule="auto"/>
        <w:jc w:val="center"/>
        <w:rPr>
          <w:rFonts w:ascii="Times New Roman" w:eastAsia="Times New Roman" w:hAnsi="Times New Roman" w:cs="Times New Roman"/>
          <w:sz w:val="24"/>
          <w:szCs w:val="24"/>
          <w:lang w:val="en-US" w:eastAsia="fr-FR"/>
        </w:rPr>
      </w:pPr>
      <w:r w:rsidRPr="009B3332">
        <w:rPr>
          <w:rFonts w:ascii="Times New Roman" w:eastAsia="Times New Roman" w:hAnsi="Times New Roman" w:cs="Times New Roman"/>
          <w:sz w:val="24"/>
          <w:szCs w:val="24"/>
          <w:lang w:val="en-US" w:eastAsia="fr-FR"/>
        </w:rPr>
        <w:t>May 17, 2017</w:t>
      </w:r>
    </w:p>
    <w:p w:rsidR="00720F12" w:rsidRDefault="00720F12" w:rsidP="009B3332">
      <w:pPr>
        <w:spacing w:after="0" w:line="240" w:lineRule="auto"/>
        <w:jc w:val="center"/>
        <w:rPr>
          <w:rFonts w:ascii="Times New Roman" w:eastAsia="Times New Roman" w:hAnsi="Times New Roman" w:cs="Times New Roman"/>
          <w:sz w:val="24"/>
          <w:szCs w:val="24"/>
          <w:lang w:val="en-US" w:eastAsia="fr-FR"/>
        </w:rPr>
      </w:pPr>
    </w:p>
    <w:p w:rsidR="00720F12" w:rsidRDefault="00720F12" w:rsidP="009B3332">
      <w:pPr>
        <w:spacing w:after="0" w:line="240" w:lineRule="auto"/>
        <w:jc w:val="center"/>
        <w:rPr>
          <w:rFonts w:ascii="Times New Roman" w:eastAsia="Times New Roman" w:hAnsi="Times New Roman" w:cs="Times New Roman"/>
          <w:sz w:val="24"/>
          <w:szCs w:val="24"/>
          <w:lang w:val="en-US" w:eastAsia="fr-FR"/>
        </w:rPr>
      </w:pPr>
    </w:p>
    <w:p w:rsidR="00720F12" w:rsidRPr="009B3332" w:rsidRDefault="00720F12" w:rsidP="00720F12">
      <w:pPr>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Spons</w:t>
      </w:r>
      <w:bookmarkStart w:id="0" w:name="_GoBack"/>
      <w:bookmarkEnd w:id="0"/>
      <w:r>
        <w:rPr>
          <w:rFonts w:ascii="Times New Roman" w:eastAsia="Times New Roman" w:hAnsi="Times New Roman" w:cs="Times New Roman"/>
          <w:sz w:val="24"/>
          <w:szCs w:val="24"/>
          <w:lang w:val="en-US" w:eastAsia="fr-FR"/>
        </w:rPr>
        <w:t>ored by the New York Philosophy of Language Workshop and Cian Dorr (NYU)</w:t>
      </w:r>
    </w:p>
    <w:p w:rsidR="009B3332" w:rsidRPr="009B3332" w:rsidRDefault="009B3332" w:rsidP="009B3332">
      <w:pPr>
        <w:spacing w:after="0" w:line="240" w:lineRule="auto"/>
        <w:rPr>
          <w:rFonts w:ascii="Times New Roman" w:eastAsia="Times New Roman" w:hAnsi="Times New Roman" w:cs="Times New Roman"/>
          <w:sz w:val="24"/>
          <w:szCs w:val="24"/>
          <w:lang w:val="en-US" w:eastAsia="fr-FR"/>
        </w:rPr>
      </w:pPr>
    </w:p>
    <w:p w:rsidR="009B3332" w:rsidRDefault="009B3332" w:rsidP="009B3332">
      <w:pPr>
        <w:spacing w:before="100" w:beforeAutospacing="1" w:after="100" w:afterAutospacing="1" w:line="240" w:lineRule="auto"/>
        <w:rPr>
          <w:rFonts w:ascii="Times New Roman" w:eastAsia="Times New Roman" w:hAnsi="Times New Roman" w:cs="Times New Roman"/>
          <w:b/>
          <w:bCs/>
          <w:sz w:val="36"/>
          <w:szCs w:val="36"/>
          <w:lang w:val="en-US" w:eastAsia="fr-FR"/>
        </w:rPr>
      </w:pPr>
    </w:p>
    <w:p w:rsidR="009B3332" w:rsidRDefault="009B3332" w:rsidP="009B3332">
      <w:pPr>
        <w:spacing w:before="100" w:beforeAutospacing="1" w:after="100" w:afterAutospacing="1" w:line="240" w:lineRule="auto"/>
        <w:rPr>
          <w:rFonts w:ascii="Times New Roman" w:eastAsia="Times New Roman" w:hAnsi="Times New Roman" w:cs="Times New Roman"/>
          <w:b/>
          <w:bCs/>
          <w:sz w:val="36"/>
          <w:szCs w:val="36"/>
          <w:lang w:val="en-US" w:eastAsia="fr-FR"/>
        </w:rPr>
      </w:pPr>
      <w:r w:rsidRPr="009B3332">
        <w:rPr>
          <w:rFonts w:ascii="Times New Roman" w:eastAsia="Times New Roman" w:hAnsi="Times New Roman" w:cs="Times New Roman"/>
          <w:b/>
          <w:bCs/>
          <w:sz w:val="36"/>
          <w:szCs w:val="36"/>
          <w:lang w:val="en-US" w:eastAsia="fr-FR"/>
        </w:rPr>
        <w:t>Program</w:t>
      </w:r>
    </w:p>
    <w:p w:rsidR="009B3332" w:rsidRPr="009B3332" w:rsidRDefault="009B3332" w:rsidP="009B3332">
      <w:pPr>
        <w:spacing w:before="100" w:beforeAutospacing="1" w:after="100" w:afterAutospacing="1" w:line="240" w:lineRule="auto"/>
        <w:rPr>
          <w:rFonts w:ascii="Times New Roman" w:eastAsia="Times New Roman" w:hAnsi="Times New Roman" w:cs="Times New Roman"/>
          <w:b/>
          <w:bCs/>
          <w:sz w:val="36"/>
          <w:szCs w:val="36"/>
          <w:lang w:val="en-US" w:eastAsia="fr-FR"/>
        </w:rPr>
      </w:pPr>
    </w:p>
    <w:p w:rsidR="009B3332" w:rsidRPr="009B3332" w:rsidRDefault="009B3332" w:rsidP="009B3332">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9B3332">
        <w:rPr>
          <w:rFonts w:ascii="Times New Roman" w:eastAsia="Times New Roman" w:hAnsi="Times New Roman" w:cs="Times New Roman"/>
          <w:bCs/>
          <w:sz w:val="24"/>
          <w:szCs w:val="24"/>
          <w:lang w:val="en-US" w:eastAsia="fr-FR"/>
        </w:rPr>
        <w:t>10.45</w:t>
      </w:r>
      <w:r w:rsidR="00720F12">
        <w:rPr>
          <w:rFonts w:ascii="Times New Roman" w:eastAsia="Times New Roman" w:hAnsi="Times New Roman" w:cs="Times New Roman"/>
          <w:bCs/>
          <w:sz w:val="24"/>
          <w:szCs w:val="24"/>
          <w:lang w:val="en-US" w:eastAsia="fr-FR"/>
        </w:rPr>
        <w:t xml:space="preserve">  </w:t>
      </w:r>
      <w:r w:rsidRPr="009B3332">
        <w:rPr>
          <w:rFonts w:ascii="Times New Roman" w:eastAsia="Times New Roman" w:hAnsi="Times New Roman" w:cs="Times New Roman"/>
          <w:bCs/>
          <w:sz w:val="24"/>
          <w:szCs w:val="24"/>
          <w:lang w:val="en-US" w:eastAsia="fr-FR"/>
        </w:rPr>
        <w:t>Coffee</w:t>
      </w:r>
      <w:proofErr w:type="gramEnd"/>
    </w:p>
    <w:p w:rsidR="00720F12" w:rsidRDefault="009B3332" w:rsidP="009B3332">
      <w:pPr>
        <w:spacing w:before="100" w:beforeAutospacing="1" w:after="100" w:afterAutospacing="1" w:line="240" w:lineRule="auto"/>
        <w:rPr>
          <w:rFonts w:ascii="Times New Roman" w:eastAsia="Times New Roman" w:hAnsi="Times New Roman" w:cs="Times New Roman"/>
          <w:sz w:val="24"/>
          <w:szCs w:val="24"/>
          <w:lang w:val="en-US" w:eastAsia="fr-FR"/>
        </w:rPr>
      </w:pPr>
      <w:r w:rsidRPr="009B3332">
        <w:rPr>
          <w:rFonts w:ascii="Times New Roman" w:eastAsia="Times New Roman" w:hAnsi="Times New Roman" w:cs="Times New Roman"/>
          <w:sz w:val="24"/>
          <w:szCs w:val="24"/>
          <w:lang w:val="en-US" w:eastAsia="fr-FR"/>
        </w:rPr>
        <w:t>11</w:t>
      </w:r>
      <w:r w:rsidR="00720F12">
        <w:rPr>
          <w:rFonts w:ascii="Times New Roman" w:eastAsia="Times New Roman" w:hAnsi="Times New Roman" w:cs="Times New Roman"/>
          <w:sz w:val="24"/>
          <w:szCs w:val="24"/>
          <w:lang w:val="en-US" w:eastAsia="fr-FR"/>
        </w:rPr>
        <w:t>.00</w:t>
      </w:r>
      <w:r w:rsidRPr="009B3332">
        <w:rPr>
          <w:rFonts w:ascii="Times New Roman" w:eastAsia="Times New Roman" w:hAnsi="Times New Roman" w:cs="Times New Roman"/>
          <w:sz w:val="24"/>
          <w:szCs w:val="24"/>
          <w:lang w:val="en-US" w:eastAsia="fr-FR"/>
        </w:rPr>
        <w:t>-11.45</w:t>
      </w:r>
      <w:r w:rsidR="00720F12">
        <w:rPr>
          <w:rFonts w:ascii="Times New Roman" w:eastAsia="Times New Roman" w:hAnsi="Times New Roman" w:cs="Times New Roman"/>
          <w:sz w:val="24"/>
          <w:szCs w:val="24"/>
          <w:lang w:val="en-US" w:eastAsia="fr-FR"/>
        </w:rPr>
        <w:t xml:space="preserve"> </w:t>
      </w:r>
      <w:r w:rsidRPr="009B3332">
        <w:rPr>
          <w:rFonts w:ascii="Times New Roman" w:eastAsia="Times New Roman" w:hAnsi="Times New Roman" w:cs="Times New Roman"/>
          <w:sz w:val="24"/>
          <w:szCs w:val="24"/>
          <w:lang w:val="en-US" w:eastAsia="fr-FR"/>
        </w:rPr>
        <w:t xml:space="preserve"> </w:t>
      </w:r>
      <w:r w:rsidR="00720F12">
        <w:rPr>
          <w:rFonts w:ascii="Times New Roman" w:eastAsia="Times New Roman" w:hAnsi="Times New Roman" w:cs="Times New Roman"/>
          <w:sz w:val="24"/>
          <w:szCs w:val="24"/>
          <w:lang w:val="en-US" w:eastAsia="fr-FR"/>
        </w:rPr>
        <w:t xml:space="preserve"> </w:t>
      </w:r>
      <w:r w:rsidRPr="009B3332">
        <w:rPr>
          <w:rFonts w:ascii="Times New Roman" w:eastAsia="Times New Roman" w:hAnsi="Times New Roman" w:cs="Times New Roman"/>
          <w:sz w:val="24"/>
          <w:szCs w:val="24"/>
          <w:lang w:val="en-US" w:eastAsia="fr-FR"/>
        </w:rPr>
        <w:t xml:space="preserve">Jane </w:t>
      </w:r>
      <w:proofErr w:type="spellStart"/>
      <w:r w:rsidRPr="009B3332">
        <w:rPr>
          <w:rFonts w:ascii="Times New Roman" w:eastAsia="Times New Roman" w:hAnsi="Times New Roman" w:cs="Times New Roman"/>
          <w:sz w:val="24"/>
          <w:szCs w:val="24"/>
          <w:lang w:val="en-US" w:eastAsia="fr-FR"/>
        </w:rPr>
        <w:t>Grimshaw</w:t>
      </w:r>
      <w:proofErr w:type="spellEnd"/>
      <w:r w:rsidRPr="009B3332">
        <w:rPr>
          <w:rFonts w:ascii="Times New Roman" w:eastAsia="Times New Roman" w:hAnsi="Times New Roman" w:cs="Times New Roman"/>
          <w:sz w:val="24"/>
          <w:szCs w:val="24"/>
          <w:lang w:val="en-US" w:eastAsia="fr-FR"/>
        </w:rPr>
        <w:t xml:space="preserve"> (Rutgers): Systematic properties of nominal complements to </w:t>
      </w:r>
    </w:p>
    <w:p w:rsidR="009B3332" w:rsidRDefault="00720F12" w:rsidP="009B3332">
      <w:pPr>
        <w:spacing w:before="100" w:beforeAutospacing="1" w:after="100" w:afterAutospacing="1"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9B3332" w:rsidRPr="009B3332">
        <w:rPr>
          <w:rFonts w:ascii="Times New Roman" w:eastAsia="Times New Roman" w:hAnsi="Times New Roman" w:cs="Times New Roman"/>
          <w:sz w:val="24"/>
          <w:szCs w:val="24"/>
          <w:lang w:val="en-US" w:eastAsia="fr-FR"/>
        </w:rPr>
        <w:t>“</w:t>
      </w:r>
      <w:proofErr w:type="gramStart"/>
      <w:r w:rsidR="009B3332" w:rsidRPr="009B3332">
        <w:rPr>
          <w:rFonts w:ascii="Times New Roman" w:eastAsia="Times New Roman" w:hAnsi="Times New Roman" w:cs="Times New Roman"/>
          <w:sz w:val="24"/>
          <w:szCs w:val="24"/>
          <w:lang w:val="en-US" w:eastAsia="fr-FR"/>
        </w:rPr>
        <w:t>attitude</w:t>
      </w:r>
      <w:proofErr w:type="gramEnd"/>
      <w:r w:rsidR="009B3332" w:rsidRPr="009B3332">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009B3332" w:rsidRPr="009B3332">
        <w:rPr>
          <w:rFonts w:ascii="Times New Roman" w:eastAsia="Times New Roman" w:hAnsi="Times New Roman" w:cs="Times New Roman"/>
          <w:sz w:val="24"/>
          <w:szCs w:val="24"/>
          <w:lang w:val="en-US" w:eastAsia="fr-FR"/>
        </w:rPr>
        <w:t>predicates</w:t>
      </w:r>
    </w:p>
    <w:p w:rsidR="009B3332" w:rsidRPr="009B3332" w:rsidRDefault="009B3332" w:rsidP="009B3332">
      <w:pPr>
        <w:spacing w:before="100" w:beforeAutospacing="1" w:after="100" w:afterAutospacing="1"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11.45-12.00 </w:t>
      </w:r>
      <w:r w:rsidR="00720F1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Coffee</w:t>
      </w:r>
    </w:p>
    <w:p w:rsidR="00720F12" w:rsidRDefault="009B3332" w:rsidP="009B3332">
      <w:pPr>
        <w:spacing w:before="100" w:beforeAutospacing="1" w:after="100" w:afterAutospacing="1"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12.00</w:t>
      </w:r>
      <w:r w:rsidR="00720F12">
        <w:rPr>
          <w:rFonts w:ascii="Times New Roman" w:eastAsia="Times New Roman" w:hAnsi="Times New Roman" w:cs="Times New Roman"/>
          <w:sz w:val="24"/>
          <w:szCs w:val="24"/>
          <w:lang w:val="en-US" w:eastAsia="fr-FR"/>
        </w:rPr>
        <w:t>-</w:t>
      </w:r>
      <w:r w:rsidRPr="009B3332">
        <w:rPr>
          <w:rFonts w:ascii="Times New Roman" w:eastAsia="Times New Roman" w:hAnsi="Times New Roman" w:cs="Times New Roman"/>
          <w:sz w:val="24"/>
          <w:szCs w:val="24"/>
          <w:lang w:val="en-US" w:eastAsia="fr-FR"/>
        </w:rPr>
        <w:t>12.</w:t>
      </w:r>
      <w:r>
        <w:rPr>
          <w:rFonts w:ascii="Times New Roman" w:eastAsia="Times New Roman" w:hAnsi="Times New Roman" w:cs="Times New Roman"/>
          <w:sz w:val="24"/>
          <w:szCs w:val="24"/>
          <w:lang w:val="en-US" w:eastAsia="fr-FR"/>
        </w:rPr>
        <w:t>45</w:t>
      </w:r>
      <w:r w:rsidR="00720F12">
        <w:rPr>
          <w:rFonts w:ascii="Times New Roman" w:eastAsia="Times New Roman" w:hAnsi="Times New Roman" w:cs="Times New Roman"/>
          <w:sz w:val="24"/>
          <w:szCs w:val="24"/>
          <w:lang w:val="en-US" w:eastAsia="fr-FR"/>
        </w:rPr>
        <w:t xml:space="preserve">   </w:t>
      </w:r>
      <w:r w:rsidRPr="009B3332">
        <w:rPr>
          <w:rFonts w:ascii="Times New Roman" w:eastAsia="Times New Roman" w:hAnsi="Times New Roman" w:cs="Times New Roman"/>
          <w:sz w:val="24"/>
          <w:szCs w:val="24"/>
          <w:lang w:val="en-US" w:eastAsia="fr-FR"/>
        </w:rPr>
        <w:t xml:space="preserve"> </w:t>
      </w:r>
      <w:proofErr w:type="spellStart"/>
      <w:r w:rsidRPr="009B3332">
        <w:rPr>
          <w:rFonts w:ascii="Times New Roman" w:eastAsia="Times New Roman" w:hAnsi="Times New Roman" w:cs="Times New Roman"/>
          <w:sz w:val="24"/>
          <w:szCs w:val="24"/>
          <w:lang w:val="en-US" w:eastAsia="fr-FR"/>
        </w:rPr>
        <w:t>Friederike</w:t>
      </w:r>
      <w:proofErr w:type="spellEnd"/>
      <w:r w:rsidRPr="009B3332">
        <w:rPr>
          <w:rFonts w:ascii="Times New Roman" w:eastAsia="Times New Roman" w:hAnsi="Times New Roman" w:cs="Times New Roman"/>
          <w:sz w:val="24"/>
          <w:szCs w:val="24"/>
          <w:lang w:val="en-US" w:eastAsia="fr-FR"/>
        </w:rPr>
        <w:t xml:space="preserve"> </w:t>
      </w:r>
      <w:proofErr w:type="spellStart"/>
      <w:r w:rsidRPr="009B3332">
        <w:rPr>
          <w:rFonts w:ascii="Times New Roman" w:eastAsia="Times New Roman" w:hAnsi="Times New Roman" w:cs="Times New Roman"/>
          <w:sz w:val="24"/>
          <w:szCs w:val="24"/>
          <w:lang w:val="en-US" w:eastAsia="fr-FR"/>
        </w:rPr>
        <w:t>Moltmann</w:t>
      </w:r>
      <w:proofErr w:type="spellEnd"/>
      <w:r w:rsidRPr="009B3332">
        <w:rPr>
          <w:rFonts w:ascii="Times New Roman" w:eastAsia="Times New Roman" w:hAnsi="Times New Roman" w:cs="Times New Roman"/>
          <w:sz w:val="24"/>
          <w:szCs w:val="24"/>
          <w:lang w:val="en-US" w:eastAsia="fr-FR"/>
        </w:rPr>
        <w:t xml:space="preserve"> (CNRS): Infinitival clauses: possible worlds and truth </w:t>
      </w:r>
    </w:p>
    <w:p w:rsidR="009B3332" w:rsidRDefault="00720F12" w:rsidP="009B3332">
      <w:pPr>
        <w:spacing w:before="100" w:beforeAutospacing="1" w:after="100" w:afterAutospacing="1"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roofErr w:type="gramStart"/>
      <w:r w:rsidR="009B3332" w:rsidRPr="009B3332">
        <w:rPr>
          <w:rFonts w:ascii="Times New Roman" w:eastAsia="Times New Roman" w:hAnsi="Times New Roman" w:cs="Times New Roman"/>
          <w:sz w:val="24"/>
          <w:szCs w:val="24"/>
          <w:lang w:val="en-US" w:eastAsia="fr-FR"/>
        </w:rPr>
        <w:t>maker</w:t>
      </w:r>
      <w:proofErr w:type="gramEnd"/>
      <w:r w:rsidR="009B3332" w:rsidRPr="009B3332">
        <w:rPr>
          <w:rFonts w:ascii="Times New Roman" w:eastAsia="Times New Roman" w:hAnsi="Times New Roman" w:cs="Times New Roman"/>
          <w:sz w:val="24"/>
          <w:szCs w:val="24"/>
          <w:lang w:val="en-US" w:eastAsia="fr-FR"/>
        </w:rPr>
        <w:t xml:space="preserve"> approaches</w:t>
      </w:r>
    </w:p>
    <w:p w:rsidR="009B3332" w:rsidRDefault="009B3332" w:rsidP="009B3332">
      <w:pPr>
        <w:spacing w:before="100" w:beforeAutospacing="1" w:after="100" w:afterAutospacing="1" w:line="240" w:lineRule="auto"/>
        <w:rPr>
          <w:rFonts w:ascii="Times New Roman" w:eastAsia="Times New Roman" w:hAnsi="Times New Roman" w:cs="Times New Roman"/>
          <w:sz w:val="24"/>
          <w:szCs w:val="24"/>
          <w:lang w:val="en-US" w:eastAsia="fr-FR"/>
        </w:rPr>
      </w:pPr>
    </w:p>
    <w:p w:rsidR="009B3332" w:rsidRDefault="009B3332" w:rsidP="009B3332">
      <w:pPr>
        <w:spacing w:before="100" w:beforeAutospacing="1" w:after="100" w:afterAutospacing="1"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12.45-</w:t>
      </w:r>
      <w:proofErr w:type="gramStart"/>
      <w:r>
        <w:rPr>
          <w:rFonts w:ascii="Times New Roman" w:eastAsia="Times New Roman" w:hAnsi="Times New Roman" w:cs="Times New Roman"/>
          <w:sz w:val="24"/>
          <w:szCs w:val="24"/>
          <w:lang w:val="en-US" w:eastAsia="fr-FR"/>
        </w:rPr>
        <w:t>14.00  lunch</w:t>
      </w:r>
      <w:proofErr w:type="gramEnd"/>
    </w:p>
    <w:p w:rsidR="009B3332" w:rsidRPr="009B3332" w:rsidRDefault="009B3332" w:rsidP="009B3332">
      <w:pPr>
        <w:spacing w:before="100" w:beforeAutospacing="1" w:after="100" w:afterAutospacing="1" w:line="240" w:lineRule="auto"/>
        <w:rPr>
          <w:rFonts w:ascii="Times New Roman" w:eastAsia="Times New Roman" w:hAnsi="Times New Roman" w:cs="Times New Roman"/>
          <w:sz w:val="24"/>
          <w:szCs w:val="24"/>
          <w:lang w:val="en-US" w:eastAsia="fr-FR"/>
        </w:rPr>
      </w:pPr>
    </w:p>
    <w:p w:rsidR="009B3332" w:rsidRDefault="009B3332" w:rsidP="009B3332">
      <w:pPr>
        <w:spacing w:before="100" w:beforeAutospacing="1" w:after="100" w:afterAutospacing="1" w:line="240" w:lineRule="auto"/>
        <w:rPr>
          <w:rFonts w:ascii="Times New Roman" w:eastAsia="Times New Roman" w:hAnsi="Times New Roman" w:cs="Times New Roman"/>
          <w:sz w:val="24"/>
          <w:szCs w:val="24"/>
          <w:lang w:val="en-US" w:eastAsia="fr-FR"/>
        </w:rPr>
      </w:pPr>
      <w:r w:rsidRPr="009B3332">
        <w:rPr>
          <w:rFonts w:ascii="Times New Roman" w:eastAsia="Times New Roman" w:hAnsi="Times New Roman" w:cs="Times New Roman"/>
          <w:sz w:val="24"/>
          <w:szCs w:val="24"/>
          <w:lang w:val="en-US" w:eastAsia="fr-FR"/>
        </w:rPr>
        <w:t xml:space="preserve">14.00-14.45: </w:t>
      </w:r>
      <w:r w:rsidR="00720F12">
        <w:rPr>
          <w:rFonts w:ascii="Times New Roman" w:eastAsia="Times New Roman" w:hAnsi="Times New Roman" w:cs="Times New Roman"/>
          <w:sz w:val="24"/>
          <w:szCs w:val="24"/>
          <w:lang w:val="en-US" w:eastAsia="fr-FR"/>
        </w:rPr>
        <w:t xml:space="preserve"> Martin Abreu: Indirect speech r</w:t>
      </w:r>
      <w:r w:rsidRPr="009B3332">
        <w:rPr>
          <w:rFonts w:ascii="Times New Roman" w:eastAsia="Times New Roman" w:hAnsi="Times New Roman" w:cs="Times New Roman"/>
          <w:sz w:val="24"/>
          <w:szCs w:val="24"/>
          <w:lang w:val="en-US" w:eastAsia="fr-FR"/>
        </w:rPr>
        <w:t>eports</w:t>
      </w:r>
    </w:p>
    <w:p w:rsidR="009B3332" w:rsidRPr="009B3332" w:rsidRDefault="00720F12" w:rsidP="009B3332">
      <w:pPr>
        <w:spacing w:before="100" w:beforeAutospacing="1" w:after="100" w:afterAutospacing="1"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14.45-15.00:  </w:t>
      </w:r>
      <w:r w:rsidR="009B3332">
        <w:rPr>
          <w:rFonts w:ascii="Times New Roman" w:eastAsia="Times New Roman" w:hAnsi="Times New Roman" w:cs="Times New Roman"/>
          <w:sz w:val="24"/>
          <w:szCs w:val="24"/>
          <w:lang w:val="en-US" w:eastAsia="fr-FR"/>
        </w:rPr>
        <w:t>Coffee</w:t>
      </w:r>
    </w:p>
    <w:p w:rsidR="009B3332" w:rsidRPr="009B3332" w:rsidRDefault="009B3332" w:rsidP="009B3332">
      <w:pPr>
        <w:spacing w:before="100" w:beforeAutospacing="1" w:after="100" w:afterAutospacing="1" w:line="240" w:lineRule="auto"/>
        <w:rPr>
          <w:rFonts w:ascii="Times New Roman" w:eastAsia="Times New Roman" w:hAnsi="Times New Roman" w:cs="Times New Roman"/>
          <w:sz w:val="24"/>
          <w:szCs w:val="24"/>
          <w:lang w:val="en-US" w:eastAsia="fr-FR"/>
        </w:rPr>
      </w:pPr>
      <w:r w:rsidRPr="009B3332">
        <w:rPr>
          <w:rFonts w:ascii="Times New Roman" w:eastAsia="Times New Roman" w:hAnsi="Times New Roman" w:cs="Times New Roman"/>
          <w:sz w:val="24"/>
          <w:szCs w:val="24"/>
          <w:lang w:val="en-US" w:eastAsia="fr-FR"/>
        </w:rPr>
        <w:t xml:space="preserve">15.00-15.45: </w:t>
      </w:r>
      <w:r w:rsidR="00720F12">
        <w:rPr>
          <w:rFonts w:ascii="Times New Roman" w:eastAsia="Times New Roman" w:hAnsi="Times New Roman" w:cs="Times New Roman"/>
          <w:sz w:val="24"/>
          <w:szCs w:val="24"/>
          <w:lang w:val="en-US" w:eastAsia="fr-FR"/>
        </w:rPr>
        <w:t xml:space="preserve"> </w:t>
      </w:r>
      <w:r w:rsidRPr="009B3332">
        <w:rPr>
          <w:rFonts w:ascii="Times New Roman" w:eastAsia="Times New Roman" w:hAnsi="Times New Roman" w:cs="Times New Roman"/>
          <w:sz w:val="24"/>
          <w:szCs w:val="24"/>
          <w:lang w:val="en-US" w:eastAsia="fr-FR"/>
        </w:rPr>
        <w:t xml:space="preserve">Peter van </w:t>
      </w:r>
      <w:proofErr w:type="spellStart"/>
      <w:r w:rsidRPr="009B3332">
        <w:rPr>
          <w:rFonts w:ascii="Times New Roman" w:eastAsia="Times New Roman" w:hAnsi="Times New Roman" w:cs="Times New Roman"/>
          <w:sz w:val="24"/>
          <w:szCs w:val="24"/>
          <w:lang w:val="en-US" w:eastAsia="fr-FR"/>
        </w:rPr>
        <w:t>Elswyck</w:t>
      </w:r>
      <w:proofErr w:type="spellEnd"/>
      <w:r w:rsidRPr="009B3332">
        <w:rPr>
          <w:rFonts w:ascii="Times New Roman" w:eastAsia="Times New Roman" w:hAnsi="Times New Roman" w:cs="Times New Roman"/>
          <w:sz w:val="24"/>
          <w:szCs w:val="24"/>
          <w:lang w:val="en-US" w:eastAsia="fr-FR"/>
        </w:rPr>
        <w:t xml:space="preserve"> (Rut</w:t>
      </w:r>
      <w:r>
        <w:rPr>
          <w:rFonts w:ascii="Times New Roman" w:eastAsia="Times New Roman" w:hAnsi="Times New Roman" w:cs="Times New Roman"/>
          <w:sz w:val="24"/>
          <w:szCs w:val="24"/>
          <w:lang w:val="en-US" w:eastAsia="fr-FR"/>
        </w:rPr>
        <w:t>gers): Embedding propositional a</w:t>
      </w:r>
      <w:r w:rsidRPr="009B3332">
        <w:rPr>
          <w:rFonts w:ascii="Times New Roman" w:eastAsia="Times New Roman" w:hAnsi="Times New Roman" w:cs="Times New Roman"/>
          <w:sz w:val="24"/>
          <w:szCs w:val="24"/>
          <w:lang w:val="en-US" w:eastAsia="fr-FR"/>
        </w:rPr>
        <w:t>naphora</w:t>
      </w:r>
    </w:p>
    <w:p w:rsidR="009B3332" w:rsidRDefault="009B3332" w:rsidP="009B3332">
      <w:pPr>
        <w:spacing w:before="100" w:beforeAutospacing="1" w:after="100" w:afterAutospacing="1" w:line="240" w:lineRule="auto"/>
        <w:rPr>
          <w:rFonts w:ascii="Times New Roman" w:eastAsia="Times New Roman" w:hAnsi="Times New Roman" w:cs="Times New Roman"/>
          <w:sz w:val="24"/>
          <w:szCs w:val="24"/>
          <w:lang w:val="en-US" w:eastAsia="fr-FR"/>
        </w:rPr>
      </w:pPr>
      <w:r w:rsidRPr="009B3332">
        <w:rPr>
          <w:rFonts w:ascii="Times New Roman" w:eastAsia="Times New Roman" w:hAnsi="Times New Roman" w:cs="Times New Roman"/>
          <w:sz w:val="24"/>
          <w:szCs w:val="24"/>
          <w:lang w:val="en-US" w:eastAsia="fr-FR"/>
        </w:rPr>
        <w:t>15.45</w:t>
      </w:r>
      <w:r>
        <w:rPr>
          <w:rFonts w:ascii="Times New Roman" w:eastAsia="Times New Roman" w:hAnsi="Times New Roman" w:cs="Times New Roman"/>
          <w:sz w:val="24"/>
          <w:szCs w:val="24"/>
          <w:lang w:val="en-US" w:eastAsia="fr-FR"/>
        </w:rPr>
        <w:t xml:space="preserve">-16.00: </w:t>
      </w:r>
      <w:r w:rsidR="00720F1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Coffee</w:t>
      </w:r>
    </w:p>
    <w:p w:rsidR="009B3332" w:rsidRPr="009B3332" w:rsidRDefault="009B3332" w:rsidP="009B3332">
      <w:pPr>
        <w:spacing w:before="100" w:beforeAutospacing="1" w:after="100" w:afterAutospacing="1"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16.00</w:t>
      </w:r>
      <w:r w:rsidRPr="009B3332">
        <w:rPr>
          <w:rFonts w:ascii="Times New Roman" w:eastAsia="Times New Roman" w:hAnsi="Times New Roman" w:cs="Times New Roman"/>
          <w:sz w:val="24"/>
          <w:szCs w:val="24"/>
          <w:lang w:val="en-US" w:eastAsia="fr-FR"/>
        </w:rPr>
        <w:t xml:space="preserve">- 16.45: </w:t>
      </w:r>
      <w:r w:rsidR="00720F12">
        <w:rPr>
          <w:rFonts w:ascii="Times New Roman" w:eastAsia="Times New Roman" w:hAnsi="Times New Roman" w:cs="Times New Roman"/>
          <w:sz w:val="24"/>
          <w:szCs w:val="24"/>
          <w:lang w:val="en-US" w:eastAsia="fr-FR"/>
        </w:rPr>
        <w:t xml:space="preserve"> </w:t>
      </w:r>
      <w:r w:rsidRPr="009B3332">
        <w:rPr>
          <w:rFonts w:ascii="Times New Roman" w:eastAsia="Times New Roman" w:hAnsi="Times New Roman" w:cs="Times New Roman"/>
          <w:sz w:val="24"/>
          <w:szCs w:val="24"/>
          <w:lang w:val="en-US" w:eastAsia="fr-FR"/>
        </w:rPr>
        <w:t>Sam Carter (Rutgers): 'Now' and subordinate clauses</w:t>
      </w:r>
    </w:p>
    <w:p w:rsidR="009B3332" w:rsidRPr="009B3332" w:rsidRDefault="00720F12" w:rsidP="009B3332">
      <w:pPr>
        <w:spacing w:before="100" w:beforeAutospacing="1" w:after="100" w:afterAutospacing="1"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17.00-</w:t>
      </w:r>
      <w:r w:rsidR="009B3332" w:rsidRPr="009B3332">
        <w:rPr>
          <w:rFonts w:ascii="Times New Roman" w:eastAsia="Times New Roman" w:hAnsi="Times New Roman" w:cs="Times New Roman"/>
          <w:sz w:val="24"/>
          <w:szCs w:val="24"/>
          <w:lang w:val="en-US" w:eastAsia="fr-FR"/>
        </w:rPr>
        <w:t xml:space="preserve">18.00: </w:t>
      </w:r>
      <w:r>
        <w:rPr>
          <w:rFonts w:ascii="Times New Roman" w:eastAsia="Times New Roman" w:hAnsi="Times New Roman" w:cs="Times New Roman"/>
          <w:sz w:val="24"/>
          <w:szCs w:val="24"/>
          <w:lang w:val="en-US" w:eastAsia="fr-FR"/>
        </w:rPr>
        <w:t xml:space="preserve"> </w:t>
      </w:r>
      <w:r w:rsidR="009B3332" w:rsidRPr="009B3332">
        <w:rPr>
          <w:rFonts w:ascii="Times New Roman" w:eastAsia="Times New Roman" w:hAnsi="Times New Roman" w:cs="Times New Roman"/>
          <w:sz w:val="24"/>
          <w:szCs w:val="24"/>
          <w:lang w:val="en-US" w:eastAsia="fr-FR"/>
        </w:rPr>
        <w:t>General discussion</w:t>
      </w:r>
    </w:p>
    <w:p w:rsidR="00720F12" w:rsidRDefault="00720F12" w:rsidP="009B3332">
      <w:pPr>
        <w:spacing w:before="100" w:beforeAutospacing="1" w:after="100" w:afterAutospacing="1" w:line="240" w:lineRule="auto"/>
        <w:rPr>
          <w:rFonts w:ascii="Times New Roman" w:eastAsia="Times New Roman" w:hAnsi="Times New Roman" w:cs="Times New Roman"/>
          <w:b/>
          <w:bCs/>
          <w:sz w:val="24"/>
          <w:szCs w:val="24"/>
          <w:lang w:val="en-US" w:eastAsia="fr-FR"/>
        </w:rPr>
      </w:pPr>
    </w:p>
    <w:p w:rsidR="009B3332" w:rsidRPr="009B3332" w:rsidRDefault="009B3332" w:rsidP="009B3332">
      <w:pPr>
        <w:spacing w:before="100" w:beforeAutospacing="1" w:after="100" w:afterAutospacing="1" w:line="240" w:lineRule="auto"/>
        <w:rPr>
          <w:rFonts w:ascii="Times New Roman" w:eastAsia="Times New Roman" w:hAnsi="Times New Roman" w:cs="Times New Roman"/>
          <w:sz w:val="24"/>
          <w:szCs w:val="24"/>
          <w:lang w:val="en-US" w:eastAsia="fr-FR"/>
        </w:rPr>
      </w:pPr>
      <w:r w:rsidRPr="009B3332">
        <w:rPr>
          <w:rFonts w:ascii="Times New Roman" w:eastAsia="Times New Roman" w:hAnsi="Times New Roman" w:cs="Times New Roman"/>
          <w:b/>
          <w:bCs/>
          <w:sz w:val="24"/>
          <w:szCs w:val="24"/>
          <w:lang w:val="en-US" w:eastAsia="fr-FR"/>
        </w:rPr>
        <w:lastRenderedPageBreak/>
        <w:t>Abstracts</w:t>
      </w:r>
    </w:p>
    <w:p w:rsidR="009B3332" w:rsidRDefault="009B3332" w:rsidP="009B3332">
      <w:pPr>
        <w:spacing w:after="0" w:line="240" w:lineRule="auto"/>
        <w:rPr>
          <w:rFonts w:ascii="Times New Roman" w:eastAsia="Times New Roman" w:hAnsi="Times New Roman" w:cs="Times New Roman"/>
          <w:i/>
          <w:iCs/>
          <w:sz w:val="24"/>
          <w:szCs w:val="24"/>
          <w:lang w:val="en-US" w:eastAsia="fr-FR"/>
        </w:rPr>
      </w:pPr>
      <w:r w:rsidRPr="009B3332">
        <w:rPr>
          <w:rFonts w:ascii="Times New Roman" w:eastAsia="Times New Roman" w:hAnsi="Times New Roman" w:cs="Times New Roman"/>
          <w:sz w:val="24"/>
          <w:szCs w:val="24"/>
          <w:lang w:val="en-US" w:eastAsia="fr-FR"/>
        </w:rPr>
        <w:t xml:space="preserve">Martin Abreu: </w:t>
      </w:r>
      <w:r w:rsidRPr="009B3332">
        <w:rPr>
          <w:rFonts w:ascii="Times New Roman" w:eastAsia="Times New Roman" w:hAnsi="Times New Roman" w:cs="Times New Roman"/>
          <w:i/>
          <w:iCs/>
          <w:sz w:val="24"/>
          <w:szCs w:val="24"/>
          <w:lang w:val="en-US" w:eastAsia="fr-FR"/>
        </w:rPr>
        <w:t>Indirect Speech Reports</w:t>
      </w:r>
    </w:p>
    <w:p w:rsidR="00720F12" w:rsidRDefault="00720F12" w:rsidP="009B3332">
      <w:pPr>
        <w:spacing w:after="0" w:line="240" w:lineRule="auto"/>
        <w:rPr>
          <w:rFonts w:ascii="Times New Roman" w:eastAsia="Times New Roman" w:hAnsi="Times New Roman" w:cs="Times New Roman"/>
          <w:sz w:val="24"/>
          <w:szCs w:val="24"/>
          <w:lang w:val="en-US" w:eastAsia="fr-FR"/>
        </w:rPr>
      </w:pPr>
    </w:p>
    <w:p w:rsidR="009B3332" w:rsidRDefault="009B3332" w:rsidP="009B3332">
      <w:pPr>
        <w:spacing w:after="0" w:line="240" w:lineRule="auto"/>
        <w:rPr>
          <w:rFonts w:ascii="Times New Roman" w:eastAsia="Times New Roman" w:hAnsi="Times New Roman" w:cs="Times New Roman"/>
          <w:sz w:val="24"/>
          <w:szCs w:val="24"/>
          <w:lang w:val="en-US" w:eastAsia="fr-FR"/>
        </w:rPr>
      </w:pPr>
      <w:r w:rsidRPr="009B3332">
        <w:rPr>
          <w:rFonts w:ascii="Times New Roman" w:eastAsia="Times New Roman" w:hAnsi="Times New Roman" w:cs="Times New Roman"/>
          <w:sz w:val="24"/>
          <w:szCs w:val="24"/>
          <w:lang w:val="en-US" w:eastAsia="fr-FR"/>
        </w:rPr>
        <w:t xml:space="preserve">Abstract: Indirect speech reports can be true even if they don't attribute to the speaker the saying of a proposition she in fact expressed. For example, if Anna utters `I painted my wardrobe scarlet', we could report her truly as having said that she painted her wardrobe some shade of red. The report attributes to Anna the saying of something weaker than what she in fact expressed, but it is true nevertheless. Yet not all </w:t>
      </w:r>
      <w:proofErr w:type="spellStart"/>
      <w:r w:rsidRPr="009B3332">
        <w:rPr>
          <w:rFonts w:ascii="Times New Roman" w:eastAsia="Times New Roman" w:hAnsi="Times New Roman" w:cs="Times New Roman"/>
          <w:sz w:val="24"/>
          <w:szCs w:val="24"/>
          <w:lang w:val="en-US" w:eastAsia="fr-FR"/>
        </w:rPr>
        <w:t>weakenings</w:t>
      </w:r>
      <w:proofErr w:type="spellEnd"/>
      <w:r w:rsidRPr="009B3332">
        <w:rPr>
          <w:rFonts w:ascii="Times New Roman" w:eastAsia="Times New Roman" w:hAnsi="Times New Roman" w:cs="Times New Roman"/>
          <w:sz w:val="24"/>
          <w:szCs w:val="24"/>
          <w:lang w:val="en-US" w:eastAsia="fr-FR"/>
        </w:rPr>
        <w:t xml:space="preserve"> of what the speaker expressed yield true reports: we could not truly report Anna as having said that either it rains or it </w:t>
      </w:r>
      <w:proofErr w:type="gramStart"/>
      <w:r w:rsidRPr="009B3332">
        <w:rPr>
          <w:rFonts w:ascii="Times New Roman" w:eastAsia="Times New Roman" w:hAnsi="Times New Roman" w:cs="Times New Roman"/>
          <w:sz w:val="24"/>
          <w:szCs w:val="24"/>
          <w:lang w:val="en-US" w:eastAsia="fr-FR"/>
        </w:rPr>
        <w:t>doesn't,</w:t>
      </w:r>
      <w:proofErr w:type="gramEnd"/>
      <w:r w:rsidRPr="009B3332">
        <w:rPr>
          <w:rFonts w:ascii="Times New Roman" w:eastAsia="Times New Roman" w:hAnsi="Times New Roman" w:cs="Times New Roman"/>
          <w:sz w:val="24"/>
          <w:szCs w:val="24"/>
          <w:lang w:val="en-US" w:eastAsia="fr-FR"/>
        </w:rPr>
        <w:t xml:space="preserve"> or that she either painted her wardrobe red or she dyed her hair blue. This talk will explore two potential analysis of this phenomenon: one based on the notion of content-parthood developed by Fine and </w:t>
      </w:r>
      <w:proofErr w:type="spellStart"/>
      <w:r w:rsidRPr="009B3332">
        <w:rPr>
          <w:rFonts w:ascii="Times New Roman" w:eastAsia="Times New Roman" w:hAnsi="Times New Roman" w:cs="Times New Roman"/>
          <w:sz w:val="24"/>
          <w:szCs w:val="24"/>
          <w:lang w:val="en-US" w:eastAsia="fr-FR"/>
        </w:rPr>
        <w:t>Yablo</w:t>
      </w:r>
      <w:proofErr w:type="spellEnd"/>
      <w:r w:rsidRPr="009B3332">
        <w:rPr>
          <w:rFonts w:ascii="Times New Roman" w:eastAsia="Times New Roman" w:hAnsi="Times New Roman" w:cs="Times New Roman"/>
          <w:sz w:val="24"/>
          <w:szCs w:val="24"/>
          <w:lang w:val="en-US" w:eastAsia="fr-FR"/>
        </w:rPr>
        <w:t>, and another based on a newly defined relation of relevant entailment. If there is time, I will present some more challenging observations which neither view can account for.</w:t>
      </w:r>
    </w:p>
    <w:p w:rsidR="009B3332" w:rsidRDefault="009B3332" w:rsidP="009B3332">
      <w:pPr>
        <w:spacing w:after="0" w:line="240" w:lineRule="auto"/>
        <w:rPr>
          <w:rFonts w:ascii="Times New Roman" w:eastAsia="Times New Roman" w:hAnsi="Times New Roman" w:cs="Times New Roman"/>
          <w:sz w:val="24"/>
          <w:szCs w:val="24"/>
          <w:lang w:val="en-US" w:eastAsia="fr-FR"/>
        </w:rPr>
      </w:pPr>
    </w:p>
    <w:p w:rsidR="00720F12" w:rsidRPr="009B3332" w:rsidRDefault="00720F12" w:rsidP="009B3332">
      <w:pPr>
        <w:spacing w:after="0" w:line="240" w:lineRule="auto"/>
        <w:rPr>
          <w:rFonts w:ascii="Times New Roman" w:eastAsia="Times New Roman" w:hAnsi="Times New Roman" w:cs="Times New Roman"/>
          <w:sz w:val="24"/>
          <w:szCs w:val="24"/>
          <w:lang w:val="en-US" w:eastAsia="fr-FR"/>
        </w:rPr>
      </w:pPr>
    </w:p>
    <w:p w:rsidR="009B3332" w:rsidRDefault="009B3332" w:rsidP="009B3332">
      <w:pPr>
        <w:spacing w:after="0" w:line="240" w:lineRule="auto"/>
        <w:rPr>
          <w:rFonts w:ascii="Times New Roman" w:eastAsia="Times New Roman" w:hAnsi="Times New Roman" w:cs="Times New Roman"/>
          <w:i/>
          <w:iCs/>
          <w:sz w:val="24"/>
          <w:szCs w:val="24"/>
          <w:lang w:val="en-US" w:eastAsia="fr-FR"/>
        </w:rPr>
      </w:pPr>
      <w:r w:rsidRPr="009B3332">
        <w:rPr>
          <w:rFonts w:ascii="Times New Roman" w:eastAsia="Times New Roman" w:hAnsi="Times New Roman" w:cs="Times New Roman"/>
          <w:sz w:val="24"/>
          <w:szCs w:val="24"/>
          <w:lang w:val="en-US" w:eastAsia="fr-FR"/>
        </w:rPr>
        <w:t xml:space="preserve">Sam Carter: </w:t>
      </w:r>
      <w:r w:rsidRPr="009B3332">
        <w:rPr>
          <w:rFonts w:ascii="Times New Roman" w:eastAsia="Times New Roman" w:hAnsi="Times New Roman" w:cs="Times New Roman"/>
          <w:i/>
          <w:iCs/>
          <w:sz w:val="24"/>
          <w:szCs w:val="24"/>
          <w:lang w:val="en-US" w:eastAsia="fr-FR"/>
        </w:rPr>
        <w:t>'Now' and subordinate clauses</w:t>
      </w:r>
    </w:p>
    <w:p w:rsidR="00720F12" w:rsidRDefault="00720F12" w:rsidP="009B3332">
      <w:pPr>
        <w:spacing w:after="0" w:line="240" w:lineRule="auto"/>
        <w:rPr>
          <w:rFonts w:ascii="Times New Roman" w:eastAsia="Times New Roman" w:hAnsi="Times New Roman" w:cs="Times New Roman"/>
          <w:sz w:val="24"/>
          <w:szCs w:val="24"/>
          <w:lang w:val="en-US" w:eastAsia="fr-FR"/>
        </w:rPr>
      </w:pPr>
    </w:p>
    <w:p w:rsidR="009B3332" w:rsidRDefault="009B3332" w:rsidP="009B3332">
      <w:pPr>
        <w:spacing w:after="0" w:line="240" w:lineRule="auto"/>
        <w:rPr>
          <w:rFonts w:ascii="Times New Roman" w:eastAsia="Times New Roman" w:hAnsi="Times New Roman" w:cs="Times New Roman"/>
          <w:sz w:val="24"/>
          <w:szCs w:val="24"/>
          <w:lang w:val="en-US" w:eastAsia="fr-FR"/>
        </w:rPr>
      </w:pPr>
      <w:r w:rsidRPr="009B3332">
        <w:rPr>
          <w:rFonts w:ascii="Times New Roman" w:eastAsia="Times New Roman" w:hAnsi="Times New Roman" w:cs="Times New Roman"/>
          <w:sz w:val="24"/>
          <w:szCs w:val="24"/>
          <w:lang w:val="en-US" w:eastAsia="fr-FR"/>
        </w:rPr>
        <w:t xml:space="preserve">*'Now' is widely </w:t>
      </w:r>
      <w:proofErr w:type="spellStart"/>
      <w:r w:rsidRPr="009B3332">
        <w:rPr>
          <w:rFonts w:ascii="Times New Roman" w:eastAsia="Times New Roman" w:hAnsi="Times New Roman" w:cs="Times New Roman"/>
          <w:sz w:val="24"/>
          <w:szCs w:val="24"/>
          <w:lang w:val="en-US" w:eastAsia="fr-FR"/>
        </w:rPr>
        <w:t>recognised</w:t>
      </w:r>
      <w:proofErr w:type="spellEnd"/>
      <w:r w:rsidRPr="009B3332">
        <w:rPr>
          <w:rFonts w:ascii="Times New Roman" w:eastAsia="Times New Roman" w:hAnsi="Times New Roman" w:cs="Times New Roman"/>
          <w:sz w:val="24"/>
          <w:szCs w:val="24"/>
          <w:lang w:val="en-US" w:eastAsia="fr-FR"/>
        </w:rPr>
        <w:t xml:space="preserve"> to exhibit anaphoric uses in addition to its deictic use. In this paper we investigate a novel use of 'now', in which it instead takes a not-at-issue subordinate clause. In such constructions 'now' functions non-</w:t>
      </w:r>
      <w:proofErr w:type="spellStart"/>
      <w:r w:rsidRPr="009B3332">
        <w:rPr>
          <w:rFonts w:ascii="Times New Roman" w:eastAsia="Times New Roman" w:hAnsi="Times New Roman" w:cs="Times New Roman"/>
          <w:sz w:val="24"/>
          <w:szCs w:val="24"/>
          <w:lang w:val="en-US" w:eastAsia="fr-FR"/>
        </w:rPr>
        <w:t>indexically</w:t>
      </w:r>
      <w:proofErr w:type="spellEnd"/>
      <w:r w:rsidRPr="009B3332">
        <w:rPr>
          <w:rFonts w:ascii="Times New Roman" w:eastAsia="Times New Roman" w:hAnsi="Times New Roman" w:cs="Times New Roman"/>
          <w:sz w:val="24"/>
          <w:szCs w:val="24"/>
          <w:lang w:val="en-US" w:eastAsia="fr-FR"/>
        </w:rPr>
        <w:t xml:space="preserve">, fixing the reference time of its main clause relative to eventualities introduced by the VP of its subordinate complement. Building on </w:t>
      </w:r>
      <w:proofErr w:type="spellStart"/>
      <w:r w:rsidRPr="009B3332">
        <w:rPr>
          <w:rFonts w:ascii="Times New Roman" w:eastAsia="Times New Roman" w:hAnsi="Times New Roman" w:cs="Times New Roman"/>
          <w:sz w:val="24"/>
          <w:szCs w:val="24"/>
          <w:lang w:val="en-US" w:eastAsia="fr-FR"/>
        </w:rPr>
        <w:t>Altshuler</w:t>
      </w:r>
      <w:proofErr w:type="spellEnd"/>
      <w:r w:rsidRPr="009B3332">
        <w:rPr>
          <w:rFonts w:ascii="Times New Roman" w:eastAsia="Times New Roman" w:hAnsi="Times New Roman" w:cs="Times New Roman"/>
          <w:sz w:val="24"/>
          <w:szCs w:val="24"/>
          <w:lang w:val="en-US" w:eastAsia="fr-FR"/>
        </w:rPr>
        <w:t xml:space="preserve"> &amp; </w:t>
      </w:r>
      <w:proofErr w:type="spellStart"/>
      <w:r w:rsidRPr="009B3332">
        <w:rPr>
          <w:rFonts w:ascii="Times New Roman" w:eastAsia="Times New Roman" w:hAnsi="Times New Roman" w:cs="Times New Roman"/>
          <w:sz w:val="24"/>
          <w:szCs w:val="24"/>
          <w:lang w:val="en-US" w:eastAsia="fr-FR"/>
        </w:rPr>
        <w:t>Stojnić</w:t>
      </w:r>
      <w:proofErr w:type="spellEnd"/>
      <w:r w:rsidRPr="009B3332">
        <w:rPr>
          <w:rFonts w:ascii="Times New Roman" w:eastAsia="Times New Roman" w:hAnsi="Times New Roman" w:cs="Times New Roman"/>
          <w:sz w:val="24"/>
          <w:szCs w:val="24"/>
          <w:lang w:val="en-US" w:eastAsia="fr-FR"/>
        </w:rPr>
        <w:t xml:space="preserve"> (2015</w:t>
      </w:r>
      <w:proofErr w:type="gramStart"/>
      <w:r w:rsidRPr="009B3332">
        <w:rPr>
          <w:rFonts w:ascii="Times New Roman" w:eastAsia="Times New Roman" w:hAnsi="Times New Roman" w:cs="Times New Roman"/>
          <w:sz w:val="24"/>
          <w:szCs w:val="24"/>
          <w:lang w:val="en-US" w:eastAsia="fr-FR"/>
        </w:rPr>
        <w:t>,2016</w:t>
      </w:r>
      <w:proofErr w:type="gramEnd"/>
      <w:r w:rsidRPr="009B3332">
        <w:rPr>
          <w:rFonts w:ascii="Times New Roman" w:eastAsia="Times New Roman" w:hAnsi="Times New Roman" w:cs="Times New Roman"/>
          <w:sz w:val="24"/>
          <w:szCs w:val="24"/>
          <w:lang w:val="en-US" w:eastAsia="fr-FR"/>
        </w:rPr>
        <w:t>) we propose a unified analysis of deictic, anaphoric and non-indexical uses, on which the latter is taken as basic and the expression is assigned the type of a determiner. We conclude with a comparison with other subordinate clause taking temporal determiners, such as 'while', 'before' 'after', &amp;c</w:t>
      </w:r>
      <w:proofErr w:type="gramStart"/>
      <w:r w:rsidRPr="009B3332">
        <w:rPr>
          <w:rFonts w:ascii="Times New Roman" w:eastAsia="Times New Roman" w:hAnsi="Times New Roman" w:cs="Times New Roman"/>
          <w:sz w:val="24"/>
          <w:szCs w:val="24"/>
          <w:lang w:val="en-US" w:eastAsia="fr-FR"/>
        </w:rPr>
        <w:t>..</w:t>
      </w:r>
      <w:proofErr w:type="gramEnd"/>
      <w:r w:rsidRPr="009B3332">
        <w:rPr>
          <w:rFonts w:ascii="Times New Roman" w:eastAsia="Times New Roman" w:hAnsi="Times New Roman" w:cs="Times New Roman"/>
          <w:sz w:val="24"/>
          <w:szCs w:val="24"/>
          <w:lang w:val="en-US" w:eastAsia="fr-FR"/>
        </w:rPr>
        <w:t>*</w:t>
      </w:r>
    </w:p>
    <w:p w:rsidR="00720F12" w:rsidRDefault="00720F12" w:rsidP="009B3332">
      <w:pPr>
        <w:spacing w:after="0" w:line="240" w:lineRule="auto"/>
        <w:rPr>
          <w:rFonts w:ascii="Times New Roman" w:eastAsia="Times New Roman" w:hAnsi="Times New Roman" w:cs="Times New Roman"/>
          <w:sz w:val="24"/>
          <w:szCs w:val="24"/>
          <w:lang w:val="en-US" w:eastAsia="fr-FR"/>
        </w:rPr>
      </w:pPr>
    </w:p>
    <w:p w:rsidR="00720F12" w:rsidRPr="009B3332" w:rsidRDefault="00720F12" w:rsidP="009B3332">
      <w:pPr>
        <w:spacing w:after="0" w:line="240" w:lineRule="auto"/>
        <w:rPr>
          <w:rFonts w:ascii="Times New Roman" w:eastAsia="Times New Roman" w:hAnsi="Times New Roman" w:cs="Times New Roman"/>
          <w:sz w:val="24"/>
          <w:szCs w:val="24"/>
          <w:lang w:val="en-US" w:eastAsia="fr-FR"/>
        </w:rPr>
      </w:pPr>
    </w:p>
    <w:p w:rsidR="009B3332" w:rsidRDefault="009B3332" w:rsidP="009B3332">
      <w:pPr>
        <w:spacing w:after="0" w:line="240" w:lineRule="auto"/>
        <w:rPr>
          <w:rFonts w:ascii="Times New Roman" w:eastAsia="Times New Roman" w:hAnsi="Times New Roman" w:cs="Times New Roman"/>
          <w:i/>
          <w:iCs/>
          <w:sz w:val="24"/>
          <w:szCs w:val="24"/>
          <w:lang w:val="en-US" w:eastAsia="fr-FR"/>
        </w:rPr>
      </w:pPr>
      <w:r w:rsidRPr="009B3332">
        <w:rPr>
          <w:rFonts w:ascii="Times New Roman" w:eastAsia="Times New Roman" w:hAnsi="Times New Roman" w:cs="Times New Roman"/>
          <w:sz w:val="24"/>
          <w:szCs w:val="24"/>
          <w:lang w:val="en-US" w:eastAsia="fr-FR"/>
        </w:rPr>
        <w:t xml:space="preserve">Peter van </w:t>
      </w:r>
      <w:proofErr w:type="spellStart"/>
      <w:r w:rsidRPr="009B3332">
        <w:rPr>
          <w:rFonts w:ascii="Times New Roman" w:eastAsia="Times New Roman" w:hAnsi="Times New Roman" w:cs="Times New Roman"/>
          <w:sz w:val="24"/>
          <w:szCs w:val="24"/>
          <w:lang w:val="en-US" w:eastAsia="fr-FR"/>
        </w:rPr>
        <w:t>Elswyck</w:t>
      </w:r>
      <w:proofErr w:type="spellEnd"/>
      <w:r w:rsidRPr="009B3332">
        <w:rPr>
          <w:rFonts w:ascii="Times New Roman" w:eastAsia="Times New Roman" w:hAnsi="Times New Roman" w:cs="Times New Roman"/>
          <w:sz w:val="24"/>
          <w:szCs w:val="24"/>
          <w:lang w:val="en-US" w:eastAsia="fr-FR"/>
        </w:rPr>
        <w:t>:</w:t>
      </w:r>
      <w:r w:rsidRPr="009B3332">
        <w:rPr>
          <w:rFonts w:ascii="Times New Roman" w:eastAsia="Times New Roman" w:hAnsi="Times New Roman" w:cs="Times New Roman"/>
          <w:i/>
          <w:iCs/>
          <w:sz w:val="24"/>
          <w:szCs w:val="24"/>
          <w:lang w:val="en-US" w:eastAsia="fr-FR"/>
        </w:rPr>
        <w:t xml:space="preserve"> Impersonal propositions: propositional anaphora as a window into the properties of pronouns</w:t>
      </w:r>
    </w:p>
    <w:p w:rsidR="00720F12" w:rsidRDefault="00720F12" w:rsidP="009B3332">
      <w:pPr>
        <w:spacing w:after="0" w:line="240" w:lineRule="auto"/>
        <w:rPr>
          <w:rFonts w:ascii="Times New Roman" w:eastAsia="Times New Roman" w:hAnsi="Times New Roman" w:cs="Times New Roman"/>
          <w:i/>
          <w:iCs/>
          <w:sz w:val="24"/>
          <w:szCs w:val="24"/>
          <w:lang w:val="en-US" w:eastAsia="fr-FR"/>
        </w:rPr>
      </w:pPr>
    </w:p>
    <w:p w:rsidR="009B3332" w:rsidRDefault="009B3332" w:rsidP="009B3332">
      <w:pPr>
        <w:spacing w:after="0" w:line="240" w:lineRule="auto"/>
        <w:rPr>
          <w:rFonts w:ascii="Times New Roman" w:eastAsia="Times New Roman" w:hAnsi="Times New Roman" w:cs="Times New Roman"/>
          <w:sz w:val="24"/>
          <w:szCs w:val="24"/>
          <w:lang w:val="en-US" w:eastAsia="fr-FR"/>
        </w:rPr>
      </w:pPr>
      <w:r w:rsidRPr="009B3332">
        <w:rPr>
          <w:rFonts w:ascii="Times New Roman" w:eastAsia="Times New Roman" w:hAnsi="Times New Roman" w:cs="Times New Roman"/>
          <w:sz w:val="24"/>
          <w:szCs w:val="24"/>
          <w:lang w:val="en-US" w:eastAsia="fr-FR"/>
        </w:rPr>
        <w:t xml:space="preserve">Suppose we want a uniform semantics for third-person pronouns. Then the neuter pronoun </w:t>
      </w:r>
      <w:r w:rsidRPr="009B3332">
        <w:rPr>
          <w:rFonts w:ascii="Times New Roman" w:eastAsia="Times New Roman" w:hAnsi="Times New Roman" w:cs="Times New Roman"/>
          <w:i/>
          <w:iCs/>
          <w:sz w:val="24"/>
          <w:szCs w:val="24"/>
          <w:lang w:val="en-US" w:eastAsia="fr-FR"/>
        </w:rPr>
        <w:t>it</w:t>
      </w:r>
      <w:r w:rsidRPr="009B3332">
        <w:rPr>
          <w:rFonts w:ascii="Times New Roman" w:eastAsia="Times New Roman" w:hAnsi="Times New Roman" w:cs="Times New Roman"/>
          <w:sz w:val="24"/>
          <w:szCs w:val="24"/>
          <w:lang w:val="en-US" w:eastAsia="fr-FR"/>
        </w:rPr>
        <w:t xml:space="preserve"> presents difficulty. Unadorned with the </w:t>
      </w:r>
      <w:r w:rsidRPr="009B3332">
        <w:rPr>
          <w:rFonts w:ascii="Times New Roman" w:eastAsia="Times New Roman" w:hAnsi="Times New Roman" w:cs="Times New Roman"/>
          <w:sz w:val="24"/>
          <w:szCs w:val="24"/>
          <w:lang w:eastAsia="fr-FR"/>
        </w:rPr>
        <w:t>φ</w:t>
      </w:r>
      <w:r w:rsidRPr="009B3332">
        <w:rPr>
          <w:rFonts w:ascii="Times New Roman" w:eastAsia="Times New Roman" w:hAnsi="Times New Roman" w:cs="Times New Roman"/>
          <w:sz w:val="24"/>
          <w:szCs w:val="24"/>
          <w:lang w:val="en-US" w:eastAsia="fr-FR"/>
        </w:rPr>
        <w:t xml:space="preserve">-features that limit what </w:t>
      </w:r>
      <w:r w:rsidRPr="009B3332">
        <w:rPr>
          <w:rFonts w:ascii="Times New Roman" w:eastAsia="Times New Roman" w:hAnsi="Times New Roman" w:cs="Times New Roman"/>
          <w:i/>
          <w:iCs/>
          <w:sz w:val="24"/>
          <w:szCs w:val="24"/>
          <w:lang w:val="en-US" w:eastAsia="fr-FR"/>
        </w:rPr>
        <w:t xml:space="preserve">she </w:t>
      </w:r>
      <w:r w:rsidRPr="009B3332">
        <w:rPr>
          <w:rFonts w:ascii="Times New Roman" w:eastAsia="Times New Roman" w:hAnsi="Times New Roman" w:cs="Times New Roman"/>
          <w:sz w:val="24"/>
          <w:szCs w:val="24"/>
          <w:lang w:val="en-US" w:eastAsia="fr-FR"/>
        </w:rPr>
        <w:t xml:space="preserve">and </w:t>
      </w:r>
      <w:r w:rsidRPr="009B3332">
        <w:rPr>
          <w:rFonts w:ascii="Times New Roman" w:eastAsia="Times New Roman" w:hAnsi="Times New Roman" w:cs="Times New Roman"/>
          <w:i/>
          <w:iCs/>
          <w:sz w:val="24"/>
          <w:szCs w:val="24"/>
          <w:lang w:val="en-US" w:eastAsia="fr-FR"/>
        </w:rPr>
        <w:t xml:space="preserve">he </w:t>
      </w:r>
      <w:r w:rsidRPr="009B3332">
        <w:rPr>
          <w:rFonts w:ascii="Times New Roman" w:eastAsia="Times New Roman" w:hAnsi="Times New Roman" w:cs="Times New Roman"/>
          <w:sz w:val="24"/>
          <w:szCs w:val="24"/>
          <w:lang w:val="en-US" w:eastAsia="fr-FR"/>
        </w:rPr>
        <w:t xml:space="preserve">can denote, </w:t>
      </w:r>
      <w:r w:rsidRPr="009B3332">
        <w:rPr>
          <w:rFonts w:ascii="Times New Roman" w:eastAsia="Times New Roman" w:hAnsi="Times New Roman" w:cs="Times New Roman"/>
          <w:i/>
          <w:iCs/>
          <w:sz w:val="24"/>
          <w:szCs w:val="24"/>
          <w:lang w:val="en-US" w:eastAsia="fr-FR"/>
        </w:rPr>
        <w:t>it</w:t>
      </w:r>
      <w:r w:rsidRPr="009B3332">
        <w:rPr>
          <w:rFonts w:ascii="Times New Roman" w:eastAsia="Times New Roman" w:hAnsi="Times New Roman" w:cs="Times New Roman"/>
          <w:sz w:val="24"/>
          <w:szCs w:val="24"/>
          <w:lang w:val="en-US" w:eastAsia="fr-FR"/>
        </w:rPr>
        <w:t xml:space="preserve"> can denote many different kinds of objects including abstract ones like propositions. </w:t>
      </w:r>
      <w:proofErr w:type="spellStart"/>
      <w:proofErr w:type="gramStart"/>
      <w:r w:rsidRPr="009B3332">
        <w:rPr>
          <w:rFonts w:ascii="Times New Roman" w:eastAsia="Times New Roman" w:hAnsi="Times New Roman" w:cs="Times New Roman"/>
          <w:sz w:val="24"/>
          <w:szCs w:val="24"/>
          <w:lang w:val="en-US" w:eastAsia="fr-FR"/>
        </w:rPr>
        <w:t>Elbourne</w:t>
      </w:r>
      <w:proofErr w:type="spellEnd"/>
      <w:r w:rsidRPr="009B3332">
        <w:rPr>
          <w:rFonts w:ascii="Times New Roman" w:eastAsia="Times New Roman" w:hAnsi="Times New Roman" w:cs="Times New Roman"/>
          <w:sz w:val="24"/>
          <w:szCs w:val="24"/>
          <w:lang w:val="en-US" w:eastAsia="fr-FR"/>
        </w:rPr>
        <w:t xml:space="preserve"> (2013) claims that proposition-denoting uses of </w:t>
      </w:r>
      <w:r w:rsidRPr="009B3332">
        <w:rPr>
          <w:rFonts w:ascii="Times New Roman" w:eastAsia="Times New Roman" w:hAnsi="Times New Roman" w:cs="Times New Roman"/>
          <w:i/>
          <w:iCs/>
          <w:sz w:val="24"/>
          <w:szCs w:val="24"/>
          <w:lang w:val="en-US" w:eastAsia="fr-FR"/>
        </w:rPr>
        <w:t>it</w:t>
      </w:r>
      <w:r w:rsidRPr="009B3332">
        <w:rPr>
          <w:rFonts w:ascii="Times New Roman" w:eastAsia="Times New Roman" w:hAnsi="Times New Roman" w:cs="Times New Roman"/>
          <w:sz w:val="24"/>
          <w:szCs w:val="24"/>
          <w:lang w:val="en-US" w:eastAsia="fr-FR"/>
        </w:rPr>
        <w:t xml:space="preserve"> pose the strongest challenge to his account of pronouns as </w:t>
      </w:r>
      <w:proofErr w:type="spellStart"/>
      <w:r w:rsidRPr="009B3332">
        <w:rPr>
          <w:rFonts w:ascii="Times New Roman" w:eastAsia="Times New Roman" w:hAnsi="Times New Roman" w:cs="Times New Roman"/>
          <w:sz w:val="24"/>
          <w:szCs w:val="24"/>
          <w:lang w:val="en-US" w:eastAsia="fr-FR"/>
        </w:rPr>
        <w:t>definites</w:t>
      </w:r>
      <w:proofErr w:type="spellEnd"/>
      <w:r w:rsidRPr="009B3332">
        <w:rPr>
          <w:rFonts w:ascii="Times New Roman" w:eastAsia="Times New Roman" w:hAnsi="Times New Roman" w:cs="Times New Roman"/>
          <w:sz w:val="24"/>
          <w:szCs w:val="24"/>
          <w:lang w:val="en-US" w:eastAsia="fr-FR"/>
        </w:rPr>
        <w:t>.</w:t>
      </w:r>
      <w:proofErr w:type="gramEnd"/>
      <w:r w:rsidRPr="009B3332">
        <w:rPr>
          <w:rFonts w:ascii="Times New Roman" w:eastAsia="Times New Roman" w:hAnsi="Times New Roman" w:cs="Times New Roman"/>
          <w:sz w:val="24"/>
          <w:szCs w:val="24"/>
          <w:lang w:val="en-US" w:eastAsia="fr-FR"/>
        </w:rPr>
        <w:t xml:space="preserve"> To meet the challenge, he proposes that </w:t>
      </w:r>
      <w:r w:rsidRPr="009B3332">
        <w:rPr>
          <w:rFonts w:ascii="Times New Roman" w:eastAsia="Times New Roman" w:hAnsi="Times New Roman" w:cs="Times New Roman"/>
          <w:i/>
          <w:iCs/>
          <w:sz w:val="24"/>
          <w:szCs w:val="24"/>
          <w:lang w:val="en-US" w:eastAsia="fr-FR"/>
        </w:rPr>
        <w:t>it</w:t>
      </w:r>
      <w:r w:rsidRPr="009B3332">
        <w:rPr>
          <w:rFonts w:ascii="Times New Roman" w:eastAsia="Times New Roman" w:hAnsi="Times New Roman" w:cs="Times New Roman"/>
          <w:sz w:val="24"/>
          <w:szCs w:val="24"/>
          <w:lang w:val="en-US" w:eastAsia="fr-FR"/>
        </w:rPr>
        <w:t xml:space="preserve"> has the same semantics as </w:t>
      </w:r>
      <w:r w:rsidRPr="009B3332">
        <w:rPr>
          <w:rFonts w:ascii="Times New Roman" w:eastAsia="Times New Roman" w:hAnsi="Times New Roman" w:cs="Times New Roman"/>
          <w:i/>
          <w:iCs/>
          <w:sz w:val="24"/>
          <w:szCs w:val="24"/>
          <w:lang w:val="en-US" w:eastAsia="fr-FR"/>
        </w:rPr>
        <w:t xml:space="preserve">the proposition that… </w:t>
      </w:r>
      <w:r w:rsidRPr="009B3332">
        <w:rPr>
          <w:rFonts w:ascii="Times New Roman" w:eastAsia="Times New Roman" w:hAnsi="Times New Roman" w:cs="Times New Roman"/>
          <w:sz w:val="24"/>
          <w:szCs w:val="24"/>
          <w:lang w:val="en-US" w:eastAsia="fr-FR"/>
        </w:rPr>
        <w:t xml:space="preserve">where the noun </w:t>
      </w:r>
      <w:r w:rsidRPr="009B3332">
        <w:rPr>
          <w:rFonts w:ascii="Times New Roman" w:eastAsia="Times New Roman" w:hAnsi="Times New Roman" w:cs="Times New Roman"/>
          <w:i/>
          <w:iCs/>
          <w:sz w:val="24"/>
          <w:szCs w:val="24"/>
          <w:lang w:val="en-US" w:eastAsia="fr-FR"/>
        </w:rPr>
        <w:t>proposition</w:t>
      </w:r>
      <w:r w:rsidRPr="009B3332">
        <w:rPr>
          <w:rFonts w:ascii="Times New Roman" w:eastAsia="Times New Roman" w:hAnsi="Times New Roman" w:cs="Times New Roman"/>
          <w:sz w:val="24"/>
          <w:szCs w:val="24"/>
          <w:lang w:val="en-US" w:eastAsia="fr-FR"/>
        </w:rPr>
        <w:t xml:space="preserve"> and </w:t>
      </w:r>
      <w:proofErr w:type="gramStart"/>
      <w:r w:rsidRPr="009B3332">
        <w:rPr>
          <w:rFonts w:ascii="Times New Roman" w:eastAsia="Times New Roman" w:hAnsi="Times New Roman" w:cs="Times New Roman"/>
          <w:sz w:val="24"/>
          <w:szCs w:val="24"/>
          <w:lang w:val="en-US" w:eastAsia="fr-FR"/>
        </w:rPr>
        <w:t xml:space="preserve">the </w:t>
      </w:r>
      <w:r w:rsidRPr="009B3332">
        <w:rPr>
          <w:rFonts w:ascii="Times New Roman" w:eastAsia="Times New Roman" w:hAnsi="Times New Roman" w:cs="Times New Roman"/>
          <w:i/>
          <w:iCs/>
          <w:sz w:val="24"/>
          <w:szCs w:val="24"/>
          <w:lang w:val="en-US" w:eastAsia="fr-FR"/>
        </w:rPr>
        <w:t>that</w:t>
      </w:r>
      <w:proofErr w:type="gramEnd"/>
      <w:r w:rsidRPr="009B3332">
        <w:rPr>
          <w:rFonts w:ascii="Times New Roman" w:eastAsia="Times New Roman" w:hAnsi="Times New Roman" w:cs="Times New Roman"/>
          <w:sz w:val="24"/>
          <w:szCs w:val="24"/>
          <w:lang w:val="en-US" w:eastAsia="fr-FR"/>
        </w:rPr>
        <w:t xml:space="preserve">-clause are deleted. As evidence, </w:t>
      </w:r>
      <w:proofErr w:type="spellStart"/>
      <w:r w:rsidRPr="009B3332">
        <w:rPr>
          <w:rFonts w:ascii="Times New Roman" w:eastAsia="Times New Roman" w:hAnsi="Times New Roman" w:cs="Times New Roman"/>
          <w:sz w:val="24"/>
          <w:szCs w:val="24"/>
          <w:lang w:val="en-US" w:eastAsia="fr-FR"/>
        </w:rPr>
        <w:t>Elbourne</w:t>
      </w:r>
      <w:proofErr w:type="spellEnd"/>
      <w:r w:rsidRPr="009B3332">
        <w:rPr>
          <w:rFonts w:ascii="Times New Roman" w:eastAsia="Times New Roman" w:hAnsi="Times New Roman" w:cs="Times New Roman"/>
          <w:sz w:val="24"/>
          <w:szCs w:val="24"/>
          <w:lang w:val="en-US" w:eastAsia="fr-FR"/>
        </w:rPr>
        <w:t xml:space="preserve"> notes that </w:t>
      </w:r>
      <w:proofErr w:type="spellStart"/>
      <w:r w:rsidRPr="009B3332">
        <w:rPr>
          <w:rFonts w:ascii="Times New Roman" w:eastAsia="Times New Roman" w:hAnsi="Times New Roman" w:cs="Times New Roman"/>
          <w:sz w:val="24"/>
          <w:szCs w:val="24"/>
          <w:lang w:val="en-US" w:eastAsia="fr-FR"/>
        </w:rPr>
        <w:t>factives</w:t>
      </w:r>
      <w:proofErr w:type="spellEnd"/>
      <w:r w:rsidRPr="009B3332">
        <w:rPr>
          <w:rFonts w:ascii="Times New Roman" w:eastAsia="Times New Roman" w:hAnsi="Times New Roman" w:cs="Times New Roman"/>
          <w:sz w:val="24"/>
          <w:szCs w:val="24"/>
          <w:lang w:val="en-US" w:eastAsia="fr-FR"/>
        </w:rPr>
        <w:t xml:space="preserve"> verbs embed </w:t>
      </w:r>
      <w:r w:rsidRPr="009B3332">
        <w:rPr>
          <w:rFonts w:ascii="Times New Roman" w:eastAsia="Times New Roman" w:hAnsi="Times New Roman" w:cs="Times New Roman"/>
          <w:i/>
          <w:iCs/>
          <w:sz w:val="24"/>
          <w:szCs w:val="24"/>
          <w:lang w:val="en-US" w:eastAsia="fr-FR"/>
        </w:rPr>
        <w:t xml:space="preserve">it that </w:t>
      </w:r>
      <w:r w:rsidRPr="009B3332">
        <w:rPr>
          <w:rFonts w:ascii="Times New Roman" w:eastAsia="Times New Roman" w:hAnsi="Times New Roman" w:cs="Times New Roman"/>
          <w:sz w:val="24"/>
          <w:szCs w:val="24"/>
          <w:lang w:val="en-US" w:eastAsia="fr-FR"/>
        </w:rPr>
        <w:t>structures like (1). </w:t>
      </w:r>
    </w:p>
    <w:p w:rsidR="009B3332" w:rsidRDefault="009B3332" w:rsidP="009B3332">
      <w:pPr>
        <w:spacing w:after="0" w:line="240" w:lineRule="auto"/>
        <w:rPr>
          <w:rFonts w:ascii="Times New Roman" w:eastAsia="Times New Roman" w:hAnsi="Times New Roman" w:cs="Times New Roman"/>
          <w:sz w:val="24"/>
          <w:szCs w:val="24"/>
          <w:lang w:val="en-US" w:eastAsia="fr-FR"/>
        </w:rPr>
      </w:pPr>
      <w:r w:rsidRPr="009B3332">
        <w:rPr>
          <w:rFonts w:ascii="Times New Roman" w:eastAsia="Times New Roman" w:hAnsi="Times New Roman" w:cs="Times New Roman"/>
          <w:sz w:val="24"/>
          <w:szCs w:val="24"/>
          <w:lang w:val="en-US" w:eastAsia="fr-FR"/>
        </w:rPr>
        <w:t>(1) I hate it that Trump is still president. </w:t>
      </w:r>
      <w:r>
        <w:rPr>
          <w:rFonts w:ascii="Times New Roman" w:eastAsia="Times New Roman" w:hAnsi="Times New Roman" w:cs="Times New Roman"/>
          <w:sz w:val="24"/>
          <w:szCs w:val="24"/>
          <w:lang w:val="en-US" w:eastAsia="fr-FR"/>
        </w:rPr>
        <w:t xml:space="preserve"> </w:t>
      </w:r>
    </w:p>
    <w:p w:rsidR="009B3332" w:rsidRPr="009B3332" w:rsidRDefault="009B3332" w:rsidP="009B3332">
      <w:pPr>
        <w:spacing w:after="0" w:line="240" w:lineRule="auto"/>
        <w:rPr>
          <w:rFonts w:ascii="Times New Roman" w:eastAsia="Times New Roman" w:hAnsi="Times New Roman" w:cs="Times New Roman"/>
          <w:sz w:val="24"/>
          <w:szCs w:val="24"/>
          <w:lang w:val="en-US" w:eastAsia="fr-FR"/>
        </w:rPr>
      </w:pPr>
      <w:r w:rsidRPr="009B3332">
        <w:rPr>
          <w:rFonts w:ascii="Times New Roman" w:eastAsia="Times New Roman" w:hAnsi="Times New Roman" w:cs="Times New Roman"/>
          <w:sz w:val="24"/>
          <w:szCs w:val="24"/>
          <w:lang w:val="en-US" w:eastAsia="fr-FR"/>
        </w:rPr>
        <w:t xml:space="preserve">In this talk, I argue that proposition-denoting uses of </w:t>
      </w:r>
      <w:r w:rsidRPr="009B3332">
        <w:rPr>
          <w:rFonts w:ascii="Times New Roman" w:eastAsia="Times New Roman" w:hAnsi="Times New Roman" w:cs="Times New Roman"/>
          <w:i/>
          <w:iCs/>
          <w:sz w:val="24"/>
          <w:szCs w:val="24"/>
          <w:lang w:val="en-US" w:eastAsia="fr-FR"/>
        </w:rPr>
        <w:t>it</w:t>
      </w:r>
      <w:r w:rsidRPr="009B3332">
        <w:rPr>
          <w:rFonts w:ascii="Times New Roman" w:eastAsia="Times New Roman" w:hAnsi="Times New Roman" w:cs="Times New Roman"/>
          <w:sz w:val="24"/>
          <w:szCs w:val="24"/>
          <w:lang w:val="en-US" w:eastAsia="fr-FR"/>
        </w:rPr>
        <w:t xml:space="preserve"> still pose a sizable challenge for D/E-type accounts like </w:t>
      </w:r>
      <w:proofErr w:type="spellStart"/>
      <w:r w:rsidRPr="009B3332">
        <w:rPr>
          <w:rFonts w:ascii="Times New Roman" w:eastAsia="Times New Roman" w:hAnsi="Times New Roman" w:cs="Times New Roman"/>
          <w:sz w:val="24"/>
          <w:szCs w:val="24"/>
          <w:lang w:val="en-US" w:eastAsia="fr-FR"/>
        </w:rPr>
        <w:t>Elbourne’s</w:t>
      </w:r>
      <w:proofErr w:type="spellEnd"/>
      <w:r w:rsidRPr="009B3332">
        <w:rPr>
          <w:rFonts w:ascii="Times New Roman" w:eastAsia="Times New Roman" w:hAnsi="Times New Roman" w:cs="Times New Roman"/>
          <w:sz w:val="24"/>
          <w:szCs w:val="24"/>
          <w:lang w:val="en-US" w:eastAsia="fr-FR"/>
        </w:rPr>
        <w:t xml:space="preserve">. I will begin by offering an alternate explanation of </w:t>
      </w:r>
      <w:proofErr w:type="spellStart"/>
      <w:r w:rsidRPr="009B3332">
        <w:rPr>
          <w:rFonts w:ascii="Times New Roman" w:eastAsia="Times New Roman" w:hAnsi="Times New Roman" w:cs="Times New Roman"/>
          <w:sz w:val="24"/>
          <w:szCs w:val="24"/>
          <w:lang w:val="en-US" w:eastAsia="fr-FR"/>
        </w:rPr>
        <w:t>embeddings</w:t>
      </w:r>
      <w:proofErr w:type="spellEnd"/>
      <w:r w:rsidRPr="009B3332">
        <w:rPr>
          <w:rFonts w:ascii="Times New Roman" w:eastAsia="Times New Roman" w:hAnsi="Times New Roman" w:cs="Times New Roman"/>
          <w:sz w:val="24"/>
          <w:szCs w:val="24"/>
          <w:lang w:val="en-US" w:eastAsia="fr-FR"/>
        </w:rPr>
        <w:t xml:space="preserve"> like (1). Then I will present a battery of other proposition-denoting uses of </w:t>
      </w:r>
      <w:r w:rsidRPr="009B3332">
        <w:rPr>
          <w:rFonts w:ascii="Times New Roman" w:eastAsia="Times New Roman" w:hAnsi="Times New Roman" w:cs="Times New Roman"/>
          <w:i/>
          <w:iCs/>
          <w:sz w:val="24"/>
          <w:szCs w:val="24"/>
          <w:lang w:val="en-US" w:eastAsia="fr-FR"/>
        </w:rPr>
        <w:t xml:space="preserve">it </w:t>
      </w:r>
      <w:r w:rsidRPr="009B3332">
        <w:rPr>
          <w:rFonts w:ascii="Times New Roman" w:eastAsia="Times New Roman" w:hAnsi="Times New Roman" w:cs="Times New Roman"/>
          <w:sz w:val="24"/>
          <w:szCs w:val="24"/>
          <w:lang w:val="en-US" w:eastAsia="fr-FR"/>
        </w:rPr>
        <w:t>in embedded contexts that are mishandled. I will conclude with some lessons about what propositional anaphora teaches us about the semantics of pronouns.</w:t>
      </w:r>
    </w:p>
    <w:p w:rsidR="009B3332" w:rsidRDefault="009B3332" w:rsidP="009B3332">
      <w:pPr>
        <w:spacing w:after="0" w:line="240" w:lineRule="auto"/>
        <w:rPr>
          <w:rFonts w:ascii="Times New Roman" w:eastAsia="Times New Roman" w:hAnsi="Times New Roman" w:cs="Times New Roman"/>
          <w:sz w:val="24"/>
          <w:szCs w:val="24"/>
          <w:lang w:val="en-US" w:eastAsia="fr-FR"/>
        </w:rPr>
      </w:pPr>
    </w:p>
    <w:p w:rsidR="00720F12" w:rsidRDefault="00720F12" w:rsidP="009B3332">
      <w:pPr>
        <w:spacing w:after="0" w:line="240" w:lineRule="auto"/>
        <w:rPr>
          <w:rFonts w:ascii="Times New Roman" w:eastAsia="Times New Roman" w:hAnsi="Times New Roman" w:cs="Times New Roman"/>
          <w:sz w:val="24"/>
          <w:szCs w:val="24"/>
          <w:lang w:val="en-US" w:eastAsia="fr-FR"/>
        </w:rPr>
      </w:pPr>
    </w:p>
    <w:p w:rsidR="009B3332" w:rsidRDefault="009B3332" w:rsidP="009B3332">
      <w:pPr>
        <w:spacing w:after="0" w:line="240" w:lineRule="auto"/>
        <w:rPr>
          <w:rFonts w:ascii="Times New Roman" w:eastAsia="Times New Roman" w:hAnsi="Times New Roman" w:cs="Times New Roman"/>
          <w:i/>
          <w:iCs/>
          <w:sz w:val="24"/>
          <w:szCs w:val="24"/>
          <w:lang w:val="en-US" w:eastAsia="fr-FR"/>
        </w:rPr>
      </w:pPr>
      <w:r w:rsidRPr="009B3332">
        <w:rPr>
          <w:rFonts w:ascii="Times New Roman" w:eastAsia="Times New Roman" w:hAnsi="Times New Roman" w:cs="Times New Roman"/>
          <w:sz w:val="24"/>
          <w:szCs w:val="24"/>
          <w:lang w:val="en-US" w:eastAsia="fr-FR"/>
        </w:rPr>
        <w:t xml:space="preserve">Jane </w:t>
      </w:r>
      <w:proofErr w:type="spellStart"/>
      <w:r w:rsidRPr="009B3332">
        <w:rPr>
          <w:rFonts w:ascii="Times New Roman" w:eastAsia="Times New Roman" w:hAnsi="Times New Roman" w:cs="Times New Roman"/>
          <w:sz w:val="24"/>
          <w:szCs w:val="24"/>
          <w:lang w:val="en-US" w:eastAsia="fr-FR"/>
        </w:rPr>
        <w:t>Grimshaw</w:t>
      </w:r>
      <w:proofErr w:type="spellEnd"/>
      <w:r w:rsidRPr="009B3332">
        <w:rPr>
          <w:rFonts w:ascii="Times New Roman" w:eastAsia="Times New Roman" w:hAnsi="Times New Roman" w:cs="Times New Roman"/>
          <w:sz w:val="24"/>
          <w:szCs w:val="24"/>
          <w:lang w:val="en-US" w:eastAsia="fr-FR"/>
        </w:rPr>
        <w:t xml:space="preserve">: </w:t>
      </w:r>
      <w:r w:rsidRPr="009B3332">
        <w:rPr>
          <w:rFonts w:ascii="Times New Roman" w:eastAsia="Times New Roman" w:hAnsi="Times New Roman" w:cs="Times New Roman"/>
          <w:i/>
          <w:iCs/>
          <w:sz w:val="24"/>
          <w:szCs w:val="24"/>
          <w:lang w:val="en-US" w:eastAsia="fr-FR"/>
        </w:rPr>
        <w:t>Systematic properties of nominal complements to “</w:t>
      </w:r>
      <w:proofErr w:type="spellStart"/>
      <w:r w:rsidRPr="009B3332">
        <w:rPr>
          <w:rFonts w:ascii="Times New Roman" w:eastAsia="Times New Roman" w:hAnsi="Times New Roman" w:cs="Times New Roman"/>
          <w:i/>
          <w:iCs/>
          <w:sz w:val="24"/>
          <w:szCs w:val="24"/>
          <w:lang w:val="en-US" w:eastAsia="fr-FR"/>
        </w:rPr>
        <w:t>attitude”predicates</w:t>
      </w:r>
      <w:proofErr w:type="spellEnd"/>
    </w:p>
    <w:p w:rsidR="00720F12" w:rsidRDefault="00720F12" w:rsidP="009B3332">
      <w:pPr>
        <w:spacing w:after="0" w:line="240" w:lineRule="auto"/>
        <w:rPr>
          <w:rFonts w:ascii="Times New Roman" w:eastAsia="Times New Roman" w:hAnsi="Times New Roman" w:cs="Times New Roman"/>
          <w:i/>
          <w:iCs/>
          <w:sz w:val="24"/>
          <w:szCs w:val="24"/>
          <w:lang w:val="en-US" w:eastAsia="fr-FR"/>
        </w:rPr>
      </w:pPr>
    </w:p>
    <w:p w:rsidR="009B3332" w:rsidRDefault="009B3332" w:rsidP="009B3332">
      <w:pPr>
        <w:spacing w:after="0" w:line="240" w:lineRule="auto"/>
        <w:rPr>
          <w:rFonts w:ascii="Times New Roman" w:eastAsia="Times New Roman" w:hAnsi="Times New Roman" w:cs="Times New Roman"/>
          <w:sz w:val="24"/>
          <w:szCs w:val="24"/>
          <w:lang w:val="en-US" w:eastAsia="fr-FR"/>
        </w:rPr>
      </w:pPr>
      <w:r w:rsidRPr="009B3332">
        <w:rPr>
          <w:rFonts w:ascii="Times New Roman" w:eastAsia="Times New Roman" w:hAnsi="Times New Roman" w:cs="Times New Roman"/>
          <w:sz w:val="24"/>
          <w:szCs w:val="24"/>
          <w:lang w:val="en-US" w:eastAsia="fr-FR"/>
        </w:rPr>
        <w:lastRenderedPageBreak/>
        <w:t>My prior research supports the hypothesis that verbs which combine with clausal (CP) complements fall into definable, but not always obvious, sub-types, each having predictable complement options. Here I extend the analysis of the say verbs to nominal (DP) complements, showing that each sub-type of verb combines with DPs in a principled fashion. The factors that play a role include the semantic field of the lexical head, the Force associated with the DP complement, and the anaphoric status of the DP.  This study supports the hypothesis that the well-formedness of verb-complement combinations follows from general principles and does not need to be stipulated by “subcategorization” or “selection”.</w:t>
      </w:r>
    </w:p>
    <w:p w:rsidR="00720F12" w:rsidRPr="00720F12" w:rsidRDefault="00720F12" w:rsidP="00720F12">
      <w:pPr>
        <w:pStyle w:val="NormalWeb"/>
        <w:rPr>
          <w:lang w:val="en-US"/>
        </w:rPr>
      </w:pPr>
      <w:proofErr w:type="spellStart"/>
      <w:r w:rsidRPr="00720F12">
        <w:rPr>
          <w:lang w:val="en-US"/>
        </w:rPr>
        <w:t>Friederike</w:t>
      </w:r>
      <w:proofErr w:type="spellEnd"/>
      <w:r w:rsidRPr="00720F12">
        <w:rPr>
          <w:lang w:val="en-US"/>
        </w:rPr>
        <w:t xml:space="preserve"> </w:t>
      </w:r>
      <w:proofErr w:type="spellStart"/>
      <w:r w:rsidRPr="00720F12">
        <w:rPr>
          <w:lang w:val="en-US"/>
        </w:rPr>
        <w:t>Moltmann</w:t>
      </w:r>
      <w:proofErr w:type="spellEnd"/>
      <w:r w:rsidRPr="00720F12">
        <w:rPr>
          <w:lang w:val="en-US"/>
        </w:rPr>
        <w:t xml:space="preserve"> (CNRS): </w:t>
      </w:r>
      <w:r w:rsidRPr="00720F12">
        <w:rPr>
          <w:rStyle w:val="Accentuation"/>
          <w:lang w:val="en-US"/>
        </w:rPr>
        <w:t>Infinitival clauses: possible worlds and truth maker approaches</w:t>
      </w:r>
    </w:p>
    <w:p w:rsidR="00720F12" w:rsidRPr="00720F12" w:rsidRDefault="00720F12" w:rsidP="00720F12">
      <w:pPr>
        <w:pStyle w:val="NormalWeb"/>
        <w:rPr>
          <w:lang w:val="en-US"/>
        </w:rPr>
      </w:pPr>
      <w:r w:rsidRPr="00720F12">
        <w:rPr>
          <w:lang w:val="en-US"/>
        </w:rPr>
        <w:t xml:space="preserve">I will briefly outline the view according to which sentences (embedded under modal or attitude verbs) act as predicates of modal or attitudinal objects, specifying their satisfaction conditions. I will point out that a particular difficulty arises if this is combined with a possible </w:t>
      </w:r>
      <w:proofErr w:type="gramStart"/>
      <w:r w:rsidRPr="00720F12">
        <w:rPr>
          <w:lang w:val="en-US"/>
        </w:rPr>
        <w:t>worlds</w:t>
      </w:r>
      <w:proofErr w:type="gramEnd"/>
      <w:r w:rsidRPr="00720F12">
        <w:rPr>
          <w:lang w:val="en-US"/>
        </w:rPr>
        <w:t xml:space="preserve"> account of satisfaction conditions, a difficulty that is avoided on a </w:t>
      </w:r>
      <w:proofErr w:type="spellStart"/>
      <w:r w:rsidRPr="00720F12">
        <w:rPr>
          <w:lang w:val="en-US"/>
        </w:rPr>
        <w:t>truthmaker</w:t>
      </w:r>
      <w:proofErr w:type="spellEnd"/>
      <w:r w:rsidRPr="00720F12">
        <w:rPr>
          <w:lang w:val="en-US"/>
        </w:rPr>
        <w:t xml:space="preserve"> approach to the content of modal and attitudinal objects.</w:t>
      </w:r>
    </w:p>
    <w:p w:rsidR="00720F12" w:rsidRPr="009B3332" w:rsidRDefault="00720F12" w:rsidP="009B3332">
      <w:pPr>
        <w:spacing w:after="0" w:line="240" w:lineRule="auto"/>
        <w:rPr>
          <w:rFonts w:ascii="Times New Roman" w:eastAsia="Times New Roman" w:hAnsi="Times New Roman" w:cs="Times New Roman"/>
          <w:sz w:val="24"/>
          <w:szCs w:val="24"/>
          <w:lang w:val="en-US" w:eastAsia="fr-FR"/>
        </w:rPr>
      </w:pPr>
    </w:p>
    <w:p w:rsidR="009B3332" w:rsidRPr="009B3332" w:rsidRDefault="009B3332" w:rsidP="009B3332">
      <w:pPr>
        <w:spacing w:after="240" w:line="240" w:lineRule="auto"/>
        <w:rPr>
          <w:rFonts w:ascii="Times New Roman" w:eastAsia="Times New Roman" w:hAnsi="Times New Roman" w:cs="Times New Roman"/>
          <w:sz w:val="24"/>
          <w:szCs w:val="24"/>
          <w:lang w:val="en-US" w:eastAsia="fr-FR"/>
        </w:rPr>
      </w:pPr>
    </w:p>
    <w:p w:rsidR="00F42D78" w:rsidRPr="009B3332" w:rsidRDefault="00720F12">
      <w:pPr>
        <w:rPr>
          <w:lang w:val="en-US"/>
        </w:rPr>
      </w:pPr>
    </w:p>
    <w:sectPr w:rsidR="00F42D78" w:rsidRPr="009B33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32"/>
    <w:rsid w:val="003A67CA"/>
    <w:rsid w:val="00720F12"/>
    <w:rsid w:val="007C1FD6"/>
    <w:rsid w:val="007E3F43"/>
    <w:rsid w:val="009B3332"/>
    <w:rsid w:val="00C168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20F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20F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20F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20F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04807">
      <w:bodyDiv w:val="1"/>
      <w:marLeft w:val="0"/>
      <w:marRight w:val="0"/>
      <w:marTop w:val="0"/>
      <w:marBottom w:val="0"/>
      <w:divBdr>
        <w:top w:val="none" w:sz="0" w:space="0" w:color="auto"/>
        <w:left w:val="none" w:sz="0" w:space="0" w:color="auto"/>
        <w:bottom w:val="none" w:sz="0" w:space="0" w:color="auto"/>
        <w:right w:val="none" w:sz="0" w:space="0" w:color="auto"/>
      </w:divBdr>
    </w:div>
    <w:div w:id="1454328730">
      <w:bodyDiv w:val="1"/>
      <w:marLeft w:val="0"/>
      <w:marRight w:val="0"/>
      <w:marTop w:val="0"/>
      <w:marBottom w:val="0"/>
      <w:divBdr>
        <w:top w:val="none" w:sz="0" w:space="0" w:color="auto"/>
        <w:left w:val="none" w:sz="0" w:space="0" w:color="auto"/>
        <w:bottom w:val="none" w:sz="0" w:space="0" w:color="auto"/>
        <w:right w:val="none" w:sz="0" w:space="0" w:color="auto"/>
      </w:divBdr>
      <w:divsChild>
        <w:div w:id="673075963">
          <w:marLeft w:val="0"/>
          <w:marRight w:val="0"/>
          <w:marTop w:val="0"/>
          <w:marBottom w:val="0"/>
          <w:divBdr>
            <w:top w:val="none" w:sz="0" w:space="0" w:color="auto"/>
            <w:left w:val="none" w:sz="0" w:space="0" w:color="auto"/>
            <w:bottom w:val="none" w:sz="0" w:space="0" w:color="auto"/>
            <w:right w:val="none" w:sz="0" w:space="0" w:color="auto"/>
          </w:divBdr>
          <w:divsChild>
            <w:div w:id="1013530249">
              <w:marLeft w:val="0"/>
              <w:marRight w:val="0"/>
              <w:marTop w:val="0"/>
              <w:marBottom w:val="0"/>
              <w:divBdr>
                <w:top w:val="none" w:sz="0" w:space="0" w:color="auto"/>
                <w:left w:val="none" w:sz="0" w:space="0" w:color="auto"/>
                <w:bottom w:val="none" w:sz="0" w:space="0" w:color="auto"/>
                <w:right w:val="none" w:sz="0" w:space="0" w:color="auto"/>
              </w:divBdr>
              <w:divsChild>
                <w:div w:id="1124346394">
                  <w:marLeft w:val="0"/>
                  <w:marRight w:val="0"/>
                  <w:marTop w:val="0"/>
                  <w:marBottom w:val="0"/>
                  <w:divBdr>
                    <w:top w:val="none" w:sz="0" w:space="0" w:color="auto"/>
                    <w:left w:val="none" w:sz="0" w:space="0" w:color="auto"/>
                    <w:bottom w:val="none" w:sz="0" w:space="0" w:color="auto"/>
                    <w:right w:val="none" w:sz="0" w:space="0" w:color="auto"/>
                  </w:divBdr>
                  <w:divsChild>
                    <w:div w:id="1841308149">
                      <w:marLeft w:val="0"/>
                      <w:marRight w:val="0"/>
                      <w:marTop w:val="0"/>
                      <w:marBottom w:val="0"/>
                      <w:divBdr>
                        <w:top w:val="none" w:sz="0" w:space="0" w:color="auto"/>
                        <w:left w:val="none" w:sz="0" w:space="0" w:color="auto"/>
                        <w:bottom w:val="none" w:sz="0" w:space="0" w:color="auto"/>
                        <w:right w:val="none" w:sz="0" w:space="0" w:color="auto"/>
                      </w:divBdr>
                    </w:div>
                  </w:divsChild>
                </w:div>
                <w:div w:id="888955455">
                  <w:marLeft w:val="0"/>
                  <w:marRight w:val="0"/>
                  <w:marTop w:val="0"/>
                  <w:marBottom w:val="0"/>
                  <w:divBdr>
                    <w:top w:val="none" w:sz="0" w:space="0" w:color="auto"/>
                    <w:left w:val="none" w:sz="0" w:space="0" w:color="auto"/>
                    <w:bottom w:val="none" w:sz="0" w:space="0" w:color="auto"/>
                    <w:right w:val="none" w:sz="0" w:space="0" w:color="auto"/>
                  </w:divBdr>
                  <w:divsChild>
                    <w:div w:id="9571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70588">
          <w:marLeft w:val="0"/>
          <w:marRight w:val="0"/>
          <w:marTop w:val="0"/>
          <w:marBottom w:val="0"/>
          <w:divBdr>
            <w:top w:val="none" w:sz="0" w:space="0" w:color="auto"/>
            <w:left w:val="none" w:sz="0" w:space="0" w:color="auto"/>
            <w:bottom w:val="none" w:sz="0" w:space="0" w:color="auto"/>
            <w:right w:val="none" w:sz="0" w:space="0" w:color="auto"/>
          </w:divBdr>
          <w:divsChild>
            <w:div w:id="1403873375">
              <w:marLeft w:val="0"/>
              <w:marRight w:val="0"/>
              <w:marTop w:val="0"/>
              <w:marBottom w:val="0"/>
              <w:divBdr>
                <w:top w:val="none" w:sz="0" w:space="0" w:color="auto"/>
                <w:left w:val="none" w:sz="0" w:space="0" w:color="auto"/>
                <w:bottom w:val="none" w:sz="0" w:space="0" w:color="auto"/>
                <w:right w:val="none" w:sz="0" w:space="0" w:color="auto"/>
              </w:divBdr>
              <w:divsChild>
                <w:div w:id="928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4303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Friederike</cp:lastModifiedBy>
  <cp:revision>2</cp:revision>
  <dcterms:created xsi:type="dcterms:W3CDTF">2017-05-21T01:38:00Z</dcterms:created>
  <dcterms:modified xsi:type="dcterms:W3CDTF">2017-05-21T01:38:00Z</dcterms:modified>
</cp:coreProperties>
</file>