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2876" w14:textId="241B012C" w:rsidR="003E3F8B" w:rsidRPr="003E3F8B" w:rsidRDefault="003E3F8B" w:rsidP="003E3F8B">
      <w:pPr>
        <w:spacing w:after="149"/>
        <w:ind w:right="3"/>
        <w:jc w:val="center"/>
        <w:rPr>
          <w:b/>
          <w:bCs/>
          <w:sz w:val="32"/>
          <w:szCs w:val="32"/>
          <w:lang w:val="en-US"/>
        </w:rPr>
      </w:pPr>
      <w:r w:rsidRPr="003E3F8B">
        <w:rPr>
          <w:b/>
          <w:bCs/>
          <w:sz w:val="32"/>
          <w:szCs w:val="32"/>
          <w:lang w:val="en-US"/>
        </w:rPr>
        <w:t xml:space="preserve">Stative Verbs, </w:t>
      </w:r>
      <w:r w:rsidR="002111B9" w:rsidRPr="003E3F8B">
        <w:rPr>
          <w:b/>
          <w:bCs/>
          <w:sz w:val="32"/>
          <w:szCs w:val="32"/>
          <w:lang w:val="en-US"/>
        </w:rPr>
        <w:t>Property Reference</w:t>
      </w:r>
      <w:r w:rsidR="00DE3A30">
        <w:rPr>
          <w:b/>
          <w:bCs/>
          <w:sz w:val="32"/>
          <w:szCs w:val="32"/>
          <w:lang w:val="en-US"/>
        </w:rPr>
        <w:t xml:space="preserve">, and </w:t>
      </w:r>
      <w:r w:rsidR="00DE3A30" w:rsidRPr="003E3F8B">
        <w:rPr>
          <w:b/>
          <w:bCs/>
          <w:sz w:val="32"/>
          <w:szCs w:val="32"/>
          <w:lang w:val="en-US"/>
        </w:rPr>
        <w:t>Lexical Decomposition</w:t>
      </w:r>
      <w:r w:rsidR="002065CA">
        <w:rPr>
          <w:b/>
          <w:bCs/>
          <w:sz w:val="32"/>
          <w:szCs w:val="32"/>
          <w:lang w:val="en-US"/>
        </w:rPr>
        <w:t xml:space="preserve"> in Syntax</w:t>
      </w:r>
    </w:p>
    <w:p w14:paraId="22CCE27A" w14:textId="77777777" w:rsidR="003E3F8B" w:rsidRPr="003E3F8B" w:rsidRDefault="003E3F8B" w:rsidP="003E3F8B">
      <w:pPr>
        <w:spacing w:after="149"/>
        <w:ind w:right="3"/>
        <w:rPr>
          <w:lang w:val="en-US"/>
        </w:rPr>
      </w:pPr>
    </w:p>
    <w:p w14:paraId="29193139" w14:textId="77777777" w:rsidR="003E3F8B" w:rsidRDefault="003E3F8B" w:rsidP="003E3F8B">
      <w:pPr>
        <w:spacing w:after="149"/>
        <w:ind w:right="3"/>
        <w:jc w:val="center"/>
        <w:rPr>
          <w:lang w:val="de-DE"/>
        </w:rPr>
      </w:pPr>
      <w:r w:rsidRPr="00DB1BF7">
        <w:rPr>
          <w:lang w:val="de-DE"/>
        </w:rPr>
        <w:t xml:space="preserve">Friederike </w:t>
      </w:r>
      <w:proofErr w:type="spellStart"/>
      <w:r>
        <w:rPr>
          <w:lang w:val="de-DE"/>
        </w:rPr>
        <w:t>Moltmann</w:t>
      </w:r>
      <w:proofErr w:type="spellEnd"/>
    </w:p>
    <w:p w14:paraId="46821573" w14:textId="77777777" w:rsidR="00F531BE" w:rsidRDefault="003E3F8B" w:rsidP="00D72D0D">
      <w:pPr>
        <w:spacing w:after="149"/>
        <w:ind w:right="3"/>
        <w:jc w:val="center"/>
        <w:rPr>
          <w:lang w:val="de-DE"/>
        </w:rPr>
      </w:pPr>
      <w:r w:rsidRPr="003E3F8B">
        <w:rPr>
          <w:lang w:val="de-DE"/>
        </w:rPr>
        <w:t>CNRS/</w:t>
      </w:r>
      <w:proofErr w:type="spellStart"/>
      <w:r w:rsidRPr="003E3F8B">
        <w:rPr>
          <w:lang w:val="de-DE"/>
        </w:rPr>
        <w:t>Université</w:t>
      </w:r>
      <w:proofErr w:type="spellEnd"/>
      <w:r w:rsidRPr="003E3F8B">
        <w:rPr>
          <w:lang w:val="de-DE"/>
        </w:rPr>
        <w:t xml:space="preserve"> Côte d’Azur</w:t>
      </w:r>
    </w:p>
    <w:p w14:paraId="077DAA08" w14:textId="77777777" w:rsidR="00F531BE" w:rsidRPr="00965205" w:rsidRDefault="00F531BE" w:rsidP="003E3F8B">
      <w:pPr>
        <w:spacing w:after="149"/>
        <w:ind w:right="3"/>
        <w:jc w:val="center"/>
        <w:rPr>
          <w:lang w:val="en-GB"/>
        </w:rPr>
      </w:pPr>
      <w:r w:rsidRPr="00965205">
        <w:rPr>
          <w:lang w:val="en-GB"/>
        </w:rPr>
        <w:t>January 2026</w:t>
      </w:r>
    </w:p>
    <w:p w14:paraId="7AF0B2CB" w14:textId="77777777" w:rsidR="00F531BE" w:rsidRPr="00965205" w:rsidRDefault="00F531BE" w:rsidP="003E3F8B">
      <w:pPr>
        <w:spacing w:after="149"/>
        <w:ind w:right="3"/>
        <w:jc w:val="center"/>
        <w:rPr>
          <w:lang w:val="en-GB"/>
        </w:rPr>
      </w:pPr>
    </w:p>
    <w:p w14:paraId="7F08174B" w14:textId="77777777" w:rsidR="003E3F8B" w:rsidRPr="00965205" w:rsidRDefault="003E3F8B" w:rsidP="003E3F8B">
      <w:pPr>
        <w:rPr>
          <w:lang w:val="en-GB"/>
        </w:rPr>
      </w:pPr>
      <w:r w:rsidRPr="00965205">
        <w:rPr>
          <w:lang w:val="en-GB"/>
        </w:rPr>
        <w:t xml:space="preserve"> </w:t>
      </w:r>
    </w:p>
    <w:p w14:paraId="74729AB2" w14:textId="77777777" w:rsidR="002111B9" w:rsidRDefault="003E3F8B" w:rsidP="003E3F8B">
      <w:pPr>
        <w:rPr>
          <w:lang w:val="en-US"/>
        </w:rPr>
      </w:pPr>
      <w:r w:rsidRPr="00171E3F">
        <w:rPr>
          <w:b/>
          <w:bCs/>
          <w:lang w:val="en-US"/>
        </w:rPr>
        <w:t>Abstract.</w:t>
      </w:r>
      <w:r>
        <w:rPr>
          <w:lang w:val="en-US"/>
        </w:rPr>
        <w:t xml:space="preserve"> </w:t>
      </w:r>
    </w:p>
    <w:p w14:paraId="18C0F421" w14:textId="6400A288" w:rsidR="00C753DF" w:rsidRDefault="0096078C" w:rsidP="00C65FD4">
      <w:pPr>
        <w:rPr>
          <w:lang w:val="en-US"/>
        </w:rPr>
      </w:pPr>
      <w:r>
        <w:rPr>
          <w:lang w:val="en-US"/>
        </w:rPr>
        <w:t>Stative verbs, more precisely what I call abstract stative</w:t>
      </w:r>
      <w:r w:rsidR="00E70C9B">
        <w:rPr>
          <w:lang w:val="en-US"/>
        </w:rPr>
        <w:t>s</w:t>
      </w:r>
      <w:r w:rsidR="00F65B38">
        <w:rPr>
          <w:lang w:val="en-US"/>
        </w:rPr>
        <w:t>,</w:t>
      </w:r>
      <w:r>
        <w:rPr>
          <w:lang w:val="en-US"/>
        </w:rPr>
        <w:t xml:space="preserve"> display a </w:t>
      </w:r>
      <w:proofErr w:type="spellStart"/>
      <w:r w:rsidR="00DD2A2B">
        <w:rPr>
          <w:lang w:val="en-US"/>
        </w:rPr>
        <w:t>wellknown</w:t>
      </w:r>
      <w:proofErr w:type="spellEnd"/>
      <w:r w:rsidR="00DD2A2B">
        <w:rPr>
          <w:lang w:val="en-US"/>
        </w:rPr>
        <w:t xml:space="preserve"> </w:t>
      </w:r>
      <w:r w:rsidR="00F65B38">
        <w:rPr>
          <w:lang w:val="en-US"/>
        </w:rPr>
        <w:t>p</w:t>
      </w:r>
      <w:r>
        <w:rPr>
          <w:lang w:val="en-US"/>
        </w:rPr>
        <w:t>uzzling behavior</w:t>
      </w:r>
      <w:r w:rsidR="00F65B38">
        <w:rPr>
          <w:lang w:val="en-US"/>
        </w:rPr>
        <w:t xml:space="preserve"> by resisting most adverbials (the Stative Adverb Gap). Another, much less known puzzl</w:t>
      </w:r>
      <w:r w:rsidR="00B81F31">
        <w:rPr>
          <w:lang w:val="en-US"/>
        </w:rPr>
        <w:t xml:space="preserve">e about abstract statives is that they form precisely the </w:t>
      </w:r>
      <w:r w:rsidR="007F3E9A">
        <w:rPr>
          <w:lang w:val="en-US"/>
        </w:rPr>
        <w:t>c</w:t>
      </w:r>
      <w:r w:rsidR="00B81F31">
        <w:rPr>
          <w:lang w:val="en-US"/>
        </w:rPr>
        <w:t>lass of predicates selected by explicit property-referring terms</w:t>
      </w:r>
      <w:r w:rsidR="00067672">
        <w:rPr>
          <w:lang w:val="en-US"/>
        </w:rPr>
        <w:t xml:space="preserve"> (</w:t>
      </w:r>
      <w:r w:rsidR="00E70C9B" w:rsidRPr="00E70C9B">
        <w:rPr>
          <w:i/>
          <w:iCs/>
          <w:lang w:val="en-US"/>
        </w:rPr>
        <w:t xml:space="preserve">the </w:t>
      </w:r>
      <w:r w:rsidR="00B81F31" w:rsidRPr="00E70C9B">
        <w:rPr>
          <w:i/>
          <w:iCs/>
          <w:lang w:val="en-US"/>
        </w:rPr>
        <w:t>property of being wise</w:t>
      </w:r>
      <w:r w:rsidR="00067672" w:rsidRPr="00E70C9B">
        <w:rPr>
          <w:i/>
          <w:iCs/>
          <w:lang w:val="en-US"/>
        </w:rPr>
        <w:t>/</w:t>
      </w:r>
      <w:r w:rsidR="00E70C9B">
        <w:rPr>
          <w:i/>
          <w:iCs/>
          <w:lang w:val="en-US"/>
        </w:rPr>
        <w:t xml:space="preserve">of being </w:t>
      </w:r>
      <w:r w:rsidR="00067672" w:rsidRPr="00E70C9B">
        <w:rPr>
          <w:i/>
          <w:iCs/>
          <w:lang w:val="en-US"/>
        </w:rPr>
        <w:t>nervou</w:t>
      </w:r>
      <w:r w:rsidR="007F3E9A" w:rsidRPr="00E70C9B">
        <w:rPr>
          <w:i/>
          <w:iCs/>
          <w:lang w:val="en-US"/>
        </w:rPr>
        <w:t>s</w:t>
      </w:r>
      <w:r w:rsidR="00E70C9B" w:rsidRPr="00E70C9B">
        <w:rPr>
          <w:i/>
          <w:iCs/>
          <w:lang w:val="en-US"/>
        </w:rPr>
        <w:t>/of resembling a ghost/of needing money</w:t>
      </w:r>
      <w:r w:rsidR="00067672">
        <w:rPr>
          <w:lang w:val="en-US"/>
        </w:rPr>
        <w:t xml:space="preserve">, ??? </w:t>
      </w:r>
      <w:r w:rsidR="00067672" w:rsidRPr="00E70C9B">
        <w:rPr>
          <w:i/>
          <w:iCs/>
          <w:lang w:val="en-US"/>
        </w:rPr>
        <w:t>the property of walking</w:t>
      </w:r>
      <w:r w:rsidR="00E70C9B">
        <w:rPr>
          <w:i/>
          <w:iCs/>
          <w:lang w:val="en-US"/>
        </w:rPr>
        <w:t xml:space="preserve"> / screaming</w:t>
      </w:r>
      <w:r w:rsidR="00067672" w:rsidRPr="00E70C9B">
        <w:rPr>
          <w:i/>
          <w:iCs/>
          <w:lang w:val="en-US"/>
        </w:rPr>
        <w:t xml:space="preserve"> / </w:t>
      </w:r>
      <w:proofErr w:type="gramStart"/>
      <w:r w:rsidR="00067672" w:rsidRPr="00E70C9B">
        <w:rPr>
          <w:i/>
          <w:iCs/>
          <w:lang w:val="en-US"/>
        </w:rPr>
        <w:t>sleeping</w:t>
      </w:r>
      <w:r w:rsidR="00E70C9B">
        <w:rPr>
          <w:i/>
          <w:iCs/>
          <w:lang w:val="en-US"/>
        </w:rPr>
        <w:t xml:space="preserve">  </w:t>
      </w:r>
      <w:r w:rsidR="00E70C9B" w:rsidRPr="00E70C9B">
        <w:rPr>
          <w:i/>
          <w:iCs/>
          <w:lang w:val="en-US"/>
        </w:rPr>
        <w:t>/</w:t>
      </w:r>
      <w:proofErr w:type="gramEnd"/>
      <w:r w:rsidR="00E70C9B" w:rsidRPr="00E70C9B">
        <w:rPr>
          <w:i/>
          <w:iCs/>
          <w:lang w:val="en-US"/>
        </w:rPr>
        <w:t>standing</w:t>
      </w:r>
      <w:r w:rsidR="00067672">
        <w:rPr>
          <w:lang w:val="en-US"/>
        </w:rPr>
        <w:t>)</w:t>
      </w:r>
      <w:r w:rsidR="00B81F31">
        <w:rPr>
          <w:lang w:val="en-US"/>
        </w:rPr>
        <w:t xml:space="preserve">. </w:t>
      </w:r>
      <w:r w:rsidR="00067672">
        <w:rPr>
          <w:lang w:val="en-US"/>
        </w:rPr>
        <w:t>Against the background of Neo-</w:t>
      </w:r>
      <w:proofErr w:type="spellStart"/>
      <w:r w:rsidR="00067672">
        <w:rPr>
          <w:lang w:val="en-US"/>
        </w:rPr>
        <w:t>Davidsonian</w:t>
      </w:r>
      <w:proofErr w:type="spellEnd"/>
      <w:r w:rsidR="00067672">
        <w:rPr>
          <w:lang w:val="en-US"/>
        </w:rPr>
        <w:t xml:space="preserve"> event semantics, t</w:t>
      </w:r>
      <w:r w:rsidR="00B81F31">
        <w:rPr>
          <w:lang w:val="en-US"/>
        </w:rPr>
        <w:t xml:space="preserve">his paper proposes an account of both puzzles </w:t>
      </w:r>
      <w:r w:rsidR="00067672">
        <w:rPr>
          <w:lang w:val="en-US"/>
        </w:rPr>
        <w:t>in terms of lexical decomposition in syntax</w:t>
      </w:r>
      <w:r w:rsidR="00F46EBD">
        <w:rPr>
          <w:lang w:val="en-US"/>
        </w:rPr>
        <w:t xml:space="preserve">. </w:t>
      </w:r>
      <w:r w:rsidR="00067672">
        <w:rPr>
          <w:lang w:val="en-US"/>
        </w:rPr>
        <w:t>On that analysis, all abstract statives are underlyingly of the form BE+AP/</w:t>
      </w:r>
      <w:proofErr w:type="gramStart"/>
      <w:r w:rsidR="00DD2A2B">
        <w:rPr>
          <w:lang w:val="en-US"/>
        </w:rPr>
        <w:t>PP(</w:t>
      </w:r>
      <w:proofErr w:type="gramEnd"/>
      <w:r w:rsidR="00067672">
        <w:rPr>
          <w:lang w:val="en-US"/>
        </w:rPr>
        <w:t>WITH DP</w:t>
      </w:r>
      <w:r w:rsidR="00DD2A2B">
        <w:rPr>
          <w:lang w:val="en-US"/>
        </w:rPr>
        <w:t>)</w:t>
      </w:r>
      <w:r w:rsidR="00C65FD4">
        <w:rPr>
          <w:lang w:val="en-US"/>
        </w:rPr>
        <w:t xml:space="preserve">, </w:t>
      </w:r>
      <w:r w:rsidR="00DD2A2B">
        <w:rPr>
          <w:lang w:val="en-US"/>
        </w:rPr>
        <w:t>adopting the view that</w:t>
      </w:r>
      <w:r w:rsidR="00C65FD4">
        <w:rPr>
          <w:lang w:val="en-US"/>
        </w:rPr>
        <w:t xml:space="preserve"> </w:t>
      </w:r>
      <w:r w:rsidR="00C65FD4" w:rsidRPr="00E70C9B">
        <w:rPr>
          <w:i/>
          <w:iCs/>
          <w:lang w:val="en-US"/>
        </w:rPr>
        <w:t>have</w:t>
      </w:r>
      <w:r w:rsidR="00C65FD4">
        <w:rPr>
          <w:lang w:val="en-US"/>
        </w:rPr>
        <w:t xml:space="preserve"> </w:t>
      </w:r>
      <w:r w:rsidR="00DD2A2B">
        <w:rPr>
          <w:lang w:val="en-US"/>
        </w:rPr>
        <w:t>is</w:t>
      </w:r>
      <w:r w:rsidR="00E70C9B">
        <w:rPr>
          <w:lang w:val="en-US"/>
        </w:rPr>
        <w:t xml:space="preserve"> derived from</w:t>
      </w:r>
      <w:r w:rsidR="00C65FD4">
        <w:rPr>
          <w:lang w:val="en-US"/>
        </w:rPr>
        <w:t xml:space="preserve"> </w:t>
      </w:r>
      <w:r w:rsidR="00C65FD4" w:rsidRPr="00E70C9B">
        <w:rPr>
          <w:i/>
          <w:iCs/>
          <w:lang w:val="en-US"/>
        </w:rPr>
        <w:t>be</w:t>
      </w:r>
      <w:r w:rsidR="00C65FD4">
        <w:rPr>
          <w:lang w:val="en-US"/>
        </w:rPr>
        <w:t xml:space="preserve"> + preposition</w:t>
      </w:r>
      <w:r w:rsidR="00067672">
        <w:rPr>
          <w:lang w:val="en-US"/>
        </w:rPr>
        <w:t xml:space="preserve">. </w:t>
      </w:r>
      <w:r w:rsidR="00DD2A2B">
        <w:rPr>
          <w:lang w:val="en-US"/>
        </w:rPr>
        <w:t xml:space="preserve">Unlike on </w:t>
      </w:r>
      <w:proofErr w:type="spellStart"/>
      <w:r w:rsidR="00DD2A2B">
        <w:rPr>
          <w:lang w:val="en-US"/>
        </w:rPr>
        <w:t>Maienborn’s</w:t>
      </w:r>
      <w:proofErr w:type="spellEnd"/>
      <w:r w:rsidR="00DD2A2B">
        <w:rPr>
          <w:lang w:val="en-US"/>
        </w:rPr>
        <w:t xml:space="preserve"> (2007) account of the Stative Adverb Gap, t</w:t>
      </w:r>
      <w:r w:rsidR="00067672">
        <w:rPr>
          <w:lang w:val="en-US"/>
        </w:rPr>
        <w:t xml:space="preserve">his analysis does away with abstract </w:t>
      </w:r>
      <w:r w:rsidR="00DD2A2B">
        <w:rPr>
          <w:lang w:val="en-US"/>
        </w:rPr>
        <w:t>(</w:t>
      </w:r>
      <w:r w:rsidR="00067672">
        <w:rPr>
          <w:lang w:val="en-US"/>
        </w:rPr>
        <w:t xml:space="preserve">or </w:t>
      </w:r>
      <w:proofErr w:type="spellStart"/>
      <w:r w:rsidR="00067672">
        <w:rPr>
          <w:lang w:val="en-US"/>
        </w:rPr>
        <w:t>Kimian</w:t>
      </w:r>
      <w:proofErr w:type="spellEnd"/>
      <w:r w:rsidR="00DD2A2B">
        <w:rPr>
          <w:lang w:val="en-US"/>
        </w:rPr>
        <w:t>)</w:t>
      </w:r>
      <w:r w:rsidR="00067672">
        <w:rPr>
          <w:lang w:val="en-US"/>
        </w:rPr>
        <w:t xml:space="preserve"> states as implicit arguments of verbs</w:t>
      </w:r>
      <w:r w:rsidR="00E70C9B">
        <w:rPr>
          <w:lang w:val="en-US"/>
        </w:rPr>
        <w:t xml:space="preserve"> and</w:t>
      </w:r>
      <w:r w:rsidR="00067672">
        <w:rPr>
          <w:lang w:val="en-US"/>
        </w:rPr>
        <w:t xml:space="preserve"> takes them to be introduced </w:t>
      </w:r>
      <w:r w:rsidR="00DD2A2B">
        <w:rPr>
          <w:lang w:val="en-US"/>
        </w:rPr>
        <w:t xml:space="preserve">only by </w:t>
      </w:r>
      <w:r w:rsidR="00067672">
        <w:rPr>
          <w:lang w:val="en-US"/>
        </w:rPr>
        <w:t xml:space="preserve">nominalizing expressions such as the anaphor </w:t>
      </w:r>
      <w:r w:rsidR="00067672" w:rsidRPr="007F3E9A">
        <w:rPr>
          <w:i/>
          <w:iCs/>
          <w:lang w:val="en-US"/>
        </w:rPr>
        <w:t>that</w:t>
      </w:r>
      <w:r w:rsidR="00067672">
        <w:rPr>
          <w:lang w:val="en-US"/>
        </w:rPr>
        <w:t xml:space="preserve"> or gerunds. </w:t>
      </w:r>
      <w:r w:rsidR="00F46EBD">
        <w:rPr>
          <w:lang w:val="en-US"/>
        </w:rPr>
        <w:t>Instead</w:t>
      </w:r>
      <w:r w:rsidR="00C65FD4">
        <w:rPr>
          <w:lang w:val="en-US"/>
        </w:rPr>
        <w:t>,</w:t>
      </w:r>
      <w:r w:rsidR="00F46EBD">
        <w:rPr>
          <w:lang w:val="en-US"/>
        </w:rPr>
        <w:t xml:space="preserve"> it makes use of an ontology of tropes and modal and attitudinal objects for t</w:t>
      </w:r>
      <w:r w:rsidR="00C65FD4">
        <w:rPr>
          <w:lang w:val="en-US"/>
        </w:rPr>
        <w:t>h</w:t>
      </w:r>
      <w:r w:rsidR="00F46EBD">
        <w:rPr>
          <w:lang w:val="en-US"/>
        </w:rPr>
        <w:t>e semantics of</w:t>
      </w:r>
      <w:r w:rsidR="00E70C9B">
        <w:rPr>
          <w:lang w:val="en-US"/>
        </w:rPr>
        <w:t xml:space="preserve"> nominals in the complex predicates underlying abstract statives (</w:t>
      </w:r>
      <w:r w:rsidR="00F46EBD" w:rsidRPr="00C65FD4">
        <w:rPr>
          <w:i/>
          <w:iCs/>
          <w:lang w:val="en-US"/>
        </w:rPr>
        <w:t>need</w:t>
      </w:r>
      <w:r w:rsidR="00F46EBD">
        <w:rPr>
          <w:lang w:val="en-US"/>
        </w:rPr>
        <w:t xml:space="preserve"> </w:t>
      </w:r>
      <w:r w:rsidR="00E70C9B">
        <w:rPr>
          <w:lang w:val="en-US"/>
        </w:rPr>
        <w:t>being</w:t>
      </w:r>
      <w:r w:rsidR="00F46EBD">
        <w:rPr>
          <w:lang w:val="en-US"/>
        </w:rPr>
        <w:t xml:space="preserve"> derived from </w:t>
      </w:r>
      <w:r w:rsidR="00F46EBD" w:rsidRPr="00C65FD4">
        <w:rPr>
          <w:i/>
          <w:iCs/>
          <w:lang w:val="en-US"/>
        </w:rPr>
        <w:t>have need</w:t>
      </w:r>
      <w:r w:rsidR="00C65FD4">
        <w:rPr>
          <w:i/>
          <w:iCs/>
          <w:lang w:val="en-US"/>
        </w:rPr>
        <w:t xml:space="preserve"> (be with need)</w:t>
      </w:r>
      <w:r w:rsidR="00F46EBD">
        <w:rPr>
          <w:lang w:val="en-US"/>
        </w:rPr>
        <w:t>,</w:t>
      </w:r>
      <w:r w:rsidR="00F46EBD" w:rsidRPr="00E70C9B">
        <w:rPr>
          <w:i/>
          <w:iCs/>
          <w:lang w:val="en-US"/>
        </w:rPr>
        <w:t xml:space="preserve"> resemble</w:t>
      </w:r>
      <w:r w:rsidR="00F46EBD">
        <w:rPr>
          <w:lang w:val="en-US"/>
        </w:rPr>
        <w:t xml:space="preserve"> from </w:t>
      </w:r>
      <w:r w:rsidR="00F46EBD" w:rsidRPr="00C65FD4">
        <w:rPr>
          <w:i/>
          <w:iCs/>
          <w:lang w:val="en-US"/>
        </w:rPr>
        <w:t xml:space="preserve">have </w:t>
      </w:r>
      <w:proofErr w:type="spellStart"/>
      <w:r w:rsidR="00F46EBD" w:rsidRPr="00C65FD4">
        <w:rPr>
          <w:i/>
          <w:iCs/>
          <w:lang w:val="en-US"/>
        </w:rPr>
        <w:t>resembl</w:t>
      </w:r>
      <w:proofErr w:type="spellEnd"/>
      <w:r w:rsidR="00F46EBD" w:rsidRPr="00C65FD4">
        <w:rPr>
          <w:i/>
          <w:iCs/>
          <w:lang w:val="en-US"/>
        </w:rPr>
        <w:t>(</w:t>
      </w:r>
      <w:proofErr w:type="spellStart"/>
      <w:r w:rsidR="00F46EBD" w:rsidRPr="00C65FD4">
        <w:rPr>
          <w:i/>
          <w:iCs/>
          <w:lang w:val="en-US"/>
        </w:rPr>
        <w:t>ance</w:t>
      </w:r>
      <w:proofErr w:type="spellEnd"/>
      <w:r w:rsidR="00F46EBD" w:rsidRPr="00C65FD4">
        <w:rPr>
          <w:i/>
          <w:iCs/>
          <w:lang w:val="en-US"/>
        </w:rPr>
        <w:t>)</w:t>
      </w:r>
      <w:r w:rsidR="00C65FD4">
        <w:rPr>
          <w:lang w:val="en-US"/>
        </w:rPr>
        <w:t xml:space="preserve"> (</w:t>
      </w:r>
      <w:r w:rsidR="00C65FD4" w:rsidRPr="00E70C9B">
        <w:rPr>
          <w:i/>
          <w:iCs/>
          <w:lang w:val="en-US"/>
        </w:rPr>
        <w:t xml:space="preserve">be with </w:t>
      </w:r>
      <w:proofErr w:type="spellStart"/>
      <w:r w:rsidR="00C65FD4" w:rsidRPr="00E70C9B">
        <w:rPr>
          <w:i/>
          <w:iCs/>
          <w:lang w:val="en-US"/>
        </w:rPr>
        <w:t>resemb</w:t>
      </w:r>
      <w:r w:rsidR="00DD2A2B">
        <w:rPr>
          <w:i/>
          <w:iCs/>
          <w:lang w:val="en-US"/>
        </w:rPr>
        <w:t>l</w:t>
      </w:r>
      <w:proofErr w:type="spellEnd"/>
      <w:r w:rsidR="00C65FD4" w:rsidRPr="00E70C9B">
        <w:rPr>
          <w:i/>
          <w:iCs/>
          <w:lang w:val="en-US"/>
        </w:rPr>
        <w:t>(</w:t>
      </w:r>
      <w:proofErr w:type="spellStart"/>
      <w:r w:rsidR="00C65FD4" w:rsidRPr="00E70C9B">
        <w:rPr>
          <w:i/>
          <w:iCs/>
          <w:lang w:val="en-US"/>
        </w:rPr>
        <w:t>ance</w:t>
      </w:r>
      <w:proofErr w:type="spellEnd"/>
      <w:r w:rsidR="00C65FD4" w:rsidRPr="00E70C9B">
        <w:rPr>
          <w:i/>
          <w:iCs/>
          <w:lang w:val="en-US"/>
        </w:rPr>
        <w:t>)</w:t>
      </w:r>
      <w:r w:rsidR="00C65FD4">
        <w:rPr>
          <w:lang w:val="en-US"/>
        </w:rPr>
        <w:t>)</w:t>
      </w:r>
      <w:r w:rsidR="00F46EBD">
        <w:rPr>
          <w:lang w:val="en-US"/>
        </w:rPr>
        <w:t xml:space="preserve">. </w:t>
      </w:r>
      <w:r w:rsidR="00067672">
        <w:rPr>
          <w:lang w:val="en-US"/>
        </w:rPr>
        <w:t>Ex</w:t>
      </w:r>
      <w:r w:rsidR="007F3E9A">
        <w:rPr>
          <w:lang w:val="en-US"/>
        </w:rPr>
        <w:t>p</w:t>
      </w:r>
      <w:r w:rsidR="00067672">
        <w:rPr>
          <w:lang w:val="en-US"/>
        </w:rPr>
        <w:t xml:space="preserve">licit property-referring terms select </w:t>
      </w:r>
      <w:r w:rsidR="00E70C9B">
        <w:rPr>
          <w:lang w:val="en-US"/>
        </w:rPr>
        <w:t>underlying gerundive structures</w:t>
      </w:r>
      <w:r w:rsidR="00C65FD4">
        <w:rPr>
          <w:lang w:val="en-US"/>
        </w:rPr>
        <w:t xml:space="preserve"> </w:t>
      </w:r>
      <w:r w:rsidR="00DD2A2B">
        <w:rPr>
          <w:lang w:val="en-US"/>
        </w:rPr>
        <w:t xml:space="preserve">of </w:t>
      </w:r>
      <w:r w:rsidR="00C65FD4">
        <w:rPr>
          <w:lang w:val="en-US"/>
        </w:rPr>
        <w:t xml:space="preserve">the form </w:t>
      </w:r>
      <w:proofErr w:type="spellStart"/>
      <w:r w:rsidR="00C65FD4" w:rsidRPr="00C65FD4">
        <w:rPr>
          <w:i/>
          <w:iCs/>
          <w:lang w:val="en-US"/>
        </w:rPr>
        <w:t>ing</w:t>
      </w:r>
      <w:proofErr w:type="spellEnd"/>
      <w:r w:rsidR="00C65FD4" w:rsidRPr="00C65FD4">
        <w:rPr>
          <w:i/>
          <w:iCs/>
          <w:lang w:val="en-US"/>
        </w:rPr>
        <w:t xml:space="preserve">-BE </w:t>
      </w:r>
      <w:proofErr w:type="spellStart"/>
      <w:r w:rsidR="00C65FD4" w:rsidRPr="00C65FD4">
        <w:rPr>
          <w:i/>
          <w:iCs/>
          <w:lang w:val="en-US"/>
        </w:rPr>
        <w:t>pro</w:t>
      </w:r>
      <w:r w:rsidR="00C65FD4" w:rsidRPr="00C65FD4">
        <w:rPr>
          <w:i/>
          <w:iCs/>
          <w:vertAlign w:val="subscript"/>
          <w:lang w:val="en-US"/>
        </w:rPr>
        <w:t>arb</w:t>
      </w:r>
      <w:proofErr w:type="spellEnd"/>
      <w:r w:rsidR="00C65FD4" w:rsidRPr="00C65FD4">
        <w:rPr>
          <w:i/>
          <w:iCs/>
          <w:lang w:val="en-US"/>
        </w:rPr>
        <w:t xml:space="preserve"> </w:t>
      </w:r>
      <w:r w:rsidR="0059040B">
        <w:rPr>
          <w:i/>
          <w:iCs/>
          <w:lang w:val="en-US"/>
        </w:rPr>
        <w:t>NP/</w:t>
      </w:r>
      <w:r w:rsidR="00C65FD4">
        <w:rPr>
          <w:i/>
          <w:iCs/>
          <w:lang w:val="en-US"/>
        </w:rPr>
        <w:t>AP/PP</w:t>
      </w:r>
      <w:r w:rsidR="00C65FD4" w:rsidRPr="00C65FD4">
        <w:rPr>
          <w:i/>
          <w:iCs/>
          <w:lang w:val="en-US"/>
        </w:rPr>
        <w:t xml:space="preserve"> </w:t>
      </w:r>
      <w:r w:rsidR="00E70C9B">
        <w:rPr>
          <w:lang w:val="en-US"/>
        </w:rPr>
        <w:t>and thus are o</w:t>
      </w:r>
      <w:r w:rsidR="00F46EBD">
        <w:rPr>
          <w:lang w:val="en-US"/>
        </w:rPr>
        <w:t>btained from properties as type disti</w:t>
      </w:r>
      <w:r w:rsidR="00C65FD4">
        <w:rPr>
          <w:lang w:val="en-US"/>
        </w:rPr>
        <w:t>n</w:t>
      </w:r>
      <w:r w:rsidR="00F46EBD">
        <w:rPr>
          <w:lang w:val="en-US"/>
        </w:rPr>
        <w:t>ct from individuals</w:t>
      </w:r>
      <w:r w:rsidR="00C65FD4">
        <w:rPr>
          <w:lang w:val="en-US"/>
        </w:rPr>
        <w:t xml:space="preserve">. </w:t>
      </w:r>
      <w:r w:rsidR="00664464">
        <w:rPr>
          <w:lang w:val="en-US"/>
        </w:rPr>
        <w:t>In philosophy, t</w:t>
      </w:r>
      <w:r w:rsidR="00C65FD4">
        <w:rPr>
          <w:lang w:val="en-US"/>
        </w:rPr>
        <w:t>his fares well with</w:t>
      </w:r>
      <w:r w:rsidR="00E70C9B">
        <w:rPr>
          <w:lang w:val="en-US"/>
        </w:rPr>
        <w:t xml:space="preserve"> the pleonastic </w:t>
      </w:r>
      <w:r w:rsidR="00DD2A2B">
        <w:rPr>
          <w:lang w:val="en-US"/>
        </w:rPr>
        <w:t>view about reified properties</w:t>
      </w:r>
      <w:r w:rsidR="00E70C9B">
        <w:rPr>
          <w:lang w:val="en-US"/>
        </w:rPr>
        <w:t xml:space="preserve"> (</w:t>
      </w:r>
      <w:r w:rsidR="00E70C9B" w:rsidRPr="00DD2A2B">
        <w:rPr>
          <w:i/>
          <w:iCs/>
          <w:lang w:val="en-US"/>
        </w:rPr>
        <w:t xml:space="preserve">Socrates is wise </w:t>
      </w:r>
      <w:r w:rsidR="00E70C9B" w:rsidRPr="00DD2A2B">
        <w:rPr>
          <w:i/>
          <w:iCs/>
          <w:lang w:val="en-US"/>
        </w:rPr>
        <w:sym w:font="Wingdings" w:char="F0E0"/>
      </w:r>
      <w:r w:rsidR="00E70C9B" w:rsidRPr="00DD2A2B">
        <w:rPr>
          <w:i/>
          <w:iCs/>
          <w:lang w:val="en-US"/>
        </w:rPr>
        <w:t xml:space="preserve"> Socrates has the property of being wise</w:t>
      </w:r>
      <w:r w:rsidR="00E70C9B">
        <w:rPr>
          <w:lang w:val="en-US"/>
        </w:rPr>
        <w:t>) and</w:t>
      </w:r>
      <w:r w:rsidR="00C65FD4">
        <w:rPr>
          <w:lang w:val="en-US"/>
        </w:rPr>
        <w:t xml:space="preserve"> the recen</w:t>
      </w:r>
      <w:r w:rsidR="00E70C9B">
        <w:rPr>
          <w:lang w:val="en-US"/>
        </w:rPr>
        <w:t>t turn to higher-order metaphy</w:t>
      </w:r>
      <w:r w:rsidR="00664464">
        <w:rPr>
          <w:lang w:val="en-US"/>
        </w:rPr>
        <w:t>s</w:t>
      </w:r>
      <w:r w:rsidR="00E70C9B">
        <w:rPr>
          <w:lang w:val="en-US"/>
        </w:rPr>
        <w:t>ics</w:t>
      </w:r>
      <w:r w:rsidR="00DD2A2B">
        <w:rPr>
          <w:lang w:val="en-US"/>
        </w:rPr>
        <w:t>.</w:t>
      </w:r>
    </w:p>
    <w:p w14:paraId="3D624A97" w14:textId="77777777" w:rsidR="002111B9" w:rsidRDefault="002111B9" w:rsidP="003E3F8B">
      <w:pPr>
        <w:rPr>
          <w:lang w:val="en-US"/>
        </w:rPr>
      </w:pPr>
    </w:p>
    <w:p w14:paraId="7ED449F5" w14:textId="77777777" w:rsidR="003E3F8B" w:rsidRDefault="003E3F8B" w:rsidP="003E3F8B">
      <w:pPr>
        <w:rPr>
          <w:lang w:val="en-US"/>
        </w:rPr>
      </w:pPr>
    </w:p>
    <w:p w14:paraId="31264AAB" w14:textId="2E255876" w:rsidR="003E3F8B" w:rsidRDefault="003E3F8B" w:rsidP="003E3F8B">
      <w:pPr>
        <w:rPr>
          <w:lang w:val="en-US"/>
        </w:rPr>
      </w:pPr>
      <w:r w:rsidRPr="00BF6CB2">
        <w:rPr>
          <w:b/>
          <w:bCs/>
          <w:lang w:val="en-US"/>
        </w:rPr>
        <w:t>Keywords.</w:t>
      </w:r>
      <w:r>
        <w:rPr>
          <w:lang w:val="en-US"/>
        </w:rPr>
        <w:t xml:space="preserve"> Stative verbs, abstract states, concrete states, </w:t>
      </w:r>
      <w:proofErr w:type="spellStart"/>
      <w:r>
        <w:rPr>
          <w:lang w:val="en-US"/>
        </w:rPr>
        <w:t>Kimian</w:t>
      </w:r>
      <w:proofErr w:type="spellEnd"/>
      <w:r>
        <w:rPr>
          <w:lang w:val="en-US"/>
        </w:rPr>
        <w:t xml:space="preserve"> states, </w:t>
      </w:r>
      <w:proofErr w:type="spellStart"/>
      <w:r>
        <w:rPr>
          <w:lang w:val="en-US"/>
        </w:rPr>
        <w:t>Davidsonian</w:t>
      </w:r>
      <w:proofErr w:type="spellEnd"/>
      <w:r>
        <w:rPr>
          <w:lang w:val="en-US"/>
        </w:rPr>
        <w:t xml:space="preserve"> states, Stative Adverb Gap, lexical decomposition in syntax, propert</w:t>
      </w:r>
      <w:r w:rsidR="00664464">
        <w:rPr>
          <w:lang w:val="en-US"/>
        </w:rPr>
        <w:t>y reference</w:t>
      </w:r>
      <w:r>
        <w:rPr>
          <w:lang w:val="en-US"/>
        </w:rPr>
        <w:t>, nominalizations, natural language ontology</w:t>
      </w:r>
      <w:r w:rsidR="00DD2A2B">
        <w:rPr>
          <w:lang w:val="en-US"/>
        </w:rPr>
        <w:t>, higher-order metaphysics, pleonastic properties, easy ontology</w:t>
      </w:r>
    </w:p>
    <w:p w14:paraId="250B55F8" w14:textId="77777777" w:rsidR="00A91ADD" w:rsidRDefault="00A91ADD" w:rsidP="003E3F8B">
      <w:pPr>
        <w:rPr>
          <w:lang w:val="en-US"/>
        </w:rPr>
      </w:pPr>
    </w:p>
    <w:p w14:paraId="3EEDC863" w14:textId="77777777" w:rsidR="003E3F8B" w:rsidRPr="009E72B6" w:rsidRDefault="003E3F8B" w:rsidP="003E3F8B">
      <w:pPr>
        <w:rPr>
          <w:lang w:val="en-US"/>
        </w:rPr>
      </w:pPr>
    </w:p>
    <w:p w14:paraId="432D47C5" w14:textId="77777777" w:rsidR="00D178AE" w:rsidRPr="003A0E75" w:rsidRDefault="003E3F8B" w:rsidP="003A0E75">
      <w:pPr>
        <w:pStyle w:val="Heading2"/>
        <w:spacing w:after="0" w:line="360" w:lineRule="auto"/>
        <w:ind w:left="-5"/>
        <w:rPr>
          <w:b/>
          <w:bCs/>
          <w:u w:val="none"/>
          <w:lang w:val="en-US"/>
        </w:rPr>
      </w:pPr>
      <w:r w:rsidRPr="00BF6CB2">
        <w:rPr>
          <w:b/>
          <w:bCs/>
          <w:u w:val="none"/>
          <w:lang w:val="en-US"/>
        </w:rPr>
        <w:t>Introduction</w:t>
      </w:r>
    </w:p>
    <w:p w14:paraId="3B27272F" w14:textId="77777777" w:rsidR="00D178AE" w:rsidRDefault="00D178AE" w:rsidP="008A7E0B">
      <w:pPr>
        <w:spacing w:line="360" w:lineRule="auto"/>
        <w:rPr>
          <w:lang w:val="en-US"/>
        </w:rPr>
      </w:pPr>
    </w:p>
    <w:p w14:paraId="06E0C4E7" w14:textId="0B5F8207" w:rsidR="000529BB" w:rsidRDefault="00D91F32" w:rsidP="00D91F32">
      <w:pPr>
        <w:spacing w:line="360" w:lineRule="auto"/>
        <w:rPr>
          <w:lang w:val="en-US"/>
        </w:rPr>
      </w:pPr>
      <w:r>
        <w:rPr>
          <w:lang w:val="en-US"/>
        </w:rPr>
        <w:t>This paper deals with two puzzles</w:t>
      </w:r>
      <w:r w:rsidR="004D7C10">
        <w:rPr>
          <w:lang w:val="en-US"/>
        </w:rPr>
        <w:t>: the peculiar semantic behavior of what I call abstract stative predicates</w:t>
      </w:r>
      <w:r w:rsidR="00D02999">
        <w:rPr>
          <w:lang w:val="en-US"/>
        </w:rPr>
        <w:t xml:space="preserve"> (or abstract statives)</w:t>
      </w:r>
      <w:r w:rsidR="004D7C10">
        <w:rPr>
          <w:lang w:val="en-US"/>
        </w:rPr>
        <w:t xml:space="preserve"> and </w:t>
      </w:r>
      <w:r w:rsidR="00A4728C">
        <w:rPr>
          <w:lang w:val="en-US"/>
        </w:rPr>
        <w:t>a little</w:t>
      </w:r>
      <w:r w:rsidR="00D71DA6">
        <w:rPr>
          <w:lang w:val="en-US"/>
        </w:rPr>
        <w:t>-</w:t>
      </w:r>
      <w:r w:rsidR="00A4728C">
        <w:rPr>
          <w:lang w:val="en-US"/>
        </w:rPr>
        <w:t xml:space="preserve">known </w:t>
      </w:r>
      <w:r w:rsidR="004D7C10">
        <w:rPr>
          <w:lang w:val="en-US"/>
        </w:rPr>
        <w:t>restriction o</w:t>
      </w:r>
      <w:r w:rsidR="00484671">
        <w:rPr>
          <w:lang w:val="en-US"/>
        </w:rPr>
        <w:t>n</w:t>
      </w:r>
      <w:r w:rsidR="004D7C10">
        <w:rPr>
          <w:lang w:val="en-US"/>
        </w:rPr>
        <w:t xml:space="preserve"> explicit property referring terms</w:t>
      </w:r>
      <w:r w:rsidR="00484671">
        <w:rPr>
          <w:lang w:val="en-US"/>
        </w:rPr>
        <w:t xml:space="preserve">, </w:t>
      </w:r>
      <w:r w:rsidR="00D71DA6">
        <w:rPr>
          <w:lang w:val="en-US"/>
        </w:rPr>
        <w:t>that is</w:t>
      </w:r>
      <w:r w:rsidR="00484671">
        <w:rPr>
          <w:lang w:val="en-US"/>
        </w:rPr>
        <w:t>,</w:t>
      </w:r>
      <w:r w:rsidR="00D71DA6">
        <w:rPr>
          <w:lang w:val="en-US"/>
        </w:rPr>
        <w:t xml:space="preserve"> NPs like </w:t>
      </w:r>
      <w:r w:rsidR="00D71DA6" w:rsidRPr="00D71DA6">
        <w:rPr>
          <w:i/>
          <w:iCs/>
          <w:lang w:val="en-US"/>
        </w:rPr>
        <w:t>the property of being wise</w:t>
      </w:r>
      <w:r w:rsidR="00D71DA6">
        <w:rPr>
          <w:lang w:val="en-US"/>
        </w:rPr>
        <w:t xml:space="preserve">). </w:t>
      </w:r>
      <w:r w:rsidR="002301D3">
        <w:rPr>
          <w:lang w:val="en-US"/>
        </w:rPr>
        <w:t xml:space="preserve">It </w:t>
      </w:r>
      <w:r w:rsidR="000529BB">
        <w:rPr>
          <w:lang w:val="en-US"/>
        </w:rPr>
        <w:t>propose</w:t>
      </w:r>
      <w:r w:rsidR="00D71DA6">
        <w:rPr>
          <w:lang w:val="en-US"/>
        </w:rPr>
        <w:t>s</w:t>
      </w:r>
      <w:r w:rsidR="000529BB">
        <w:rPr>
          <w:lang w:val="en-US"/>
        </w:rPr>
        <w:t xml:space="preserve"> an account of both puzzles</w:t>
      </w:r>
      <w:r w:rsidR="00D71DA6">
        <w:rPr>
          <w:lang w:val="en-US"/>
        </w:rPr>
        <w:t xml:space="preserve"> based on an approach of syntactic decomposition in syntax</w:t>
      </w:r>
      <w:r w:rsidR="00484671">
        <w:rPr>
          <w:lang w:val="en-US"/>
        </w:rPr>
        <w:t xml:space="preserve"> and an ontological distinction between entities and properties displayed at the level of syntactic decomposition. </w:t>
      </w:r>
      <w:r w:rsidR="00484671">
        <w:rPr>
          <w:lang w:val="en-US"/>
        </w:rPr>
        <w:lastRenderedPageBreak/>
        <w:t xml:space="preserve">The account furthermore </w:t>
      </w:r>
      <w:r w:rsidR="002301D3">
        <w:rPr>
          <w:lang w:val="en-US"/>
        </w:rPr>
        <w:t>makes use of</w:t>
      </w:r>
      <w:r w:rsidR="00484671">
        <w:rPr>
          <w:lang w:val="en-US"/>
        </w:rPr>
        <w:t xml:space="preserve"> an ontology of tropes and related entities as well as Neo-</w:t>
      </w:r>
      <w:proofErr w:type="spellStart"/>
      <w:r w:rsidR="00484671">
        <w:rPr>
          <w:lang w:val="en-US"/>
        </w:rPr>
        <w:t>Davidsonian</w:t>
      </w:r>
      <w:proofErr w:type="spellEnd"/>
      <w:r w:rsidR="00484671">
        <w:rPr>
          <w:lang w:val="en-US"/>
        </w:rPr>
        <w:t xml:space="preserve"> event semantics. </w:t>
      </w:r>
    </w:p>
    <w:p w14:paraId="3C31AF57" w14:textId="2F24E2AF" w:rsidR="008B241D" w:rsidRDefault="000529BB" w:rsidP="00D91F32">
      <w:pPr>
        <w:spacing w:line="360" w:lineRule="auto"/>
        <w:rPr>
          <w:lang w:val="en-US"/>
        </w:rPr>
      </w:pPr>
      <w:r>
        <w:rPr>
          <w:lang w:val="en-US"/>
        </w:rPr>
        <w:t xml:space="preserve">       </w:t>
      </w:r>
      <w:r w:rsidR="00A4728C">
        <w:rPr>
          <w:lang w:val="en-US"/>
        </w:rPr>
        <w:t>Abstract stative</w:t>
      </w:r>
      <w:r w:rsidR="00484671">
        <w:rPr>
          <w:lang w:val="en-US"/>
        </w:rPr>
        <w:t>s</w:t>
      </w:r>
      <w:r w:rsidR="00A4728C">
        <w:rPr>
          <w:lang w:val="en-US"/>
        </w:rPr>
        <w:t xml:space="preserve"> include </w:t>
      </w:r>
      <w:r w:rsidR="00A4728C" w:rsidRPr="00BE2554">
        <w:rPr>
          <w:i/>
          <w:iCs/>
          <w:lang w:val="en-US"/>
        </w:rPr>
        <w:t>resemble, believ</w:t>
      </w:r>
      <w:r w:rsidR="008B241D">
        <w:rPr>
          <w:i/>
          <w:iCs/>
          <w:lang w:val="en-US"/>
        </w:rPr>
        <w:t>e, know, owe, own</w:t>
      </w:r>
      <w:r w:rsidR="00A4728C" w:rsidRPr="00BE2554">
        <w:rPr>
          <w:i/>
          <w:iCs/>
          <w:lang w:val="en-US"/>
        </w:rPr>
        <w:t xml:space="preserve">, </w:t>
      </w:r>
      <w:r w:rsidR="00BE2554" w:rsidRPr="00BE2554">
        <w:rPr>
          <w:i/>
          <w:iCs/>
          <w:lang w:val="en-US"/>
        </w:rPr>
        <w:t>be upright</w:t>
      </w:r>
      <w:r w:rsidR="00BE2554">
        <w:rPr>
          <w:lang w:val="en-US"/>
        </w:rPr>
        <w:t xml:space="preserve">, </w:t>
      </w:r>
      <w:r w:rsidR="00A4728C">
        <w:rPr>
          <w:lang w:val="en-US"/>
        </w:rPr>
        <w:t xml:space="preserve">and </w:t>
      </w:r>
      <w:r w:rsidR="00A4728C" w:rsidRPr="00BE2554">
        <w:rPr>
          <w:i/>
          <w:iCs/>
          <w:lang w:val="en-US"/>
        </w:rPr>
        <w:t>be asleep</w:t>
      </w:r>
      <w:r w:rsidR="00A4728C">
        <w:rPr>
          <w:lang w:val="en-US"/>
        </w:rPr>
        <w:t xml:space="preserve"> and differ from both </w:t>
      </w:r>
      <w:proofErr w:type="spellStart"/>
      <w:r w:rsidR="00A4728C">
        <w:rPr>
          <w:lang w:val="en-US"/>
        </w:rPr>
        <w:t>eventive</w:t>
      </w:r>
      <w:proofErr w:type="spellEnd"/>
      <w:r w:rsidR="00A4728C">
        <w:rPr>
          <w:lang w:val="en-US"/>
        </w:rPr>
        <w:t xml:space="preserve"> predicates </w:t>
      </w:r>
      <w:r w:rsidR="00BE2554">
        <w:rPr>
          <w:lang w:val="en-US"/>
        </w:rPr>
        <w:t>(</w:t>
      </w:r>
      <w:r w:rsidR="00386434">
        <w:rPr>
          <w:lang w:val="en-US"/>
        </w:rPr>
        <w:t xml:space="preserve">such as </w:t>
      </w:r>
      <w:r w:rsidR="00BE2554" w:rsidRPr="000529BB">
        <w:rPr>
          <w:i/>
          <w:iCs/>
          <w:lang w:val="en-US"/>
        </w:rPr>
        <w:t>become similar, think, falling asleep</w:t>
      </w:r>
      <w:r w:rsidR="00BE2554">
        <w:rPr>
          <w:lang w:val="en-US"/>
        </w:rPr>
        <w:t xml:space="preserve">) </w:t>
      </w:r>
      <w:r w:rsidR="00A4728C">
        <w:rPr>
          <w:lang w:val="en-US"/>
        </w:rPr>
        <w:t>and conc</w:t>
      </w:r>
      <w:r w:rsidR="00BE2554">
        <w:rPr>
          <w:lang w:val="en-US"/>
        </w:rPr>
        <w:t>r</w:t>
      </w:r>
      <w:r w:rsidR="00A4728C">
        <w:rPr>
          <w:lang w:val="en-US"/>
        </w:rPr>
        <w:t>ete stative predicates</w:t>
      </w:r>
      <w:r w:rsidR="00BE2554">
        <w:rPr>
          <w:lang w:val="en-US"/>
        </w:rPr>
        <w:t xml:space="preserve"> (</w:t>
      </w:r>
      <w:r w:rsidR="00386434">
        <w:rPr>
          <w:lang w:val="en-US"/>
        </w:rPr>
        <w:t xml:space="preserve">such as </w:t>
      </w:r>
      <w:r w:rsidR="00BE2554" w:rsidRPr="000529BB">
        <w:rPr>
          <w:i/>
          <w:iCs/>
          <w:lang w:val="en-US"/>
        </w:rPr>
        <w:t>stand</w:t>
      </w:r>
      <w:r w:rsidR="00386434" w:rsidRPr="000529BB">
        <w:rPr>
          <w:i/>
          <w:iCs/>
          <w:lang w:val="en-US"/>
        </w:rPr>
        <w:t xml:space="preserve"> </w:t>
      </w:r>
      <w:r w:rsidR="00386434">
        <w:rPr>
          <w:lang w:val="en-US"/>
        </w:rPr>
        <w:t>and</w:t>
      </w:r>
      <w:r w:rsidR="00BE2554">
        <w:rPr>
          <w:lang w:val="en-US"/>
        </w:rPr>
        <w:t xml:space="preserve"> </w:t>
      </w:r>
      <w:r w:rsidR="00BE2554" w:rsidRPr="000529BB">
        <w:rPr>
          <w:i/>
          <w:iCs/>
          <w:lang w:val="en-US"/>
        </w:rPr>
        <w:t>sleep</w:t>
      </w:r>
      <w:r w:rsidR="00BE2554">
        <w:rPr>
          <w:lang w:val="en-US"/>
        </w:rPr>
        <w:t>)</w:t>
      </w:r>
      <w:r w:rsidR="00D02999">
        <w:rPr>
          <w:lang w:val="en-US"/>
        </w:rPr>
        <w:t xml:space="preserve"> by displaying what </w:t>
      </w:r>
      <w:r w:rsidR="00A4728C">
        <w:rPr>
          <w:lang w:val="en-US"/>
        </w:rPr>
        <w:t xml:space="preserve">is called the </w:t>
      </w:r>
      <w:r w:rsidR="00D43903">
        <w:rPr>
          <w:lang w:val="en-US"/>
        </w:rPr>
        <w:t>‘S</w:t>
      </w:r>
      <w:r w:rsidR="00A4728C">
        <w:rPr>
          <w:lang w:val="en-US"/>
        </w:rPr>
        <w:t xml:space="preserve">tative </w:t>
      </w:r>
      <w:r w:rsidR="00D43903">
        <w:rPr>
          <w:lang w:val="en-US"/>
        </w:rPr>
        <w:t>A</w:t>
      </w:r>
      <w:r w:rsidR="00A4728C">
        <w:rPr>
          <w:lang w:val="en-US"/>
        </w:rPr>
        <w:t xml:space="preserve">dverb </w:t>
      </w:r>
      <w:r w:rsidR="00D43903">
        <w:rPr>
          <w:lang w:val="en-US"/>
        </w:rPr>
        <w:t>G</w:t>
      </w:r>
      <w:r w:rsidR="00A4728C">
        <w:rPr>
          <w:lang w:val="en-US"/>
        </w:rPr>
        <w:t>ap</w:t>
      </w:r>
      <w:r w:rsidR="002129AE">
        <w:rPr>
          <w:lang w:val="en-US"/>
        </w:rPr>
        <w:t xml:space="preserve"> (Katz 2003)</w:t>
      </w:r>
      <w:r w:rsidR="00484671">
        <w:rPr>
          <w:lang w:val="en-US"/>
        </w:rPr>
        <w:t xml:space="preserve">. This </w:t>
      </w:r>
      <w:r w:rsidR="00D43903">
        <w:rPr>
          <w:lang w:val="en-US"/>
        </w:rPr>
        <w:t>means</w:t>
      </w:r>
      <w:r w:rsidR="002301D3">
        <w:rPr>
          <w:lang w:val="en-US"/>
        </w:rPr>
        <w:t xml:space="preserve"> that</w:t>
      </w:r>
      <w:r w:rsidR="00D43903">
        <w:rPr>
          <w:lang w:val="en-US"/>
        </w:rPr>
        <w:t xml:space="preserve"> they </w:t>
      </w:r>
      <w:r w:rsidR="00A4728C">
        <w:rPr>
          <w:lang w:val="en-US"/>
        </w:rPr>
        <w:t xml:space="preserve">resist adverbials of location, manner, perception and </w:t>
      </w:r>
      <w:r w:rsidR="00BE2554">
        <w:rPr>
          <w:lang w:val="en-US"/>
        </w:rPr>
        <w:t>other</w:t>
      </w:r>
      <w:r w:rsidR="00A4728C">
        <w:rPr>
          <w:lang w:val="en-US"/>
        </w:rPr>
        <w:t xml:space="preserve"> </w:t>
      </w:r>
      <w:r w:rsidR="00BE2554">
        <w:rPr>
          <w:lang w:val="en-US"/>
        </w:rPr>
        <w:t xml:space="preserve">dimensions </w:t>
      </w:r>
      <w:r w:rsidR="00A4728C">
        <w:rPr>
          <w:lang w:val="en-US"/>
        </w:rPr>
        <w:t>of concreteness</w:t>
      </w:r>
      <w:r w:rsidR="008B241D">
        <w:rPr>
          <w:lang w:val="en-US"/>
        </w:rPr>
        <w:t>, illustrated below:</w:t>
      </w:r>
    </w:p>
    <w:p w14:paraId="4AEBCD64" w14:textId="77777777" w:rsidR="008B241D" w:rsidRDefault="008B241D" w:rsidP="00D91F32">
      <w:pPr>
        <w:spacing w:line="360" w:lineRule="auto"/>
        <w:rPr>
          <w:lang w:val="en-US"/>
        </w:rPr>
      </w:pPr>
    </w:p>
    <w:p w14:paraId="044C8D57" w14:textId="06CE0F33" w:rsidR="008B241D" w:rsidRPr="008B241D" w:rsidRDefault="008B241D" w:rsidP="008B241D">
      <w:pPr>
        <w:spacing w:line="360" w:lineRule="auto"/>
        <w:rPr>
          <w:lang w:val="en-US"/>
        </w:rPr>
      </w:pPr>
      <w:r w:rsidRPr="008B241D">
        <w:rPr>
          <w:lang w:val="en-US"/>
        </w:rPr>
        <w:t>(1</w:t>
      </w:r>
      <w:r>
        <w:rPr>
          <w:lang w:val="en-US"/>
        </w:rPr>
        <w:t xml:space="preserve">) </w:t>
      </w:r>
      <w:proofErr w:type="gramStart"/>
      <w:r w:rsidRPr="008B241D">
        <w:rPr>
          <w:lang w:val="en-US"/>
        </w:rPr>
        <w:t xml:space="preserve">a. </w:t>
      </w:r>
      <w:r w:rsidR="005F0851">
        <w:rPr>
          <w:lang w:val="en-US"/>
        </w:rPr>
        <w:t>???</w:t>
      </w:r>
      <w:proofErr w:type="gramEnd"/>
      <w:r w:rsidR="005F0851">
        <w:rPr>
          <w:lang w:val="en-US"/>
        </w:rPr>
        <w:t xml:space="preserve"> </w:t>
      </w:r>
      <w:r w:rsidRPr="008B241D">
        <w:rPr>
          <w:lang w:val="en-US"/>
        </w:rPr>
        <w:t>John resembles Mary in Berlin</w:t>
      </w:r>
      <w:r>
        <w:rPr>
          <w:lang w:val="en-US"/>
        </w:rPr>
        <w:t xml:space="preserve"> / </w:t>
      </w:r>
      <w:r w:rsidR="005F0851">
        <w:rPr>
          <w:lang w:val="en-US"/>
        </w:rPr>
        <w:t>without effort</w:t>
      </w:r>
      <w:r w:rsidR="00D43903" w:rsidRPr="008B241D">
        <w:rPr>
          <w:lang w:val="en-US"/>
        </w:rPr>
        <w:t xml:space="preserve">. </w:t>
      </w:r>
    </w:p>
    <w:p w14:paraId="1C7F1B04" w14:textId="44802C0A" w:rsidR="008B241D" w:rsidRPr="008B241D" w:rsidRDefault="008B241D" w:rsidP="008B241D">
      <w:pPr>
        <w:rPr>
          <w:lang w:val="en-US"/>
        </w:rPr>
      </w:pPr>
      <w:r>
        <w:rPr>
          <w:lang w:val="en-US"/>
        </w:rPr>
        <w:t xml:space="preserve">     </w:t>
      </w:r>
      <w:proofErr w:type="gramStart"/>
      <w:r>
        <w:rPr>
          <w:lang w:val="en-US"/>
        </w:rPr>
        <w:t xml:space="preserve">b. </w:t>
      </w:r>
      <w:r w:rsidR="005F0851">
        <w:rPr>
          <w:lang w:val="en-US"/>
        </w:rPr>
        <w:t>???</w:t>
      </w:r>
      <w:proofErr w:type="gramEnd"/>
      <w:r w:rsidR="005F0851">
        <w:rPr>
          <w:lang w:val="en-US"/>
        </w:rPr>
        <w:t xml:space="preserve"> </w:t>
      </w:r>
      <w:r>
        <w:rPr>
          <w:lang w:val="en-US"/>
        </w:rPr>
        <w:t xml:space="preserve">John knows French in Germany / with </w:t>
      </w:r>
      <w:r w:rsidR="005F0851">
        <w:rPr>
          <w:lang w:val="en-US"/>
        </w:rPr>
        <w:t>the help of lessons</w:t>
      </w:r>
      <w:r>
        <w:rPr>
          <w:lang w:val="en-US"/>
        </w:rPr>
        <w:t>.</w:t>
      </w:r>
    </w:p>
    <w:p w14:paraId="5E4662CE" w14:textId="77777777" w:rsidR="008B241D" w:rsidRDefault="008B241D" w:rsidP="00D91F32">
      <w:pPr>
        <w:spacing w:line="360" w:lineRule="auto"/>
        <w:rPr>
          <w:lang w:val="en-US"/>
        </w:rPr>
      </w:pPr>
    </w:p>
    <w:p w14:paraId="1B9CCE38" w14:textId="47C29EE7" w:rsidR="00A4728C" w:rsidRDefault="00D43903" w:rsidP="00D91F32">
      <w:pPr>
        <w:spacing w:line="360" w:lineRule="auto"/>
        <w:rPr>
          <w:lang w:val="en-US"/>
        </w:rPr>
      </w:pPr>
      <w:r>
        <w:rPr>
          <w:lang w:val="en-US"/>
        </w:rPr>
        <w:t xml:space="preserve">Moreover, </w:t>
      </w:r>
      <w:r w:rsidR="002129AE">
        <w:rPr>
          <w:lang w:val="en-US"/>
        </w:rPr>
        <w:t>abstract statives</w:t>
      </w:r>
      <w:r>
        <w:rPr>
          <w:lang w:val="en-US"/>
        </w:rPr>
        <w:t xml:space="preserve"> </w:t>
      </w:r>
      <w:r w:rsidR="00BE2554">
        <w:rPr>
          <w:lang w:val="en-US"/>
        </w:rPr>
        <w:t>form precisely the class of predicates acceptable with explicit property</w:t>
      </w:r>
      <w:r w:rsidR="00386434">
        <w:rPr>
          <w:lang w:val="en-US"/>
        </w:rPr>
        <w:t>-referring terms</w:t>
      </w:r>
      <w:r w:rsidR="00B957F4">
        <w:rPr>
          <w:lang w:val="en-US"/>
        </w:rPr>
        <w:t>, as indicated by the following contrasts</w:t>
      </w:r>
      <w:r w:rsidR="00386434">
        <w:rPr>
          <w:lang w:val="en-US"/>
        </w:rPr>
        <w:t>:</w:t>
      </w:r>
    </w:p>
    <w:p w14:paraId="053B7A11" w14:textId="77777777" w:rsidR="00386434" w:rsidRDefault="00386434" w:rsidP="00D91F32">
      <w:pPr>
        <w:spacing w:line="360" w:lineRule="auto"/>
        <w:rPr>
          <w:lang w:val="en-US"/>
        </w:rPr>
      </w:pPr>
    </w:p>
    <w:p w14:paraId="743559B9" w14:textId="5E409467" w:rsidR="00B957F4" w:rsidRDefault="00386434" w:rsidP="00D91F32">
      <w:pPr>
        <w:spacing w:line="360" w:lineRule="auto"/>
        <w:rPr>
          <w:lang w:val="en-US"/>
        </w:rPr>
      </w:pPr>
      <w:r>
        <w:rPr>
          <w:lang w:val="en-US"/>
        </w:rPr>
        <w:t>(</w:t>
      </w:r>
      <w:r w:rsidR="008B241D">
        <w:rPr>
          <w:lang w:val="en-US"/>
        </w:rPr>
        <w:t>2</w:t>
      </w:r>
      <w:r>
        <w:rPr>
          <w:lang w:val="en-US"/>
        </w:rPr>
        <w:t xml:space="preserve">) a. </w:t>
      </w:r>
      <w:r w:rsidR="00B957F4">
        <w:rPr>
          <w:lang w:val="en-US"/>
        </w:rPr>
        <w:t xml:space="preserve">the property of </w:t>
      </w:r>
      <w:r w:rsidR="002129AE">
        <w:rPr>
          <w:lang w:val="en-US"/>
        </w:rPr>
        <w:t>knowing French / resembling Mary</w:t>
      </w:r>
    </w:p>
    <w:p w14:paraId="0006EC89" w14:textId="62198908" w:rsidR="00B957F4" w:rsidRDefault="00B957F4" w:rsidP="00D91F32">
      <w:pPr>
        <w:spacing w:line="360" w:lineRule="auto"/>
        <w:rPr>
          <w:lang w:val="en-US"/>
        </w:rPr>
      </w:pPr>
      <w:r>
        <w:rPr>
          <w:lang w:val="en-US"/>
        </w:rPr>
        <w:t xml:space="preserve">     b. ??? the property of </w:t>
      </w:r>
      <w:r w:rsidR="002129AE">
        <w:rPr>
          <w:lang w:val="en-US"/>
        </w:rPr>
        <w:t>learning French / imitating Mary</w:t>
      </w:r>
    </w:p>
    <w:p w14:paraId="5FCF80A7" w14:textId="4D97248D" w:rsidR="00386434" w:rsidRDefault="00B957F4" w:rsidP="00D91F32">
      <w:pPr>
        <w:spacing w:line="360" w:lineRule="auto"/>
        <w:rPr>
          <w:lang w:val="en-US"/>
        </w:rPr>
      </w:pPr>
      <w:r>
        <w:rPr>
          <w:lang w:val="en-US"/>
        </w:rPr>
        <w:t>(</w:t>
      </w:r>
      <w:r w:rsidR="00C6406A">
        <w:rPr>
          <w:lang w:val="en-US"/>
        </w:rPr>
        <w:t>3</w:t>
      </w:r>
      <w:r>
        <w:rPr>
          <w:lang w:val="en-US"/>
        </w:rPr>
        <w:t>) a</w:t>
      </w:r>
      <w:r w:rsidR="00386434">
        <w:rPr>
          <w:lang w:val="en-US"/>
        </w:rPr>
        <w:t>. the property of being asleep</w:t>
      </w:r>
      <w:r w:rsidR="002129AE">
        <w:rPr>
          <w:lang w:val="en-US"/>
        </w:rPr>
        <w:t xml:space="preserve"> / active / an agent of a walk</w:t>
      </w:r>
    </w:p>
    <w:p w14:paraId="3F0F9094" w14:textId="4F02CAE1" w:rsidR="00386434" w:rsidRDefault="00386434" w:rsidP="00D91F32">
      <w:pPr>
        <w:spacing w:line="360" w:lineRule="auto"/>
        <w:rPr>
          <w:lang w:val="en-US"/>
        </w:rPr>
      </w:pPr>
      <w:r>
        <w:rPr>
          <w:lang w:val="en-US"/>
        </w:rPr>
        <w:t xml:space="preserve">  </w:t>
      </w:r>
      <w:r w:rsidR="00C6406A">
        <w:rPr>
          <w:lang w:val="en-US"/>
        </w:rPr>
        <w:t xml:space="preserve">  </w:t>
      </w:r>
      <w:r>
        <w:rPr>
          <w:lang w:val="en-US"/>
        </w:rPr>
        <w:t xml:space="preserve">  </w:t>
      </w:r>
      <w:r w:rsidR="00B957F4">
        <w:rPr>
          <w:lang w:val="en-US"/>
        </w:rPr>
        <w:t>b.</w:t>
      </w:r>
      <w:r>
        <w:rPr>
          <w:lang w:val="en-US"/>
        </w:rPr>
        <w:t xml:space="preserve"> </w:t>
      </w:r>
      <w:r w:rsidR="000529BB">
        <w:rPr>
          <w:lang w:val="en-US"/>
        </w:rPr>
        <w:t xml:space="preserve">??? </w:t>
      </w:r>
      <w:r>
        <w:rPr>
          <w:lang w:val="en-US"/>
        </w:rPr>
        <w:t>the property of sleeping</w:t>
      </w:r>
      <w:r w:rsidR="002129AE">
        <w:rPr>
          <w:lang w:val="en-US"/>
        </w:rPr>
        <w:t xml:space="preserve"> / acting / walking</w:t>
      </w:r>
    </w:p>
    <w:p w14:paraId="3A30C368" w14:textId="77777777" w:rsidR="00A4728C" w:rsidRDefault="00A4728C" w:rsidP="00D91F32">
      <w:pPr>
        <w:spacing w:line="360" w:lineRule="auto"/>
        <w:rPr>
          <w:lang w:val="en-US"/>
        </w:rPr>
      </w:pPr>
    </w:p>
    <w:p w14:paraId="4DCCE686" w14:textId="56F9A33F" w:rsidR="00D91F32" w:rsidRDefault="006A5B45" w:rsidP="00D91F32">
      <w:pPr>
        <w:spacing w:line="360" w:lineRule="auto"/>
        <w:rPr>
          <w:lang w:val="en-US"/>
        </w:rPr>
      </w:pPr>
      <w:r>
        <w:rPr>
          <w:lang w:val="en-US"/>
        </w:rPr>
        <w:t xml:space="preserve">As </w:t>
      </w:r>
      <w:r w:rsidR="00B957F4">
        <w:rPr>
          <w:lang w:val="en-US"/>
        </w:rPr>
        <w:t>(3)</w:t>
      </w:r>
      <w:r>
        <w:rPr>
          <w:lang w:val="en-US"/>
        </w:rPr>
        <w:t xml:space="preserve"> illustrate</w:t>
      </w:r>
      <w:r w:rsidR="00B957F4">
        <w:rPr>
          <w:lang w:val="en-US"/>
        </w:rPr>
        <w:t>s,</w:t>
      </w:r>
      <w:r>
        <w:rPr>
          <w:lang w:val="en-US"/>
        </w:rPr>
        <w:t xml:space="preserve"> </w:t>
      </w:r>
      <w:r w:rsidR="002129AE">
        <w:rPr>
          <w:lang w:val="en-US"/>
        </w:rPr>
        <w:t xml:space="preserve">explicit property-referring terms select </w:t>
      </w:r>
      <w:r>
        <w:rPr>
          <w:lang w:val="en-US"/>
        </w:rPr>
        <w:t>abstract stative</w:t>
      </w:r>
      <w:r w:rsidR="002129AE">
        <w:rPr>
          <w:lang w:val="en-US"/>
        </w:rPr>
        <w:t xml:space="preserve">s and reject </w:t>
      </w:r>
      <w:proofErr w:type="spellStart"/>
      <w:r w:rsidR="002129AE">
        <w:rPr>
          <w:lang w:val="en-US"/>
        </w:rPr>
        <w:t>eventive</w:t>
      </w:r>
      <w:proofErr w:type="spellEnd"/>
      <w:r w:rsidR="002129AE">
        <w:rPr>
          <w:lang w:val="en-US"/>
        </w:rPr>
        <w:t xml:space="preserve"> and concrete state </w:t>
      </w:r>
      <w:r w:rsidR="002129AE">
        <w:rPr>
          <w:lang w:val="en-US"/>
        </w:rPr>
        <w:t>verbs</w:t>
      </w:r>
      <w:r w:rsidR="002129AE">
        <w:rPr>
          <w:lang w:val="en-US"/>
        </w:rPr>
        <w:t xml:space="preserve"> (on a non-habitual reading)</w:t>
      </w:r>
      <w:r w:rsidR="002129AE">
        <w:rPr>
          <w:lang w:val="en-US"/>
        </w:rPr>
        <w:t xml:space="preserve"> even if they describe the same ongoing in the world.</w:t>
      </w:r>
      <w:r w:rsidR="00A576E3">
        <w:rPr>
          <w:lang w:val="en-US"/>
        </w:rPr>
        <w:t xml:space="preserve"> This</w:t>
      </w:r>
      <w:r w:rsidR="00953246">
        <w:rPr>
          <w:lang w:val="en-US"/>
        </w:rPr>
        <w:t xml:space="preserve"> goes against a dominant view in semantics according to which any predicate expresses a property, including any verb</w:t>
      </w:r>
      <w:r w:rsidR="002301D3">
        <w:rPr>
          <w:lang w:val="en-US"/>
        </w:rPr>
        <w:t xml:space="preserve">. </w:t>
      </w:r>
      <w:r w:rsidR="00953246">
        <w:rPr>
          <w:lang w:val="en-US"/>
        </w:rPr>
        <w:t>At the same time, there is a long philosophical tradition which takes only predicat</w:t>
      </w:r>
      <w:r w:rsidR="009B70B8">
        <w:rPr>
          <w:lang w:val="en-US"/>
        </w:rPr>
        <w:t>ive complements</w:t>
      </w:r>
      <w:r w:rsidR="00953246">
        <w:rPr>
          <w:lang w:val="en-US"/>
        </w:rPr>
        <w:t xml:space="preserve"> of </w:t>
      </w:r>
      <w:r w:rsidR="00953246" w:rsidRPr="00953246">
        <w:rPr>
          <w:i/>
          <w:iCs/>
          <w:lang w:val="en-US"/>
        </w:rPr>
        <w:t xml:space="preserve">be </w:t>
      </w:r>
      <w:r w:rsidR="002301D3">
        <w:rPr>
          <w:lang w:val="en-US"/>
        </w:rPr>
        <w:t>to e</w:t>
      </w:r>
      <w:r w:rsidR="00953246">
        <w:rPr>
          <w:lang w:val="en-US"/>
        </w:rPr>
        <w:t xml:space="preserve">xpress properties. This view has </w:t>
      </w:r>
      <w:r w:rsidR="009B70B8">
        <w:rPr>
          <w:lang w:val="en-US"/>
        </w:rPr>
        <w:t>apparent difficulties</w:t>
      </w:r>
      <w:r w:rsidR="00953246">
        <w:rPr>
          <w:lang w:val="en-US"/>
        </w:rPr>
        <w:t xml:space="preserve"> with</w:t>
      </w:r>
      <w:r w:rsidR="009B70B8">
        <w:rPr>
          <w:lang w:val="en-US"/>
        </w:rPr>
        <w:t xml:space="preserve"> (2), yet not on the analysis of abstract statives proposed in this paper.</w:t>
      </w:r>
    </w:p>
    <w:p w14:paraId="68170F03" w14:textId="450B081A" w:rsidR="00AD3ED3" w:rsidRDefault="006A5B45" w:rsidP="003A0E75">
      <w:pPr>
        <w:spacing w:line="360" w:lineRule="auto"/>
        <w:rPr>
          <w:lang w:val="en-US"/>
        </w:rPr>
      </w:pPr>
      <w:r>
        <w:rPr>
          <w:lang w:val="en-US"/>
        </w:rPr>
        <w:t xml:space="preserve">       </w:t>
      </w:r>
      <w:proofErr w:type="spellStart"/>
      <w:r w:rsidR="002129AE">
        <w:rPr>
          <w:lang w:val="en-US"/>
        </w:rPr>
        <w:t>Davidsonian</w:t>
      </w:r>
      <w:proofErr w:type="spellEnd"/>
      <w:r w:rsidR="002129AE">
        <w:rPr>
          <w:lang w:val="en-US"/>
        </w:rPr>
        <w:t xml:space="preserve"> event semantics (Davidson 1967)</w:t>
      </w:r>
      <w:r w:rsidR="009B44A9">
        <w:rPr>
          <w:lang w:val="en-US"/>
        </w:rPr>
        <w:t xml:space="preserve"> is largely taken for granted </w:t>
      </w:r>
      <w:r w:rsidR="00AD3ED3">
        <w:rPr>
          <w:lang w:val="en-US"/>
        </w:rPr>
        <w:t>both in semantics and syntax</w:t>
      </w:r>
      <w:r w:rsidR="002129AE">
        <w:rPr>
          <w:lang w:val="en-US"/>
        </w:rPr>
        <w:t>, in particular</w:t>
      </w:r>
      <w:r w:rsidR="00965205">
        <w:rPr>
          <w:lang w:val="en-US"/>
        </w:rPr>
        <w:t xml:space="preserve"> </w:t>
      </w:r>
      <w:r w:rsidR="009B70B8">
        <w:rPr>
          <w:lang w:val="en-US"/>
        </w:rPr>
        <w:t xml:space="preserve">on </w:t>
      </w:r>
      <w:r w:rsidR="00965205">
        <w:rPr>
          <w:lang w:val="en-US"/>
        </w:rPr>
        <w:t>the</w:t>
      </w:r>
      <w:r w:rsidR="00AD3ED3">
        <w:rPr>
          <w:lang w:val="en-US"/>
        </w:rPr>
        <w:t xml:space="preserve"> Neo-</w:t>
      </w:r>
      <w:proofErr w:type="spellStart"/>
      <w:r w:rsidR="00AD3ED3">
        <w:rPr>
          <w:lang w:val="en-US"/>
        </w:rPr>
        <w:t>Davidsonian</w:t>
      </w:r>
      <w:proofErr w:type="spellEnd"/>
      <w:r w:rsidR="00AD3ED3">
        <w:rPr>
          <w:lang w:val="en-US"/>
        </w:rPr>
        <w:t xml:space="preserve"> </w:t>
      </w:r>
      <w:r w:rsidR="00965205">
        <w:rPr>
          <w:lang w:val="en-US"/>
        </w:rPr>
        <w:t>version</w:t>
      </w:r>
      <w:r w:rsidR="002129AE">
        <w:rPr>
          <w:lang w:val="en-US"/>
        </w:rPr>
        <w:t xml:space="preserve"> (Parsons 1990). On that version, which I will adopt in this paper</w:t>
      </w:r>
      <w:r w:rsidR="009B70B8">
        <w:rPr>
          <w:lang w:val="en-US"/>
        </w:rPr>
        <w:t xml:space="preserve"> as well</w:t>
      </w:r>
      <w:r w:rsidR="002129AE">
        <w:rPr>
          <w:lang w:val="en-US"/>
        </w:rPr>
        <w:t>,</w:t>
      </w:r>
      <w:r w:rsidR="00AD3ED3">
        <w:rPr>
          <w:lang w:val="en-US"/>
        </w:rPr>
        <w:t xml:space="preserve"> verbs are one</w:t>
      </w:r>
      <w:r w:rsidR="008B241D">
        <w:rPr>
          <w:lang w:val="en-US"/>
        </w:rPr>
        <w:t>-</w:t>
      </w:r>
      <w:r w:rsidR="00AD3ED3">
        <w:rPr>
          <w:lang w:val="en-US"/>
        </w:rPr>
        <w:t>place predicates of events an</w:t>
      </w:r>
      <w:r w:rsidR="00811AE9">
        <w:rPr>
          <w:lang w:val="en-US"/>
        </w:rPr>
        <w:t>d the relation to event participants is established via</w:t>
      </w:r>
      <w:r w:rsidR="00AD3ED3">
        <w:rPr>
          <w:lang w:val="en-US"/>
        </w:rPr>
        <w:t xml:space="preserve"> theta</w:t>
      </w:r>
      <w:r w:rsidR="00811AE9">
        <w:rPr>
          <w:lang w:val="en-US"/>
        </w:rPr>
        <w:t>-</w:t>
      </w:r>
      <w:r w:rsidR="00AD3ED3">
        <w:rPr>
          <w:lang w:val="en-US"/>
        </w:rPr>
        <w:t>role</w:t>
      </w:r>
      <w:r w:rsidR="00811AE9">
        <w:rPr>
          <w:lang w:val="en-US"/>
        </w:rPr>
        <w:t>s</w:t>
      </w:r>
      <w:r w:rsidR="00AD3ED3">
        <w:rPr>
          <w:lang w:val="en-US"/>
        </w:rPr>
        <w:t xml:space="preserve"> </w:t>
      </w:r>
      <w:r w:rsidR="00965205">
        <w:rPr>
          <w:lang w:val="en-US"/>
        </w:rPr>
        <w:t>assigned</w:t>
      </w:r>
      <w:r w:rsidR="00AD3ED3">
        <w:rPr>
          <w:lang w:val="en-US"/>
        </w:rPr>
        <w:t xml:space="preserve"> </w:t>
      </w:r>
      <w:r w:rsidR="008B241D">
        <w:rPr>
          <w:lang w:val="en-US"/>
        </w:rPr>
        <w:t xml:space="preserve">to </w:t>
      </w:r>
      <w:r w:rsidR="00AD3ED3">
        <w:rPr>
          <w:lang w:val="en-US"/>
        </w:rPr>
        <w:t>NPs</w:t>
      </w:r>
      <w:r w:rsidR="00811AE9">
        <w:rPr>
          <w:lang w:val="en-US"/>
        </w:rPr>
        <w:t xml:space="preserve"> in the sentence:</w:t>
      </w:r>
    </w:p>
    <w:p w14:paraId="57A7D73B" w14:textId="77777777" w:rsidR="00AD3ED3" w:rsidRDefault="00AD3ED3" w:rsidP="003A0E75">
      <w:pPr>
        <w:spacing w:line="360" w:lineRule="auto"/>
        <w:rPr>
          <w:lang w:val="en-US"/>
        </w:rPr>
      </w:pPr>
    </w:p>
    <w:p w14:paraId="5CF8D6E9" w14:textId="08691FB2" w:rsidR="00811AE9" w:rsidRDefault="00811AE9" w:rsidP="003A0E75">
      <w:pPr>
        <w:spacing w:line="360" w:lineRule="auto"/>
        <w:rPr>
          <w:lang w:val="en-US"/>
        </w:rPr>
      </w:pPr>
      <w:r>
        <w:rPr>
          <w:lang w:val="en-US"/>
        </w:rPr>
        <w:t>(</w:t>
      </w:r>
      <w:r w:rsidR="00C6406A">
        <w:rPr>
          <w:lang w:val="en-US"/>
        </w:rPr>
        <w:t>4</w:t>
      </w:r>
      <w:r>
        <w:rPr>
          <w:lang w:val="en-US"/>
        </w:rPr>
        <w:t xml:space="preserve">) </w:t>
      </w:r>
      <w:r w:rsidR="00965205">
        <w:rPr>
          <w:lang w:val="en-US"/>
        </w:rPr>
        <w:t xml:space="preserve">a. </w:t>
      </w:r>
      <w:r>
        <w:rPr>
          <w:lang w:val="en-US"/>
        </w:rPr>
        <w:t xml:space="preserve">John </w:t>
      </w:r>
      <w:r w:rsidR="00D43903">
        <w:rPr>
          <w:lang w:val="en-US"/>
        </w:rPr>
        <w:t>met</w:t>
      </w:r>
      <w:r>
        <w:rPr>
          <w:lang w:val="en-US"/>
        </w:rPr>
        <w:t xml:space="preserve"> Mary</w:t>
      </w:r>
      <w:r w:rsidR="00D43903">
        <w:rPr>
          <w:lang w:val="en-US"/>
        </w:rPr>
        <w:t xml:space="preserve"> in the garden</w:t>
      </w:r>
    </w:p>
    <w:p w14:paraId="515998BD" w14:textId="66FB4E1D" w:rsidR="00811AE9" w:rsidRPr="005707A9" w:rsidRDefault="00811AE9" w:rsidP="003A0E75">
      <w:pPr>
        <w:spacing w:line="360" w:lineRule="auto"/>
        <w:rPr>
          <w:lang w:val="de-DE"/>
        </w:rPr>
      </w:pPr>
      <w:r>
        <w:rPr>
          <w:lang w:val="en-US"/>
        </w:rPr>
        <w:t xml:space="preserve"> </w:t>
      </w:r>
      <w:r w:rsidR="002129AE">
        <w:rPr>
          <w:lang w:val="en-US"/>
        </w:rPr>
        <w:t xml:space="preserve"> </w:t>
      </w:r>
      <w:r>
        <w:rPr>
          <w:lang w:val="en-US"/>
        </w:rPr>
        <w:t xml:space="preserve">   </w:t>
      </w:r>
      <w:r w:rsidRPr="00591CD9">
        <w:rPr>
          <w:lang w:val="de-DE"/>
        </w:rPr>
        <w:t>b.</w:t>
      </w:r>
      <w:r w:rsidR="00965205" w:rsidRPr="00591CD9">
        <w:rPr>
          <w:lang w:val="de-DE"/>
        </w:rPr>
        <w:t xml:space="preserve"> </w:t>
      </w:r>
      <w:r w:rsidR="005707A9">
        <w:rPr>
          <w:lang w:val="en-US"/>
        </w:rPr>
        <w:sym w:font="Symbol" w:char="F024"/>
      </w:r>
      <w:r w:rsidR="00965205" w:rsidRPr="005707A9">
        <w:rPr>
          <w:lang w:val="de-DE"/>
        </w:rPr>
        <w:t>e(</w:t>
      </w:r>
      <w:proofErr w:type="spellStart"/>
      <w:r w:rsidR="005707A9" w:rsidRPr="005707A9">
        <w:rPr>
          <w:lang w:val="de-DE"/>
        </w:rPr>
        <w:t>meet</w:t>
      </w:r>
      <w:proofErr w:type="spellEnd"/>
      <w:r w:rsidR="005707A9" w:rsidRPr="005707A9">
        <w:rPr>
          <w:lang w:val="de-DE"/>
        </w:rPr>
        <w:t xml:space="preserve">(e) &amp; </w:t>
      </w:r>
      <w:proofErr w:type="spellStart"/>
      <w:proofErr w:type="gramStart"/>
      <w:r w:rsidR="005707A9" w:rsidRPr="005707A9">
        <w:rPr>
          <w:lang w:val="de-DE"/>
        </w:rPr>
        <w:t>agent</w:t>
      </w:r>
      <w:proofErr w:type="spellEnd"/>
      <w:r w:rsidR="005707A9" w:rsidRPr="005707A9">
        <w:rPr>
          <w:lang w:val="de-DE"/>
        </w:rPr>
        <w:t>(</w:t>
      </w:r>
      <w:proofErr w:type="gramEnd"/>
      <w:r w:rsidR="009A3331">
        <w:rPr>
          <w:lang w:val="de-DE"/>
        </w:rPr>
        <w:t>John</w:t>
      </w:r>
      <w:r w:rsidR="005707A9" w:rsidRPr="005707A9">
        <w:rPr>
          <w:lang w:val="de-DE"/>
        </w:rPr>
        <w:t xml:space="preserve">, e) </w:t>
      </w:r>
      <w:r w:rsidR="008B241D">
        <w:rPr>
          <w:lang w:val="de-DE"/>
        </w:rPr>
        <w:t>&amp;</w:t>
      </w:r>
      <w:r w:rsidR="005707A9" w:rsidRPr="005707A9">
        <w:rPr>
          <w:lang w:val="de-DE"/>
        </w:rPr>
        <w:t xml:space="preserve"> </w:t>
      </w:r>
      <w:proofErr w:type="spellStart"/>
      <w:proofErr w:type="gramStart"/>
      <w:r w:rsidR="005707A9" w:rsidRPr="005707A9">
        <w:rPr>
          <w:lang w:val="de-DE"/>
        </w:rPr>
        <w:t>theme</w:t>
      </w:r>
      <w:proofErr w:type="spellEnd"/>
      <w:r w:rsidR="005707A9" w:rsidRPr="005707A9">
        <w:rPr>
          <w:lang w:val="de-DE"/>
        </w:rPr>
        <w:t>(</w:t>
      </w:r>
      <w:proofErr w:type="gramEnd"/>
      <w:r w:rsidR="009A3331">
        <w:rPr>
          <w:lang w:val="de-DE"/>
        </w:rPr>
        <w:t>Mary</w:t>
      </w:r>
      <w:r w:rsidR="005707A9" w:rsidRPr="005707A9">
        <w:rPr>
          <w:lang w:val="de-DE"/>
        </w:rPr>
        <w:t xml:space="preserve">, e) &amp; </w:t>
      </w:r>
      <w:proofErr w:type="gramStart"/>
      <w:r w:rsidR="005707A9" w:rsidRPr="005707A9">
        <w:rPr>
          <w:lang w:val="de-DE"/>
        </w:rPr>
        <w:t>in(</w:t>
      </w:r>
      <w:proofErr w:type="gramEnd"/>
      <w:r w:rsidR="005707A9" w:rsidRPr="005707A9">
        <w:rPr>
          <w:lang w:val="de-DE"/>
        </w:rPr>
        <w:t xml:space="preserve">e, </w:t>
      </w:r>
      <w:proofErr w:type="spellStart"/>
      <w:r w:rsidR="005707A9" w:rsidRPr="005707A9">
        <w:rPr>
          <w:lang w:val="de-DE"/>
        </w:rPr>
        <w:t>the</w:t>
      </w:r>
      <w:proofErr w:type="spellEnd"/>
      <w:r w:rsidR="005707A9" w:rsidRPr="005707A9">
        <w:rPr>
          <w:lang w:val="de-DE"/>
        </w:rPr>
        <w:t xml:space="preserve"> </w:t>
      </w:r>
      <w:proofErr w:type="spellStart"/>
      <w:r w:rsidR="005707A9" w:rsidRPr="005707A9">
        <w:rPr>
          <w:lang w:val="de-DE"/>
        </w:rPr>
        <w:t>garden</w:t>
      </w:r>
      <w:proofErr w:type="spellEnd"/>
      <w:r w:rsidR="005707A9" w:rsidRPr="005707A9">
        <w:rPr>
          <w:lang w:val="de-DE"/>
        </w:rPr>
        <w:t>))</w:t>
      </w:r>
    </w:p>
    <w:p w14:paraId="75455A4E" w14:textId="77777777" w:rsidR="00AD3ED3" w:rsidRDefault="00AD3ED3" w:rsidP="003A0E75">
      <w:pPr>
        <w:spacing w:line="360" w:lineRule="auto"/>
        <w:rPr>
          <w:lang w:val="en-US"/>
        </w:rPr>
      </w:pPr>
      <w:r>
        <w:rPr>
          <w:lang w:val="en-US"/>
        </w:rPr>
        <w:t>`</w:t>
      </w:r>
    </w:p>
    <w:p w14:paraId="00A665C4" w14:textId="287571B5" w:rsidR="00811AE9" w:rsidRDefault="00D43903" w:rsidP="003A0E75">
      <w:pPr>
        <w:spacing w:line="360" w:lineRule="auto"/>
        <w:rPr>
          <w:lang w:val="en-US"/>
        </w:rPr>
      </w:pPr>
      <w:proofErr w:type="spellStart"/>
      <w:r>
        <w:rPr>
          <w:lang w:val="en-US"/>
        </w:rPr>
        <w:lastRenderedPageBreak/>
        <w:t>Davidsonian</w:t>
      </w:r>
      <w:proofErr w:type="spellEnd"/>
      <w:r>
        <w:rPr>
          <w:lang w:val="en-US"/>
        </w:rPr>
        <w:t xml:space="preserve"> event semantics was originally motivated by the semantics of adverbials like </w:t>
      </w:r>
      <w:r w:rsidRPr="008B241D">
        <w:rPr>
          <w:i/>
          <w:iCs/>
          <w:lang w:val="en-US"/>
        </w:rPr>
        <w:t>in the garden</w:t>
      </w:r>
      <w:r>
        <w:rPr>
          <w:lang w:val="en-US"/>
        </w:rPr>
        <w:t xml:space="preserve">, which </w:t>
      </w:r>
      <w:r w:rsidR="00007BB7">
        <w:rPr>
          <w:lang w:val="en-US"/>
        </w:rPr>
        <w:t xml:space="preserve">are </w:t>
      </w:r>
      <w:r w:rsidR="008B241D">
        <w:rPr>
          <w:lang w:val="en-US"/>
        </w:rPr>
        <w:t>treat</w:t>
      </w:r>
      <w:r w:rsidR="002301D3">
        <w:rPr>
          <w:lang w:val="en-US"/>
        </w:rPr>
        <w:t>ed</w:t>
      </w:r>
      <w:r>
        <w:rPr>
          <w:lang w:val="en-US"/>
        </w:rPr>
        <w:t xml:space="preserve"> as predicates of the event argument of the verb.</w:t>
      </w:r>
      <w:r w:rsidR="008B241D">
        <w:rPr>
          <w:lang w:val="en-US"/>
        </w:rPr>
        <w:t xml:space="preserve"> </w:t>
      </w:r>
      <w:r>
        <w:rPr>
          <w:lang w:val="en-US"/>
        </w:rPr>
        <w:t>Abstract s</w:t>
      </w:r>
      <w:r w:rsidR="003A0E75" w:rsidRPr="009A2D78">
        <w:rPr>
          <w:lang w:val="en-US"/>
        </w:rPr>
        <w:t>tative</w:t>
      </w:r>
      <w:r w:rsidR="008B241D">
        <w:rPr>
          <w:lang w:val="en-US"/>
        </w:rPr>
        <w:t>s</w:t>
      </w:r>
      <w:r w:rsidR="003A0E75" w:rsidRPr="009A2D78">
        <w:rPr>
          <w:lang w:val="en-US"/>
        </w:rPr>
        <w:t xml:space="preserve"> </w:t>
      </w:r>
      <w:r w:rsidR="00965205">
        <w:rPr>
          <w:lang w:val="en-US"/>
        </w:rPr>
        <w:t xml:space="preserve">pose </w:t>
      </w:r>
      <w:r w:rsidR="00811AE9">
        <w:rPr>
          <w:lang w:val="en-US"/>
        </w:rPr>
        <w:t xml:space="preserve">a significant challenge to </w:t>
      </w:r>
      <w:proofErr w:type="spellStart"/>
      <w:r>
        <w:rPr>
          <w:lang w:val="en-US"/>
        </w:rPr>
        <w:t>Davidsonian</w:t>
      </w:r>
      <w:proofErr w:type="spellEnd"/>
      <w:r>
        <w:rPr>
          <w:lang w:val="en-US"/>
        </w:rPr>
        <w:t xml:space="preserve"> and especially ne</w:t>
      </w:r>
      <w:r w:rsidR="005707A9">
        <w:rPr>
          <w:lang w:val="en-US"/>
        </w:rPr>
        <w:t>o</w:t>
      </w:r>
      <w:r>
        <w:rPr>
          <w:lang w:val="en-US"/>
        </w:rPr>
        <w:t>-</w:t>
      </w:r>
      <w:proofErr w:type="spellStart"/>
      <w:r>
        <w:rPr>
          <w:lang w:val="en-US"/>
        </w:rPr>
        <w:t>Davidsonian</w:t>
      </w:r>
      <w:proofErr w:type="spellEnd"/>
      <w:r>
        <w:rPr>
          <w:lang w:val="en-US"/>
        </w:rPr>
        <w:t xml:space="preserve"> event semantics, given the Stative Adverb Gap.</w:t>
      </w:r>
      <w:r w:rsidR="002B5426">
        <w:rPr>
          <w:lang w:val="en-US"/>
        </w:rPr>
        <w:t xml:space="preserve"> </w:t>
      </w:r>
    </w:p>
    <w:p w14:paraId="013A4094" w14:textId="174C9D07" w:rsidR="0034316F" w:rsidRDefault="0034316F" w:rsidP="008A7E0B">
      <w:pPr>
        <w:spacing w:line="360" w:lineRule="auto"/>
        <w:rPr>
          <w:lang w:val="en-US"/>
        </w:rPr>
      </w:pPr>
      <w:r>
        <w:rPr>
          <w:lang w:val="en-US"/>
        </w:rPr>
        <w:t xml:space="preserve">       </w:t>
      </w:r>
      <w:r w:rsidR="00761E2B">
        <w:rPr>
          <w:lang w:val="en-US"/>
        </w:rPr>
        <w:t xml:space="preserve">There is </w:t>
      </w:r>
      <w:r w:rsidR="00756C8E">
        <w:rPr>
          <w:lang w:val="en-US"/>
        </w:rPr>
        <w:t xml:space="preserve">a semantic proposal in the literature aiming </w:t>
      </w:r>
      <w:r w:rsidR="00D43903">
        <w:rPr>
          <w:lang w:val="en-US"/>
        </w:rPr>
        <w:t>at</w:t>
      </w:r>
      <w:r w:rsidR="00756C8E">
        <w:rPr>
          <w:lang w:val="en-US"/>
        </w:rPr>
        <w:t xml:space="preserve"> </w:t>
      </w:r>
      <w:r w:rsidR="00D43903">
        <w:rPr>
          <w:lang w:val="en-US"/>
        </w:rPr>
        <w:t xml:space="preserve">explaining </w:t>
      </w:r>
      <w:r w:rsidR="00756C8E">
        <w:rPr>
          <w:lang w:val="en-US"/>
        </w:rPr>
        <w:t xml:space="preserve">the peculiar nature of abstract state verbs, namely </w:t>
      </w:r>
      <w:proofErr w:type="spellStart"/>
      <w:r w:rsidR="003E3F8B">
        <w:rPr>
          <w:lang w:val="en-US"/>
        </w:rPr>
        <w:t>Maienborn</w:t>
      </w:r>
      <w:proofErr w:type="spellEnd"/>
      <w:r w:rsidR="003E3F8B">
        <w:rPr>
          <w:lang w:val="en-US"/>
        </w:rPr>
        <w:t xml:space="preserve"> (2007)</w:t>
      </w:r>
      <w:r w:rsidR="00756C8E">
        <w:rPr>
          <w:lang w:val="en-US"/>
        </w:rPr>
        <w:t xml:space="preserve"> </w:t>
      </w:r>
      <w:r w:rsidR="00007BB7">
        <w:rPr>
          <w:lang w:val="en-US"/>
        </w:rPr>
        <w:t>view</w:t>
      </w:r>
      <w:r w:rsidR="00756C8E">
        <w:rPr>
          <w:lang w:val="en-US"/>
        </w:rPr>
        <w:t xml:space="preserve"> on which abstract </w:t>
      </w:r>
      <w:r w:rsidR="003E3F8B">
        <w:rPr>
          <w:lang w:val="en-US"/>
        </w:rPr>
        <w:t xml:space="preserve">stative </w:t>
      </w:r>
      <w:r w:rsidR="00756C8E">
        <w:rPr>
          <w:lang w:val="en-US"/>
        </w:rPr>
        <w:t>predicates</w:t>
      </w:r>
      <w:r w:rsidR="003E3F8B">
        <w:rPr>
          <w:lang w:val="en-US"/>
        </w:rPr>
        <w:t xml:space="preserve"> describe </w:t>
      </w:r>
      <w:proofErr w:type="spellStart"/>
      <w:r w:rsidR="003E3F8B">
        <w:rPr>
          <w:lang w:val="en-US"/>
        </w:rPr>
        <w:t>Kimian</w:t>
      </w:r>
      <w:proofErr w:type="spellEnd"/>
      <w:r w:rsidR="003E3F8B">
        <w:rPr>
          <w:lang w:val="en-US"/>
        </w:rPr>
        <w:t xml:space="preserve"> states or what I call </w:t>
      </w:r>
      <w:r w:rsidR="00007BB7">
        <w:rPr>
          <w:lang w:val="en-US"/>
        </w:rPr>
        <w:t>‘</w:t>
      </w:r>
      <w:r w:rsidR="003E3F8B">
        <w:rPr>
          <w:lang w:val="en-US"/>
        </w:rPr>
        <w:t>abstract states</w:t>
      </w:r>
      <w:r w:rsidR="00007BB7">
        <w:rPr>
          <w:lang w:val="en-US"/>
        </w:rPr>
        <w:t xml:space="preserve">’, following </w:t>
      </w:r>
      <w:proofErr w:type="spellStart"/>
      <w:r w:rsidR="00007BB7">
        <w:rPr>
          <w:lang w:val="en-US"/>
        </w:rPr>
        <w:t>Moltmann</w:t>
      </w:r>
      <w:proofErr w:type="spellEnd"/>
      <w:r w:rsidR="00007BB7">
        <w:rPr>
          <w:lang w:val="en-US"/>
        </w:rPr>
        <w:t xml:space="preserve"> (2013b)</w:t>
      </w:r>
      <w:r w:rsidR="003E3F8B">
        <w:rPr>
          <w:lang w:val="en-US"/>
        </w:rPr>
        <w:t xml:space="preserve">, </w:t>
      </w:r>
      <w:r w:rsidR="00422592">
        <w:rPr>
          <w:lang w:val="en-US"/>
        </w:rPr>
        <w:t>entities that</w:t>
      </w:r>
      <w:r w:rsidR="003E3F8B">
        <w:rPr>
          <w:lang w:val="en-US"/>
        </w:rPr>
        <w:t xml:space="preserve"> are obtained in the way Kim (1976) introduces events</w:t>
      </w:r>
      <w:r w:rsidR="00D43903">
        <w:rPr>
          <w:lang w:val="en-US"/>
        </w:rPr>
        <w:t>. In the</w:t>
      </w:r>
      <w:r w:rsidR="003E3F8B">
        <w:rPr>
          <w:lang w:val="en-US"/>
        </w:rPr>
        <w:t xml:space="preserve"> simplest case, </w:t>
      </w:r>
      <w:r>
        <w:rPr>
          <w:lang w:val="en-US"/>
        </w:rPr>
        <w:t xml:space="preserve">they are </w:t>
      </w:r>
      <w:r w:rsidR="00422592">
        <w:rPr>
          <w:lang w:val="en-US"/>
        </w:rPr>
        <w:t>abstracted</w:t>
      </w:r>
      <w:r>
        <w:rPr>
          <w:lang w:val="en-US"/>
        </w:rPr>
        <w:t xml:space="preserve"> </w:t>
      </w:r>
      <w:r w:rsidR="003E3F8B">
        <w:rPr>
          <w:lang w:val="en-US"/>
        </w:rPr>
        <w:t>from a property</w:t>
      </w:r>
      <w:r w:rsidR="00C11CB0">
        <w:rPr>
          <w:lang w:val="en-US"/>
        </w:rPr>
        <w:t xml:space="preserve"> and</w:t>
      </w:r>
      <w:r w:rsidR="003E3F8B">
        <w:rPr>
          <w:lang w:val="en-US"/>
        </w:rPr>
        <w:t xml:space="preserve"> an individual</w:t>
      </w:r>
      <w:r w:rsidR="00D43903">
        <w:rPr>
          <w:lang w:val="en-US"/>
        </w:rPr>
        <w:t xml:space="preserve">, a method </w:t>
      </w:r>
      <w:r w:rsidR="00C11CB0">
        <w:rPr>
          <w:lang w:val="en-US"/>
        </w:rPr>
        <w:t>which ensures that they won’t have any internal properties except for those fixed by the way they are introduced.</w:t>
      </w:r>
      <w:r w:rsidR="00D43903">
        <w:rPr>
          <w:lang w:val="en-US"/>
        </w:rPr>
        <w:t xml:space="preserve"> </w:t>
      </w:r>
      <w:r>
        <w:rPr>
          <w:lang w:val="en-US"/>
        </w:rPr>
        <w:t xml:space="preserve"> </w:t>
      </w:r>
    </w:p>
    <w:p w14:paraId="3EF28107" w14:textId="34A593F7" w:rsidR="002A4D16" w:rsidRDefault="003A0E75" w:rsidP="00FD7BC7">
      <w:pPr>
        <w:spacing w:line="360" w:lineRule="auto"/>
        <w:rPr>
          <w:lang w:val="en-US"/>
        </w:rPr>
      </w:pPr>
      <w:r>
        <w:rPr>
          <w:lang w:val="en-US"/>
        </w:rPr>
        <w:t xml:space="preserve">      </w:t>
      </w:r>
      <w:r w:rsidR="002301D3">
        <w:rPr>
          <w:lang w:val="en-US"/>
        </w:rPr>
        <w:t xml:space="preserve">That </w:t>
      </w:r>
      <w:r w:rsidR="00677268">
        <w:rPr>
          <w:lang w:val="en-US"/>
        </w:rPr>
        <w:t>proposal</w:t>
      </w:r>
      <w:r w:rsidR="002301D3">
        <w:rPr>
          <w:lang w:val="en-US"/>
        </w:rPr>
        <w:t xml:space="preserve"> faces serious difficulties</w:t>
      </w:r>
      <w:r w:rsidR="00FD7BC7">
        <w:rPr>
          <w:lang w:val="en-US"/>
        </w:rPr>
        <w:t>, though</w:t>
      </w:r>
      <w:r w:rsidR="00677268">
        <w:rPr>
          <w:lang w:val="en-US"/>
        </w:rPr>
        <w:t xml:space="preserve">. The </w:t>
      </w:r>
      <w:proofErr w:type="spellStart"/>
      <w:r w:rsidR="00677268">
        <w:rPr>
          <w:lang w:val="en-US"/>
        </w:rPr>
        <w:t>Kimian</w:t>
      </w:r>
      <w:proofErr w:type="spellEnd"/>
      <w:r w:rsidR="00677268">
        <w:rPr>
          <w:lang w:val="en-US"/>
        </w:rPr>
        <w:t xml:space="preserve"> account of states </w:t>
      </w:r>
      <w:proofErr w:type="spellStart"/>
      <w:r w:rsidR="00677268">
        <w:rPr>
          <w:lang w:val="en-US"/>
        </w:rPr>
        <w:t>overgenerates</w:t>
      </w:r>
      <w:proofErr w:type="spellEnd"/>
      <w:r w:rsidR="00CA26AA">
        <w:rPr>
          <w:lang w:val="en-US"/>
        </w:rPr>
        <w:t>,</w:t>
      </w:r>
      <w:r w:rsidR="00677268">
        <w:rPr>
          <w:lang w:val="en-US"/>
        </w:rPr>
        <w:t xml:space="preserve"> </w:t>
      </w:r>
      <w:r w:rsidR="008B241D">
        <w:rPr>
          <w:lang w:val="en-US"/>
        </w:rPr>
        <w:t xml:space="preserve">it </w:t>
      </w:r>
      <w:r w:rsidR="00677268">
        <w:rPr>
          <w:lang w:val="en-US"/>
        </w:rPr>
        <w:t xml:space="preserve">is incompatible with </w:t>
      </w:r>
      <w:proofErr w:type="spellStart"/>
      <w:r w:rsidR="00C11CB0">
        <w:rPr>
          <w:lang w:val="en-US"/>
        </w:rPr>
        <w:t>D</w:t>
      </w:r>
      <w:r w:rsidR="00677268">
        <w:rPr>
          <w:lang w:val="en-US"/>
        </w:rPr>
        <w:t>avidsonian</w:t>
      </w:r>
      <w:proofErr w:type="spellEnd"/>
      <w:r w:rsidR="00677268">
        <w:rPr>
          <w:lang w:val="en-US"/>
        </w:rPr>
        <w:t xml:space="preserve"> event semantics, in particular of the Neo-</w:t>
      </w:r>
      <w:proofErr w:type="spellStart"/>
      <w:r w:rsidR="00677268">
        <w:rPr>
          <w:lang w:val="en-US"/>
        </w:rPr>
        <w:t>Dav</w:t>
      </w:r>
      <w:r w:rsidR="00CA26AA">
        <w:rPr>
          <w:lang w:val="en-US"/>
        </w:rPr>
        <w:t>i</w:t>
      </w:r>
      <w:r w:rsidR="00677268">
        <w:rPr>
          <w:lang w:val="en-US"/>
        </w:rPr>
        <w:t>dsonian</w:t>
      </w:r>
      <w:proofErr w:type="spellEnd"/>
      <w:r w:rsidR="00677268">
        <w:rPr>
          <w:lang w:val="en-US"/>
        </w:rPr>
        <w:t xml:space="preserve"> variant</w:t>
      </w:r>
      <w:r w:rsidR="00C11CB0">
        <w:rPr>
          <w:lang w:val="en-US"/>
        </w:rPr>
        <w:t>, and</w:t>
      </w:r>
      <w:r w:rsidR="008B241D">
        <w:rPr>
          <w:lang w:val="en-US"/>
        </w:rPr>
        <w:t xml:space="preserve"> it</w:t>
      </w:r>
      <w:r w:rsidR="00C11CB0">
        <w:rPr>
          <w:lang w:val="en-US"/>
        </w:rPr>
        <w:t xml:space="preserve"> </w:t>
      </w:r>
      <w:r w:rsidR="005707A9">
        <w:rPr>
          <w:lang w:val="en-US"/>
        </w:rPr>
        <w:t xml:space="preserve">is </w:t>
      </w:r>
      <w:r w:rsidR="00CB2044">
        <w:rPr>
          <w:lang w:val="en-US"/>
        </w:rPr>
        <w:t xml:space="preserve">unsuited </w:t>
      </w:r>
      <w:r w:rsidR="00C11CB0">
        <w:rPr>
          <w:lang w:val="en-US"/>
        </w:rPr>
        <w:t>for</w:t>
      </w:r>
      <w:r w:rsidR="00CB2044">
        <w:rPr>
          <w:lang w:val="en-US"/>
        </w:rPr>
        <w:t xml:space="preserve"> </w:t>
      </w:r>
      <w:r w:rsidR="00C11CB0">
        <w:rPr>
          <w:lang w:val="en-US"/>
        </w:rPr>
        <w:t xml:space="preserve">capturing </w:t>
      </w:r>
      <w:r w:rsidR="00CB2044">
        <w:rPr>
          <w:lang w:val="en-US"/>
        </w:rPr>
        <w:t>the restriction on explicit property-referring terms.</w:t>
      </w:r>
      <w:r w:rsidR="00FD7BC7">
        <w:rPr>
          <w:lang w:val="en-US"/>
        </w:rPr>
        <w:t xml:space="preserve"> </w:t>
      </w:r>
      <w:r w:rsidR="002A4D16">
        <w:rPr>
          <w:lang w:val="en-US"/>
        </w:rPr>
        <w:t xml:space="preserve">In addition, there is evidence that </w:t>
      </w:r>
      <w:r w:rsidR="00FD7BC7">
        <w:rPr>
          <w:lang w:val="en-US"/>
        </w:rPr>
        <w:t>abstract stative</w:t>
      </w:r>
      <w:r w:rsidR="00007BB7">
        <w:rPr>
          <w:lang w:val="en-US"/>
        </w:rPr>
        <w:t>s</w:t>
      </w:r>
      <w:r w:rsidR="002A4D16">
        <w:rPr>
          <w:lang w:val="en-US"/>
        </w:rPr>
        <w:t xml:space="preserve"> describe certain concrete objects as well, </w:t>
      </w:r>
      <w:r w:rsidR="00007BB7">
        <w:rPr>
          <w:lang w:val="en-US"/>
        </w:rPr>
        <w:t>but of</w:t>
      </w:r>
      <w:r w:rsidR="002A4D16">
        <w:rPr>
          <w:lang w:val="en-US"/>
        </w:rPr>
        <w:t xml:space="preserve"> the sort of resemblances, </w:t>
      </w:r>
      <w:r w:rsidR="00007BB7">
        <w:rPr>
          <w:lang w:val="en-US"/>
        </w:rPr>
        <w:t xml:space="preserve">debts, needs, knowledge, </w:t>
      </w:r>
      <w:r w:rsidR="00FD7BC7">
        <w:rPr>
          <w:lang w:val="en-US"/>
        </w:rPr>
        <w:t xml:space="preserve">and </w:t>
      </w:r>
      <w:r w:rsidR="002A4D16">
        <w:rPr>
          <w:lang w:val="en-US"/>
        </w:rPr>
        <w:t xml:space="preserve">beliefs. These </w:t>
      </w:r>
      <w:r w:rsidR="00C11CB0">
        <w:rPr>
          <w:lang w:val="en-US"/>
        </w:rPr>
        <w:t xml:space="preserve">entities </w:t>
      </w:r>
      <w:r w:rsidR="002A4D16">
        <w:rPr>
          <w:lang w:val="en-US"/>
        </w:rPr>
        <w:t xml:space="preserve">are picked up by </w:t>
      </w:r>
      <w:r w:rsidR="00C11CB0">
        <w:rPr>
          <w:lang w:val="en-US"/>
        </w:rPr>
        <w:t xml:space="preserve">non-gerundive </w:t>
      </w:r>
      <w:r w:rsidR="002A4D16">
        <w:rPr>
          <w:lang w:val="en-US"/>
        </w:rPr>
        <w:t xml:space="preserve">nominalizations (or nouns associated with the content of those verbs) and are the targets of </w:t>
      </w:r>
      <w:r w:rsidR="005707A9">
        <w:rPr>
          <w:lang w:val="en-US"/>
        </w:rPr>
        <w:t xml:space="preserve">certain </w:t>
      </w:r>
      <w:r w:rsidR="002A4D16">
        <w:rPr>
          <w:lang w:val="en-US"/>
        </w:rPr>
        <w:t xml:space="preserve">adverbials that are </w:t>
      </w:r>
      <w:r w:rsidR="00FD7BC7">
        <w:rPr>
          <w:lang w:val="en-US"/>
        </w:rPr>
        <w:t xml:space="preserve">in fact </w:t>
      </w:r>
      <w:r w:rsidR="002A4D16">
        <w:rPr>
          <w:lang w:val="en-US"/>
        </w:rPr>
        <w:t xml:space="preserve">applicable to </w:t>
      </w:r>
      <w:r w:rsidR="00C11CB0">
        <w:rPr>
          <w:lang w:val="en-US"/>
        </w:rPr>
        <w:t xml:space="preserve">abstract stative </w:t>
      </w:r>
      <w:r w:rsidR="002A4D16">
        <w:rPr>
          <w:lang w:val="en-US"/>
        </w:rPr>
        <w:t>verbs</w:t>
      </w:r>
      <w:r w:rsidR="00007BB7">
        <w:rPr>
          <w:lang w:val="en-US"/>
        </w:rPr>
        <w:t xml:space="preserve"> as exceptions to the Stative Adverb Gap</w:t>
      </w:r>
      <w:r w:rsidR="002A4D16">
        <w:rPr>
          <w:lang w:val="en-US"/>
        </w:rPr>
        <w:t xml:space="preserve">. </w:t>
      </w:r>
    </w:p>
    <w:p w14:paraId="75689A00" w14:textId="7D7D4094" w:rsidR="00CA26AA" w:rsidRDefault="00CA26AA" w:rsidP="003A0E75">
      <w:pPr>
        <w:spacing w:line="360" w:lineRule="auto"/>
        <w:rPr>
          <w:lang w:val="en-US"/>
        </w:rPr>
      </w:pPr>
      <w:r>
        <w:rPr>
          <w:lang w:val="en-US"/>
        </w:rPr>
        <w:t xml:space="preserve">       The paper will </w:t>
      </w:r>
      <w:r w:rsidR="00C11CB0">
        <w:rPr>
          <w:lang w:val="en-US"/>
        </w:rPr>
        <w:t xml:space="preserve">give a syntactic and semantic </w:t>
      </w:r>
      <w:r w:rsidR="00007BB7">
        <w:rPr>
          <w:lang w:val="en-US"/>
        </w:rPr>
        <w:t xml:space="preserve">account of abstract statives </w:t>
      </w:r>
      <w:r>
        <w:rPr>
          <w:lang w:val="en-US"/>
        </w:rPr>
        <w:t>based</w:t>
      </w:r>
      <w:r w:rsidR="00C11CB0">
        <w:rPr>
          <w:lang w:val="en-US"/>
        </w:rPr>
        <w:t xml:space="preserve"> on</w:t>
      </w:r>
      <w:r>
        <w:rPr>
          <w:lang w:val="en-US"/>
        </w:rPr>
        <w:t xml:space="preserve"> three overall assumptions:</w:t>
      </w:r>
    </w:p>
    <w:p w14:paraId="3B88580D" w14:textId="1FB7582E" w:rsidR="00FD7BC7" w:rsidRPr="00FD7BC7" w:rsidRDefault="00CA26AA" w:rsidP="00FD7BC7">
      <w:pPr>
        <w:pStyle w:val="ListParagraph"/>
        <w:numPr>
          <w:ilvl w:val="0"/>
          <w:numId w:val="28"/>
        </w:numPr>
        <w:spacing w:after="0" w:line="360" w:lineRule="auto"/>
        <w:rPr>
          <w:lang w:val="en-US" w:eastAsia="en-GB" w:bidi="ar-SA"/>
        </w:rPr>
      </w:pPr>
      <w:r w:rsidRPr="00FD7BC7">
        <w:rPr>
          <w:lang w:val="en-US" w:eastAsia="en-GB" w:bidi="ar-SA"/>
        </w:rPr>
        <w:t>Generalized neo-</w:t>
      </w:r>
      <w:proofErr w:type="spellStart"/>
      <w:r w:rsidRPr="00FD7BC7">
        <w:rPr>
          <w:lang w:val="en-US" w:eastAsia="en-GB" w:bidi="ar-SA"/>
        </w:rPr>
        <w:t>Davidsonian</w:t>
      </w:r>
      <w:proofErr w:type="spellEnd"/>
      <w:r w:rsidRPr="00FD7BC7">
        <w:rPr>
          <w:lang w:val="en-US" w:eastAsia="en-GB" w:bidi="ar-SA"/>
        </w:rPr>
        <w:t xml:space="preserve"> semantics</w:t>
      </w:r>
    </w:p>
    <w:p w14:paraId="603B5B32" w14:textId="0FE53FAD" w:rsidR="00CA26AA" w:rsidRPr="00FD7BC7" w:rsidRDefault="00FD7BC7" w:rsidP="00FD7BC7">
      <w:pPr>
        <w:spacing w:line="360" w:lineRule="auto"/>
        <w:rPr>
          <w:lang w:val="en-US"/>
        </w:rPr>
      </w:pPr>
      <w:r>
        <w:rPr>
          <w:lang w:val="en-US"/>
        </w:rPr>
        <w:t>J</w:t>
      </w:r>
      <w:r w:rsidR="00CA26AA" w:rsidRPr="00FD7BC7">
        <w:rPr>
          <w:lang w:val="en-US"/>
        </w:rPr>
        <w:t xml:space="preserve">ust as </w:t>
      </w:r>
      <w:proofErr w:type="spellStart"/>
      <w:r w:rsidR="00CA26AA" w:rsidRPr="00FD7BC7">
        <w:rPr>
          <w:lang w:val="en-US"/>
        </w:rPr>
        <w:t>even</w:t>
      </w:r>
      <w:r w:rsidR="003C0F7E" w:rsidRPr="00FD7BC7">
        <w:rPr>
          <w:lang w:val="en-US"/>
        </w:rPr>
        <w:t>t</w:t>
      </w:r>
      <w:r w:rsidR="00CA26AA" w:rsidRPr="00FD7BC7">
        <w:rPr>
          <w:lang w:val="en-US"/>
        </w:rPr>
        <w:t>ive</w:t>
      </w:r>
      <w:proofErr w:type="spellEnd"/>
      <w:r w:rsidR="00CA26AA" w:rsidRPr="00FD7BC7">
        <w:rPr>
          <w:lang w:val="en-US"/>
        </w:rPr>
        <w:t xml:space="preserve"> verbs are (one-place) predicates of events, adjectives are one-place predicates of qualities (tropes or kinds of tropes).</w:t>
      </w:r>
    </w:p>
    <w:p w14:paraId="484312C2" w14:textId="79041E94" w:rsidR="00FD7BC7" w:rsidRDefault="00CA26AA" w:rsidP="00CA26AA">
      <w:pPr>
        <w:spacing w:line="360" w:lineRule="auto"/>
        <w:rPr>
          <w:lang w:val="en-US"/>
        </w:rPr>
      </w:pPr>
      <w:r>
        <w:rPr>
          <w:lang w:val="en-US"/>
        </w:rPr>
        <w:t xml:space="preserve">2. </w:t>
      </w:r>
      <w:r w:rsidR="00FD7BC7">
        <w:rPr>
          <w:lang w:val="en-US"/>
        </w:rPr>
        <w:t xml:space="preserve">  </w:t>
      </w:r>
      <w:r w:rsidR="003C0F7E">
        <w:rPr>
          <w:lang w:val="en-US"/>
        </w:rPr>
        <w:t xml:space="preserve">Lexical decomposition of </w:t>
      </w:r>
      <w:r w:rsidR="001C141A">
        <w:rPr>
          <w:lang w:val="en-US"/>
        </w:rPr>
        <w:t xml:space="preserve">abstract </w:t>
      </w:r>
      <w:r w:rsidR="003C0F7E">
        <w:rPr>
          <w:lang w:val="en-US"/>
        </w:rPr>
        <w:t>stative verbs in syntax</w:t>
      </w:r>
    </w:p>
    <w:p w14:paraId="78FA4147" w14:textId="07D2B0FD" w:rsidR="00CA26AA" w:rsidRDefault="00FD7BC7" w:rsidP="00CA26AA">
      <w:pPr>
        <w:spacing w:line="360" w:lineRule="auto"/>
        <w:rPr>
          <w:lang w:val="en-US"/>
        </w:rPr>
      </w:pPr>
      <w:r>
        <w:rPr>
          <w:lang w:val="en-US"/>
        </w:rPr>
        <w:t>A</w:t>
      </w:r>
      <w:r w:rsidR="003C0F7E">
        <w:rPr>
          <w:lang w:val="en-US"/>
        </w:rPr>
        <w:t>bstract stative</w:t>
      </w:r>
      <w:r w:rsidR="001C141A">
        <w:rPr>
          <w:lang w:val="en-US"/>
        </w:rPr>
        <w:t>s</w:t>
      </w:r>
      <w:r w:rsidR="003C0F7E">
        <w:rPr>
          <w:lang w:val="en-US"/>
        </w:rPr>
        <w:t xml:space="preserve"> are underlyingly</w:t>
      </w:r>
      <w:r w:rsidR="00C11CB0">
        <w:rPr>
          <w:lang w:val="en-US"/>
        </w:rPr>
        <w:t xml:space="preserve"> </w:t>
      </w:r>
      <w:r w:rsidR="00C11CB0" w:rsidRPr="00C11CB0">
        <w:rPr>
          <w:i/>
          <w:iCs/>
          <w:lang w:val="en-US"/>
        </w:rPr>
        <w:t xml:space="preserve">have </w:t>
      </w:r>
      <w:r w:rsidR="00C11CB0">
        <w:rPr>
          <w:lang w:val="en-US"/>
        </w:rPr>
        <w:t>NP or</w:t>
      </w:r>
      <w:r w:rsidR="009A3331">
        <w:rPr>
          <w:lang w:val="en-US"/>
        </w:rPr>
        <w:t xml:space="preserve"> more generally</w:t>
      </w:r>
      <w:r w:rsidR="003C0F7E">
        <w:rPr>
          <w:lang w:val="en-US"/>
        </w:rPr>
        <w:t xml:space="preserve"> </w:t>
      </w:r>
      <w:r w:rsidR="003C0F7E" w:rsidRPr="003C0F7E">
        <w:rPr>
          <w:i/>
          <w:iCs/>
          <w:lang w:val="en-US"/>
        </w:rPr>
        <w:t>be</w:t>
      </w:r>
      <w:r w:rsidR="003C0F7E">
        <w:rPr>
          <w:lang w:val="en-US"/>
        </w:rPr>
        <w:t xml:space="preserve"> </w:t>
      </w:r>
      <w:r w:rsidR="009A3331">
        <w:rPr>
          <w:lang w:val="en-US"/>
        </w:rPr>
        <w:t>PP/</w:t>
      </w:r>
      <w:r w:rsidR="003C0F7E">
        <w:rPr>
          <w:lang w:val="en-US"/>
        </w:rPr>
        <w:t>AP/NP</w:t>
      </w:r>
    </w:p>
    <w:p w14:paraId="34529EDB" w14:textId="0C5DDC70" w:rsidR="00FD7BC7" w:rsidRDefault="003C0F7E" w:rsidP="00CA26AA">
      <w:pPr>
        <w:spacing w:line="360" w:lineRule="auto"/>
        <w:rPr>
          <w:lang w:val="en-US"/>
        </w:rPr>
      </w:pPr>
      <w:r>
        <w:rPr>
          <w:lang w:val="en-US"/>
        </w:rPr>
        <w:t xml:space="preserve">3. </w:t>
      </w:r>
      <w:r w:rsidR="00FD7BC7">
        <w:rPr>
          <w:lang w:val="en-US"/>
        </w:rPr>
        <w:t xml:space="preserve">  </w:t>
      </w:r>
      <w:r w:rsidR="00A576E3">
        <w:rPr>
          <w:lang w:val="en-US"/>
        </w:rPr>
        <w:t>Ontology and linguistic structure</w:t>
      </w:r>
    </w:p>
    <w:p w14:paraId="50D86DB3" w14:textId="529931C3" w:rsidR="003C0F7E" w:rsidRPr="00CA26AA" w:rsidRDefault="00A576E3" w:rsidP="00CA26AA">
      <w:pPr>
        <w:spacing w:line="360" w:lineRule="auto"/>
        <w:rPr>
          <w:lang w:val="en-US"/>
        </w:rPr>
      </w:pPr>
      <w:r>
        <w:rPr>
          <w:lang w:val="en-US"/>
        </w:rPr>
        <w:t>Predicates</w:t>
      </w:r>
      <w:r w:rsidR="00EB1E45">
        <w:rPr>
          <w:lang w:val="en-US"/>
        </w:rPr>
        <w:t xml:space="preserve"> may come with different ontological structures even if they describe the same ongoing</w:t>
      </w:r>
      <w:r w:rsidR="00FD7BC7">
        <w:rPr>
          <w:lang w:val="en-US"/>
        </w:rPr>
        <w:t xml:space="preserve"> in the world</w:t>
      </w:r>
      <w:r w:rsidR="00EB1E45">
        <w:rPr>
          <w:lang w:val="en-US"/>
        </w:rPr>
        <w:t>.</w:t>
      </w:r>
    </w:p>
    <w:p w14:paraId="5D746A10" w14:textId="5E616A1E" w:rsidR="00632341" w:rsidRDefault="00DE3A30" w:rsidP="001C141A">
      <w:pPr>
        <w:spacing w:line="360" w:lineRule="auto"/>
        <w:rPr>
          <w:lang w:val="en-US"/>
        </w:rPr>
      </w:pPr>
      <w:r>
        <w:rPr>
          <w:lang w:val="en-US"/>
        </w:rPr>
        <w:t xml:space="preserve">      </w:t>
      </w:r>
      <w:r w:rsidR="00EB1E45">
        <w:rPr>
          <w:lang w:val="en-US"/>
        </w:rPr>
        <w:t xml:space="preserve">The basic idea is </w:t>
      </w:r>
      <w:r w:rsidR="000529BB">
        <w:rPr>
          <w:lang w:val="en-US"/>
        </w:rPr>
        <w:t xml:space="preserve">that </w:t>
      </w:r>
      <w:r w:rsidR="00EB1E45">
        <w:rPr>
          <w:lang w:val="en-US"/>
        </w:rPr>
        <w:t xml:space="preserve">an abstract state verb is decomposed, syntactically and semantically, into </w:t>
      </w:r>
      <w:r w:rsidR="00C72E5C">
        <w:rPr>
          <w:lang w:val="en-US"/>
        </w:rPr>
        <w:t>the</w:t>
      </w:r>
      <w:r w:rsidR="00FD7BC7">
        <w:rPr>
          <w:lang w:val="en-US"/>
        </w:rPr>
        <w:t xml:space="preserve"> verb BE</w:t>
      </w:r>
      <w:r w:rsidR="00C72E5C">
        <w:rPr>
          <w:lang w:val="en-US"/>
        </w:rPr>
        <w:t xml:space="preserve"> (or HAVE, which is taken to be </w:t>
      </w:r>
      <w:proofErr w:type="spellStart"/>
      <w:r w:rsidR="00C72E5C">
        <w:rPr>
          <w:lang w:val="en-US"/>
        </w:rPr>
        <w:t>BE+</w:t>
      </w:r>
      <w:r w:rsidR="009A3331">
        <w:rPr>
          <w:lang w:val="en-US"/>
        </w:rPr>
        <w:t>preposition</w:t>
      </w:r>
      <w:proofErr w:type="spellEnd"/>
      <w:r w:rsidR="00C72E5C">
        <w:rPr>
          <w:lang w:val="en-US"/>
        </w:rPr>
        <w:t xml:space="preserve">) </w:t>
      </w:r>
      <w:r w:rsidR="00EB1E45">
        <w:rPr>
          <w:lang w:val="en-US"/>
        </w:rPr>
        <w:t>and a noun (or nominal root) standing for what</w:t>
      </w:r>
      <w:r w:rsidR="00A576E3">
        <w:rPr>
          <w:lang w:val="en-US"/>
        </w:rPr>
        <w:t xml:space="preserve"> one may </w:t>
      </w:r>
      <w:r w:rsidR="00EB1E45">
        <w:rPr>
          <w:lang w:val="en-US"/>
        </w:rPr>
        <w:t>call a ‘trope-like thing’, such as a trope (particularized property)</w:t>
      </w:r>
      <w:r w:rsidR="00C72E5C">
        <w:rPr>
          <w:lang w:val="en-US"/>
        </w:rPr>
        <w:t xml:space="preserve"> or</w:t>
      </w:r>
      <w:r w:rsidR="00730F2D">
        <w:rPr>
          <w:lang w:val="en-US"/>
        </w:rPr>
        <w:t xml:space="preserve"> </w:t>
      </w:r>
      <w:r w:rsidR="00EB1E45">
        <w:rPr>
          <w:lang w:val="en-US"/>
        </w:rPr>
        <w:t xml:space="preserve">an attitudinal, modal or </w:t>
      </w:r>
      <w:proofErr w:type="spellStart"/>
      <w:r w:rsidR="00EB1E45">
        <w:rPr>
          <w:lang w:val="en-US"/>
        </w:rPr>
        <w:t>intensional</w:t>
      </w:r>
      <w:proofErr w:type="spellEnd"/>
      <w:r w:rsidR="00EB1E45">
        <w:rPr>
          <w:lang w:val="en-US"/>
        </w:rPr>
        <w:t xml:space="preserve"> object</w:t>
      </w:r>
      <w:r w:rsidR="00730F2D">
        <w:rPr>
          <w:lang w:val="en-US"/>
        </w:rPr>
        <w:t xml:space="preserve">, that is, an entity such as a </w:t>
      </w:r>
      <w:r w:rsidR="00EB1E45">
        <w:rPr>
          <w:lang w:val="en-US"/>
        </w:rPr>
        <w:t>belief, a need, or a debt. The compositional semantics of such an underlying structure will then also be the semantics of the verb as it appears overtly. Abstract stat</w:t>
      </w:r>
      <w:r w:rsidR="00A576E3">
        <w:rPr>
          <w:lang w:val="en-US"/>
        </w:rPr>
        <w:t xml:space="preserve">ives </w:t>
      </w:r>
      <w:r w:rsidR="00EB1E45">
        <w:rPr>
          <w:lang w:val="en-US"/>
        </w:rPr>
        <w:t xml:space="preserve">thus have the same </w:t>
      </w:r>
      <w:r w:rsidR="00FD7BC7">
        <w:rPr>
          <w:lang w:val="en-US"/>
        </w:rPr>
        <w:lastRenderedPageBreak/>
        <w:t xml:space="preserve">underlying structure and </w:t>
      </w:r>
      <w:r w:rsidR="00EB1E45">
        <w:rPr>
          <w:lang w:val="en-US"/>
        </w:rPr>
        <w:t xml:space="preserve">semantics as </w:t>
      </w:r>
      <w:r w:rsidR="00FD7BC7">
        <w:rPr>
          <w:lang w:val="en-US"/>
        </w:rPr>
        <w:t>abstract stative</w:t>
      </w:r>
      <w:r w:rsidR="00EB1E45">
        <w:rPr>
          <w:lang w:val="en-US"/>
        </w:rPr>
        <w:t xml:space="preserve"> predicates of the sort </w:t>
      </w:r>
      <w:r w:rsidR="00EB1E45" w:rsidRPr="0029713A">
        <w:rPr>
          <w:i/>
          <w:iCs/>
          <w:lang w:val="en-US"/>
        </w:rPr>
        <w:t>have</w:t>
      </w:r>
      <w:r w:rsidR="00C72E5C">
        <w:rPr>
          <w:i/>
          <w:iCs/>
          <w:lang w:val="en-US"/>
        </w:rPr>
        <w:t xml:space="preserve"> (be with)</w:t>
      </w:r>
      <w:r w:rsidR="00EB1E45" w:rsidRPr="0029713A">
        <w:rPr>
          <w:i/>
          <w:iCs/>
          <w:lang w:val="en-US"/>
        </w:rPr>
        <w:t xml:space="preserve"> wisdom</w:t>
      </w:r>
      <w:r w:rsidR="00C72E5C">
        <w:rPr>
          <w:lang w:val="en-US"/>
        </w:rPr>
        <w:t xml:space="preserve">, </w:t>
      </w:r>
      <w:r w:rsidR="00C72E5C" w:rsidRPr="00C72E5C">
        <w:rPr>
          <w:i/>
          <w:iCs/>
          <w:lang w:val="en-US"/>
        </w:rPr>
        <w:t>be wise</w:t>
      </w:r>
      <w:r w:rsidR="00C72E5C">
        <w:rPr>
          <w:lang w:val="en-US"/>
        </w:rPr>
        <w:t xml:space="preserve">, </w:t>
      </w:r>
      <w:r w:rsidR="00EB1E45">
        <w:rPr>
          <w:lang w:val="en-US"/>
        </w:rPr>
        <w:t xml:space="preserve">and </w:t>
      </w:r>
      <w:r w:rsidR="00FD7BC7">
        <w:rPr>
          <w:i/>
          <w:iCs/>
          <w:lang w:val="en-US"/>
        </w:rPr>
        <w:t>be sick</w:t>
      </w:r>
      <w:r w:rsidR="00EB1E45">
        <w:rPr>
          <w:lang w:val="en-US"/>
        </w:rPr>
        <w:t xml:space="preserve">. </w:t>
      </w:r>
      <w:r w:rsidR="00A576E3">
        <w:rPr>
          <w:lang w:val="en-US"/>
        </w:rPr>
        <w:t xml:space="preserve">Explicit property-referring terms will select abstract generic states obtained from such an underlying structure and thus, generally, require a predicative complement of </w:t>
      </w:r>
      <w:r w:rsidR="00A576E3" w:rsidRPr="00A576E3">
        <w:rPr>
          <w:i/>
          <w:iCs/>
          <w:lang w:val="en-US"/>
        </w:rPr>
        <w:t>be</w:t>
      </w:r>
      <w:r w:rsidR="00A576E3">
        <w:rPr>
          <w:lang w:val="en-US"/>
        </w:rPr>
        <w:t>.</w:t>
      </w:r>
      <w:r w:rsidR="001C141A">
        <w:rPr>
          <w:lang w:val="en-US"/>
        </w:rPr>
        <w:t xml:space="preserve"> The analysis</w:t>
      </w:r>
      <w:r w:rsidR="00FD7BC7">
        <w:rPr>
          <w:lang w:val="en-US"/>
        </w:rPr>
        <w:t xml:space="preserve"> </w:t>
      </w:r>
      <w:r w:rsidR="001C141A">
        <w:rPr>
          <w:lang w:val="en-US"/>
        </w:rPr>
        <w:t xml:space="preserve">will </w:t>
      </w:r>
      <w:r w:rsidR="00FD7BC7">
        <w:rPr>
          <w:lang w:val="en-US"/>
        </w:rPr>
        <w:t xml:space="preserve">illustrate </w:t>
      </w:r>
      <w:r w:rsidR="00730F2D">
        <w:rPr>
          <w:lang w:val="en-US"/>
        </w:rPr>
        <w:t xml:space="preserve">how </w:t>
      </w:r>
      <w:r w:rsidR="00C068F7">
        <w:rPr>
          <w:lang w:val="en-US"/>
        </w:rPr>
        <w:t>l</w:t>
      </w:r>
      <w:r w:rsidR="00632341">
        <w:rPr>
          <w:lang w:val="en-US"/>
        </w:rPr>
        <w:t xml:space="preserve">exical </w:t>
      </w:r>
      <w:r>
        <w:rPr>
          <w:lang w:val="en-US"/>
        </w:rPr>
        <w:t>d</w:t>
      </w:r>
      <w:r w:rsidR="00632341">
        <w:rPr>
          <w:lang w:val="en-US"/>
        </w:rPr>
        <w:t>ecompositio</w:t>
      </w:r>
      <w:r w:rsidR="00C068F7">
        <w:rPr>
          <w:lang w:val="en-US"/>
        </w:rPr>
        <w:t>n</w:t>
      </w:r>
      <w:r w:rsidR="00632341">
        <w:rPr>
          <w:lang w:val="en-US"/>
        </w:rPr>
        <w:t xml:space="preserve"> in syntax </w:t>
      </w:r>
      <w:r w:rsidR="00FD7BC7">
        <w:rPr>
          <w:lang w:val="en-US"/>
        </w:rPr>
        <w:t>can bear significantly on a metaphysically</w:t>
      </w:r>
      <w:r w:rsidR="00C068F7">
        <w:rPr>
          <w:lang w:val="en-US"/>
        </w:rPr>
        <w:t xml:space="preserve"> relevant topic</w:t>
      </w:r>
      <w:r w:rsidR="0032300F">
        <w:rPr>
          <w:lang w:val="en-US"/>
        </w:rPr>
        <w:t xml:space="preserve"> </w:t>
      </w:r>
      <w:r w:rsidR="00A576E3">
        <w:rPr>
          <w:lang w:val="en-US"/>
        </w:rPr>
        <w:t>involving almost</w:t>
      </w:r>
      <w:r w:rsidR="0032300F">
        <w:rPr>
          <w:lang w:val="en-US"/>
        </w:rPr>
        <w:t xml:space="preserve"> the entire philosophical literature on property reference</w:t>
      </w:r>
      <w:r w:rsidR="00730F2D">
        <w:rPr>
          <w:lang w:val="en-US"/>
        </w:rPr>
        <w:t xml:space="preserve">. </w:t>
      </w:r>
    </w:p>
    <w:p w14:paraId="5615DD43" w14:textId="61E4FCC0" w:rsidR="003E3F8B" w:rsidRDefault="00F637BD" w:rsidP="00F637BD">
      <w:pPr>
        <w:spacing w:line="360" w:lineRule="auto"/>
        <w:rPr>
          <w:lang w:val="en-US"/>
        </w:rPr>
      </w:pPr>
      <w:r>
        <w:rPr>
          <w:lang w:val="en-US"/>
        </w:rPr>
        <w:t xml:space="preserve">    </w:t>
      </w:r>
      <w:r w:rsidR="003E3F8B">
        <w:rPr>
          <w:lang w:val="en-US"/>
        </w:rPr>
        <w:t xml:space="preserve">In what follows, I first </w:t>
      </w:r>
      <w:r w:rsidR="00660CCA">
        <w:rPr>
          <w:lang w:val="en-US"/>
        </w:rPr>
        <w:t>introduce a particular notion of abstractnes</w:t>
      </w:r>
      <w:r w:rsidR="00161A8E">
        <w:rPr>
          <w:lang w:val="en-US"/>
        </w:rPr>
        <w:t xml:space="preserve">s, which will </w:t>
      </w:r>
      <w:r w:rsidR="00723E88">
        <w:rPr>
          <w:lang w:val="en-US"/>
        </w:rPr>
        <w:t xml:space="preserve">be important for the notion of an abstract </w:t>
      </w:r>
      <w:r w:rsidR="00161A8E">
        <w:rPr>
          <w:lang w:val="en-US"/>
        </w:rPr>
        <w:t>state</w:t>
      </w:r>
      <w:r w:rsidR="00723E88">
        <w:rPr>
          <w:lang w:val="en-US"/>
        </w:rPr>
        <w:t xml:space="preserve"> as well as the sort of ontology that will play a role in the analysis, namely </w:t>
      </w:r>
      <w:r w:rsidR="002301D3">
        <w:rPr>
          <w:lang w:val="en-US"/>
        </w:rPr>
        <w:t xml:space="preserve">an ontology </w:t>
      </w:r>
      <w:r w:rsidR="00723E88">
        <w:rPr>
          <w:lang w:val="en-US"/>
        </w:rPr>
        <w:t>of</w:t>
      </w:r>
      <w:r w:rsidR="00161A8E">
        <w:rPr>
          <w:lang w:val="en-US"/>
        </w:rPr>
        <w:t xml:space="preserve"> tropes</w:t>
      </w:r>
      <w:r w:rsidR="001C141A">
        <w:rPr>
          <w:lang w:val="en-US"/>
        </w:rPr>
        <w:t xml:space="preserve"> and</w:t>
      </w:r>
      <w:r w:rsidR="00161A8E">
        <w:rPr>
          <w:lang w:val="en-US"/>
        </w:rPr>
        <w:t xml:space="preserve"> attitudinal</w:t>
      </w:r>
      <w:r w:rsidR="00723E88">
        <w:rPr>
          <w:lang w:val="en-US"/>
        </w:rPr>
        <w:t>,</w:t>
      </w:r>
      <w:r w:rsidR="00161A8E">
        <w:rPr>
          <w:lang w:val="en-US"/>
        </w:rPr>
        <w:t xml:space="preserve"> </w:t>
      </w:r>
      <w:r w:rsidR="001C141A">
        <w:rPr>
          <w:lang w:val="en-US"/>
        </w:rPr>
        <w:t xml:space="preserve">modal, </w:t>
      </w:r>
      <w:r w:rsidR="00161A8E">
        <w:rPr>
          <w:lang w:val="en-US"/>
        </w:rPr>
        <w:t>and i</w:t>
      </w:r>
      <w:proofErr w:type="spellStart"/>
      <w:r w:rsidR="00161A8E">
        <w:rPr>
          <w:lang w:val="en-US"/>
        </w:rPr>
        <w:t>ntensional</w:t>
      </w:r>
      <w:proofErr w:type="spellEnd"/>
      <w:r w:rsidR="00161A8E">
        <w:rPr>
          <w:lang w:val="en-US"/>
        </w:rPr>
        <w:t xml:space="preserve"> objects</w:t>
      </w:r>
      <w:r w:rsidR="003E3F8B">
        <w:rPr>
          <w:lang w:val="en-US"/>
        </w:rPr>
        <w:t xml:space="preserve">. </w:t>
      </w:r>
      <w:r w:rsidR="00161A8E">
        <w:rPr>
          <w:lang w:val="en-US"/>
        </w:rPr>
        <w:t xml:space="preserve">The main part of the paper </w:t>
      </w:r>
      <w:r w:rsidR="00723E88">
        <w:rPr>
          <w:lang w:val="en-US"/>
        </w:rPr>
        <w:t xml:space="preserve">then </w:t>
      </w:r>
      <w:r w:rsidR="00161A8E">
        <w:rPr>
          <w:lang w:val="en-US"/>
        </w:rPr>
        <w:t xml:space="preserve">consists in motivating and developing a </w:t>
      </w:r>
      <w:proofErr w:type="spellStart"/>
      <w:r w:rsidR="00161A8E">
        <w:rPr>
          <w:lang w:val="en-US"/>
        </w:rPr>
        <w:t>decompositional</w:t>
      </w:r>
      <w:proofErr w:type="spellEnd"/>
      <w:r w:rsidR="00161A8E">
        <w:rPr>
          <w:lang w:val="en-US"/>
        </w:rPr>
        <w:t xml:space="preserve"> analysis of </w:t>
      </w:r>
      <w:r w:rsidR="00806655">
        <w:rPr>
          <w:lang w:val="en-US"/>
        </w:rPr>
        <w:t xml:space="preserve">abstract statives </w:t>
      </w:r>
      <w:r w:rsidR="00161A8E">
        <w:rPr>
          <w:lang w:val="en-US"/>
        </w:rPr>
        <w:t>and</w:t>
      </w:r>
      <w:r w:rsidR="003E3F8B" w:rsidRPr="001B62C4">
        <w:rPr>
          <w:lang w:val="en-US"/>
        </w:rPr>
        <w:t xml:space="preserve"> </w:t>
      </w:r>
      <w:r w:rsidR="00685B4D">
        <w:rPr>
          <w:lang w:val="en-US"/>
        </w:rPr>
        <w:t>the semantics of</w:t>
      </w:r>
      <w:r w:rsidR="00D731FF">
        <w:rPr>
          <w:lang w:val="en-US"/>
        </w:rPr>
        <w:t xml:space="preserve"> explicit property-referring terms.</w:t>
      </w:r>
      <w:r w:rsidR="00161A8E">
        <w:rPr>
          <w:lang w:val="en-US"/>
        </w:rPr>
        <w:t xml:space="preserve"> </w:t>
      </w:r>
      <w:r w:rsidR="001C141A">
        <w:rPr>
          <w:lang w:val="en-US"/>
        </w:rPr>
        <w:t>The paper</w:t>
      </w:r>
      <w:r w:rsidR="003E3F8B">
        <w:rPr>
          <w:lang w:val="en-US"/>
        </w:rPr>
        <w:t xml:space="preserve"> will conclude with general points </w:t>
      </w:r>
      <w:r w:rsidR="00806655">
        <w:rPr>
          <w:lang w:val="en-US"/>
        </w:rPr>
        <w:t xml:space="preserve">concerning </w:t>
      </w:r>
      <w:r w:rsidR="00685B4D">
        <w:rPr>
          <w:lang w:val="en-US"/>
        </w:rPr>
        <w:t xml:space="preserve">philosophical views about explicit property-referring terms and </w:t>
      </w:r>
      <w:r w:rsidR="00806655">
        <w:rPr>
          <w:lang w:val="en-US"/>
        </w:rPr>
        <w:t xml:space="preserve">reference to abstract objects in natural language </w:t>
      </w:r>
      <w:r w:rsidR="00685B4D">
        <w:rPr>
          <w:lang w:val="en-US"/>
        </w:rPr>
        <w:t>in general.</w:t>
      </w:r>
    </w:p>
    <w:p w14:paraId="1FD635A6" w14:textId="77777777" w:rsidR="003E3F8B" w:rsidRDefault="003E3F8B" w:rsidP="008A7E0B">
      <w:pPr>
        <w:spacing w:line="360" w:lineRule="auto"/>
        <w:ind w:right="9"/>
        <w:rPr>
          <w:lang w:val="en-US"/>
        </w:rPr>
      </w:pPr>
    </w:p>
    <w:p w14:paraId="77D4E0C4" w14:textId="66F95AD9" w:rsidR="003E3F8B" w:rsidRDefault="003E3F8B" w:rsidP="008A7E0B">
      <w:pPr>
        <w:spacing w:line="360" w:lineRule="auto"/>
        <w:ind w:right="9"/>
        <w:rPr>
          <w:b/>
          <w:bCs/>
          <w:lang w:val="en-US"/>
        </w:rPr>
      </w:pPr>
      <w:r w:rsidRPr="000E0051">
        <w:rPr>
          <w:b/>
          <w:bCs/>
          <w:lang w:val="en-US"/>
        </w:rPr>
        <w:t xml:space="preserve">1. </w:t>
      </w:r>
      <w:r w:rsidR="00350F07">
        <w:rPr>
          <w:b/>
          <w:bCs/>
          <w:lang w:val="en-US"/>
        </w:rPr>
        <w:t>Abstractness and the notion of abstraction</w:t>
      </w:r>
    </w:p>
    <w:p w14:paraId="3CBFB9A3" w14:textId="77777777" w:rsidR="00901661" w:rsidRPr="000E0051" w:rsidRDefault="00901661" w:rsidP="008A7E0B">
      <w:pPr>
        <w:spacing w:line="360" w:lineRule="auto"/>
        <w:ind w:right="9"/>
        <w:rPr>
          <w:b/>
          <w:bCs/>
          <w:lang w:val="en-US"/>
        </w:rPr>
      </w:pPr>
    </w:p>
    <w:p w14:paraId="0B065AB6" w14:textId="4D4A3AF0" w:rsidR="001E1607" w:rsidRDefault="00EA1811" w:rsidP="001E1607">
      <w:pPr>
        <w:spacing w:line="360" w:lineRule="auto"/>
        <w:ind w:right="9"/>
        <w:rPr>
          <w:lang w:val="en-US"/>
        </w:rPr>
      </w:pPr>
      <w:r>
        <w:rPr>
          <w:lang w:val="en-US"/>
        </w:rPr>
        <w:t>There is a particular notion of abstractness that plays a central role for the topic of this paper</w:t>
      </w:r>
      <w:r w:rsidR="002A3679">
        <w:rPr>
          <w:lang w:val="en-US"/>
        </w:rPr>
        <w:t xml:space="preserve">, in particular </w:t>
      </w:r>
      <w:r w:rsidR="001E1607">
        <w:rPr>
          <w:lang w:val="en-US"/>
        </w:rPr>
        <w:t>for</w:t>
      </w:r>
      <w:r w:rsidR="002A3679">
        <w:rPr>
          <w:lang w:val="en-US"/>
        </w:rPr>
        <w:t xml:space="preserve"> the distinction between abstract and concrete stat</w:t>
      </w:r>
      <w:r w:rsidR="000F69D7">
        <w:rPr>
          <w:lang w:val="en-US"/>
        </w:rPr>
        <w:t>ive</w:t>
      </w:r>
      <w:r w:rsidR="002A3679">
        <w:rPr>
          <w:lang w:val="en-US"/>
        </w:rPr>
        <w:t xml:space="preserve"> verbs</w:t>
      </w:r>
      <w:r>
        <w:rPr>
          <w:lang w:val="en-US"/>
        </w:rPr>
        <w:t>. The abstract-concrete distinction</w:t>
      </w:r>
      <w:r w:rsidR="002A3679">
        <w:rPr>
          <w:lang w:val="en-US"/>
        </w:rPr>
        <w:t>s</w:t>
      </w:r>
      <w:r w:rsidR="000F69D7">
        <w:rPr>
          <w:lang w:val="en-US"/>
        </w:rPr>
        <w:t xml:space="preserve"> </w:t>
      </w:r>
      <w:proofErr w:type="gramStart"/>
      <w:r w:rsidR="000F69D7">
        <w:rPr>
          <w:lang w:val="en-US"/>
        </w:rPr>
        <w:t>is</w:t>
      </w:r>
      <w:proofErr w:type="gramEnd"/>
      <w:r w:rsidR="000F69D7">
        <w:rPr>
          <w:lang w:val="en-US"/>
        </w:rPr>
        <w:t xml:space="preserve"> based on various criteria and it is questionable that the various criteria in fact converge in a single distinction. </w:t>
      </w:r>
      <w:r w:rsidR="001E1607">
        <w:rPr>
          <w:lang w:val="en-US"/>
        </w:rPr>
        <w:t>Standard criteria for the distinction are having</w:t>
      </w:r>
      <w:r w:rsidR="00D731FF">
        <w:rPr>
          <w:lang w:val="en-US"/>
        </w:rPr>
        <w:t xml:space="preserve"> </w:t>
      </w:r>
      <w:r w:rsidR="001C141A">
        <w:rPr>
          <w:lang w:val="en-US"/>
        </w:rPr>
        <w:t xml:space="preserve">a </w:t>
      </w:r>
      <w:proofErr w:type="spellStart"/>
      <w:r w:rsidR="003E3F8B" w:rsidRPr="00A95747">
        <w:rPr>
          <w:lang w:val="en-US"/>
        </w:rPr>
        <w:t>spatio</w:t>
      </w:r>
      <w:proofErr w:type="spellEnd"/>
      <w:r w:rsidR="003E3F8B" w:rsidRPr="00A95747">
        <w:rPr>
          <w:lang w:val="en-US"/>
        </w:rPr>
        <w:t>-temporal location</w:t>
      </w:r>
      <w:r w:rsidR="00D731FF">
        <w:rPr>
          <w:lang w:val="en-US"/>
        </w:rPr>
        <w:t xml:space="preserve">, being able to </w:t>
      </w:r>
      <w:r w:rsidR="003E3F8B">
        <w:rPr>
          <w:lang w:val="en-US"/>
        </w:rPr>
        <w:t>enter</w:t>
      </w:r>
      <w:r w:rsidR="003E3F8B" w:rsidRPr="00A95747">
        <w:rPr>
          <w:lang w:val="en-US"/>
        </w:rPr>
        <w:t xml:space="preserve"> causal relations</w:t>
      </w:r>
      <w:r w:rsidR="00D731FF">
        <w:rPr>
          <w:lang w:val="en-US"/>
        </w:rPr>
        <w:t>,</w:t>
      </w:r>
      <w:r w:rsidR="003E3F8B">
        <w:rPr>
          <w:lang w:val="en-US"/>
        </w:rPr>
        <w:t xml:space="preserve"> being potential objects of perception</w:t>
      </w:r>
      <w:r w:rsidR="00D731FF">
        <w:rPr>
          <w:lang w:val="en-US"/>
        </w:rPr>
        <w:t>, and</w:t>
      </w:r>
      <w:r w:rsidR="001B568B">
        <w:rPr>
          <w:lang w:val="en-US"/>
        </w:rPr>
        <w:t xml:space="preserve"> having a limited lifespan</w:t>
      </w:r>
      <w:r w:rsidR="006A2743">
        <w:rPr>
          <w:lang w:val="en-US"/>
        </w:rPr>
        <w:t xml:space="preserve">. </w:t>
      </w:r>
      <w:r w:rsidR="002A3679">
        <w:rPr>
          <w:lang w:val="en-US"/>
        </w:rPr>
        <w:t xml:space="preserve">A lesser </w:t>
      </w:r>
      <w:r w:rsidR="001E1607">
        <w:rPr>
          <w:lang w:val="en-US"/>
        </w:rPr>
        <w:t>used</w:t>
      </w:r>
      <w:r w:rsidR="002A3679">
        <w:rPr>
          <w:lang w:val="en-US"/>
        </w:rPr>
        <w:t xml:space="preserve"> criterion</w:t>
      </w:r>
      <w:r w:rsidR="00D731FF">
        <w:rPr>
          <w:lang w:val="en-US"/>
        </w:rPr>
        <w:t xml:space="preserve"> is </w:t>
      </w:r>
      <w:r w:rsidR="003E3F8B">
        <w:rPr>
          <w:lang w:val="en-US"/>
        </w:rPr>
        <w:t>that concrete objects are f</w:t>
      </w:r>
      <w:r w:rsidR="003E3F8B" w:rsidRPr="00A95747">
        <w:rPr>
          <w:lang w:val="en-US"/>
        </w:rPr>
        <w:t>ully specific</w:t>
      </w:r>
      <w:r w:rsidR="003E3F8B">
        <w:rPr>
          <w:lang w:val="en-US"/>
        </w:rPr>
        <w:t xml:space="preserve"> rather than being </w:t>
      </w:r>
      <w:r w:rsidR="003E3F8B" w:rsidRPr="00DD469F">
        <w:rPr>
          <w:lang w:val="en-US"/>
        </w:rPr>
        <w:t>derived from unspecific properties</w:t>
      </w:r>
      <w:r w:rsidR="001C141A">
        <w:rPr>
          <w:lang w:val="en-US"/>
        </w:rPr>
        <w:t>. This</w:t>
      </w:r>
      <w:r w:rsidR="000F69D7">
        <w:rPr>
          <w:lang w:val="en-US"/>
        </w:rPr>
        <w:t xml:space="preserve"> is</w:t>
      </w:r>
      <w:r w:rsidR="003E3F8B" w:rsidRPr="00DD469F">
        <w:rPr>
          <w:lang w:val="en-US"/>
        </w:rPr>
        <w:t xml:space="preserve"> </w:t>
      </w:r>
      <w:r w:rsidR="000F69D7">
        <w:rPr>
          <w:lang w:val="en-US"/>
        </w:rPr>
        <w:t xml:space="preserve">the criterion that will be </w:t>
      </w:r>
      <w:r w:rsidR="001C141A">
        <w:rPr>
          <w:lang w:val="en-US"/>
        </w:rPr>
        <w:t xml:space="preserve">the </w:t>
      </w:r>
      <w:r w:rsidR="000F69D7">
        <w:rPr>
          <w:lang w:val="en-US"/>
        </w:rPr>
        <w:t xml:space="preserve">most </w:t>
      </w:r>
      <w:r w:rsidR="001E1607">
        <w:rPr>
          <w:lang w:val="en-US"/>
        </w:rPr>
        <w:t>relevant in this paper</w:t>
      </w:r>
      <w:r w:rsidR="001C141A">
        <w:rPr>
          <w:lang w:val="en-US"/>
        </w:rPr>
        <w:t xml:space="preserve"> and distinguishes in particular</w:t>
      </w:r>
      <w:r w:rsidR="00DD469F" w:rsidRPr="00DD469F">
        <w:rPr>
          <w:lang w:val="en-US"/>
        </w:rPr>
        <w:t xml:space="preserve"> events </w:t>
      </w:r>
      <w:r w:rsidR="001C141A">
        <w:rPr>
          <w:lang w:val="en-US"/>
        </w:rPr>
        <w:t>from</w:t>
      </w:r>
      <w:r w:rsidR="00DD469F" w:rsidRPr="00DD469F">
        <w:rPr>
          <w:lang w:val="en-US"/>
        </w:rPr>
        <w:t xml:space="preserve"> facts</w:t>
      </w:r>
      <w:r w:rsidR="00006FDE">
        <w:rPr>
          <w:lang w:val="en-US"/>
        </w:rPr>
        <w:t xml:space="preserve">, </w:t>
      </w:r>
      <w:r w:rsidR="00DD469F" w:rsidRPr="00DD469F">
        <w:rPr>
          <w:lang w:val="en-US"/>
        </w:rPr>
        <w:t xml:space="preserve">and then also events </w:t>
      </w:r>
      <w:r w:rsidR="001C141A">
        <w:rPr>
          <w:lang w:val="en-US"/>
        </w:rPr>
        <w:t>from</w:t>
      </w:r>
      <w:r w:rsidR="00DD469F" w:rsidRPr="00DD469F">
        <w:rPr>
          <w:lang w:val="en-US"/>
        </w:rPr>
        <w:t xml:space="preserve"> abstract states.</w:t>
      </w:r>
      <w:r w:rsidR="00DD469F">
        <w:rPr>
          <w:lang w:val="en-US"/>
        </w:rPr>
        <w:t xml:space="preserve"> </w:t>
      </w:r>
    </w:p>
    <w:p w14:paraId="0879D573" w14:textId="5A30DF15" w:rsidR="00862752" w:rsidRDefault="001E1607" w:rsidP="001E1607">
      <w:pPr>
        <w:spacing w:line="360" w:lineRule="auto"/>
        <w:ind w:right="9"/>
        <w:rPr>
          <w:lang w:val="en-US"/>
        </w:rPr>
      </w:pPr>
      <w:r>
        <w:rPr>
          <w:lang w:val="en-US"/>
        </w:rPr>
        <w:t xml:space="preserve">       </w:t>
      </w:r>
      <w:r w:rsidR="003E3F8B">
        <w:rPr>
          <w:lang w:val="en-US"/>
        </w:rPr>
        <w:t>The difference between events and facts</w:t>
      </w:r>
      <w:r w:rsidR="003E3F8B" w:rsidRPr="00A95747">
        <w:rPr>
          <w:lang w:val="en-US"/>
        </w:rPr>
        <w:t xml:space="preserve"> </w:t>
      </w:r>
      <w:r w:rsidR="003E3F8B">
        <w:rPr>
          <w:lang w:val="en-US"/>
        </w:rPr>
        <w:t>is a distinction that has been well-established as a distinction relevant in the semantics of natural language</w:t>
      </w:r>
      <w:r w:rsidR="00C92A01">
        <w:rPr>
          <w:lang w:val="en-US"/>
        </w:rPr>
        <w:t xml:space="preserve"> since Vendler </w:t>
      </w:r>
      <w:r>
        <w:rPr>
          <w:lang w:val="en-US"/>
        </w:rPr>
        <w:t>(</w:t>
      </w:r>
      <w:r w:rsidR="00C92A01">
        <w:rPr>
          <w:lang w:val="en-US"/>
        </w:rPr>
        <w:t>1967)</w:t>
      </w:r>
      <w:r w:rsidR="003E3F8B">
        <w:rPr>
          <w:lang w:val="en-US"/>
        </w:rPr>
        <w:t>: events are described by verbs and event nouns</w:t>
      </w:r>
      <w:r w:rsidR="00C92A01">
        <w:rPr>
          <w:lang w:val="en-US"/>
        </w:rPr>
        <w:t>;</w:t>
      </w:r>
      <w:r w:rsidR="003E3F8B">
        <w:rPr>
          <w:lang w:val="en-US"/>
        </w:rPr>
        <w:t xml:space="preserve"> facts</w:t>
      </w:r>
      <w:r w:rsidR="00C92A01">
        <w:rPr>
          <w:lang w:val="en-US"/>
        </w:rPr>
        <w:t xml:space="preserve"> are described explicitly</w:t>
      </w:r>
      <w:r w:rsidR="003E3F8B">
        <w:rPr>
          <w:lang w:val="en-US"/>
        </w:rPr>
        <w:t xml:space="preserve"> by</w:t>
      </w:r>
      <w:r w:rsidR="003E3F8B" w:rsidRPr="00022204">
        <w:rPr>
          <w:i/>
          <w:iCs/>
          <w:lang w:val="en-US"/>
        </w:rPr>
        <w:t xml:space="preserve"> the fact that </w:t>
      </w:r>
      <w:r w:rsidR="003E3F8B">
        <w:rPr>
          <w:lang w:val="en-US"/>
        </w:rPr>
        <w:t>S</w:t>
      </w:r>
      <w:r w:rsidR="00C92A01">
        <w:rPr>
          <w:lang w:val="en-US"/>
        </w:rPr>
        <w:t xml:space="preserve"> as well as sentential gerunds (Vendler’s ‘imperfect nominals’)</w:t>
      </w:r>
      <w:r w:rsidR="003E3F8B">
        <w:rPr>
          <w:lang w:val="en-US"/>
        </w:rPr>
        <w:t xml:space="preserve"> and </w:t>
      </w:r>
      <w:r w:rsidR="00FE248F">
        <w:rPr>
          <w:lang w:val="en-US"/>
        </w:rPr>
        <w:t>(</w:t>
      </w:r>
      <w:r w:rsidR="003E3F8B">
        <w:rPr>
          <w:lang w:val="en-US"/>
        </w:rPr>
        <w:t>perhaps</w:t>
      </w:r>
      <w:r w:rsidR="00FE248F">
        <w:rPr>
          <w:lang w:val="en-US"/>
        </w:rPr>
        <w:t xml:space="preserve"> just certain)</w:t>
      </w:r>
      <w:r w:rsidR="003E3F8B">
        <w:rPr>
          <w:lang w:val="en-US"/>
        </w:rPr>
        <w:t xml:space="preserve"> </w:t>
      </w:r>
      <w:proofErr w:type="spellStart"/>
      <w:r w:rsidR="003E3F8B">
        <w:rPr>
          <w:lang w:val="en-US"/>
        </w:rPr>
        <w:t>factive</w:t>
      </w:r>
      <w:proofErr w:type="spellEnd"/>
      <w:r w:rsidR="003E3F8B">
        <w:rPr>
          <w:lang w:val="en-US"/>
        </w:rPr>
        <w:t xml:space="preserve"> </w:t>
      </w:r>
      <w:r w:rsidR="003E3F8B" w:rsidRPr="00022204">
        <w:rPr>
          <w:i/>
          <w:iCs/>
          <w:lang w:val="en-US"/>
        </w:rPr>
        <w:t>that</w:t>
      </w:r>
      <w:r w:rsidR="003E3F8B">
        <w:rPr>
          <w:lang w:val="en-US"/>
        </w:rPr>
        <w:t xml:space="preserve">-clauses. Events </w:t>
      </w:r>
      <w:r>
        <w:rPr>
          <w:lang w:val="en-US"/>
        </w:rPr>
        <w:t>fulfill standard</w:t>
      </w:r>
      <w:r w:rsidR="00FE248F">
        <w:rPr>
          <w:lang w:val="en-US"/>
        </w:rPr>
        <w:t xml:space="preserve"> </w:t>
      </w:r>
      <w:r>
        <w:rPr>
          <w:lang w:val="en-US"/>
        </w:rPr>
        <w:t xml:space="preserve">criteria for concreteness: they come with </w:t>
      </w:r>
      <w:r w:rsidR="00FE248F">
        <w:rPr>
          <w:lang w:val="en-US"/>
        </w:rPr>
        <w:t xml:space="preserve">a </w:t>
      </w:r>
      <w:proofErr w:type="spellStart"/>
      <w:r w:rsidR="00FE248F">
        <w:rPr>
          <w:lang w:val="en-US"/>
        </w:rPr>
        <w:t>spatio</w:t>
      </w:r>
      <w:proofErr w:type="spellEnd"/>
      <w:r w:rsidR="00FE248F">
        <w:rPr>
          <w:lang w:val="en-US"/>
        </w:rPr>
        <w:t xml:space="preserve">-temporal location, </w:t>
      </w:r>
      <w:r w:rsidR="003E3F8B">
        <w:rPr>
          <w:lang w:val="en-US"/>
        </w:rPr>
        <w:t xml:space="preserve">enter </w:t>
      </w:r>
      <w:r w:rsidR="003E3F8B" w:rsidRPr="00A95747">
        <w:rPr>
          <w:lang w:val="en-US"/>
        </w:rPr>
        <w:t>causal relations</w:t>
      </w:r>
      <w:r w:rsidR="00FE248F">
        <w:rPr>
          <w:lang w:val="en-US"/>
        </w:rPr>
        <w:t xml:space="preserve"> and</w:t>
      </w:r>
      <w:r w:rsidR="003E3F8B" w:rsidRPr="00A95747">
        <w:rPr>
          <w:lang w:val="en-US"/>
        </w:rPr>
        <w:t xml:space="preserve"> </w:t>
      </w:r>
      <w:r w:rsidR="003E3F8B">
        <w:rPr>
          <w:lang w:val="en-US"/>
        </w:rPr>
        <w:t xml:space="preserve">can be </w:t>
      </w:r>
      <w:r w:rsidR="003E3F8B" w:rsidRPr="00A95747">
        <w:rPr>
          <w:lang w:val="en-US"/>
        </w:rPr>
        <w:t>object</w:t>
      </w:r>
      <w:r w:rsidR="00006FDE">
        <w:rPr>
          <w:lang w:val="en-US"/>
        </w:rPr>
        <w:t>s</w:t>
      </w:r>
      <w:r w:rsidR="003E3F8B" w:rsidRPr="00A95747">
        <w:rPr>
          <w:lang w:val="en-US"/>
        </w:rPr>
        <w:t xml:space="preserve"> of perception</w:t>
      </w:r>
      <w:r w:rsidR="003E3F8B">
        <w:rPr>
          <w:lang w:val="en-US"/>
        </w:rPr>
        <w:t xml:space="preserve">. </w:t>
      </w:r>
      <w:r w:rsidR="00006FDE">
        <w:rPr>
          <w:lang w:val="en-US"/>
        </w:rPr>
        <w:t xml:space="preserve">A </w:t>
      </w:r>
      <w:proofErr w:type="spellStart"/>
      <w:r w:rsidR="00006FDE">
        <w:rPr>
          <w:lang w:val="en-US"/>
        </w:rPr>
        <w:t>f</w:t>
      </w:r>
      <w:r w:rsidR="00FE248F">
        <w:rPr>
          <w:lang w:val="en-US"/>
        </w:rPr>
        <w:t>actsmay</w:t>
      </w:r>
      <w:proofErr w:type="spellEnd"/>
      <w:r w:rsidR="00FE248F">
        <w:rPr>
          <w:lang w:val="en-US"/>
        </w:rPr>
        <w:t xml:space="preserve"> be about a location, but that location is not where the fact is. </w:t>
      </w:r>
      <w:r w:rsidR="00357028">
        <w:rPr>
          <w:lang w:val="en-US"/>
        </w:rPr>
        <w:t>However, most importantly</w:t>
      </w:r>
      <w:r>
        <w:rPr>
          <w:lang w:val="en-US"/>
        </w:rPr>
        <w:t xml:space="preserve"> in the present context is that</w:t>
      </w:r>
      <w:r w:rsidR="00FE248F">
        <w:rPr>
          <w:lang w:val="en-US"/>
        </w:rPr>
        <w:t xml:space="preserve"> </w:t>
      </w:r>
      <w:r w:rsidR="00862752">
        <w:rPr>
          <w:lang w:val="en-US"/>
        </w:rPr>
        <w:t>events are fully specific, but fa</w:t>
      </w:r>
      <w:r w:rsidR="004D3234">
        <w:rPr>
          <w:lang w:val="en-US"/>
        </w:rPr>
        <w:t>c</w:t>
      </w:r>
      <w:r w:rsidR="00862752">
        <w:rPr>
          <w:lang w:val="en-US"/>
        </w:rPr>
        <w:t>ts need not be</w:t>
      </w:r>
      <w:r>
        <w:rPr>
          <w:lang w:val="en-US"/>
        </w:rPr>
        <w:t xml:space="preserve">: </w:t>
      </w:r>
      <w:r w:rsidR="00FE248F">
        <w:rPr>
          <w:lang w:val="en-US"/>
        </w:rPr>
        <w:t>‘</w:t>
      </w:r>
      <w:r w:rsidR="003E3F8B">
        <w:rPr>
          <w:lang w:val="en-US"/>
        </w:rPr>
        <w:t xml:space="preserve">the fact that John </w:t>
      </w:r>
      <w:r>
        <w:rPr>
          <w:lang w:val="en-US"/>
        </w:rPr>
        <w:t xml:space="preserve">jumped’ is </w:t>
      </w:r>
      <w:r>
        <w:rPr>
          <w:lang w:val="en-US"/>
        </w:rPr>
        <w:lastRenderedPageBreak/>
        <w:t>not specific as to</w:t>
      </w:r>
      <w:r w:rsidR="003E3F8B">
        <w:rPr>
          <w:lang w:val="en-US"/>
        </w:rPr>
        <w:t xml:space="preserve"> how </w:t>
      </w:r>
      <w:r>
        <w:rPr>
          <w:lang w:val="en-US"/>
        </w:rPr>
        <w:t xml:space="preserve">John jumped, but John’s jump </w:t>
      </w:r>
      <w:r w:rsidR="00006FDE">
        <w:rPr>
          <w:lang w:val="en-US"/>
        </w:rPr>
        <w:t>is</w:t>
      </w:r>
      <w:r>
        <w:rPr>
          <w:lang w:val="en-US"/>
        </w:rPr>
        <w:t xml:space="preserve">; similarly, the fact that John arrived last week is not specific </w:t>
      </w:r>
      <w:r w:rsidR="00006FDE">
        <w:rPr>
          <w:lang w:val="en-US"/>
        </w:rPr>
        <w:t>regarding</w:t>
      </w:r>
      <w:r>
        <w:rPr>
          <w:lang w:val="en-US"/>
        </w:rPr>
        <w:t xml:space="preserve"> which day he arrived, but John’s arrival is</w:t>
      </w:r>
      <w:r w:rsidR="003E3F8B">
        <w:rPr>
          <w:lang w:val="en-US"/>
        </w:rPr>
        <w:t>.</w:t>
      </w:r>
      <w:r w:rsidR="00357028">
        <w:rPr>
          <w:rStyle w:val="FootnoteReference"/>
          <w:lang w:val="en-US"/>
        </w:rPr>
        <w:footnoteReference w:id="1"/>
      </w:r>
      <w:r w:rsidR="003E3F8B">
        <w:rPr>
          <w:lang w:val="en-US"/>
        </w:rPr>
        <w:t xml:space="preserve"> </w:t>
      </w:r>
    </w:p>
    <w:p w14:paraId="44FE57F9" w14:textId="23DB82D1" w:rsidR="00A91012" w:rsidRDefault="00C508E6" w:rsidP="00A91012">
      <w:pPr>
        <w:spacing w:line="360" w:lineRule="auto"/>
        <w:rPr>
          <w:lang w:val="en-US"/>
        </w:rPr>
      </w:pPr>
      <w:r>
        <w:rPr>
          <w:lang w:val="en-US"/>
        </w:rPr>
        <w:t xml:space="preserve">   </w:t>
      </w:r>
      <w:r w:rsidR="00D15081">
        <w:rPr>
          <w:lang w:val="en-US"/>
        </w:rPr>
        <w:t xml:space="preserve">In fulfilling the various criteria for concreteness, </w:t>
      </w:r>
      <w:r w:rsidR="002A3E32">
        <w:rPr>
          <w:lang w:val="en-US"/>
        </w:rPr>
        <w:t xml:space="preserve">events are </w:t>
      </w:r>
      <w:r w:rsidR="006C36D7">
        <w:rPr>
          <w:lang w:val="en-US"/>
        </w:rPr>
        <w:t xml:space="preserve">generally viewed as </w:t>
      </w:r>
      <w:r w:rsidR="002A3E32">
        <w:rPr>
          <w:lang w:val="en-US"/>
        </w:rPr>
        <w:t xml:space="preserve">primitives and </w:t>
      </w:r>
      <w:r w:rsidR="00A91012">
        <w:rPr>
          <w:lang w:val="en-US"/>
        </w:rPr>
        <w:t xml:space="preserve">part of the world. </w:t>
      </w:r>
      <w:r w:rsidR="006C36D7">
        <w:rPr>
          <w:lang w:val="en-US"/>
        </w:rPr>
        <w:t>But not so facts, which more plausibly are entities</w:t>
      </w:r>
      <w:r w:rsidR="00A91012">
        <w:rPr>
          <w:lang w:val="en-US"/>
        </w:rPr>
        <w:t xml:space="preserve"> derived from true propositions.</w:t>
      </w:r>
      <w:r w:rsidR="006C36D7">
        <w:rPr>
          <w:rStyle w:val="FootnoteReference"/>
          <w:lang w:val="en-US"/>
        </w:rPr>
        <w:footnoteReference w:id="2"/>
      </w:r>
      <w:r w:rsidR="00A91012">
        <w:rPr>
          <w:lang w:val="en-US"/>
        </w:rPr>
        <w:t xml:space="preserve"> </w:t>
      </w:r>
      <w:r w:rsidR="006C36D7">
        <w:rPr>
          <w:lang w:val="en-US"/>
        </w:rPr>
        <w:t xml:space="preserve">In fact, this matches </w:t>
      </w:r>
      <w:r w:rsidR="00A91012">
        <w:rPr>
          <w:lang w:val="en-US"/>
        </w:rPr>
        <w:t xml:space="preserve">Kim’s </w:t>
      </w:r>
      <w:r w:rsidR="004D3234">
        <w:rPr>
          <w:lang w:val="en-US"/>
        </w:rPr>
        <w:t xml:space="preserve">(1976) </w:t>
      </w:r>
      <w:r w:rsidR="006C36D7">
        <w:rPr>
          <w:lang w:val="en-US"/>
        </w:rPr>
        <w:t xml:space="preserve">theory </w:t>
      </w:r>
      <w:r w:rsidR="00A91012">
        <w:rPr>
          <w:lang w:val="en-US"/>
        </w:rPr>
        <w:t xml:space="preserve">of </w:t>
      </w:r>
      <w:r w:rsidR="00F637BD">
        <w:rPr>
          <w:lang w:val="en-US"/>
        </w:rPr>
        <w:t xml:space="preserve">what </w:t>
      </w:r>
      <w:r w:rsidR="006C36D7">
        <w:rPr>
          <w:lang w:val="en-US"/>
        </w:rPr>
        <w:t>Kim</w:t>
      </w:r>
      <w:r w:rsidR="00F637BD">
        <w:rPr>
          <w:lang w:val="en-US"/>
        </w:rPr>
        <w:t xml:space="preserve"> took to be </w:t>
      </w:r>
      <w:r w:rsidR="00A91012">
        <w:rPr>
          <w:lang w:val="en-US"/>
        </w:rPr>
        <w:t>events</w:t>
      </w:r>
      <w:r w:rsidR="00E7164D">
        <w:rPr>
          <w:lang w:val="en-US"/>
        </w:rPr>
        <w:t>, but what should better be regarded as facts</w:t>
      </w:r>
      <w:r w:rsidR="00357028">
        <w:rPr>
          <w:lang w:val="en-US"/>
        </w:rPr>
        <w:t xml:space="preserve">. </w:t>
      </w:r>
      <w:r w:rsidR="006C36D7">
        <w:rPr>
          <w:lang w:val="en-US"/>
        </w:rPr>
        <w:t xml:space="preserve">On that </w:t>
      </w:r>
      <w:r w:rsidR="00E7164D">
        <w:rPr>
          <w:lang w:val="en-US"/>
        </w:rPr>
        <w:t>theory</w:t>
      </w:r>
      <w:r w:rsidR="006C36D7">
        <w:rPr>
          <w:lang w:val="en-US"/>
        </w:rPr>
        <w:t xml:space="preserve">, facts, in the simplest case, are obtained from an object, a property, and a time, by imposing the following existence and identity conditions:  </w:t>
      </w:r>
    </w:p>
    <w:p w14:paraId="6C81B1F6" w14:textId="77777777" w:rsidR="00A91012" w:rsidRDefault="00A91012" w:rsidP="00A91012">
      <w:pPr>
        <w:spacing w:line="360" w:lineRule="auto"/>
        <w:rPr>
          <w:lang w:val="en-US"/>
        </w:rPr>
      </w:pPr>
    </w:p>
    <w:p w14:paraId="469527A6" w14:textId="7A5E0422" w:rsidR="00A91012" w:rsidRPr="00A91012" w:rsidRDefault="00A91012" w:rsidP="00A91012">
      <w:pPr>
        <w:pStyle w:val="Heading3"/>
        <w:spacing w:after="0" w:line="360" w:lineRule="auto"/>
        <w:ind w:left="-5" w:hanging="11"/>
        <w:rPr>
          <w:lang w:val="en-US"/>
        </w:rPr>
      </w:pPr>
      <w:r w:rsidRPr="00A95747">
        <w:rPr>
          <w:u w:val="none"/>
        </w:rPr>
        <w:t>(</w:t>
      </w:r>
      <w:r w:rsidR="00061955">
        <w:rPr>
          <w:u w:val="none"/>
          <w:lang w:val="en-US"/>
        </w:rPr>
        <w:t>5</w:t>
      </w:r>
      <w:r w:rsidRPr="00A95747">
        <w:rPr>
          <w:u w:val="none"/>
        </w:rPr>
        <w:t>)</w:t>
      </w:r>
      <w:r w:rsidRPr="00622E5F">
        <w:rPr>
          <w:u w:val="none"/>
          <w:lang w:val="en-US"/>
        </w:rPr>
        <w:t xml:space="preserve"> </w:t>
      </w:r>
      <w:r w:rsidRPr="00622E5F">
        <w:rPr>
          <w:lang w:val="en-US"/>
        </w:rPr>
        <w:t xml:space="preserve">The </w:t>
      </w:r>
      <w:r w:rsidRPr="00A95747">
        <w:t>Kim</w:t>
      </w:r>
      <w:proofErr w:type="spellStart"/>
      <w:r w:rsidRPr="00622E5F">
        <w:rPr>
          <w:lang w:val="en-US"/>
        </w:rPr>
        <w:t>i</w:t>
      </w:r>
      <w:proofErr w:type="spellEnd"/>
      <w:r w:rsidRPr="00A95747">
        <w:t xml:space="preserve">an </w:t>
      </w:r>
      <w:r w:rsidRPr="00622E5F">
        <w:rPr>
          <w:lang w:val="en-US"/>
        </w:rPr>
        <w:t>accou</w:t>
      </w:r>
      <w:r>
        <w:rPr>
          <w:lang w:val="en-US"/>
        </w:rPr>
        <w:t>nt</w:t>
      </w:r>
      <w:r w:rsidRPr="00A95747">
        <w:t xml:space="preserve"> of </w:t>
      </w:r>
      <w:r>
        <w:rPr>
          <w:lang w:val="en-US"/>
        </w:rPr>
        <w:t>of simple fact</w:t>
      </w:r>
      <w:r w:rsidR="00F637BD">
        <w:rPr>
          <w:lang w:val="en-US"/>
        </w:rPr>
        <w:t>s</w:t>
      </w:r>
    </w:p>
    <w:p w14:paraId="631ED9C1" w14:textId="77777777" w:rsidR="00A91012" w:rsidRPr="00006FDE" w:rsidRDefault="00A91012" w:rsidP="00A91012">
      <w:pPr>
        <w:spacing w:line="360" w:lineRule="auto"/>
        <w:ind w:left="-5" w:right="9" w:hanging="11"/>
        <w:rPr>
          <w:lang w:val="en-US"/>
        </w:rPr>
      </w:pPr>
      <w:r w:rsidRPr="00006FDE">
        <w:rPr>
          <w:lang w:val="en-US"/>
        </w:rPr>
        <w:t xml:space="preserve">     For properties P and P’ and objects o and o’ and times t and t’,</w:t>
      </w:r>
    </w:p>
    <w:p w14:paraId="3194A1C6" w14:textId="7A3749AE" w:rsidR="00A91012" w:rsidRPr="00006FDE" w:rsidRDefault="00A91012" w:rsidP="00A91012">
      <w:pPr>
        <w:spacing w:line="360" w:lineRule="auto"/>
        <w:ind w:right="9"/>
        <w:rPr>
          <w:lang w:val="en-US"/>
        </w:rPr>
      </w:pPr>
      <w:r w:rsidRPr="00006FDE">
        <w:rPr>
          <w:lang w:val="en-US"/>
        </w:rPr>
        <w:t xml:space="preserve">     </w:t>
      </w:r>
      <w:r w:rsidR="00F637BD" w:rsidRPr="00006FDE">
        <w:rPr>
          <w:lang w:val="en-US"/>
        </w:rPr>
        <w:t>(</w:t>
      </w:r>
      <w:proofErr w:type="spellStart"/>
      <w:r w:rsidRPr="00006FDE">
        <w:rPr>
          <w:lang w:val="en-US"/>
        </w:rPr>
        <w:t>i</w:t>
      </w:r>
      <w:proofErr w:type="spellEnd"/>
      <w:r w:rsidR="00F637BD" w:rsidRPr="00006FDE">
        <w:rPr>
          <w:lang w:val="en-US"/>
        </w:rPr>
        <w:t>)</w:t>
      </w:r>
      <w:r w:rsidRPr="00006FDE">
        <w:rPr>
          <w:lang w:val="en-US"/>
        </w:rPr>
        <w:t xml:space="preserve"> the fact </w:t>
      </w:r>
      <w:proofErr w:type="gramStart"/>
      <w:r w:rsidRPr="00006FDE">
        <w:rPr>
          <w:lang w:val="en-US"/>
        </w:rPr>
        <w:t>f(</w:t>
      </w:r>
      <w:proofErr w:type="gramEnd"/>
      <w:r w:rsidRPr="00006FDE">
        <w:rPr>
          <w:lang w:val="en-US"/>
        </w:rPr>
        <w:t xml:space="preserve">P, o, t) = the fact </w:t>
      </w:r>
      <w:proofErr w:type="gramStart"/>
      <w:r w:rsidRPr="00006FDE">
        <w:rPr>
          <w:lang w:val="en-US"/>
        </w:rPr>
        <w:t>f(</w:t>
      </w:r>
      <w:proofErr w:type="gramEnd"/>
      <w:r w:rsidRPr="00006FDE">
        <w:rPr>
          <w:lang w:val="en-US"/>
        </w:rPr>
        <w:t xml:space="preserve">P’, o’, t’) </w:t>
      </w:r>
      <w:proofErr w:type="spellStart"/>
      <w:r w:rsidRPr="00006FDE">
        <w:rPr>
          <w:lang w:val="en-US"/>
        </w:rPr>
        <w:t>iff</w:t>
      </w:r>
      <w:proofErr w:type="spellEnd"/>
      <w:r w:rsidRPr="00006FDE">
        <w:rPr>
          <w:lang w:val="en-US"/>
        </w:rPr>
        <w:t xml:space="preserve"> P = P’ and o = o’, and t = t’</w:t>
      </w:r>
    </w:p>
    <w:p w14:paraId="2E0EE88C" w14:textId="77777777" w:rsidR="00A91012" w:rsidRPr="00006FDE" w:rsidRDefault="00A91012" w:rsidP="00A91012">
      <w:pPr>
        <w:spacing w:line="360" w:lineRule="auto"/>
        <w:ind w:right="9"/>
        <w:rPr>
          <w:lang w:val="en-US"/>
        </w:rPr>
      </w:pPr>
      <w:r w:rsidRPr="00006FDE">
        <w:rPr>
          <w:lang w:val="en-US"/>
        </w:rPr>
        <w:t xml:space="preserve">     </w:t>
      </w:r>
      <w:r w:rsidR="00F637BD" w:rsidRPr="00006FDE">
        <w:rPr>
          <w:lang w:val="en-US"/>
        </w:rPr>
        <w:t>(</w:t>
      </w:r>
      <w:r w:rsidRPr="00006FDE">
        <w:rPr>
          <w:lang w:val="en-US"/>
        </w:rPr>
        <w:t>ii</w:t>
      </w:r>
      <w:r w:rsidR="00F637BD" w:rsidRPr="00006FDE">
        <w:rPr>
          <w:lang w:val="en-US"/>
        </w:rPr>
        <w:t>)</w:t>
      </w:r>
      <w:r w:rsidRPr="00006FDE">
        <w:rPr>
          <w:lang w:val="en-US"/>
        </w:rPr>
        <w:t xml:space="preserve"> the </w:t>
      </w:r>
      <w:r w:rsidR="00786D37" w:rsidRPr="00006FDE">
        <w:rPr>
          <w:lang w:val="en-US"/>
        </w:rPr>
        <w:t>fact</w:t>
      </w:r>
      <w:r w:rsidRPr="00006FDE">
        <w:rPr>
          <w:lang w:val="en-US"/>
        </w:rPr>
        <w:t xml:space="preserve"> </w:t>
      </w:r>
      <w:proofErr w:type="gramStart"/>
      <w:r w:rsidR="00786D37" w:rsidRPr="00006FDE">
        <w:rPr>
          <w:lang w:val="en-US"/>
        </w:rPr>
        <w:t>f</w:t>
      </w:r>
      <w:r w:rsidRPr="00006FDE">
        <w:rPr>
          <w:lang w:val="en-US"/>
        </w:rPr>
        <w:t>(</w:t>
      </w:r>
      <w:proofErr w:type="gramEnd"/>
      <w:r w:rsidRPr="00006FDE">
        <w:rPr>
          <w:lang w:val="en-US"/>
        </w:rPr>
        <w:t>P, o</w:t>
      </w:r>
      <w:r w:rsidR="00786D37" w:rsidRPr="00006FDE">
        <w:rPr>
          <w:lang w:val="en-US"/>
        </w:rPr>
        <w:t>, t</w:t>
      </w:r>
      <w:r w:rsidRPr="00006FDE">
        <w:rPr>
          <w:lang w:val="en-US"/>
        </w:rPr>
        <w:t xml:space="preserve">) exists </w:t>
      </w:r>
      <w:proofErr w:type="spellStart"/>
      <w:r w:rsidRPr="00006FDE">
        <w:rPr>
          <w:lang w:val="en-US"/>
        </w:rPr>
        <w:t>iff</w:t>
      </w:r>
      <w:proofErr w:type="spellEnd"/>
      <w:r w:rsidRPr="00006FDE">
        <w:rPr>
          <w:lang w:val="en-US"/>
        </w:rPr>
        <w:t xml:space="preserve"> o has P at t. </w:t>
      </w:r>
    </w:p>
    <w:p w14:paraId="0CFBFE81" w14:textId="77777777" w:rsidR="006B3043" w:rsidRDefault="006B3043" w:rsidP="00A91012">
      <w:pPr>
        <w:spacing w:line="360" w:lineRule="auto"/>
        <w:rPr>
          <w:lang w:val="en-US"/>
        </w:rPr>
      </w:pPr>
    </w:p>
    <w:p w14:paraId="3A5F64D1" w14:textId="5E200EA9" w:rsidR="00A91012" w:rsidRDefault="00A91012" w:rsidP="00A91012">
      <w:pPr>
        <w:spacing w:line="360" w:lineRule="auto"/>
        <w:rPr>
          <w:lang w:val="en-US"/>
        </w:rPr>
      </w:pPr>
      <w:r>
        <w:rPr>
          <w:lang w:val="en-US"/>
        </w:rPr>
        <w:t>The account introduces facts by abstraction</w:t>
      </w:r>
      <w:r w:rsidR="006C36D7">
        <w:rPr>
          <w:lang w:val="en-US"/>
        </w:rPr>
        <w:t xml:space="preserve"> in the Fregean sense</w:t>
      </w:r>
      <w:r>
        <w:rPr>
          <w:lang w:val="en-US"/>
        </w:rPr>
        <w:t>, which means facts so introduce</w:t>
      </w:r>
      <w:r w:rsidR="00E7164D">
        <w:rPr>
          <w:lang w:val="en-US"/>
        </w:rPr>
        <w:t>d</w:t>
      </w:r>
      <w:r>
        <w:rPr>
          <w:lang w:val="en-US"/>
        </w:rPr>
        <w:t xml:space="preserve"> only have the </w:t>
      </w:r>
      <w:r w:rsidR="00E7164D">
        <w:rPr>
          <w:lang w:val="en-US"/>
        </w:rPr>
        <w:t xml:space="preserve">(internal) </w:t>
      </w:r>
      <w:r>
        <w:rPr>
          <w:lang w:val="en-US"/>
        </w:rPr>
        <w:t xml:space="preserve">properties </w:t>
      </w:r>
      <w:r w:rsidR="00E7164D">
        <w:rPr>
          <w:lang w:val="en-US"/>
        </w:rPr>
        <w:t xml:space="preserve">that are </w:t>
      </w:r>
      <w:r>
        <w:rPr>
          <w:lang w:val="en-US"/>
        </w:rPr>
        <w:t xml:space="preserve">fixed by the method of introduction, </w:t>
      </w:r>
      <w:r w:rsidR="00E7164D">
        <w:rPr>
          <w:lang w:val="en-US"/>
        </w:rPr>
        <w:t>namely</w:t>
      </w:r>
      <w:r>
        <w:rPr>
          <w:lang w:val="en-US"/>
        </w:rPr>
        <w:t xml:space="preserve"> properties of obtaining and of identity</w:t>
      </w:r>
      <w:r w:rsidR="00E7164D">
        <w:rPr>
          <w:lang w:val="en-US"/>
        </w:rPr>
        <w:t>.</w:t>
      </w:r>
      <w:r>
        <w:rPr>
          <w:lang w:val="en-US"/>
        </w:rPr>
        <w:t xml:space="preserve"> </w:t>
      </w:r>
      <w:r w:rsidR="004D3234">
        <w:rPr>
          <w:lang w:val="en-US"/>
        </w:rPr>
        <w:t>Given such an abstractionist account, f</w:t>
      </w:r>
      <w:r>
        <w:rPr>
          <w:lang w:val="en-US"/>
        </w:rPr>
        <w:t>act</w:t>
      </w:r>
      <w:r w:rsidR="007D2C6B">
        <w:rPr>
          <w:lang w:val="en-US"/>
        </w:rPr>
        <w:t>s</w:t>
      </w:r>
      <w:r w:rsidR="006C36D7">
        <w:rPr>
          <w:lang w:val="en-US"/>
        </w:rPr>
        <w:t xml:space="preserve"> will neither be part of the world (rather there are ‘at</w:t>
      </w:r>
      <w:r w:rsidR="00E7164D">
        <w:rPr>
          <w:lang w:val="en-US"/>
        </w:rPr>
        <w:t>’</w:t>
      </w:r>
      <w:r w:rsidR="006C36D7">
        <w:rPr>
          <w:lang w:val="en-US"/>
        </w:rPr>
        <w:t xml:space="preserve"> the world)</w:t>
      </w:r>
      <w:r w:rsidR="00E7164D">
        <w:rPr>
          <w:lang w:val="en-US"/>
        </w:rPr>
        <w:t xml:space="preserve"> nor will they </w:t>
      </w:r>
      <w:r w:rsidR="006C36D7">
        <w:rPr>
          <w:lang w:val="en-US"/>
        </w:rPr>
        <w:t xml:space="preserve">have the status </w:t>
      </w:r>
      <w:r w:rsidR="00E7164D">
        <w:rPr>
          <w:lang w:val="en-US"/>
        </w:rPr>
        <w:t>of</w:t>
      </w:r>
      <w:r>
        <w:rPr>
          <w:lang w:val="en-US"/>
        </w:rPr>
        <w:t xml:space="preserve"> mind-dependent</w:t>
      </w:r>
      <w:r w:rsidR="007D2C6B">
        <w:rPr>
          <w:lang w:val="en-US"/>
        </w:rPr>
        <w:t xml:space="preserve">, </w:t>
      </w:r>
      <w:r>
        <w:rPr>
          <w:lang w:val="en-US"/>
        </w:rPr>
        <w:t>merely cognitive entities</w:t>
      </w:r>
      <w:r w:rsidR="006C36D7">
        <w:rPr>
          <w:lang w:val="en-US"/>
        </w:rPr>
        <w:t xml:space="preserve"> either</w:t>
      </w:r>
      <w:r>
        <w:rPr>
          <w:lang w:val="en-US"/>
        </w:rPr>
        <w:t>.</w:t>
      </w:r>
      <w:r w:rsidR="004D3234">
        <w:rPr>
          <w:rStyle w:val="FootnoteReference"/>
          <w:lang w:val="en-US"/>
        </w:rPr>
        <w:footnoteReference w:id="3"/>
      </w:r>
      <w:r w:rsidR="007D2C6B">
        <w:rPr>
          <w:lang w:val="en-US"/>
        </w:rPr>
        <w:t xml:space="preserve"> </w:t>
      </w:r>
      <w:r w:rsidR="006C36D7">
        <w:rPr>
          <w:lang w:val="en-US"/>
        </w:rPr>
        <w:t>We will see that t</w:t>
      </w:r>
      <w:r>
        <w:rPr>
          <w:lang w:val="en-US"/>
        </w:rPr>
        <w:t xml:space="preserve">he </w:t>
      </w:r>
      <w:r w:rsidR="00E45263">
        <w:rPr>
          <w:lang w:val="en-US"/>
        </w:rPr>
        <w:t xml:space="preserve">same kind of account </w:t>
      </w:r>
      <w:r w:rsidR="006C36D7">
        <w:rPr>
          <w:lang w:val="en-US"/>
        </w:rPr>
        <w:t>naturally applies</w:t>
      </w:r>
      <w:r w:rsidR="00E45263">
        <w:rPr>
          <w:lang w:val="en-US"/>
        </w:rPr>
        <w:t xml:space="preserve"> to the ontology of</w:t>
      </w:r>
      <w:r>
        <w:rPr>
          <w:lang w:val="en-US"/>
        </w:rPr>
        <w:t xml:space="preserve"> abstract states</w:t>
      </w:r>
      <w:r w:rsidR="00E7164D">
        <w:rPr>
          <w:lang w:val="en-US"/>
        </w:rPr>
        <w:t>.</w:t>
      </w:r>
    </w:p>
    <w:p w14:paraId="55EF72FD" w14:textId="551094AC" w:rsidR="00196B9C" w:rsidRDefault="003342C1" w:rsidP="008A7E0B">
      <w:pPr>
        <w:spacing w:line="360" w:lineRule="auto"/>
        <w:rPr>
          <w:lang w:val="en-US"/>
        </w:rPr>
      </w:pPr>
      <w:r>
        <w:rPr>
          <w:b/>
          <w:bCs/>
          <w:lang w:val="en-US"/>
        </w:rPr>
        <w:t xml:space="preserve">      </w:t>
      </w:r>
      <w:r>
        <w:rPr>
          <w:lang w:val="en-US"/>
        </w:rPr>
        <w:t xml:space="preserve">Not all criteria of concreteness apply </w:t>
      </w:r>
      <w:r w:rsidR="00E7164D">
        <w:rPr>
          <w:lang w:val="en-US"/>
        </w:rPr>
        <w:t xml:space="preserve">to </w:t>
      </w:r>
      <w:r>
        <w:rPr>
          <w:lang w:val="en-US"/>
        </w:rPr>
        <w:t>tropes,</w:t>
      </w:r>
      <w:r w:rsidR="00862752">
        <w:rPr>
          <w:lang w:val="en-US"/>
        </w:rPr>
        <w:t xml:space="preserve"> as Willi</w:t>
      </w:r>
      <w:r w:rsidR="00EF2CA6">
        <w:rPr>
          <w:lang w:val="en-US"/>
        </w:rPr>
        <w:t>am</w:t>
      </w:r>
      <w:r w:rsidR="00862752">
        <w:rPr>
          <w:lang w:val="en-US"/>
        </w:rPr>
        <w:t>s (1957) call them, that is</w:t>
      </w:r>
      <w:r w:rsidR="00E45263">
        <w:rPr>
          <w:lang w:val="en-US"/>
        </w:rPr>
        <w:t>, ‘</w:t>
      </w:r>
      <w:r w:rsidR="003E3F8B">
        <w:rPr>
          <w:lang w:val="en-US"/>
        </w:rPr>
        <w:t>particularized properties</w:t>
      </w:r>
      <w:r w:rsidR="00E45263">
        <w:rPr>
          <w:lang w:val="en-US"/>
        </w:rPr>
        <w:t>’</w:t>
      </w:r>
      <w:r w:rsidR="00862752">
        <w:rPr>
          <w:lang w:val="en-US"/>
        </w:rPr>
        <w:t xml:space="preserve">, </w:t>
      </w:r>
      <w:r w:rsidR="00E45263">
        <w:rPr>
          <w:lang w:val="en-US"/>
        </w:rPr>
        <w:t>‘</w:t>
      </w:r>
      <w:r w:rsidR="00862752">
        <w:rPr>
          <w:lang w:val="en-US"/>
        </w:rPr>
        <w:t>quality bits</w:t>
      </w:r>
      <w:r w:rsidR="00E45263">
        <w:rPr>
          <w:lang w:val="en-US"/>
        </w:rPr>
        <w:t>’</w:t>
      </w:r>
      <w:r w:rsidR="00862752">
        <w:rPr>
          <w:lang w:val="en-US"/>
        </w:rPr>
        <w:t>,</w:t>
      </w:r>
      <w:r w:rsidR="003E3F8B">
        <w:rPr>
          <w:lang w:val="en-US"/>
        </w:rPr>
        <w:t xml:space="preserve"> or </w:t>
      </w:r>
      <w:r w:rsidR="00E45263">
        <w:rPr>
          <w:lang w:val="en-US"/>
        </w:rPr>
        <w:t>‘</w:t>
      </w:r>
      <w:proofErr w:type="gramStart"/>
      <w:r w:rsidR="003E3F8B">
        <w:rPr>
          <w:lang w:val="en-US"/>
        </w:rPr>
        <w:t>modes</w:t>
      </w:r>
      <w:r w:rsidR="00E45263">
        <w:rPr>
          <w:lang w:val="en-US"/>
        </w:rPr>
        <w:t>’</w:t>
      </w:r>
      <w:proofErr w:type="gramEnd"/>
      <w:r w:rsidR="003E3F8B">
        <w:rPr>
          <w:lang w:val="en-US"/>
        </w:rPr>
        <w:t xml:space="preserve">. </w:t>
      </w:r>
      <w:r w:rsidR="00006FDE">
        <w:rPr>
          <w:lang w:val="en-US"/>
        </w:rPr>
        <w:t>First a few words are in order regarding tropes. T</w:t>
      </w:r>
      <w:r w:rsidR="00E7164D">
        <w:rPr>
          <w:lang w:val="en-US"/>
        </w:rPr>
        <w:t>ropes are the sorts of things</w:t>
      </w:r>
      <w:r w:rsidR="0011393E">
        <w:rPr>
          <w:lang w:val="en-US"/>
        </w:rPr>
        <w:t xml:space="preserve"> </w:t>
      </w:r>
      <w:r w:rsidR="00E7164D">
        <w:rPr>
          <w:lang w:val="en-US"/>
        </w:rPr>
        <w:t xml:space="preserve">that </w:t>
      </w:r>
      <w:r w:rsidR="00006FDE">
        <w:rPr>
          <w:lang w:val="en-US"/>
        </w:rPr>
        <w:t>NPs</w:t>
      </w:r>
      <w:r w:rsidR="00E7164D">
        <w:rPr>
          <w:lang w:val="en-US"/>
        </w:rPr>
        <w:t xml:space="preserve"> like </w:t>
      </w:r>
      <w:r w:rsidR="0011393E" w:rsidRPr="00CB118F">
        <w:rPr>
          <w:i/>
          <w:iCs/>
          <w:lang w:val="en-US"/>
        </w:rPr>
        <w:t>Socrates’ wisdom</w:t>
      </w:r>
      <w:r w:rsidR="00E7164D">
        <w:rPr>
          <w:lang w:val="en-US"/>
        </w:rPr>
        <w:t>,</w:t>
      </w:r>
      <w:r w:rsidR="0011393E">
        <w:rPr>
          <w:lang w:val="en-US"/>
        </w:rPr>
        <w:t xml:space="preserve"> </w:t>
      </w:r>
      <w:r w:rsidR="0011393E" w:rsidRPr="00CB118F">
        <w:rPr>
          <w:i/>
          <w:iCs/>
          <w:lang w:val="en-US"/>
        </w:rPr>
        <w:t>the apple’s redness</w:t>
      </w:r>
      <w:r w:rsidR="0011393E">
        <w:rPr>
          <w:lang w:val="en-US"/>
        </w:rPr>
        <w:t xml:space="preserve">, </w:t>
      </w:r>
      <w:r w:rsidR="0011393E" w:rsidRPr="00CB118F">
        <w:rPr>
          <w:i/>
          <w:iCs/>
          <w:lang w:val="en-US"/>
        </w:rPr>
        <w:t>the stick’s length</w:t>
      </w:r>
      <w:r w:rsidR="00E7164D">
        <w:rPr>
          <w:lang w:val="en-US"/>
        </w:rPr>
        <w:t xml:space="preserve"> refer to, </w:t>
      </w:r>
      <w:r w:rsidR="0011393E">
        <w:rPr>
          <w:lang w:val="en-US"/>
        </w:rPr>
        <w:t>the sorts of terms that</w:t>
      </w:r>
      <w:r w:rsidR="003E3F8B">
        <w:rPr>
          <w:lang w:val="en-US"/>
        </w:rPr>
        <w:t xml:space="preserve"> figure in philosophical discussions of </w:t>
      </w:r>
      <w:r w:rsidR="00E7164D">
        <w:rPr>
          <w:lang w:val="en-US"/>
        </w:rPr>
        <w:t xml:space="preserve">modes or </w:t>
      </w:r>
      <w:r w:rsidR="003E3F8B">
        <w:rPr>
          <w:lang w:val="en-US"/>
        </w:rPr>
        <w:t>tropes since Aristotle</w:t>
      </w:r>
      <w:r w:rsidR="0011393E">
        <w:rPr>
          <w:lang w:val="en-US"/>
        </w:rPr>
        <w:t>.</w:t>
      </w:r>
      <w:r w:rsidR="00006FDE">
        <w:rPr>
          <w:lang w:val="en-US"/>
        </w:rPr>
        <w:t xml:space="preserve"> </w:t>
      </w:r>
      <w:r w:rsidR="00E7164D">
        <w:rPr>
          <w:lang w:val="en-US"/>
        </w:rPr>
        <w:t>There is</w:t>
      </w:r>
      <w:r>
        <w:rPr>
          <w:lang w:val="en-US"/>
        </w:rPr>
        <w:t xml:space="preserve"> motivation for taking tropes to play the very same role for the semantics of adjectives as events play for the semantics of verbs</w:t>
      </w:r>
      <w:r w:rsidR="00E7164D">
        <w:rPr>
          <w:lang w:val="en-US"/>
        </w:rPr>
        <w:t>: the same predicates that apply to trope referring NPs can generally occur also as modifiers of adjectives (</w:t>
      </w:r>
      <w:r w:rsidR="00E7164D" w:rsidRPr="003342C1">
        <w:rPr>
          <w:i/>
          <w:iCs/>
          <w:lang w:val="en-US"/>
        </w:rPr>
        <w:t>Socrates’ wisdom is profound – Socrates is profoundly wise</w:t>
      </w:r>
      <w:r w:rsidR="00E7164D">
        <w:rPr>
          <w:lang w:val="en-US"/>
        </w:rPr>
        <w:t xml:space="preserve">, </w:t>
      </w:r>
      <w:proofErr w:type="gramStart"/>
      <w:r w:rsidR="00C66BB1" w:rsidRPr="00C66BB1">
        <w:rPr>
          <w:i/>
          <w:iCs/>
          <w:lang w:val="en-US"/>
        </w:rPr>
        <w:t>The</w:t>
      </w:r>
      <w:proofErr w:type="gramEnd"/>
      <w:r w:rsidR="00C66BB1" w:rsidRPr="00C66BB1">
        <w:rPr>
          <w:i/>
          <w:iCs/>
          <w:lang w:val="en-US"/>
        </w:rPr>
        <w:t xml:space="preserve"> blue of the object was intense. - T</w:t>
      </w:r>
      <w:r w:rsidR="00E7164D" w:rsidRPr="00C66BB1">
        <w:rPr>
          <w:i/>
          <w:iCs/>
          <w:lang w:val="en-US"/>
        </w:rPr>
        <w:t xml:space="preserve">he </w:t>
      </w:r>
      <w:r w:rsidR="00E7164D" w:rsidRPr="00C66BB1">
        <w:rPr>
          <w:i/>
          <w:iCs/>
          <w:lang w:val="en-US"/>
        </w:rPr>
        <w:lastRenderedPageBreak/>
        <w:t>object was intensely blue</w:t>
      </w:r>
      <w:r w:rsidR="00C66BB1">
        <w:rPr>
          <w:lang w:val="en-US"/>
        </w:rPr>
        <w:t xml:space="preserve">, </w:t>
      </w:r>
      <w:proofErr w:type="gramStart"/>
      <w:r w:rsidR="00C66BB1" w:rsidRPr="00C66BB1">
        <w:rPr>
          <w:i/>
          <w:iCs/>
          <w:lang w:val="en-US"/>
        </w:rPr>
        <w:t>The</w:t>
      </w:r>
      <w:proofErr w:type="gramEnd"/>
      <w:r w:rsidR="00C66BB1" w:rsidRPr="00C66BB1">
        <w:rPr>
          <w:i/>
          <w:iCs/>
          <w:lang w:val="en-US"/>
        </w:rPr>
        <w:t xml:space="preserve"> damage of the object was visible – the object was visibly damaged</w:t>
      </w:r>
      <w:r w:rsidR="00C66BB1">
        <w:rPr>
          <w:lang w:val="en-US"/>
        </w:rPr>
        <w:t xml:space="preserve">, cf. </w:t>
      </w:r>
      <w:proofErr w:type="spellStart"/>
      <w:r>
        <w:rPr>
          <w:lang w:val="en-US"/>
        </w:rPr>
        <w:t>Moltmann</w:t>
      </w:r>
      <w:proofErr w:type="spellEnd"/>
      <w:r>
        <w:rPr>
          <w:lang w:val="en-US"/>
        </w:rPr>
        <w:t xml:space="preserve"> 2009, 2013). Given the range of</w:t>
      </w:r>
      <w:r w:rsidR="0011393E">
        <w:rPr>
          <w:lang w:val="en-US"/>
        </w:rPr>
        <w:t xml:space="preserve"> predicates applicable to trope</w:t>
      </w:r>
      <w:r>
        <w:rPr>
          <w:lang w:val="en-US"/>
        </w:rPr>
        <w:t>s, tropes are concrete entities in the sense that they may have a limited lifespan, being potentially causally efficacious and perceivable, and fully specific (</w:t>
      </w:r>
      <w:r w:rsidR="00C66BB1">
        <w:rPr>
          <w:lang w:val="en-US"/>
        </w:rPr>
        <w:t>as a</w:t>
      </w:r>
      <w:r>
        <w:rPr>
          <w:lang w:val="en-US"/>
        </w:rPr>
        <w:t xml:space="preserve"> manifestation of an unspecific property</w:t>
      </w:r>
      <w:r w:rsidR="009A3331">
        <w:rPr>
          <w:lang w:val="en-US"/>
        </w:rPr>
        <w:t>. That holds even if tropes by nature are limited to a particular dimension of properties of their bearer and in sense are ‘abstract particulars’</w:t>
      </w:r>
      <w:r>
        <w:rPr>
          <w:lang w:val="en-US"/>
        </w:rPr>
        <w:t>. Unlike even</w:t>
      </w:r>
      <w:r w:rsidR="00C66BB1">
        <w:rPr>
          <w:lang w:val="en-US"/>
        </w:rPr>
        <w:t>t</w:t>
      </w:r>
      <w:r>
        <w:rPr>
          <w:lang w:val="en-US"/>
        </w:rPr>
        <w:t>s</w:t>
      </w:r>
      <w:r w:rsidR="009A3331">
        <w:rPr>
          <w:lang w:val="en-US"/>
        </w:rPr>
        <w:t xml:space="preserve">, though, </w:t>
      </w:r>
      <w:r w:rsidR="0011393E">
        <w:rPr>
          <w:lang w:val="en-US"/>
        </w:rPr>
        <w:t>tropes cannot be attributed a direct spatial location</w:t>
      </w:r>
      <w:r>
        <w:rPr>
          <w:lang w:val="en-US"/>
        </w:rPr>
        <w:t xml:space="preserve"> (</w:t>
      </w:r>
      <w:proofErr w:type="spellStart"/>
      <w:r>
        <w:rPr>
          <w:lang w:val="en-US"/>
        </w:rPr>
        <w:t>Moltmann</w:t>
      </w:r>
      <w:proofErr w:type="spellEnd"/>
      <w:r>
        <w:rPr>
          <w:lang w:val="en-US"/>
        </w:rPr>
        <w:t xml:space="preserve"> </w:t>
      </w:r>
      <w:r w:rsidR="0032300F">
        <w:rPr>
          <w:lang w:val="en-US"/>
        </w:rPr>
        <w:t>2019</w:t>
      </w:r>
      <w:r>
        <w:rPr>
          <w:lang w:val="en-US"/>
        </w:rPr>
        <w:t>):</w:t>
      </w:r>
    </w:p>
    <w:p w14:paraId="5E1B42BA" w14:textId="77777777" w:rsidR="00196B9C" w:rsidRDefault="00196B9C" w:rsidP="008A7E0B">
      <w:pPr>
        <w:spacing w:line="360" w:lineRule="auto"/>
        <w:rPr>
          <w:lang w:val="en-US"/>
        </w:rPr>
      </w:pPr>
    </w:p>
    <w:p w14:paraId="56DBCC36" w14:textId="320B8E97" w:rsidR="00196B9C" w:rsidRDefault="00196B9C" w:rsidP="008A7E0B">
      <w:pPr>
        <w:spacing w:line="360" w:lineRule="auto"/>
        <w:rPr>
          <w:lang w:val="en-US"/>
        </w:rPr>
      </w:pPr>
      <w:r>
        <w:rPr>
          <w:lang w:val="en-US"/>
        </w:rPr>
        <w:t>(</w:t>
      </w:r>
      <w:r w:rsidR="00061955">
        <w:rPr>
          <w:lang w:val="en-US"/>
        </w:rPr>
        <w:t>6</w:t>
      </w:r>
      <w:r>
        <w:rPr>
          <w:lang w:val="en-US"/>
        </w:rPr>
        <w:t xml:space="preserve">) </w:t>
      </w:r>
      <w:proofErr w:type="gramStart"/>
      <w:r>
        <w:rPr>
          <w:lang w:val="en-US"/>
        </w:rPr>
        <w:t xml:space="preserve">a. </w:t>
      </w:r>
      <w:r w:rsidR="00FD0818">
        <w:rPr>
          <w:lang w:val="en-US"/>
        </w:rPr>
        <w:t>???</w:t>
      </w:r>
      <w:proofErr w:type="gramEnd"/>
      <w:r w:rsidR="00FD0818">
        <w:rPr>
          <w:lang w:val="en-US"/>
        </w:rPr>
        <w:t xml:space="preserve"> </w:t>
      </w:r>
      <w:r>
        <w:rPr>
          <w:lang w:val="en-US"/>
        </w:rPr>
        <w:t xml:space="preserve">The apple’s redness is on the table. </w:t>
      </w:r>
    </w:p>
    <w:p w14:paraId="49360A02" w14:textId="77777777" w:rsidR="00FD0818" w:rsidRDefault="00FD0818" w:rsidP="008A7E0B">
      <w:pPr>
        <w:spacing w:line="360" w:lineRule="auto"/>
        <w:rPr>
          <w:lang w:val="en-US"/>
        </w:rPr>
      </w:pPr>
      <w:r>
        <w:rPr>
          <w:lang w:val="en-US"/>
        </w:rPr>
        <w:t xml:space="preserve">      </w:t>
      </w:r>
      <w:proofErr w:type="gramStart"/>
      <w:r>
        <w:rPr>
          <w:lang w:val="en-US"/>
        </w:rPr>
        <w:t>b. ???</w:t>
      </w:r>
      <w:proofErr w:type="gramEnd"/>
      <w:r>
        <w:rPr>
          <w:lang w:val="en-US"/>
        </w:rPr>
        <w:t xml:space="preserve"> Socrates’ wisdom was in Athens.</w:t>
      </w:r>
    </w:p>
    <w:p w14:paraId="392AD920" w14:textId="1EDE6BC0" w:rsidR="00196B9C" w:rsidRDefault="00FD0818" w:rsidP="008A7E0B">
      <w:pPr>
        <w:spacing w:line="360" w:lineRule="auto"/>
        <w:rPr>
          <w:lang w:val="en-US"/>
        </w:rPr>
      </w:pPr>
      <w:r>
        <w:rPr>
          <w:lang w:val="en-US"/>
        </w:rPr>
        <w:t>(</w:t>
      </w:r>
      <w:r w:rsidR="00061955">
        <w:rPr>
          <w:lang w:val="en-US"/>
        </w:rPr>
        <w:t>7</w:t>
      </w:r>
      <w:r>
        <w:rPr>
          <w:lang w:val="en-US"/>
        </w:rPr>
        <w:t>) a.</w:t>
      </w:r>
      <w:r w:rsidR="00196B9C">
        <w:rPr>
          <w:lang w:val="en-US"/>
        </w:rPr>
        <w:t xml:space="preserve"> The meeting was in the first room.</w:t>
      </w:r>
    </w:p>
    <w:p w14:paraId="3BD877C4" w14:textId="77777777" w:rsidR="00EC1086" w:rsidRPr="00A95747" w:rsidRDefault="003A14ED" w:rsidP="003907C0">
      <w:pPr>
        <w:spacing w:line="360" w:lineRule="auto"/>
        <w:rPr>
          <w:lang w:val="en-US"/>
        </w:rPr>
      </w:pPr>
      <w:r>
        <w:rPr>
          <w:lang w:val="en-US"/>
        </w:rPr>
        <w:t xml:space="preserve"> </w:t>
      </w:r>
      <w:r w:rsidR="00F637BD">
        <w:rPr>
          <w:lang w:val="en-US"/>
        </w:rPr>
        <w:t xml:space="preserve"> </w:t>
      </w:r>
      <w:r>
        <w:rPr>
          <w:lang w:val="en-US"/>
        </w:rPr>
        <w:t xml:space="preserve">   </w:t>
      </w:r>
      <w:proofErr w:type="gramStart"/>
      <w:r>
        <w:rPr>
          <w:lang w:val="en-US"/>
        </w:rPr>
        <w:t>b. ???</w:t>
      </w:r>
      <w:proofErr w:type="gramEnd"/>
      <w:r>
        <w:rPr>
          <w:lang w:val="en-US"/>
        </w:rPr>
        <w:t xml:space="preserve"> Socrates’ wisdom was in Athens.</w:t>
      </w:r>
    </w:p>
    <w:p w14:paraId="7A777D8E" w14:textId="77777777" w:rsidR="00196B9C" w:rsidRDefault="00196B9C" w:rsidP="008A7E0B">
      <w:pPr>
        <w:spacing w:line="360" w:lineRule="auto"/>
        <w:rPr>
          <w:lang w:val="en-US"/>
        </w:rPr>
      </w:pPr>
    </w:p>
    <w:p w14:paraId="7AC443C0" w14:textId="6B4EB937" w:rsidR="00B67542" w:rsidRDefault="003342C1" w:rsidP="004A6A8B">
      <w:pPr>
        <w:spacing w:line="360" w:lineRule="auto"/>
        <w:rPr>
          <w:lang w:val="en-US"/>
        </w:rPr>
      </w:pPr>
      <w:r>
        <w:rPr>
          <w:lang w:val="en-US"/>
        </w:rPr>
        <w:t>Having</w:t>
      </w:r>
      <w:r w:rsidR="00EE04E6">
        <w:rPr>
          <w:lang w:val="en-US"/>
        </w:rPr>
        <w:t xml:space="preserve"> a </w:t>
      </w:r>
      <w:proofErr w:type="spellStart"/>
      <w:r w:rsidR="00EE04E6">
        <w:rPr>
          <w:lang w:val="en-US"/>
        </w:rPr>
        <w:t>spatio</w:t>
      </w:r>
      <w:proofErr w:type="spellEnd"/>
      <w:r w:rsidR="00EE04E6">
        <w:rPr>
          <w:lang w:val="en-US"/>
        </w:rPr>
        <w:t>-temporal location</w:t>
      </w:r>
      <w:r w:rsidR="00C66BB1">
        <w:rPr>
          <w:lang w:val="en-US"/>
        </w:rPr>
        <w:t>, thus,</w:t>
      </w:r>
      <w:r w:rsidR="00EE04E6">
        <w:rPr>
          <w:lang w:val="en-US"/>
        </w:rPr>
        <w:t xml:space="preserve"> is a feature that need not go along with other features of concreteness. </w:t>
      </w:r>
      <w:r w:rsidR="00F00945">
        <w:rPr>
          <w:lang w:val="en-US"/>
        </w:rPr>
        <w:t>It is a feature shared by entities like beliefs, knowledge,</w:t>
      </w:r>
      <w:r w:rsidR="0051780B">
        <w:rPr>
          <w:lang w:val="en-US"/>
        </w:rPr>
        <w:t xml:space="preserve"> and lacks, as we will see.</w:t>
      </w:r>
      <w:r w:rsidR="00BC0780">
        <w:rPr>
          <w:lang w:val="en-US"/>
        </w:rPr>
        <w:t xml:space="preserve"> </w:t>
      </w:r>
      <w:r w:rsidR="004A6A8B">
        <w:rPr>
          <w:lang w:val="en-US"/>
        </w:rPr>
        <w:t>This will matter</w:t>
      </w:r>
      <w:r w:rsidR="00EE04E6">
        <w:rPr>
          <w:lang w:val="en-US"/>
        </w:rPr>
        <w:t xml:space="preserve"> </w:t>
      </w:r>
      <w:r w:rsidR="00F00945">
        <w:rPr>
          <w:lang w:val="en-US"/>
        </w:rPr>
        <w:t>for</w:t>
      </w:r>
      <w:r w:rsidR="004A6A8B">
        <w:rPr>
          <w:lang w:val="en-US"/>
        </w:rPr>
        <w:t xml:space="preserve"> </w:t>
      </w:r>
      <w:r w:rsidR="00786D37">
        <w:rPr>
          <w:lang w:val="en-US"/>
        </w:rPr>
        <w:t xml:space="preserve">the </w:t>
      </w:r>
      <w:r w:rsidR="009A3331">
        <w:rPr>
          <w:lang w:val="en-US"/>
        </w:rPr>
        <w:t xml:space="preserve">difference in </w:t>
      </w:r>
      <w:r w:rsidR="00786D37">
        <w:rPr>
          <w:lang w:val="en-US"/>
        </w:rPr>
        <w:t>acceptability of adverbial modifiers</w:t>
      </w:r>
      <w:r w:rsidR="00EE04E6">
        <w:rPr>
          <w:lang w:val="en-US"/>
        </w:rPr>
        <w:t xml:space="preserve"> </w:t>
      </w:r>
      <w:r w:rsidR="00786D37">
        <w:rPr>
          <w:lang w:val="en-US"/>
        </w:rPr>
        <w:t xml:space="preserve">with </w:t>
      </w:r>
      <w:proofErr w:type="spellStart"/>
      <w:r w:rsidR="00EE04E6">
        <w:rPr>
          <w:lang w:val="en-US"/>
        </w:rPr>
        <w:t>eventive</w:t>
      </w:r>
      <w:proofErr w:type="spellEnd"/>
      <w:r w:rsidR="00EE04E6">
        <w:rPr>
          <w:lang w:val="en-US"/>
        </w:rPr>
        <w:t xml:space="preserve"> and </w:t>
      </w:r>
      <w:r w:rsidR="009A3331">
        <w:rPr>
          <w:lang w:val="en-US"/>
        </w:rPr>
        <w:t xml:space="preserve">abstract </w:t>
      </w:r>
      <w:r w:rsidR="00EE04E6">
        <w:rPr>
          <w:lang w:val="en-US"/>
        </w:rPr>
        <w:t>sta</w:t>
      </w:r>
      <w:r w:rsidR="00786D37">
        <w:rPr>
          <w:lang w:val="en-US"/>
        </w:rPr>
        <w:t>t</w:t>
      </w:r>
      <w:r w:rsidR="00EE04E6">
        <w:rPr>
          <w:lang w:val="en-US"/>
        </w:rPr>
        <w:t>ive verbs</w:t>
      </w:r>
      <w:r w:rsidR="00786D37">
        <w:rPr>
          <w:lang w:val="en-US"/>
        </w:rPr>
        <w:t xml:space="preserve"> and will be important for the semantic analysis of </w:t>
      </w:r>
      <w:r w:rsidR="009A3331">
        <w:rPr>
          <w:lang w:val="en-US"/>
        </w:rPr>
        <w:t>abstract statives</w:t>
      </w:r>
      <w:r w:rsidR="00786D37">
        <w:rPr>
          <w:lang w:val="en-US"/>
        </w:rPr>
        <w:t xml:space="preserve">. </w:t>
      </w:r>
    </w:p>
    <w:p w14:paraId="7093EBC3" w14:textId="3E10790C" w:rsidR="00C66BB1" w:rsidRDefault="00C66BB1" w:rsidP="00C66BB1">
      <w:pPr>
        <w:spacing w:line="360" w:lineRule="auto"/>
        <w:rPr>
          <w:lang w:val="en-US"/>
        </w:rPr>
      </w:pPr>
      <w:r>
        <w:rPr>
          <w:lang w:val="en-US"/>
        </w:rPr>
        <w:t xml:space="preserve">     </w:t>
      </w:r>
      <w:r w:rsidR="003A36A1">
        <w:rPr>
          <w:lang w:val="en-US"/>
        </w:rPr>
        <w:t>Despite not sharing all features of concreteness, tropes</w:t>
      </w:r>
      <w:r>
        <w:rPr>
          <w:lang w:val="en-US"/>
        </w:rPr>
        <w:t xml:space="preserve"> differ sharply from facts </w:t>
      </w:r>
      <w:r w:rsidR="00780090">
        <w:rPr>
          <w:lang w:val="en-US"/>
        </w:rPr>
        <w:t>(</w:t>
      </w:r>
      <w:r>
        <w:rPr>
          <w:lang w:val="en-US"/>
        </w:rPr>
        <w:t>and the things we explicitly refer to as ‘states’</w:t>
      </w:r>
      <w:r w:rsidR="00780090">
        <w:rPr>
          <w:lang w:val="en-US"/>
        </w:rPr>
        <w:t>)</w:t>
      </w:r>
      <w:r>
        <w:rPr>
          <w:lang w:val="en-US"/>
        </w:rPr>
        <w:t>. Let us take the verb</w:t>
      </w:r>
      <w:r w:rsidRPr="003A36A1">
        <w:rPr>
          <w:i/>
          <w:iCs/>
          <w:lang w:val="en-US"/>
        </w:rPr>
        <w:t xml:space="preserve"> resemble</w:t>
      </w:r>
      <w:r w:rsidR="00780090">
        <w:rPr>
          <w:lang w:val="en-US"/>
        </w:rPr>
        <w:t xml:space="preserve">. </w:t>
      </w:r>
      <w:r>
        <w:rPr>
          <w:lang w:val="en-US"/>
        </w:rPr>
        <w:t xml:space="preserve">There is a sharp contrast between the nominalization </w:t>
      </w:r>
      <w:r w:rsidRPr="00C66BB1">
        <w:rPr>
          <w:i/>
          <w:iCs/>
          <w:lang w:val="en-US"/>
        </w:rPr>
        <w:t>resemblance</w:t>
      </w:r>
      <w:r>
        <w:rPr>
          <w:lang w:val="en-US"/>
        </w:rPr>
        <w:t xml:space="preserve">, which describes </w:t>
      </w:r>
      <w:r w:rsidR="00780090">
        <w:rPr>
          <w:lang w:val="en-US"/>
        </w:rPr>
        <w:t xml:space="preserve">relational </w:t>
      </w:r>
      <w:r>
        <w:rPr>
          <w:lang w:val="en-US"/>
        </w:rPr>
        <w:t>tropes</w:t>
      </w:r>
      <w:r w:rsidR="009A3331">
        <w:rPr>
          <w:lang w:val="en-US"/>
        </w:rPr>
        <w:t xml:space="preserve"> (</w:t>
      </w:r>
      <w:r>
        <w:rPr>
          <w:lang w:val="en-US"/>
        </w:rPr>
        <w:t>with their particular manifestation</w:t>
      </w:r>
      <w:r w:rsidR="009A3331">
        <w:rPr>
          <w:lang w:val="en-US"/>
        </w:rPr>
        <w:t>)</w:t>
      </w:r>
      <w:r>
        <w:rPr>
          <w:lang w:val="en-US"/>
        </w:rPr>
        <w:t xml:space="preserve"> and the nominalization </w:t>
      </w:r>
      <w:r w:rsidRPr="004C052F">
        <w:rPr>
          <w:i/>
          <w:iCs/>
          <w:lang w:val="en-US"/>
        </w:rPr>
        <w:t>resembling</w:t>
      </w:r>
      <w:r>
        <w:rPr>
          <w:lang w:val="en-US"/>
        </w:rPr>
        <w:t xml:space="preserve">, which describes facts </w:t>
      </w:r>
      <w:r w:rsidR="00780090">
        <w:rPr>
          <w:lang w:val="en-US"/>
        </w:rPr>
        <w:t>(</w:t>
      </w:r>
      <w:r>
        <w:rPr>
          <w:lang w:val="en-US"/>
        </w:rPr>
        <w:t>or states</w:t>
      </w:r>
      <w:r w:rsidR="00780090">
        <w:rPr>
          <w:lang w:val="en-US"/>
        </w:rPr>
        <w:t>)</w:t>
      </w:r>
      <w:r>
        <w:rPr>
          <w:lang w:val="en-US"/>
        </w:rPr>
        <w:t>, constituted by</w:t>
      </w:r>
      <w:r w:rsidR="009A3331">
        <w:rPr>
          <w:lang w:val="en-US"/>
        </w:rPr>
        <w:t xml:space="preserve"> solely</w:t>
      </w:r>
      <w:r>
        <w:rPr>
          <w:lang w:val="en-US"/>
        </w:rPr>
        <w:t xml:space="preserve"> the obtaining of a property</w:t>
      </w:r>
      <w:r w:rsidR="009A3331">
        <w:rPr>
          <w:lang w:val="en-US"/>
        </w:rPr>
        <w:t xml:space="preserve"> of two objects</w:t>
      </w:r>
      <w:r>
        <w:rPr>
          <w:lang w:val="en-US"/>
        </w:rPr>
        <w:t>:</w:t>
      </w:r>
    </w:p>
    <w:p w14:paraId="75C893C5" w14:textId="77777777" w:rsidR="00C66BB1" w:rsidRDefault="00C66BB1" w:rsidP="00C66BB1">
      <w:pPr>
        <w:spacing w:line="360" w:lineRule="auto"/>
        <w:rPr>
          <w:lang w:val="en-US"/>
        </w:rPr>
      </w:pPr>
    </w:p>
    <w:p w14:paraId="2AD9D731" w14:textId="2670A29A" w:rsidR="00C66BB1" w:rsidRDefault="00C66BB1" w:rsidP="00C66BB1">
      <w:pPr>
        <w:spacing w:line="360" w:lineRule="auto"/>
        <w:rPr>
          <w:lang w:val="en-US"/>
        </w:rPr>
      </w:pPr>
      <w:r>
        <w:rPr>
          <w:lang w:val="en-US"/>
        </w:rPr>
        <w:t>(</w:t>
      </w:r>
      <w:r w:rsidR="00061955">
        <w:rPr>
          <w:lang w:val="en-US"/>
        </w:rPr>
        <w:t>8</w:t>
      </w:r>
      <w:r>
        <w:rPr>
          <w:lang w:val="en-US"/>
        </w:rPr>
        <w:t>) a. John and Mary’s resemblance is strong / unusual / striking</w:t>
      </w:r>
      <w:r w:rsidR="00BF6732">
        <w:rPr>
          <w:lang w:val="en-US"/>
        </w:rPr>
        <w:t>.</w:t>
      </w:r>
    </w:p>
    <w:p w14:paraId="318FB15C" w14:textId="4A1AB25B" w:rsidR="00C66BB1" w:rsidRDefault="00C66BB1" w:rsidP="004A6A8B">
      <w:pPr>
        <w:spacing w:line="360" w:lineRule="auto"/>
        <w:rPr>
          <w:lang w:val="en-US"/>
        </w:rPr>
      </w:pPr>
      <w:r>
        <w:rPr>
          <w:lang w:val="en-US"/>
        </w:rPr>
        <w:t xml:space="preserve">      </w:t>
      </w:r>
      <w:proofErr w:type="gramStart"/>
      <w:r>
        <w:rPr>
          <w:lang w:val="en-US"/>
        </w:rPr>
        <w:t>b. ???</w:t>
      </w:r>
      <w:proofErr w:type="gramEnd"/>
      <w:r>
        <w:rPr>
          <w:lang w:val="en-US"/>
        </w:rPr>
        <w:t xml:space="preserve"> John and Mary’s resembling is strong / unusual / striking</w:t>
      </w:r>
      <w:r w:rsidR="00BF6732">
        <w:rPr>
          <w:lang w:val="en-US"/>
        </w:rPr>
        <w:t>.</w:t>
      </w:r>
    </w:p>
    <w:p w14:paraId="1967C918" w14:textId="77777777" w:rsidR="0051780B" w:rsidRDefault="0051780B" w:rsidP="004A6A8B">
      <w:pPr>
        <w:spacing w:line="360" w:lineRule="auto"/>
        <w:rPr>
          <w:lang w:val="en-US"/>
        </w:rPr>
      </w:pPr>
    </w:p>
    <w:p w14:paraId="66B07FBC" w14:textId="14E68027" w:rsidR="0051780B" w:rsidRDefault="0051780B" w:rsidP="004A6A8B">
      <w:pPr>
        <w:spacing w:line="360" w:lineRule="auto"/>
        <w:rPr>
          <w:lang w:val="en-US"/>
        </w:rPr>
      </w:pPr>
      <w:r>
        <w:rPr>
          <w:lang w:val="en-US"/>
        </w:rPr>
        <w:t>This indicates a fundamental ontological difference between tropes and facts (or states)</w:t>
      </w:r>
      <w:r w:rsidR="00682109">
        <w:rPr>
          <w:lang w:val="en-US"/>
        </w:rPr>
        <w:t>: whereas tropes are fully specific in relevant dimensions, facts (and states) are not.</w:t>
      </w:r>
    </w:p>
    <w:p w14:paraId="566810AA" w14:textId="77777777" w:rsidR="00EE04E6" w:rsidRDefault="00EE04E6" w:rsidP="008A7E0B">
      <w:pPr>
        <w:spacing w:line="360" w:lineRule="auto"/>
        <w:rPr>
          <w:lang w:val="en-US"/>
        </w:rPr>
      </w:pPr>
    </w:p>
    <w:p w14:paraId="71542398" w14:textId="5CD6C46A" w:rsidR="00EE04E6" w:rsidRPr="00EE04E6" w:rsidRDefault="00626E1D" w:rsidP="008A7E0B">
      <w:pPr>
        <w:spacing w:line="360" w:lineRule="auto"/>
        <w:rPr>
          <w:b/>
          <w:bCs/>
          <w:lang w:val="en-US"/>
        </w:rPr>
      </w:pPr>
      <w:r>
        <w:rPr>
          <w:b/>
          <w:bCs/>
          <w:lang w:val="en-US"/>
        </w:rPr>
        <w:t>2</w:t>
      </w:r>
      <w:r w:rsidR="00EE04E6" w:rsidRPr="00EE04E6">
        <w:rPr>
          <w:b/>
          <w:bCs/>
          <w:lang w:val="en-US"/>
        </w:rPr>
        <w:t>. Neo-</w:t>
      </w:r>
      <w:proofErr w:type="spellStart"/>
      <w:r w:rsidR="00EE04E6" w:rsidRPr="00EE04E6">
        <w:rPr>
          <w:b/>
          <w:bCs/>
          <w:lang w:val="en-US"/>
        </w:rPr>
        <w:t>Davidsonian</w:t>
      </w:r>
      <w:proofErr w:type="spellEnd"/>
      <w:r w:rsidR="00EE04E6" w:rsidRPr="00EE04E6">
        <w:rPr>
          <w:b/>
          <w:bCs/>
          <w:lang w:val="en-US"/>
        </w:rPr>
        <w:t xml:space="preserve"> semantics of adjectives</w:t>
      </w:r>
    </w:p>
    <w:p w14:paraId="43E67641" w14:textId="77777777" w:rsidR="00EE04E6" w:rsidRDefault="00EE04E6" w:rsidP="008A7E0B">
      <w:pPr>
        <w:spacing w:line="360" w:lineRule="auto"/>
        <w:rPr>
          <w:lang w:val="en-US"/>
        </w:rPr>
      </w:pPr>
    </w:p>
    <w:p w14:paraId="7B537526" w14:textId="04546168" w:rsidR="00B67542" w:rsidRDefault="00C30896" w:rsidP="00786D37">
      <w:pPr>
        <w:spacing w:line="360" w:lineRule="auto"/>
        <w:rPr>
          <w:lang w:val="en-US"/>
        </w:rPr>
      </w:pPr>
      <w:r>
        <w:rPr>
          <w:lang w:val="en-US"/>
        </w:rPr>
        <w:t>Given that</w:t>
      </w:r>
      <w:r w:rsidR="005707A9">
        <w:rPr>
          <w:lang w:val="en-US"/>
        </w:rPr>
        <w:t xml:space="preserve"> </w:t>
      </w:r>
      <w:r>
        <w:rPr>
          <w:lang w:val="en-US"/>
        </w:rPr>
        <w:t>modifiers of</w:t>
      </w:r>
      <w:r w:rsidR="005707A9">
        <w:rPr>
          <w:lang w:val="en-US"/>
        </w:rPr>
        <w:t xml:space="preserve"> adjectives</w:t>
      </w:r>
      <w:r w:rsidR="00786D37">
        <w:rPr>
          <w:lang w:val="en-US"/>
        </w:rPr>
        <w:t xml:space="preserve"> </w:t>
      </w:r>
      <w:r>
        <w:rPr>
          <w:lang w:val="en-US"/>
        </w:rPr>
        <w:t>are predicates of tropes, how should</w:t>
      </w:r>
      <w:r w:rsidR="00780090">
        <w:rPr>
          <w:lang w:val="en-US"/>
        </w:rPr>
        <w:t xml:space="preserve"> a </w:t>
      </w:r>
      <w:proofErr w:type="spellStart"/>
      <w:r w:rsidR="00780090">
        <w:rPr>
          <w:lang w:val="en-US"/>
        </w:rPr>
        <w:t>Davidsonian</w:t>
      </w:r>
      <w:proofErr w:type="spellEnd"/>
      <w:r w:rsidR="00780090">
        <w:rPr>
          <w:lang w:val="en-US"/>
        </w:rPr>
        <w:t xml:space="preserve"> semantics of adjectives look? </w:t>
      </w:r>
      <w:r w:rsidR="00786D37">
        <w:rPr>
          <w:lang w:val="en-US"/>
        </w:rPr>
        <w:t xml:space="preserve"> Given </w:t>
      </w:r>
      <w:r w:rsidR="00B67542" w:rsidRPr="00A95747">
        <w:rPr>
          <w:lang w:val="en-US"/>
        </w:rPr>
        <w:t>Davidson</w:t>
      </w:r>
      <w:r w:rsidR="005D49A4">
        <w:rPr>
          <w:lang w:val="en-US"/>
        </w:rPr>
        <w:t>’s (1967)</w:t>
      </w:r>
      <w:r w:rsidR="00B67542" w:rsidRPr="00A95747">
        <w:rPr>
          <w:lang w:val="en-US"/>
        </w:rPr>
        <w:t xml:space="preserve"> </w:t>
      </w:r>
      <w:r w:rsidR="00786D37">
        <w:rPr>
          <w:lang w:val="en-US"/>
        </w:rPr>
        <w:t>original semantics, (</w:t>
      </w:r>
      <w:r w:rsidR="00061955">
        <w:rPr>
          <w:lang w:val="en-US"/>
        </w:rPr>
        <w:t>9</w:t>
      </w:r>
      <w:r w:rsidR="00786D37">
        <w:rPr>
          <w:lang w:val="en-US"/>
        </w:rPr>
        <w:t xml:space="preserve">a) </w:t>
      </w:r>
      <w:r w:rsidR="00780090">
        <w:rPr>
          <w:lang w:val="en-US"/>
        </w:rPr>
        <w:t>will have</w:t>
      </w:r>
      <w:r w:rsidR="00786D37">
        <w:rPr>
          <w:lang w:val="en-US"/>
        </w:rPr>
        <w:t xml:space="preserve"> the logical form in (</w:t>
      </w:r>
      <w:r w:rsidR="00061955">
        <w:rPr>
          <w:lang w:val="en-US"/>
        </w:rPr>
        <w:t>9</w:t>
      </w:r>
      <w:r w:rsidR="00786D37">
        <w:rPr>
          <w:lang w:val="en-US"/>
        </w:rPr>
        <w:t>b):</w:t>
      </w:r>
    </w:p>
    <w:p w14:paraId="4BC23554" w14:textId="77777777" w:rsidR="00B67542" w:rsidRDefault="00B67542" w:rsidP="00B67542">
      <w:pPr>
        <w:spacing w:line="360" w:lineRule="auto"/>
        <w:ind w:left="11" w:hanging="11"/>
        <w:rPr>
          <w:lang w:val="en-US"/>
        </w:rPr>
      </w:pPr>
    </w:p>
    <w:p w14:paraId="7484C189" w14:textId="178565A8" w:rsidR="00B67542" w:rsidRDefault="00B67542" w:rsidP="00B67542">
      <w:pPr>
        <w:spacing w:line="360" w:lineRule="auto"/>
        <w:ind w:left="11" w:hanging="11"/>
        <w:rPr>
          <w:lang w:val="en-US"/>
        </w:rPr>
      </w:pPr>
      <w:r>
        <w:rPr>
          <w:lang w:val="en-US"/>
        </w:rPr>
        <w:t>(</w:t>
      </w:r>
      <w:r w:rsidR="00061955">
        <w:rPr>
          <w:lang w:val="en-US"/>
        </w:rPr>
        <w:t>9</w:t>
      </w:r>
      <w:r>
        <w:rPr>
          <w:lang w:val="en-US"/>
        </w:rPr>
        <w:t xml:space="preserve">) a. Socrates is </w:t>
      </w:r>
      <w:r w:rsidR="005707A9">
        <w:rPr>
          <w:lang w:val="en-US"/>
        </w:rPr>
        <w:t xml:space="preserve">profoundly </w:t>
      </w:r>
      <w:r>
        <w:rPr>
          <w:lang w:val="en-US"/>
        </w:rPr>
        <w:t>wise</w:t>
      </w:r>
      <w:r w:rsidR="00780090">
        <w:rPr>
          <w:lang w:val="en-US"/>
        </w:rPr>
        <w:t>.</w:t>
      </w:r>
    </w:p>
    <w:p w14:paraId="2401A5CC" w14:textId="1C792A29" w:rsidR="00B67542" w:rsidRPr="005707A9" w:rsidRDefault="00B67542" w:rsidP="00B67542">
      <w:pPr>
        <w:spacing w:line="360" w:lineRule="auto"/>
        <w:ind w:left="11" w:hanging="11"/>
      </w:pPr>
      <w:r>
        <w:rPr>
          <w:lang w:val="en-US"/>
        </w:rPr>
        <w:t xml:space="preserve">     </w:t>
      </w:r>
      <w:r w:rsidRPr="00591CD9">
        <w:rPr>
          <w:lang w:val="fr-FR"/>
        </w:rPr>
        <w:t xml:space="preserve">b. </w:t>
      </w:r>
      <w:r>
        <w:rPr>
          <w:lang w:val="en-US"/>
        </w:rPr>
        <w:sym w:font="Symbol" w:char="F024"/>
      </w:r>
      <w:proofErr w:type="gramStart"/>
      <w:r w:rsidRPr="005707A9">
        <w:rPr>
          <w:i/>
          <w:iCs/>
        </w:rPr>
        <w:t>t</w:t>
      </w:r>
      <w:r w:rsidRPr="005707A9">
        <w:t>(wise(</w:t>
      </w:r>
      <w:proofErr w:type="gramEnd"/>
      <w:r w:rsidRPr="005707A9">
        <w:rPr>
          <w:i/>
          <w:iCs/>
        </w:rPr>
        <w:t>t</w:t>
      </w:r>
      <w:r w:rsidRPr="005707A9">
        <w:t>, Socrates)</w:t>
      </w:r>
      <w:r w:rsidR="005707A9" w:rsidRPr="005707A9">
        <w:t xml:space="preserve"> &amp; profoundly(t)</w:t>
      </w:r>
      <w:r w:rsidRPr="005707A9">
        <w:t>)</w:t>
      </w:r>
    </w:p>
    <w:p w14:paraId="6E4254DB" w14:textId="77777777" w:rsidR="00B67542" w:rsidRPr="005707A9" w:rsidRDefault="00B67542" w:rsidP="00B67542">
      <w:pPr>
        <w:spacing w:line="360" w:lineRule="auto"/>
        <w:ind w:left="11" w:hanging="11"/>
      </w:pPr>
    </w:p>
    <w:p w14:paraId="01BE35EC" w14:textId="5DCF2BA8" w:rsidR="00B67542" w:rsidRDefault="00773204" w:rsidP="00B67542">
      <w:pPr>
        <w:spacing w:line="360" w:lineRule="auto"/>
        <w:ind w:left="11" w:hanging="11"/>
        <w:rPr>
          <w:lang w:val="en-US"/>
        </w:rPr>
      </w:pPr>
      <w:r>
        <w:rPr>
          <w:lang w:val="en-US"/>
        </w:rPr>
        <w:t>On a</w:t>
      </w:r>
      <w:r w:rsidR="00B67542">
        <w:rPr>
          <w:lang w:val="en-US"/>
        </w:rPr>
        <w:t xml:space="preserve"> Neo-</w:t>
      </w:r>
      <w:proofErr w:type="spellStart"/>
      <w:r w:rsidR="00B67542" w:rsidRPr="00A95747">
        <w:rPr>
          <w:lang w:val="en-US"/>
        </w:rPr>
        <w:t>Davidsonian</w:t>
      </w:r>
      <w:proofErr w:type="spellEnd"/>
      <w:r w:rsidR="00B67542" w:rsidRPr="00A95747">
        <w:rPr>
          <w:lang w:val="en-US"/>
        </w:rPr>
        <w:t xml:space="preserve"> semantics</w:t>
      </w:r>
      <w:r>
        <w:rPr>
          <w:lang w:val="en-US"/>
        </w:rPr>
        <w:t>,</w:t>
      </w:r>
      <w:r w:rsidR="00B67542" w:rsidRPr="00A95747">
        <w:rPr>
          <w:lang w:val="en-US"/>
        </w:rPr>
        <w:t xml:space="preserve"> adjectives</w:t>
      </w:r>
      <w:r>
        <w:rPr>
          <w:lang w:val="en-US"/>
        </w:rPr>
        <w:t xml:space="preserve"> will be one-place predicates of tropes</w:t>
      </w:r>
      <w:r w:rsidR="0064488F">
        <w:rPr>
          <w:lang w:val="en-US"/>
        </w:rPr>
        <w:t>.</w:t>
      </w:r>
      <w:r>
        <w:rPr>
          <w:lang w:val="en-US"/>
        </w:rPr>
        <w:t xml:space="preserve"> </w:t>
      </w:r>
      <w:r w:rsidR="005707A9">
        <w:rPr>
          <w:lang w:val="en-US"/>
        </w:rPr>
        <w:t>The thematic relation connecting</w:t>
      </w:r>
      <w:r w:rsidR="00B67542">
        <w:rPr>
          <w:lang w:val="en-US"/>
        </w:rPr>
        <w:t xml:space="preserve"> individuals </w:t>
      </w:r>
      <w:r w:rsidR="005707A9">
        <w:rPr>
          <w:lang w:val="en-US"/>
        </w:rPr>
        <w:t>to</w:t>
      </w:r>
      <w:r w:rsidR="00B67542">
        <w:rPr>
          <w:lang w:val="en-US"/>
        </w:rPr>
        <w:t xml:space="preserve"> tropes</w:t>
      </w:r>
      <w:r w:rsidR="005707A9">
        <w:rPr>
          <w:lang w:val="en-US"/>
        </w:rPr>
        <w:t xml:space="preserve"> will be the relation of </w:t>
      </w:r>
      <w:proofErr w:type="spellStart"/>
      <w:r w:rsidR="005707A9">
        <w:rPr>
          <w:lang w:val="en-US"/>
        </w:rPr>
        <w:t>bearerhood</w:t>
      </w:r>
      <w:proofErr w:type="spellEnd"/>
      <w:r w:rsidR="005707A9">
        <w:rPr>
          <w:lang w:val="en-US"/>
        </w:rPr>
        <w:t>, both when adjectives occur predicatively and when they occur adnominally</w:t>
      </w:r>
      <w:r w:rsidR="0064488F">
        <w:rPr>
          <w:lang w:val="en-US"/>
        </w:rPr>
        <w:t xml:space="preserve">. </w:t>
      </w:r>
      <w:r w:rsidR="005707A9">
        <w:rPr>
          <w:lang w:val="en-US"/>
        </w:rPr>
        <w:t>It is then useful to distinguish</w:t>
      </w:r>
      <w:r w:rsidR="0064488F">
        <w:rPr>
          <w:lang w:val="en-US"/>
        </w:rPr>
        <w:t xml:space="preserve"> the denotation of </w:t>
      </w:r>
      <w:r w:rsidR="0064488F" w:rsidRPr="003A36A1">
        <w:rPr>
          <w:i/>
          <w:iCs/>
          <w:lang w:val="en-US"/>
        </w:rPr>
        <w:t xml:space="preserve">wise </w:t>
      </w:r>
      <w:r w:rsidR="0064488F">
        <w:rPr>
          <w:lang w:val="en-US"/>
        </w:rPr>
        <w:t xml:space="preserve">in predicative </w:t>
      </w:r>
      <w:r w:rsidR="005707A9">
        <w:rPr>
          <w:lang w:val="en-US"/>
        </w:rPr>
        <w:t xml:space="preserve">and adnominal </w:t>
      </w:r>
      <w:r w:rsidR="0064488F">
        <w:rPr>
          <w:lang w:val="en-US"/>
        </w:rPr>
        <w:t>function</w:t>
      </w:r>
      <w:r w:rsidR="005707A9">
        <w:rPr>
          <w:lang w:val="en-US"/>
        </w:rPr>
        <w:t xml:space="preserve"> from the meaning of </w:t>
      </w:r>
      <w:r w:rsidR="005707A9" w:rsidRPr="007332B6">
        <w:rPr>
          <w:i/>
          <w:iCs/>
          <w:lang w:val="en-US"/>
        </w:rPr>
        <w:t xml:space="preserve">wise </w:t>
      </w:r>
      <w:r w:rsidR="005707A9">
        <w:rPr>
          <w:lang w:val="en-US"/>
        </w:rPr>
        <w:t>as a lexical entry independent</w:t>
      </w:r>
      <w:r w:rsidR="00682109">
        <w:rPr>
          <w:lang w:val="en-US"/>
        </w:rPr>
        <w:t xml:space="preserve"> </w:t>
      </w:r>
      <w:r w:rsidR="005707A9">
        <w:rPr>
          <w:lang w:val="en-US"/>
        </w:rPr>
        <w:t>of syntactic function:</w:t>
      </w:r>
    </w:p>
    <w:p w14:paraId="7927429F" w14:textId="77777777" w:rsidR="00B67542" w:rsidRDefault="00B67542" w:rsidP="00B67542">
      <w:pPr>
        <w:spacing w:line="360" w:lineRule="auto"/>
        <w:ind w:left="11" w:hanging="11"/>
        <w:rPr>
          <w:lang w:val="en-US"/>
        </w:rPr>
      </w:pPr>
    </w:p>
    <w:p w14:paraId="7233CE30" w14:textId="4054A6A0" w:rsidR="00B67542" w:rsidRPr="00BF6732" w:rsidRDefault="00B67542" w:rsidP="00F623A3">
      <w:pPr>
        <w:spacing w:line="360" w:lineRule="auto"/>
        <w:ind w:left="11" w:hanging="11"/>
      </w:pPr>
      <w:r w:rsidRPr="00BF6732">
        <w:t>(</w:t>
      </w:r>
      <w:r w:rsidR="00061955" w:rsidRPr="00BF6732">
        <w:t>10</w:t>
      </w:r>
      <w:r w:rsidRPr="00BF6732">
        <w:t>)</w:t>
      </w:r>
      <w:r w:rsidR="0064488F" w:rsidRPr="00BF6732">
        <w:t xml:space="preserve"> a. wise (as predicate):</w:t>
      </w:r>
      <w:r w:rsidR="00F623A3" w:rsidRPr="00BF6732">
        <w:t xml:space="preserve"> </w:t>
      </w:r>
      <w:r w:rsidR="00F623A3" w:rsidRPr="00BF6732">
        <w:rPr>
          <w:lang w:val="de-DE"/>
        </w:rPr>
        <w:sym w:font="Symbol" w:char="F06C"/>
      </w:r>
      <w:r w:rsidR="001C4C9B" w:rsidRPr="00BF6732">
        <w:t>x</w:t>
      </w:r>
      <w:r w:rsidR="001C4C9B" w:rsidRPr="00BF6732">
        <w:rPr>
          <w:lang w:val="en-US"/>
        </w:rPr>
        <w:sym w:font="Symbol" w:char="F05B"/>
      </w:r>
      <w:r w:rsidR="00F623A3" w:rsidRPr="00BF6732">
        <w:rPr>
          <w:lang w:val="en-US"/>
        </w:rPr>
        <w:sym w:font="Symbol" w:char="F024"/>
      </w:r>
      <w:r w:rsidR="00F623A3" w:rsidRPr="00BF6732">
        <w:t>t(</w:t>
      </w:r>
      <w:r w:rsidRPr="00BF6732">
        <w:t>B</w:t>
      </w:r>
      <w:r w:rsidR="001C4C9B" w:rsidRPr="00BF6732">
        <w:t>(x</w:t>
      </w:r>
      <w:r w:rsidRPr="00BF6732">
        <w:t>, t) &amp; wise(t)</w:t>
      </w:r>
      <w:r w:rsidR="00F623A3" w:rsidRPr="00BF6732">
        <w:t>)</w:t>
      </w:r>
      <w:r w:rsidR="007332B6" w:rsidRPr="00BF6732">
        <w:sym w:font="Symbol" w:char="F05D"/>
      </w:r>
    </w:p>
    <w:p w14:paraId="487A0518" w14:textId="35E87C7B" w:rsidR="0064488F" w:rsidRPr="00BF6732" w:rsidRDefault="0064488F" w:rsidP="00F623A3">
      <w:pPr>
        <w:spacing w:line="360" w:lineRule="auto"/>
        <w:ind w:left="11" w:hanging="11"/>
      </w:pPr>
      <w:r w:rsidRPr="00BF6732">
        <w:t xml:space="preserve">   </w:t>
      </w:r>
      <w:r w:rsidR="007C6667" w:rsidRPr="00BF6732">
        <w:t xml:space="preserve"> </w:t>
      </w:r>
      <w:r w:rsidR="00C30896" w:rsidRPr="00BF6732">
        <w:t xml:space="preserve"> </w:t>
      </w:r>
      <w:r w:rsidRPr="00BF6732">
        <w:t xml:space="preserve">  b. wise (as noun modifier)</w:t>
      </w:r>
      <w:r w:rsidR="00E7164D" w:rsidRPr="00BF6732">
        <w:t>:</w:t>
      </w:r>
      <w:r w:rsidRPr="00BF6732">
        <w:t xml:space="preserve"> </w:t>
      </w:r>
      <w:r w:rsidRPr="00BF6732">
        <w:sym w:font="Symbol" w:char="F06C"/>
      </w:r>
      <w:r w:rsidRPr="00BF6732">
        <w:t>P</w:t>
      </w:r>
      <w:r w:rsidRPr="00BF6732">
        <w:rPr>
          <w:lang w:val="de-DE"/>
        </w:rPr>
        <w:sym w:font="Symbol" w:char="F06C"/>
      </w:r>
      <w:r w:rsidRPr="00BF6732">
        <w:t>x</w:t>
      </w:r>
      <w:r w:rsidRPr="00BF6732">
        <w:rPr>
          <w:lang w:val="en-US"/>
        </w:rPr>
        <w:sym w:font="Symbol" w:char="F05B"/>
      </w:r>
      <w:r w:rsidRPr="00BF6732">
        <w:rPr>
          <w:lang w:val="en-US"/>
        </w:rPr>
        <w:sym w:font="Symbol" w:char="F024"/>
      </w:r>
      <w:r w:rsidRPr="00BF6732">
        <w:t>t(B(x, t) &amp; wise(t) &amp; P(x))</w:t>
      </w:r>
      <w:r w:rsidR="007332B6" w:rsidRPr="00BF6732">
        <w:sym w:font="Symbol" w:char="F05D"/>
      </w:r>
    </w:p>
    <w:p w14:paraId="0C2234BA" w14:textId="77777777" w:rsidR="00B67542" w:rsidRPr="0064488F" w:rsidRDefault="00B67542" w:rsidP="00B67542">
      <w:pPr>
        <w:spacing w:line="360" w:lineRule="auto"/>
        <w:ind w:left="11" w:hanging="11"/>
      </w:pPr>
    </w:p>
    <w:p w14:paraId="174D703B" w14:textId="6B7927F7" w:rsidR="00B67542" w:rsidRDefault="005707A9" w:rsidP="00B67542">
      <w:pPr>
        <w:spacing w:line="360" w:lineRule="auto"/>
        <w:ind w:left="11" w:hanging="11"/>
        <w:rPr>
          <w:lang w:val="en-US"/>
        </w:rPr>
      </w:pPr>
      <w:r w:rsidRPr="007332B6">
        <w:t xml:space="preserve">     </w:t>
      </w:r>
      <w:r w:rsidR="00B67542">
        <w:rPr>
          <w:lang w:val="en-US"/>
        </w:rPr>
        <w:t>Given the presence of tropes in the argument structure of adjectives, (1</w:t>
      </w:r>
      <w:r w:rsidR="00061955">
        <w:rPr>
          <w:lang w:val="en-US"/>
        </w:rPr>
        <w:t>1</w:t>
      </w:r>
      <w:r w:rsidR="00B67542">
        <w:rPr>
          <w:lang w:val="en-US"/>
        </w:rPr>
        <w:t>a) and (1</w:t>
      </w:r>
      <w:r w:rsidR="00061955">
        <w:rPr>
          <w:lang w:val="en-US"/>
        </w:rPr>
        <w:t>1</w:t>
      </w:r>
      <w:r w:rsidR="00B67542">
        <w:rPr>
          <w:lang w:val="en-US"/>
        </w:rPr>
        <w:t xml:space="preserve">b) </w:t>
      </w:r>
      <w:r w:rsidR="00F623A3">
        <w:rPr>
          <w:lang w:val="en-US"/>
        </w:rPr>
        <w:t>will have a similar</w:t>
      </w:r>
      <w:r w:rsidR="00B67542">
        <w:rPr>
          <w:lang w:val="en-US"/>
        </w:rPr>
        <w:t xml:space="preserve"> semantics:</w:t>
      </w:r>
    </w:p>
    <w:p w14:paraId="10D744CE" w14:textId="77777777" w:rsidR="00B67542" w:rsidRDefault="00B67542" w:rsidP="00B67542">
      <w:pPr>
        <w:spacing w:line="360" w:lineRule="auto"/>
        <w:ind w:left="11" w:hanging="11"/>
        <w:rPr>
          <w:lang w:val="en-US"/>
        </w:rPr>
      </w:pPr>
    </w:p>
    <w:p w14:paraId="2D773D3F" w14:textId="185CF146" w:rsidR="00B67542" w:rsidRDefault="00B67542" w:rsidP="00B67542">
      <w:pPr>
        <w:spacing w:line="360" w:lineRule="auto"/>
        <w:ind w:left="11" w:hanging="11"/>
        <w:rPr>
          <w:lang w:val="en-US"/>
        </w:rPr>
      </w:pPr>
      <w:r>
        <w:rPr>
          <w:lang w:val="en-US"/>
        </w:rPr>
        <w:t>(</w:t>
      </w:r>
      <w:r w:rsidR="00061955">
        <w:rPr>
          <w:lang w:val="en-US"/>
        </w:rPr>
        <w:t>11</w:t>
      </w:r>
      <w:r>
        <w:rPr>
          <w:lang w:val="en-US"/>
        </w:rPr>
        <w:t>) a. Socrates has wisdom.</w:t>
      </w:r>
    </w:p>
    <w:p w14:paraId="52756C62" w14:textId="342977DF" w:rsidR="00B67542" w:rsidRDefault="00B67542" w:rsidP="00B67542">
      <w:pPr>
        <w:spacing w:line="360" w:lineRule="auto"/>
        <w:ind w:left="11" w:hanging="11"/>
        <w:rPr>
          <w:lang w:val="en-US"/>
        </w:rPr>
      </w:pPr>
      <w:r>
        <w:rPr>
          <w:lang w:val="en-US"/>
        </w:rPr>
        <w:t xml:space="preserve">   </w:t>
      </w:r>
      <w:r w:rsidR="007C6667">
        <w:rPr>
          <w:lang w:val="en-US"/>
        </w:rPr>
        <w:t xml:space="preserve"> </w:t>
      </w:r>
      <w:r>
        <w:rPr>
          <w:lang w:val="en-US"/>
        </w:rPr>
        <w:t xml:space="preserve"> </w:t>
      </w:r>
      <w:r w:rsidR="00C30896">
        <w:rPr>
          <w:lang w:val="en-US"/>
        </w:rPr>
        <w:t xml:space="preserve"> </w:t>
      </w:r>
      <w:r>
        <w:rPr>
          <w:lang w:val="en-US"/>
        </w:rPr>
        <w:t xml:space="preserve"> b. Socrates is wise.</w:t>
      </w:r>
    </w:p>
    <w:p w14:paraId="7DCBC4EA" w14:textId="77777777" w:rsidR="00F623A3" w:rsidRDefault="00F623A3" w:rsidP="00B67542">
      <w:pPr>
        <w:spacing w:line="360" w:lineRule="auto"/>
        <w:ind w:left="11" w:hanging="11"/>
        <w:rPr>
          <w:lang w:val="en-US"/>
        </w:rPr>
      </w:pPr>
    </w:p>
    <w:p w14:paraId="0D4E32A2" w14:textId="15C2AE5C" w:rsidR="00B67542" w:rsidRDefault="00033D94" w:rsidP="00B67542">
      <w:pPr>
        <w:spacing w:line="360" w:lineRule="auto"/>
        <w:ind w:left="11" w:hanging="11"/>
        <w:rPr>
          <w:lang w:val="en-US"/>
        </w:rPr>
      </w:pPr>
      <w:r w:rsidRPr="00033D94">
        <w:rPr>
          <w:lang w:val="en-US"/>
        </w:rPr>
        <w:t>The difference in the semantics will reside in differences in semantic types</w:t>
      </w:r>
      <w:r>
        <w:rPr>
          <w:lang w:val="en-US"/>
        </w:rPr>
        <w:t>, not truth conditions</w:t>
      </w:r>
      <w:r w:rsidRPr="00033D94">
        <w:rPr>
          <w:lang w:val="en-US"/>
        </w:rPr>
        <w:t>.</w:t>
      </w:r>
      <w:r>
        <w:rPr>
          <w:i/>
          <w:iCs/>
          <w:lang w:val="en-US"/>
        </w:rPr>
        <w:t xml:space="preserve"> </w:t>
      </w:r>
      <w:r w:rsidR="00F623A3" w:rsidRPr="00F623A3">
        <w:rPr>
          <w:i/>
          <w:iCs/>
          <w:lang w:val="en-US"/>
        </w:rPr>
        <w:t>Have</w:t>
      </w:r>
      <w:r w:rsidR="00B67542" w:rsidRPr="00F623A3">
        <w:rPr>
          <w:i/>
          <w:iCs/>
          <w:lang w:val="en-US"/>
        </w:rPr>
        <w:t xml:space="preserve"> </w:t>
      </w:r>
      <w:r w:rsidR="00B67542">
        <w:rPr>
          <w:lang w:val="en-US"/>
        </w:rPr>
        <w:t xml:space="preserve">and </w:t>
      </w:r>
      <w:proofErr w:type="gramStart"/>
      <w:r w:rsidR="00B67542" w:rsidRPr="00CA2C1A">
        <w:rPr>
          <w:i/>
          <w:iCs/>
          <w:lang w:val="en-US"/>
        </w:rPr>
        <w:t>be</w:t>
      </w:r>
      <w:proofErr w:type="gramEnd"/>
      <w:r w:rsidR="00B67542">
        <w:rPr>
          <w:lang w:val="en-US"/>
        </w:rPr>
        <w:t xml:space="preserve"> denote relations</w:t>
      </w:r>
      <w:r w:rsidR="00F623A3">
        <w:rPr>
          <w:lang w:val="en-US"/>
        </w:rPr>
        <w:t xml:space="preserve"> of different types</w:t>
      </w:r>
      <w:r w:rsidR="00B67542">
        <w:rPr>
          <w:lang w:val="en-US"/>
        </w:rPr>
        <w:t xml:space="preserve">: (predicative) </w:t>
      </w:r>
      <w:r w:rsidR="00B67542" w:rsidRPr="00CA2C1A">
        <w:rPr>
          <w:i/>
          <w:iCs/>
          <w:lang w:val="en-US"/>
        </w:rPr>
        <w:t>be</w:t>
      </w:r>
      <w:r w:rsidR="00B67542">
        <w:rPr>
          <w:lang w:val="en-US"/>
        </w:rPr>
        <w:t xml:space="preserve"> takes</w:t>
      </w:r>
      <w:r w:rsidR="00F623A3">
        <w:rPr>
          <w:lang w:val="en-US"/>
        </w:rPr>
        <w:t xml:space="preserve"> expressions of predicative types (</w:t>
      </w:r>
      <w:r w:rsidR="00B67542">
        <w:rPr>
          <w:lang w:val="en-US"/>
        </w:rPr>
        <w:t>adjective</w:t>
      </w:r>
      <w:r w:rsidR="00F623A3">
        <w:rPr>
          <w:lang w:val="en-US"/>
        </w:rPr>
        <w:t xml:space="preserve"> phrases</w:t>
      </w:r>
      <w:r w:rsidR="00B67542">
        <w:rPr>
          <w:lang w:val="en-US"/>
        </w:rPr>
        <w:t xml:space="preserve"> and predicative nominals</w:t>
      </w:r>
      <w:r w:rsidR="00F623A3">
        <w:rPr>
          <w:lang w:val="en-US"/>
        </w:rPr>
        <w:t>)</w:t>
      </w:r>
      <w:r w:rsidR="00B67542">
        <w:rPr>
          <w:lang w:val="en-US"/>
        </w:rPr>
        <w:t>, where</w:t>
      </w:r>
      <w:r w:rsidR="005707A9">
        <w:rPr>
          <w:lang w:val="en-US"/>
        </w:rPr>
        <w:t>as</w:t>
      </w:r>
      <w:r w:rsidR="00B67542">
        <w:rPr>
          <w:lang w:val="en-US"/>
        </w:rPr>
        <w:t xml:space="preserve"> </w:t>
      </w:r>
      <w:r w:rsidR="00B67542" w:rsidRPr="00CA2C1A">
        <w:rPr>
          <w:i/>
          <w:iCs/>
          <w:lang w:val="en-US"/>
        </w:rPr>
        <w:t xml:space="preserve">have </w:t>
      </w:r>
      <w:r w:rsidR="00B67542">
        <w:rPr>
          <w:lang w:val="en-US"/>
        </w:rPr>
        <w:t xml:space="preserve">applies to two individuals. </w:t>
      </w:r>
      <w:r>
        <w:rPr>
          <w:lang w:val="en-US"/>
        </w:rPr>
        <w:t>Given the meaning of adjectives on their predicative occurrence as in (</w:t>
      </w:r>
      <w:r w:rsidR="00061955">
        <w:rPr>
          <w:lang w:val="en-US"/>
        </w:rPr>
        <w:t>10</w:t>
      </w:r>
      <w:r>
        <w:rPr>
          <w:lang w:val="en-US"/>
        </w:rPr>
        <w:t>a), this means that</w:t>
      </w:r>
      <w:r w:rsidR="00B67542">
        <w:rPr>
          <w:lang w:val="en-US"/>
        </w:rPr>
        <w:t xml:space="preserve"> (</w:t>
      </w:r>
      <w:r w:rsidR="00061955">
        <w:rPr>
          <w:lang w:val="en-US"/>
        </w:rPr>
        <w:t>11</w:t>
      </w:r>
      <w:r w:rsidR="00B67542">
        <w:rPr>
          <w:lang w:val="en-US"/>
        </w:rPr>
        <w:t>a) has the logical form in (1</w:t>
      </w:r>
      <w:r w:rsidR="00061955">
        <w:rPr>
          <w:lang w:val="en-US"/>
        </w:rPr>
        <w:t>2</w:t>
      </w:r>
      <w:r w:rsidR="00B67542">
        <w:rPr>
          <w:lang w:val="en-US"/>
        </w:rPr>
        <w:t>a), whereas (</w:t>
      </w:r>
      <w:r w:rsidR="00061955">
        <w:rPr>
          <w:lang w:val="en-US"/>
        </w:rPr>
        <w:t>11</w:t>
      </w:r>
      <w:r w:rsidR="00B67542">
        <w:rPr>
          <w:lang w:val="en-US"/>
        </w:rPr>
        <w:t>b) has the one</w:t>
      </w:r>
      <w:r w:rsidR="00E7164D">
        <w:rPr>
          <w:lang w:val="en-US"/>
        </w:rPr>
        <w:t xml:space="preserve"> in</w:t>
      </w:r>
      <w:r w:rsidR="00B67542">
        <w:rPr>
          <w:lang w:val="en-US"/>
        </w:rPr>
        <w:t xml:space="preserve"> (1</w:t>
      </w:r>
      <w:r w:rsidR="00061955">
        <w:rPr>
          <w:lang w:val="en-US"/>
        </w:rPr>
        <w:t>2</w:t>
      </w:r>
      <w:r w:rsidR="00B67542">
        <w:rPr>
          <w:lang w:val="en-US"/>
        </w:rPr>
        <w:t>b)</w:t>
      </w:r>
      <w:r>
        <w:rPr>
          <w:lang w:val="en-US"/>
        </w:rPr>
        <w:t>:</w:t>
      </w:r>
    </w:p>
    <w:p w14:paraId="0BF91A71" w14:textId="77777777" w:rsidR="00B67542" w:rsidRDefault="00B67542" w:rsidP="00B67542">
      <w:pPr>
        <w:spacing w:line="360" w:lineRule="auto"/>
        <w:ind w:left="11" w:hanging="11"/>
        <w:rPr>
          <w:lang w:val="en-US"/>
        </w:rPr>
      </w:pPr>
    </w:p>
    <w:p w14:paraId="6E780D42" w14:textId="70FB8674" w:rsidR="00B67542" w:rsidRDefault="00B67542" w:rsidP="00B67542">
      <w:pPr>
        <w:spacing w:line="360" w:lineRule="auto"/>
        <w:ind w:left="11" w:hanging="11"/>
        <w:rPr>
          <w:lang w:val="en-US"/>
        </w:rPr>
      </w:pPr>
      <w:r>
        <w:rPr>
          <w:lang w:val="en-US"/>
        </w:rPr>
        <w:t>(1</w:t>
      </w:r>
      <w:r w:rsidR="00061955">
        <w:rPr>
          <w:lang w:val="en-US"/>
        </w:rPr>
        <w:t>2</w:t>
      </w:r>
      <w:r>
        <w:rPr>
          <w:lang w:val="en-US"/>
        </w:rPr>
        <w:t xml:space="preserve">) a. </w:t>
      </w:r>
      <w:r>
        <w:rPr>
          <w:lang w:val="en-US"/>
        </w:rPr>
        <w:sym w:font="Symbol" w:char="F024"/>
      </w:r>
      <w:proofErr w:type="gramStart"/>
      <w:r w:rsidRPr="00EE5650">
        <w:rPr>
          <w:i/>
          <w:iCs/>
          <w:lang w:val="en-US"/>
        </w:rPr>
        <w:t>t</w:t>
      </w:r>
      <w:r>
        <w:rPr>
          <w:lang w:val="en-US"/>
        </w:rPr>
        <w:t>(HAVE(</w:t>
      </w:r>
      <w:proofErr w:type="gramEnd"/>
      <w:r>
        <w:rPr>
          <w:lang w:val="en-US"/>
        </w:rPr>
        <w:t xml:space="preserve">Socrates, </w:t>
      </w:r>
      <w:r w:rsidRPr="00EE5650">
        <w:rPr>
          <w:i/>
          <w:iCs/>
          <w:lang w:val="en-US"/>
        </w:rPr>
        <w:t>t</w:t>
      </w:r>
      <w:r>
        <w:rPr>
          <w:lang w:val="en-US"/>
        </w:rPr>
        <w:t>) &amp; wisdom(</w:t>
      </w:r>
      <w:r w:rsidRPr="00EE5650">
        <w:rPr>
          <w:i/>
          <w:iCs/>
          <w:lang w:val="en-US"/>
        </w:rPr>
        <w:t>t</w:t>
      </w:r>
      <w:r>
        <w:rPr>
          <w:lang w:val="en-US"/>
        </w:rPr>
        <w:t>))</w:t>
      </w:r>
    </w:p>
    <w:p w14:paraId="0EA17D43" w14:textId="6DBF0892" w:rsidR="00B67542" w:rsidRPr="00971014" w:rsidRDefault="00B67542" w:rsidP="00B67542">
      <w:pPr>
        <w:spacing w:line="360" w:lineRule="auto"/>
        <w:ind w:left="11" w:hanging="11"/>
      </w:pPr>
      <w:r w:rsidRPr="00E04FD2">
        <w:rPr>
          <w:lang w:val="fr-FR"/>
        </w:rPr>
        <w:t xml:space="preserve">       </w:t>
      </w:r>
      <w:r w:rsidRPr="00971014">
        <w:t xml:space="preserve">b. BE(Socrates, </w:t>
      </w:r>
      <w:r w:rsidR="00F623A3">
        <w:rPr>
          <w:lang w:val="de-DE"/>
        </w:rPr>
        <w:sym w:font="Symbol" w:char="F06C"/>
      </w:r>
      <w:r w:rsidR="00F623A3" w:rsidRPr="00971014">
        <w:t>x</w:t>
      </w:r>
      <w:r w:rsidR="00F623A3">
        <w:rPr>
          <w:lang w:val="en-US"/>
        </w:rPr>
        <w:sym w:font="Symbol" w:char="F05B"/>
      </w:r>
      <w:r w:rsidR="00F623A3">
        <w:rPr>
          <w:lang w:val="en-US"/>
        </w:rPr>
        <w:sym w:font="Symbol" w:char="F024"/>
      </w:r>
      <w:r w:rsidR="00F623A3" w:rsidRPr="00971014">
        <w:t xml:space="preserve">t(B(x, </w:t>
      </w:r>
      <w:r w:rsidR="00F623A3" w:rsidRPr="00971014">
        <w:rPr>
          <w:i/>
          <w:iCs/>
        </w:rPr>
        <w:t>t</w:t>
      </w:r>
      <w:r w:rsidR="00F623A3" w:rsidRPr="00971014">
        <w:t>) &amp; wise(</w:t>
      </w:r>
      <w:r w:rsidR="00F623A3" w:rsidRPr="00971014">
        <w:rPr>
          <w:i/>
          <w:iCs/>
        </w:rPr>
        <w:t>t</w:t>
      </w:r>
      <w:r w:rsidR="00F623A3" w:rsidRPr="00971014">
        <w:t>))</w:t>
      </w:r>
      <w:r w:rsidR="009852D3">
        <w:rPr>
          <w:lang w:val="en-US"/>
        </w:rPr>
        <w:sym w:font="Symbol" w:char="F05D"/>
      </w:r>
      <w:r w:rsidRPr="00971014">
        <w:t>)</w:t>
      </w:r>
    </w:p>
    <w:p w14:paraId="644F368C" w14:textId="77777777" w:rsidR="00B67542" w:rsidRPr="00971014" w:rsidRDefault="00B67542" w:rsidP="00B67542">
      <w:pPr>
        <w:spacing w:line="360" w:lineRule="auto"/>
        <w:ind w:left="11" w:hanging="11"/>
      </w:pPr>
    </w:p>
    <w:p w14:paraId="7C2CD3C2" w14:textId="188DED19" w:rsidR="00033D94" w:rsidRDefault="00033D94" w:rsidP="00B67542">
      <w:pPr>
        <w:spacing w:line="360" w:lineRule="auto"/>
        <w:ind w:left="11" w:hanging="11"/>
        <w:rPr>
          <w:lang w:val="en-US"/>
        </w:rPr>
      </w:pPr>
      <w:r>
        <w:rPr>
          <w:lang w:val="en-US"/>
        </w:rPr>
        <w:t xml:space="preserve">The difference </w:t>
      </w:r>
      <w:r w:rsidR="00C113B9">
        <w:rPr>
          <w:lang w:val="en-US"/>
        </w:rPr>
        <w:t xml:space="preserve">thus is one of </w:t>
      </w:r>
      <w:r>
        <w:rPr>
          <w:lang w:val="en-US"/>
        </w:rPr>
        <w:t xml:space="preserve">logical form, not truth conditions. </w:t>
      </w:r>
    </w:p>
    <w:p w14:paraId="08543104" w14:textId="1D8F473C" w:rsidR="00D46D44" w:rsidRDefault="00033D94" w:rsidP="001A01B4">
      <w:pPr>
        <w:spacing w:line="360" w:lineRule="auto"/>
        <w:ind w:left="11" w:hanging="11"/>
        <w:rPr>
          <w:lang w:val="en-US"/>
        </w:rPr>
      </w:pPr>
      <w:r>
        <w:rPr>
          <w:lang w:val="en-US"/>
        </w:rPr>
        <w:t xml:space="preserve">       </w:t>
      </w:r>
      <w:r w:rsidR="00061955">
        <w:rPr>
          <w:lang w:val="en-US"/>
        </w:rPr>
        <w:t>In fact</w:t>
      </w:r>
      <w:r w:rsidR="00C30896">
        <w:rPr>
          <w:lang w:val="en-US"/>
        </w:rPr>
        <w:t>,</w:t>
      </w:r>
      <w:r w:rsidR="00061955">
        <w:rPr>
          <w:lang w:val="en-US"/>
        </w:rPr>
        <w:t xml:space="preserve"> there is reason to </w:t>
      </w:r>
      <w:r w:rsidR="007C6667">
        <w:rPr>
          <w:lang w:val="en-US"/>
        </w:rPr>
        <w:t>assimilate</w:t>
      </w:r>
      <w:r>
        <w:rPr>
          <w:lang w:val="en-US"/>
        </w:rPr>
        <w:t xml:space="preserve"> (</w:t>
      </w:r>
      <w:r w:rsidR="00061955">
        <w:rPr>
          <w:lang w:val="en-US"/>
        </w:rPr>
        <w:t>11</w:t>
      </w:r>
      <w:r>
        <w:rPr>
          <w:lang w:val="en-US"/>
        </w:rPr>
        <w:t xml:space="preserve">a) </w:t>
      </w:r>
      <w:r w:rsidR="007C6667">
        <w:rPr>
          <w:lang w:val="en-US"/>
        </w:rPr>
        <w:t>to (11b)</w:t>
      </w:r>
      <w:r w:rsidR="00C30896">
        <w:rPr>
          <w:lang w:val="en-US"/>
        </w:rPr>
        <w:t xml:space="preserve">, if, as </w:t>
      </w:r>
      <w:r w:rsidR="009852D3" w:rsidRPr="007C0D7F">
        <w:rPr>
          <w:lang w:val="en-US"/>
        </w:rPr>
        <w:t>Kayne (1993, 1994)</w:t>
      </w:r>
      <w:r w:rsidR="009852D3">
        <w:rPr>
          <w:lang w:val="en-US"/>
        </w:rPr>
        <w:t xml:space="preserve"> ha</w:t>
      </w:r>
      <w:r w:rsidR="0023769D">
        <w:rPr>
          <w:lang w:val="en-US"/>
        </w:rPr>
        <w:t>s</w:t>
      </w:r>
      <w:r w:rsidR="009852D3">
        <w:rPr>
          <w:lang w:val="en-US"/>
        </w:rPr>
        <w:t xml:space="preserve"> argued</w:t>
      </w:r>
      <w:r w:rsidR="00C30896">
        <w:rPr>
          <w:lang w:val="en-US"/>
        </w:rPr>
        <w:t xml:space="preserve">, </w:t>
      </w:r>
      <w:r w:rsidR="009852D3" w:rsidRPr="007C0D7F">
        <w:rPr>
          <w:lang w:val="en-US"/>
        </w:rPr>
        <w:t xml:space="preserve">‘HAVE’ </w:t>
      </w:r>
      <w:r w:rsidR="009852D3">
        <w:rPr>
          <w:lang w:val="en-US"/>
        </w:rPr>
        <w:t>is in fact</w:t>
      </w:r>
      <w:r w:rsidR="009852D3" w:rsidRPr="007C0D7F">
        <w:rPr>
          <w:lang w:val="en-US"/>
        </w:rPr>
        <w:t xml:space="preserve"> the lexicalization of the copular verb ‘BE’ plus</w:t>
      </w:r>
      <w:r w:rsidR="009852D3">
        <w:rPr>
          <w:lang w:val="en-US"/>
        </w:rPr>
        <w:t xml:space="preserve"> preposition</w:t>
      </w:r>
      <w:r w:rsidR="0023769D">
        <w:rPr>
          <w:lang w:val="en-US"/>
        </w:rPr>
        <w:t xml:space="preserve"> </w:t>
      </w:r>
      <w:r w:rsidR="009852D3">
        <w:rPr>
          <w:lang w:val="en-US"/>
        </w:rPr>
        <w:t xml:space="preserve">(see also Liptak and </w:t>
      </w:r>
      <w:proofErr w:type="spellStart"/>
      <w:r w:rsidR="009852D3">
        <w:rPr>
          <w:lang w:val="en-US"/>
        </w:rPr>
        <w:t>Reintges</w:t>
      </w:r>
      <w:proofErr w:type="spellEnd"/>
      <w:r w:rsidR="009852D3">
        <w:rPr>
          <w:lang w:val="en-US"/>
        </w:rPr>
        <w:t xml:space="preserve"> 2006).</w:t>
      </w:r>
      <w:r w:rsidR="004242B8">
        <w:rPr>
          <w:lang w:val="en-US"/>
        </w:rPr>
        <w:t xml:space="preserve"> </w:t>
      </w:r>
      <w:r w:rsidR="00C30896">
        <w:rPr>
          <w:lang w:val="en-US"/>
        </w:rPr>
        <w:t xml:space="preserve">I will adopt such a view and take </w:t>
      </w:r>
      <w:r w:rsidR="00C30896" w:rsidRPr="00C30896">
        <w:rPr>
          <w:i/>
          <w:iCs/>
          <w:lang w:val="en-US"/>
        </w:rPr>
        <w:t>have</w:t>
      </w:r>
      <w:r w:rsidR="00C30896">
        <w:rPr>
          <w:lang w:val="en-US"/>
        </w:rPr>
        <w:t xml:space="preserve"> to be underlyingly</w:t>
      </w:r>
      <w:r w:rsidR="004242B8">
        <w:rPr>
          <w:lang w:val="en-US"/>
        </w:rPr>
        <w:t xml:space="preserve"> </w:t>
      </w:r>
      <w:r w:rsidR="004242B8" w:rsidRPr="006401E1">
        <w:rPr>
          <w:i/>
          <w:iCs/>
          <w:lang w:val="en-US"/>
        </w:rPr>
        <w:t>be</w:t>
      </w:r>
      <w:r w:rsidR="004242B8">
        <w:rPr>
          <w:lang w:val="en-US"/>
        </w:rPr>
        <w:t xml:space="preserve"> + </w:t>
      </w:r>
      <w:r w:rsidR="009852D3" w:rsidRPr="009852D3">
        <w:rPr>
          <w:lang w:val="en-US"/>
        </w:rPr>
        <w:t>WITH</w:t>
      </w:r>
      <w:r w:rsidR="004242B8">
        <w:rPr>
          <w:lang w:val="en-US"/>
        </w:rPr>
        <w:t xml:space="preserve">, </w:t>
      </w:r>
      <w:r w:rsidR="006401E1">
        <w:rPr>
          <w:lang w:val="en-US"/>
        </w:rPr>
        <w:t xml:space="preserve">where </w:t>
      </w:r>
      <w:r w:rsidR="0023769D">
        <w:rPr>
          <w:lang w:val="en-US"/>
        </w:rPr>
        <w:t>WITH is a</w:t>
      </w:r>
      <w:r w:rsidR="00C30896">
        <w:rPr>
          <w:lang w:val="en-US"/>
        </w:rPr>
        <w:t>n abstract</w:t>
      </w:r>
      <w:r w:rsidR="0023769D" w:rsidRPr="007C0D7F">
        <w:rPr>
          <w:lang w:val="en-US"/>
        </w:rPr>
        <w:t xml:space="preserve"> locative-comitative</w:t>
      </w:r>
      <w:r w:rsidR="0023769D">
        <w:rPr>
          <w:lang w:val="en-US"/>
        </w:rPr>
        <w:t xml:space="preserve"> preposition</w:t>
      </w:r>
      <w:r w:rsidR="0023769D" w:rsidRPr="007C0D7F">
        <w:rPr>
          <w:lang w:val="en-US"/>
        </w:rPr>
        <w:t xml:space="preserve"> </w:t>
      </w:r>
      <w:r w:rsidR="0023769D">
        <w:rPr>
          <w:lang w:val="en-US"/>
        </w:rPr>
        <w:t xml:space="preserve">that </w:t>
      </w:r>
      <w:r w:rsidR="001A01B4">
        <w:rPr>
          <w:lang w:val="en-US"/>
        </w:rPr>
        <w:t xml:space="preserve">comes with the range of </w:t>
      </w:r>
      <w:r w:rsidR="001A01B4">
        <w:rPr>
          <w:lang w:val="en-US"/>
        </w:rPr>
        <w:lastRenderedPageBreak/>
        <w:t xml:space="preserve">readings </w:t>
      </w:r>
      <w:r w:rsidR="00C30896">
        <w:rPr>
          <w:lang w:val="en-US"/>
        </w:rPr>
        <w:t>that</w:t>
      </w:r>
      <w:r w:rsidR="006401E1" w:rsidRPr="007C0D7F">
        <w:rPr>
          <w:i/>
          <w:iCs/>
          <w:lang w:val="en-US"/>
        </w:rPr>
        <w:t xml:space="preserve"> have </w:t>
      </w:r>
      <w:r w:rsidR="00C30896">
        <w:rPr>
          <w:lang w:val="en-US"/>
        </w:rPr>
        <w:t xml:space="preserve">has </w:t>
      </w:r>
      <w:r w:rsidR="006401E1">
        <w:rPr>
          <w:lang w:val="en-US"/>
        </w:rPr>
        <w:t>(</w:t>
      </w:r>
      <w:r w:rsidR="0023769D">
        <w:rPr>
          <w:lang w:val="en-US"/>
        </w:rPr>
        <w:t xml:space="preserve">parthood, </w:t>
      </w:r>
      <w:proofErr w:type="spellStart"/>
      <w:r w:rsidR="006401E1">
        <w:rPr>
          <w:lang w:val="en-US"/>
        </w:rPr>
        <w:t>bearerhood</w:t>
      </w:r>
      <w:proofErr w:type="spellEnd"/>
      <w:r w:rsidR="006401E1">
        <w:rPr>
          <w:lang w:val="en-US"/>
        </w:rPr>
        <w:t xml:space="preserve">, possession, family relations, </w:t>
      </w:r>
      <w:proofErr w:type="spellStart"/>
      <w:r w:rsidR="006401E1">
        <w:rPr>
          <w:lang w:val="en-US"/>
        </w:rPr>
        <w:t>experiencerhood</w:t>
      </w:r>
      <w:proofErr w:type="spellEnd"/>
      <w:r w:rsidR="006401E1">
        <w:rPr>
          <w:lang w:val="en-US"/>
        </w:rPr>
        <w:t>).</w:t>
      </w:r>
      <w:r w:rsidR="001A01B4">
        <w:rPr>
          <w:rStyle w:val="FootnoteReference"/>
          <w:lang w:val="en-US"/>
        </w:rPr>
        <w:footnoteReference w:id="4"/>
      </w:r>
      <w:r w:rsidR="006401E1">
        <w:rPr>
          <w:lang w:val="en-US"/>
        </w:rPr>
        <w:t xml:space="preserve"> T</w:t>
      </w:r>
      <w:r w:rsidR="004242B8">
        <w:rPr>
          <w:lang w:val="en-US"/>
        </w:rPr>
        <w:t>h</w:t>
      </w:r>
      <w:r w:rsidR="00971014">
        <w:rPr>
          <w:lang w:val="en-US"/>
        </w:rPr>
        <w:t xml:space="preserve">e </w:t>
      </w:r>
      <w:r w:rsidR="004242B8">
        <w:rPr>
          <w:lang w:val="en-US"/>
        </w:rPr>
        <w:t>interpretation</w:t>
      </w:r>
      <w:r w:rsidR="006401E1">
        <w:rPr>
          <w:lang w:val="en-US"/>
        </w:rPr>
        <w:t xml:space="preserve"> of (</w:t>
      </w:r>
      <w:r w:rsidR="009852D3">
        <w:rPr>
          <w:lang w:val="en-US"/>
        </w:rPr>
        <w:t>1</w:t>
      </w:r>
      <w:r w:rsidR="007C6667">
        <w:rPr>
          <w:lang w:val="en-US"/>
        </w:rPr>
        <w:t>3</w:t>
      </w:r>
      <w:r w:rsidR="006401E1">
        <w:rPr>
          <w:lang w:val="en-US"/>
        </w:rPr>
        <w:t>a)</w:t>
      </w:r>
      <w:r w:rsidR="009852D3">
        <w:rPr>
          <w:lang w:val="en-US"/>
        </w:rPr>
        <w:t xml:space="preserve">, now </w:t>
      </w:r>
      <w:r w:rsidR="006401E1">
        <w:rPr>
          <w:lang w:val="en-US"/>
        </w:rPr>
        <w:t>based on (</w:t>
      </w:r>
      <w:r w:rsidR="009852D3">
        <w:rPr>
          <w:lang w:val="en-US"/>
        </w:rPr>
        <w:t>1</w:t>
      </w:r>
      <w:r w:rsidR="007C6667">
        <w:rPr>
          <w:lang w:val="en-US"/>
        </w:rPr>
        <w:t>3</w:t>
      </w:r>
      <w:r w:rsidR="006401E1">
        <w:rPr>
          <w:lang w:val="en-US"/>
        </w:rPr>
        <w:t>b)</w:t>
      </w:r>
      <w:r w:rsidR="00971014">
        <w:rPr>
          <w:lang w:val="en-US"/>
        </w:rPr>
        <w:t>,</w:t>
      </w:r>
      <w:r w:rsidR="009852D3">
        <w:rPr>
          <w:lang w:val="en-US"/>
        </w:rPr>
        <w:t xml:space="preserve"> will </w:t>
      </w:r>
      <w:r w:rsidR="00971014">
        <w:rPr>
          <w:lang w:val="en-US"/>
        </w:rPr>
        <w:t xml:space="preserve">then </w:t>
      </w:r>
      <w:r w:rsidR="009852D3">
        <w:rPr>
          <w:lang w:val="en-US"/>
        </w:rPr>
        <w:t>be as</w:t>
      </w:r>
      <w:r w:rsidR="004242B8">
        <w:rPr>
          <w:lang w:val="en-US"/>
        </w:rPr>
        <w:t xml:space="preserve"> in (</w:t>
      </w:r>
      <w:r w:rsidR="009852D3">
        <w:rPr>
          <w:lang w:val="en-US"/>
        </w:rPr>
        <w:t>1</w:t>
      </w:r>
      <w:r w:rsidR="007C6667">
        <w:rPr>
          <w:lang w:val="en-US"/>
        </w:rPr>
        <w:t>3</w:t>
      </w:r>
      <w:r w:rsidR="009852D3">
        <w:rPr>
          <w:lang w:val="en-US"/>
        </w:rPr>
        <w:t>c</w:t>
      </w:r>
      <w:r w:rsidR="004242B8">
        <w:rPr>
          <w:lang w:val="en-US"/>
        </w:rPr>
        <w:t>)</w:t>
      </w:r>
      <w:r w:rsidR="007C6667">
        <w:rPr>
          <w:lang w:val="en-US"/>
        </w:rPr>
        <w:t>:</w:t>
      </w:r>
    </w:p>
    <w:p w14:paraId="20E91044" w14:textId="77777777" w:rsidR="004242B8" w:rsidRDefault="004242B8" w:rsidP="00B67542">
      <w:pPr>
        <w:spacing w:line="360" w:lineRule="auto"/>
        <w:ind w:left="11" w:hanging="11"/>
        <w:rPr>
          <w:lang w:val="en-US"/>
        </w:rPr>
      </w:pPr>
    </w:p>
    <w:p w14:paraId="2821C1D1" w14:textId="4229D706" w:rsidR="004242B8" w:rsidRDefault="004242B8" w:rsidP="00B67542">
      <w:pPr>
        <w:spacing w:line="360" w:lineRule="auto"/>
        <w:ind w:left="11" w:hanging="11"/>
        <w:rPr>
          <w:lang w:val="en-US"/>
        </w:rPr>
      </w:pPr>
      <w:r>
        <w:rPr>
          <w:lang w:val="en-US"/>
        </w:rPr>
        <w:t>(</w:t>
      </w:r>
      <w:r w:rsidR="009852D3">
        <w:rPr>
          <w:lang w:val="en-US"/>
        </w:rPr>
        <w:t>1</w:t>
      </w:r>
      <w:r w:rsidR="007C6667">
        <w:rPr>
          <w:lang w:val="en-US"/>
        </w:rPr>
        <w:t>3</w:t>
      </w:r>
      <w:r>
        <w:rPr>
          <w:lang w:val="en-US"/>
        </w:rPr>
        <w:t>) a. John has courage.</w:t>
      </w:r>
    </w:p>
    <w:p w14:paraId="321542D9" w14:textId="51222D52" w:rsidR="004242B8" w:rsidRDefault="004242B8" w:rsidP="00B67542">
      <w:pPr>
        <w:spacing w:line="360" w:lineRule="auto"/>
        <w:ind w:left="11" w:hanging="11"/>
        <w:rPr>
          <w:lang w:val="en-US"/>
        </w:rPr>
      </w:pPr>
      <w:r>
        <w:rPr>
          <w:lang w:val="en-US"/>
        </w:rPr>
        <w:t xml:space="preserve"> </w:t>
      </w:r>
      <w:r w:rsidR="009852D3">
        <w:rPr>
          <w:lang w:val="en-US"/>
        </w:rPr>
        <w:t xml:space="preserve">    </w:t>
      </w:r>
      <w:r>
        <w:rPr>
          <w:lang w:val="en-US"/>
        </w:rPr>
        <w:t xml:space="preserve">  b. John </w:t>
      </w:r>
      <w:r w:rsidR="00BF6732">
        <w:rPr>
          <w:lang w:val="en-US"/>
        </w:rPr>
        <w:t>IS WITH</w:t>
      </w:r>
      <w:r>
        <w:rPr>
          <w:lang w:val="en-US"/>
        </w:rPr>
        <w:t xml:space="preserve"> courage.</w:t>
      </w:r>
    </w:p>
    <w:p w14:paraId="74B24317" w14:textId="77777777" w:rsidR="004242B8" w:rsidRDefault="004242B8" w:rsidP="00B67542">
      <w:pPr>
        <w:spacing w:line="360" w:lineRule="auto"/>
        <w:ind w:left="11" w:hanging="11"/>
        <w:rPr>
          <w:lang w:val="en-US"/>
        </w:rPr>
      </w:pPr>
      <w:r>
        <w:rPr>
          <w:lang w:val="en-US"/>
        </w:rPr>
        <w:t xml:space="preserve"> </w:t>
      </w:r>
      <w:r w:rsidR="009852D3">
        <w:rPr>
          <w:lang w:val="en-US"/>
        </w:rPr>
        <w:t xml:space="preserve">    </w:t>
      </w:r>
      <w:r>
        <w:rPr>
          <w:lang w:val="en-US"/>
        </w:rPr>
        <w:t xml:space="preserve">  c. </w:t>
      </w:r>
      <w:proofErr w:type="gramStart"/>
      <w:r>
        <w:rPr>
          <w:lang w:val="en-US"/>
        </w:rPr>
        <w:t>BE(</w:t>
      </w:r>
      <w:proofErr w:type="gramEnd"/>
      <w:r>
        <w:rPr>
          <w:lang w:val="en-US"/>
        </w:rPr>
        <w:t xml:space="preserve">John, </w:t>
      </w:r>
      <w:r>
        <w:rPr>
          <w:lang w:val="en-US"/>
        </w:rPr>
        <w:sym w:font="Symbol" w:char="F06C"/>
      </w:r>
      <w:r>
        <w:rPr>
          <w:lang w:val="en-US"/>
        </w:rPr>
        <w:t>x</w:t>
      </w:r>
      <w:r>
        <w:rPr>
          <w:lang w:val="en-US"/>
        </w:rPr>
        <w:sym w:font="Symbol" w:char="F05B"/>
      </w:r>
      <w:r>
        <w:rPr>
          <w:lang w:val="en-US"/>
        </w:rPr>
        <w:sym w:font="Symbol" w:char="F024"/>
      </w:r>
      <w:r>
        <w:rPr>
          <w:lang w:val="en-US"/>
        </w:rPr>
        <w:t xml:space="preserve">t(courage(t) &amp; </w:t>
      </w:r>
      <w:proofErr w:type="gramStart"/>
      <w:r>
        <w:rPr>
          <w:lang w:val="en-US"/>
        </w:rPr>
        <w:t>WITH(</w:t>
      </w:r>
      <w:proofErr w:type="gramEnd"/>
      <w:r>
        <w:rPr>
          <w:lang w:val="en-US"/>
        </w:rPr>
        <w:t>John, t))</w:t>
      </w:r>
      <w:r>
        <w:rPr>
          <w:lang w:val="en-US"/>
        </w:rPr>
        <w:sym w:font="Symbol" w:char="F05D"/>
      </w:r>
      <w:r>
        <w:rPr>
          <w:lang w:val="en-US"/>
        </w:rPr>
        <w:t>)</w:t>
      </w:r>
    </w:p>
    <w:p w14:paraId="75C4B566" w14:textId="77777777" w:rsidR="004242B8" w:rsidRDefault="004242B8" w:rsidP="00B67542">
      <w:pPr>
        <w:spacing w:line="360" w:lineRule="auto"/>
        <w:ind w:left="11" w:hanging="11"/>
        <w:rPr>
          <w:lang w:val="en-US"/>
        </w:rPr>
      </w:pPr>
    </w:p>
    <w:p w14:paraId="16700790" w14:textId="02FC5457" w:rsidR="004242B8" w:rsidRPr="00CA2C1A" w:rsidRDefault="00C30896" w:rsidP="00B67542">
      <w:pPr>
        <w:spacing w:line="360" w:lineRule="auto"/>
        <w:ind w:left="11" w:hanging="11"/>
        <w:rPr>
          <w:lang w:val="en-US"/>
        </w:rPr>
      </w:pPr>
      <w:r>
        <w:rPr>
          <w:lang w:val="en-US"/>
        </w:rPr>
        <w:t>The</w:t>
      </w:r>
      <w:r w:rsidR="00971014">
        <w:rPr>
          <w:lang w:val="en-US"/>
        </w:rPr>
        <w:t xml:space="preserve"> analysis of </w:t>
      </w:r>
      <w:r w:rsidR="004242B8" w:rsidRPr="006401E1">
        <w:rPr>
          <w:i/>
          <w:iCs/>
          <w:lang w:val="en-US"/>
        </w:rPr>
        <w:t>have</w:t>
      </w:r>
      <w:r w:rsidR="009852D3">
        <w:rPr>
          <w:lang w:val="en-US"/>
        </w:rPr>
        <w:t xml:space="preserve"> </w:t>
      </w:r>
      <w:r w:rsidR="00971014">
        <w:rPr>
          <w:lang w:val="en-US"/>
        </w:rPr>
        <w:t xml:space="preserve">as </w:t>
      </w:r>
      <w:r w:rsidR="00971014" w:rsidRPr="00971014">
        <w:rPr>
          <w:i/>
          <w:iCs/>
          <w:lang w:val="en-US"/>
        </w:rPr>
        <w:t xml:space="preserve">be </w:t>
      </w:r>
      <w:r w:rsidR="00971014">
        <w:rPr>
          <w:lang w:val="en-US"/>
        </w:rPr>
        <w:t>+ WITH</w:t>
      </w:r>
      <w:r w:rsidR="003A36A1">
        <w:rPr>
          <w:lang w:val="en-US"/>
        </w:rPr>
        <w:t xml:space="preserve"> </w:t>
      </w:r>
      <w:r>
        <w:rPr>
          <w:lang w:val="en-US"/>
        </w:rPr>
        <w:t>will be crucial for a</w:t>
      </w:r>
      <w:r w:rsidR="004242B8">
        <w:rPr>
          <w:lang w:val="en-US"/>
        </w:rPr>
        <w:t xml:space="preserve"> unified account of </w:t>
      </w:r>
      <w:r w:rsidR="00872DD5">
        <w:rPr>
          <w:lang w:val="en-US"/>
        </w:rPr>
        <w:t xml:space="preserve">the restriction on </w:t>
      </w:r>
      <w:r w:rsidR="004242B8">
        <w:rPr>
          <w:lang w:val="en-US"/>
        </w:rPr>
        <w:t>explicit property-referring terms</w:t>
      </w:r>
      <w:r w:rsidR="00DF17EC">
        <w:rPr>
          <w:lang w:val="en-US"/>
        </w:rPr>
        <w:t xml:space="preserve"> (Section 4)</w:t>
      </w:r>
      <w:r w:rsidR="00971014">
        <w:rPr>
          <w:lang w:val="en-US"/>
        </w:rPr>
        <w:t>.</w:t>
      </w:r>
    </w:p>
    <w:p w14:paraId="62DEDC61" w14:textId="77777777" w:rsidR="00B67542" w:rsidRPr="00A95747" w:rsidRDefault="00B67542" w:rsidP="008A7E0B">
      <w:pPr>
        <w:spacing w:line="360" w:lineRule="auto"/>
        <w:rPr>
          <w:lang w:val="en-US"/>
        </w:rPr>
      </w:pPr>
    </w:p>
    <w:p w14:paraId="1AB95081" w14:textId="6AE853EB" w:rsidR="007118E0" w:rsidRPr="007118E0" w:rsidRDefault="00626E1D" w:rsidP="007118E0">
      <w:pPr>
        <w:spacing w:line="360" w:lineRule="auto"/>
        <w:rPr>
          <w:b/>
          <w:bCs/>
          <w:lang w:val="en-US"/>
        </w:rPr>
      </w:pPr>
      <w:r>
        <w:rPr>
          <w:b/>
          <w:bCs/>
          <w:lang w:val="en-US"/>
        </w:rPr>
        <w:t>3</w:t>
      </w:r>
      <w:r w:rsidR="007118E0" w:rsidRPr="007118E0">
        <w:rPr>
          <w:b/>
          <w:bCs/>
          <w:lang w:val="en-US"/>
        </w:rPr>
        <w:t xml:space="preserve">. Attitudinal, modal, and </w:t>
      </w:r>
      <w:proofErr w:type="spellStart"/>
      <w:r w:rsidR="007118E0" w:rsidRPr="007118E0">
        <w:rPr>
          <w:b/>
          <w:bCs/>
          <w:lang w:val="en-US"/>
        </w:rPr>
        <w:t>intensional</w:t>
      </w:r>
      <w:proofErr w:type="spellEnd"/>
      <w:r w:rsidR="007118E0" w:rsidRPr="007118E0">
        <w:rPr>
          <w:b/>
          <w:bCs/>
          <w:lang w:val="en-US"/>
        </w:rPr>
        <w:t xml:space="preserve"> objects</w:t>
      </w:r>
    </w:p>
    <w:p w14:paraId="5252217B" w14:textId="77777777" w:rsidR="007118E0" w:rsidRDefault="007118E0" w:rsidP="007118E0">
      <w:pPr>
        <w:spacing w:line="360" w:lineRule="auto"/>
        <w:rPr>
          <w:b/>
          <w:bCs/>
          <w:lang w:val="en-US"/>
        </w:rPr>
      </w:pPr>
    </w:p>
    <w:p w14:paraId="794C8177" w14:textId="77777777" w:rsidR="00872DD5" w:rsidRDefault="000471AE" w:rsidP="00872DD5">
      <w:pPr>
        <w:spacing w:line="360" w:lineRule="auto"/>
        <w:rPr>
          <w:lang w:val="en-US"/>
        </w:rPr>
      </w:pPr>
      <w:r w:rsidRPr="000471AE">
        <w:rPr>
          <w:lang w:val="en-US"/>
        </w:rPr>
        <w:t xml:space="preserve">There are </w:t>
      </w:r>
      <w:r w:rsidR="00872DD5">
        <w:rPr>
          <w:lang w:val="en-US"/>
        </w:rPr>
        <w:t xml:space="preserve">three </w:t>
      </w:r>
      <w:r w:rsidRPr="000471AE">
        <w:rPr>
          <w:lang w:val="en-US"/>
        </w:rPr>
        <w:t xml:space="preserve">types of objects that are similar to tropes in their semantic roles as well as </w:t>
      </w:r>
      <w:r w:rsidR="00872DD5">
        <w:rPr>
          <w:lang w:val="en-US"/>
        </w:rPr>
        <w:t>in their ontology</w:t>
      </w:r>
      <w:r w:rsidRPr="000471AE">
        <w:rPr>
          <w:lang w:val="en-US"/>
        </w:rPr>
        <w:t xml:space="preserve">, </w:t>
      </w:r>
      <w:r w:rsidR="00872DD5">
        <w:rPr>
          <w:lang w:val="en-US"/>
        </w:rPr>
        <w:t xml:space="preserve">by </w:t>
      </w:r>
      <w:r w:rsidRPr="000471AE">
        <w:rPr>
          <w:lang w:val="en-US"/>
        </w:rPr>
        <w:t xml:space="preserve">being fully specific </w:t>
      </w:r>
      <w:r w:rsidR="00872DD5">
        <w:rPr>
          <w:lang w:val="en-US"/>
        </w:rPr>
        <w:t>entities that may</w:t>
      </w:r>
      <w:r w:rsidRPr="000471AE">
        <w:rPr>
          <w:lang w:val="en-US"/>
        </w:rPr>
        <w:t xml:space="preserve"> not come with a (direct) spatial location.</w:t>
      </w:r>
      <w:r w:rsidR="00872DD5">
        <w:rPr>
          <w:lang w:val="en-US"/>
        </w:rPr>
        <w:t xml:space="preserve"> </w:t>
      </w:r>
    </w:p>
    <w:p w14:paraId="3046F269" w14:textId="4CE61737" w:rsidR="00872DD5" w:rsidRDefault="00872DD5" w:rsidP="00872DD5">
      <w:pPr>
        <w:spacing w:line="360" w:lineRule="auto"/>
        <w:rPr>
          <w:lang w:val="en-US"/>
        </w:rPr>
      </w:pPr>
      <w:r>
        <w:rPr>
          <w:lang w:val="en-US"/>
        </w:rPr>
        <w:t xml:space="preserve">      One such type of object</w:t>
      </w:r>
      <w:r w:rsidR="007118E0" w:rsidRPr="004E61EA">
        <w:rPr>
          <w:lang w:val="en-US"/>
        </w:rPr>
        <w:t xml:space="preserve"> is attitudinal objects</w:t>
      </w:r>
      <w:r w:rsidR="007118E0">
        <w:rPr>
          <w:lang w:val="en-US"/>
        </w:rPr>
        <w:t xml:space="preserve"> such as beliefs, claims, assumptions, impressions, ideas, proposals, and requests, that is</w:t>
      </w:r>
      <w:r w:rsidR="006401E1">
        <w:rPr>
          <w:lang w:val="en-US"/>
        </w:rPr>
        <w:t>,</w:t>
      </w:r>
      <w:r w:rsidR="007118E0">
        <w:rPr>
          <w:lang w:val="en-US"/>
        </w:rPr>
        <w:t xml:space="preserve"> the entities denoted by (non-gerundive) nouns corresponding to attitude verbs</w:t>
      </w:r>
      <w:r w:rsidR="00FC30D1">
        <w:rPr>
          <w:lang w:val="en-US"/>
        </w:rPr>
        <w:t xml:space="preserve">. Though attitudinal objects have traditionally been identified with events or states, there are significant ontological differences between </w:t>
      </w:r>
      <w:r w:rsidR="00BF6732">
        <w:rPr>
          <w:lang w:val="en-US"/>
        </w:rPr>
        <w:t>the two sorts of entities</w:t>
      </w:r>
      <w:r w:rsidR="00FC30D1">
        <w:rPr>
          <w:lang w:val="en-US"/>
        </w:rPr>
        <w:t xml:space="preserve"> (</w:t>
      </w:r>
      <w:proofErr w:type="spellStart"/>
      <w:r w:rsidR="00FC30D1">
        <w:rPr>
          <w:lang w:val="en-US"/>
        </w:rPr>
        <w:t>Moltmann</w:t>
      </w:r>
      <w:proofErr w:type="spellEnd"/>
      <w:r w:rsidR="00FC30D1">
        <w:rPr>
          <w:lang w:val="en-US"/>
        </w:rPr>
        <w:t xml:space="preserve"> </w:t>
      </w:r>
      <w:r w:rsidR="007C64BE">
        <w:rPr>
          <w:lang w:val="en-US"/>
        </w:rPr>
        <w:t xml:space="preserve">2013a, </w:t>
      </w:r>
      <w:r w:rsidR="00FC30D1">
        <w:rPr>
          <w:lang w:val="en-US"/>
        </w:rPr>
        <w:t>2024).</w:t>
      </w:r>
      <w:r w:rsidR="00893BBA">
        <w:rPr>
          <w:lang w:val="en-US"/>
        </w:rPr>
        <w:t xml:space="preserve"> </w:t>
      </w:r>
      <w:r w:rsidR="007118E0">
        <w:rPr>
          <w:lang w:val="en-US"/>
        </w:rPr>
        <w:t>Attitudinal objects are fully specific</w:t>
      </w:r>
      <w:r w:rsidR="00422687">
        <w:rPr>
          <w:lang w:val="en-US"/>
        </w:rPr>
        <w:t xml:space="preserve"> in the relevant dimensions</w:t>
      </w:r>
      <w:r w:rsidR="007118E0">
        <w:rPr>
          <w:lang w:val="en-US"/>
        </w:rPr>
        <w:t>, for example beliefs involve a particular strength</w:t>
      </w:r>
      <w:r w:rsidR="00FC30D1">
        <w:rPr>
          <w:lang w:val="en-US"/>
        </w:rPr>
        <w:t xml:space="preserve"> and proposals result from particular acts</w:t>
      </w:r>
      <w:r w:rsidR="00422687">
        <w:rPr>
          <w:lang w:val="en-US"/>
        </w:rPr>
        <w:t xml:space="preserve"> in particular contexts</w:t>
      </w:r>
      <w:r w:rsidR="007118E0">
        <w:rPr>
          <w:lang w:val="en-US"/>
        </w:rPr>
        <w:t xml:space="preserve">. </w:t>
      </w:r>
      <w:r w:rsidR="00893BBA">
        <w:rPr>
          <w:lang w:val="en-US"/>
        </w:rPr>
        <w:t xml:space="preserve">But </w:t>
      </w:r>
      <w:r w:rsidR="00BA7022">
        <w:rPr>
          <w:lang w:val="en-US"/>
        </w:rPr>
        <w:t>attitudinal objects are</w:t>
      </w:r>
      <w:r w:rsidR="007118E0">
        <w:rPr>
          <w:lang w:val="en-US"/>
        </w:rPr>
        <w:t xml:space="preserve"> bearers of truth or satisfaction conditions</w:t>
      </w:r>
      <w:r w:rsidR="00893BBA">
        <w:rPr>
          <w:lang w:val="en-US"/>
        </w:rPr>
        <w:t>, unlike events and states</w:t>
      </w:r>
      <w:r w:rsidR="00422687">
        <w:rPr>
          <w:lang w:val="en-US"/>
        </w:rPr>
        <w:t xml:space="preserve"> (</w:t>
      </w:r>
      <w:r w:rsidR="007C64BE">
        <w:rPr>
          <w:lang w:val="en-US"/>
        </w:rPr>
        <w:t>besides various other differences</w:t>
      </w:r>
      <w:r w:rsidR="00422687">
        <w:rPr>
          <w:lang w:val="en-US"/>
        </w:rPr>
        <w:t>)</w:t>
      </w:r>
      <w:r w:rsidR="007118E0">
        <w:rPr>
          <w:lang w:val="en-US"/>
        </w:rPr>
        <w:t>.</w:t>
      </w:r>
      <w:r w:rsidR="007C64BE">
        <w:rPr>
          <w:rStyle w:val="FootnoteReference"/>
          <w:lang w:val="en-US"/>
        </w:rPr>
        <w:footnoteReference w:id="5"/>
      </w:r>
      <w:r w:rsidR="007118E0">
        <w:rPr>
          <w:lang w:val="en-US"/>
        </w:rPr>
        <w:t xml:space="preserve"> </w:t>
      </w:r>
      <w:r>
        <w:rPr>
          <w:lang w:val="en-US"/>
        </w:rPr>
        <w:t>Another type of object are</w:t>
      </w:r>
      <w:r w:rsidR="007C64BE">
        <w:rPr>
          <w:lang w:val="en-US"/>
        </w:rPr>
        <w:t xml:space="preserve"> </w:t>
      </w:r>
      <w:r w:rsidR="00BA7022">
        <w:rPr>
          <w:lang w:val="en-US"/>
        </w:rPr>
        <w:t>m</w:t>
      </w:r>
      <w:r w:rsidR="007118E0" w:rsidRPr="004E61EA">
        <w:rPr>
          <w:lang w:val="en-US"/>
        </w:rPr>
        <w:t>odal objects</w:t>
      </w:r>
      <w:r w:rsidR="007C64BE">
        <w:rPr>
          <w:lang w:val="en-US"/>
        </w:rPr>
        <w:t xml:space="preserve"> such as</w:t>
      </w:r>
      <w:r w:rsidR="007118E0" w:rsidRPr="004E61EA">
        <w:rPr>
          <w:lang w:val="en-US"/>
        </w:rPr>
        <w:t xml:space="preserve"> needs, offers, permissions, </w:t>
      </w:r>
      <w:r w:rsidR="00DF17EC">
        <w:rPr>
          <w:lang w:val="en-US"/>
        </w:rPr>
        <w:t xml:space="preserve">and </w:t>
      </w:r>
      <w:r w:rsidR="007118E0" w:rsidRPr="004E61EA">
        <w:rPr>
          <w:lang w:val="en-US"/>
        </w:rPr>
        <w:t>obligations</w:t>
      </w:r>
      <w:r>
        <w:rPr>
          <w:lang w:val="en-US"/>
        </w:rPr>
        <w:t xml:space="preserve">. They play a role </w:t>
      </w:r>
      <w:r>
        <w:rPr>
          <w:lang w:val="en-US"/>
        </w:rPr>
        <w:lastRenderedPageBreak/>
        <w:t xml:space="preserve">as denotations of nouns like </w:t>
      </w:r>
      <w:r w:rsidRPr="00872DD5">
        <w:rPr>
          <w:i/>
          <w:iCs/>
          <w:lang w:val="en-US"/>
        </w:rPr>
        <w:t xml:space="preserve">need, offer, permission, </w:t>
      </w:r>
      <w:r>
        <w:rPr>
          <w:lang w:val="en-US"/>
        </w:rPr>
        <w:t xml:space="preserve">and </w:t>
      </w:r>
      <w:r w:rsidRPr="00872DD5">
        <w:rPr>
          <w:i/>
          <w:iCs/>
          <w:lang w:val="en-US"/>
        </w:rPr>
        <w:t>obligation</w:t>
      </w:r>
      <w:r>
        <w:rPr>
          <w:lang w:val="en-US"/>
        </w:rPr>
        <w:t xml:space="preserve"> and are</w:t>
      </w:r>
      <w:r w:rsidR="007C64BE">
        <w:rPr>
          <w:lang w:val="en-US"/>
        </w:rPr>
        <w:t xml:space="preserve"> bearers of satisfaction conditions, unlike corresponding states</w:t>
      </w:r>
      <w:r>
        <w:rPr>
          <w:lang w:val="en-US"/>
        </w:rPr>
        <w:t>. They also need not come with a spatial location</w:t>
      </w:r>
      <w:r w:rsidR="00BA7022">
        <w:rPr>
          <w:lang w:val="en-US"/>
        </w:rPr>
        <w:t xml:space="preserve">. Finally, there are </w:t>
      </w:r>
      <w:proofErr w:type="spellStart"/>
      <w:r w:rsidR="007118E0" w:rsidRPr="004E61EA">
        <w:rPr>
          <w:lang w:val="en-US"/>
        </w:rPr>
        <w:t>intensional</w:t>
      </w:r>
      <w:proofErr w:type="spellEnd"/>
      <w:r w:rsidR="007118E0" w:rsidRPr="004E61EA">
        <w:rPr>
          <w:lang w:val="en-US"/>
        </w:rPr>
        <w:t xml:space="preserve"> objects such as searches, purchases, debts, </w:t>
      </w:r>
      <w:r w:rsidR="007118E0">
        <w:rPr>
          <w:lang w:val="en-US"/>
        </w:rPr>
        <w:t xml:space="preserve">and </w:t>
      </w:r>
      <w:r w:rsidR="007118E0" w:rsidRPr="004E61EA">
        <w:rPr>
          <w:lang w:val="en-US"/>
        </w:rPr>
        <w:t>lacks</w:t>
      </w:r>
      <w:r w:rsidR="007C64BE">
        <w:rPr>
          <w:lang w:val="en-US"/>
        </w:rPr>
        <w:t>, which</w:t>
      </w:r>
      <w:r w:rsidR="00BA7022">
        <w:rPr>
          <w:lang w:val="en-US"/>
        </w:rPr>
        <w:t xml:space="preserve"> likewise come with satisfaction conditions and display features of concreteness.</w:t>
      </w:r>
      <w:r w:rsidR="007C64BE">
        <w:rPr>
          <w:rStyle w:val="FootnoteReference"/>
          <w:lang w:val="en-US"/>
        </w:rPr>
        <w:footnoteReference w:id="6"/>
      </w:r>
      <w:r w:rsidR="007C64BE">
        <w:rPr>
          <w:lang w:val="en-US"/>
        </w:rPr>
        <w:t xml:space="preserve"> </w:t>
      </w:r>
    </w:p>
    <w:p w14:paraId="7DB95AD7" w14:textId="7A042A2D" w:rsidR="007118E0" w:rsidRDefault="00872DD5" w:rsidP="00872DD5">
      <w:pPr>
        <w:spacing w:line="360" w:lineRule="auto"/>
        <w:rPr>
          <w:lang w:val="en-US"/>
        </w:rPr>
      </w:pPr>
      <w:r>
        <w:rPr>
          <w:lang w:val="en-US"/>
        </w:rPr>
        <w:t xml:space="preserve">        </w:t>
      </w:r>
      <w:r w:rsidR="00AF6005">
        <w:rPr>
          <w:lang w:val="en-US"/>
        </w:rPr>
        <w:t>Some a</w:t>
      </w:r>
      <w:r w:rsidR="00BA7022">
        <w:rPr>
          <w:lang w:val="en-US"/>
        </w:rPr>
        <w:t>ttitudinal</w:t>
      </w:r>
      <w:r w:rsidR="00040950">
        <w:rPr>
          <w:lang w:val="en-US"/>
        </w:rPr>
        <w:t xml:space="preserve"> </w:t>
      </w:r>
      <w:r w:rsidR="00BA7022">
        <w:rPr>
          <w:lang w:val="en-US"/>
        </w:rPr>
        <w:t xml:space="preserve">and </w:t>
      </w:r>
      <w:proofErr w:type="spellStart"/>
      <w:r w:rsidR="00BA7022">
        <w:rPr>
          <w:lang w:val="en-US"/>
        </w:rPr>
        <w:t>intensional</w:t>
      </w:r>
      <w:proofErr w:type="spellEnd"/>
      <w:r w:rsidR="00BA7022">
        <w:rPr>
          <w:lang w:val="en-US"/>
        </w:rPr>
        <w:t xml:space="preserve"> objects </w:t>
      </w:r>
      <w:r w:rsidR="00AF6005">
        <w:rPr>
          <w:lang w:val="en-US"/>
        </w:rPr>
        <w:t xml:space="preserve">come with </w:t>
      </w:r>
      <w:r w:rsidR="00BA7022">
        <w:rPr>
          <w:lang w:val="en-US"/>
        </w:rPr>
        <w:t>a d</w:t>
      </w:r>
      <w:r w:rsidR="00040950">
        <w:rPr>
          <w:lang w:val="en-US"/>
        </w:rPr>
        <w:t>i</w:t>
      </w:r>
      <w:r w:rsidR="00BA7022">
        <w:rPr>
          <w:lang w:val="en-US"/>
        </w:rPr>
        <w:t>rect spatial location</w:t>
      </w:r>
      <w:r w:rsidR="00AF6005">
        <w:rPr>
          <w:lang w:val="en-US"/>
        </w:rPr>
        <w:t>, some do not</w:t>
      </w:r>
      <w:r w:rsidR="007C64BE">
        <w:rPr>
          <w:lang w:val="en-US"/>
        </w:rPr>
        <w:t>, as indicated by the following contrasts</w:t>
      </w:r>
      <w:r w:rsidR="00BA7022">
        <w:rPr>
          <w:lang w:val="en-US"/>
        </w:rPr>
        <w:t>:</w:t>
      </w:r>
    </w:p>
    <w:p w14:paraId="4ADEE609" w14:textId="77777777" w:rsidR="00BA7022" w:rsidRDefault="00BA7022" w:rsidP="00BA7022">
      <w:pPr>
        <w:spacing w:line="360" w:lineRule="auto"/>
        <w:rPr>
          <w:lang w:val="en-US"/>
        </w:rPr>
      </w:pPr>
    </w:p>
    <w:p w14:paraId="642BD1E4" w14:textId="1EA2A062" w:rsidR="00AF6005" w:rsidRDefault="00BA7022" w:rsidP="00BA7022">
      <w:pPr>
        <w:spacing w:line="360" w:lineRule="auto"/>
        <w:rPr>
          <w:lang w:val="en-US"/>
        </w:rPr>
      </w:pPr>
      <w:r>
        <w:rPr>
          <w:lang w:val="en-US"/>
        </w:rPr>
        <w:t>(</w:t>
      </w:r>
      <w:r w:rsidR="009852D3">
        <w:rPr>
          <w:lang w:val="en-US"/>
        </w:rPr>
        <w:t>1</w:t>
      </w:r>
      <w:r w:rsidR="007C6667">
        <w:rPr>
          <w:lang w:val="en-US"/>
        </w:rPr>
        <w:t>4</w:t>
      </w:r>
      <w:r>
        <w:rPr>
          <w:lang w:val="en-US"/>
        </w:rPr>
        <w:t>)</w:t>
      </w:r>
      <w:r w:rsidR="00040950">
        <w:rPr>
          <w:lang w:val="en-US"/>
        </w:rPr>
        <w:t xml:space="preserve"> </w:t>
      </w:r>
      <w:r w:rsidR="00AF6005">
        <w:rPr>
          <w:lang w:val="en-US"/>
        </w:rPr>
        <w:t xml:space="preserve">a. </w:t>
      </w:r>
      <w:r w:rsidR="009852D3">
        <w:rPr>
          <w:lang w:val="en-US"/>
        </w:rPr>
        <w:t>t</w:t>
      </w:r>
      <w:r w:rsidR="00AF6005">
        <w:rPr>
          <w:lang w:val="en-US"/>
        </w:rPr>
        <w:t xml:space="preserve">he scream in the garden </w:t>
      </w:r>
    </w:p>
    <w:p w14:paraId="002003E1" w14:textId="77777777" w:rsidR="00AF6005" w:rsidRPr="00AF6005" w:rsidRDefault="00AF6005" w:rsidP="00BA7022">
      <w:pPr>
        <w:spacing w:line="360" w:lineRule="auto"/>
        <w:rPr>
          <w:lang w:val="en-US"/>
        </w:rPr>
      </w:pPr>
      <w:r>
        <w:rPr>
          <w:lang w:val="en-US"/>
        </w:rPr>
        <w:t xml:space="preserve">  </w:t>
      </w:r>
      <w:r w:rsidR="009852D3">
        <w:rPr>
          <w:lang w:val="en-US"/>
        </w:rPr>
        <w:t xml:space="preserve">   </w:t>
      </w:r>
      <w:r>
        <w:rPr>
          <w:lang w:val="en-US"/>
        </w:rPr>
        <w:t xml:space="preserve">  </w:t>
      </w:r>
      <w:proofErr w:type="gramStart"/>
      <w:r w:rsidRPr="00AF6005">
        <w:rPr>
          <w:lang w:val="en-US"/>
        </w:rPr>
        <w:t>b.</w:t>
      </w:r>
      <w:r>
        <w:rPr>
          <w:lang w:val="en-US"/>
        </w:rPr>
        <w:t xml:space="preserve"> ???</w:t>
      </w:r>
      <w:proofErr w:type="gramEnd"/>
      <w:r w:rsidRPr="00AF6005">
        <w:rPr>
          <w:lang w:val="en-US"/>
        </w:rPr>
        <w:t xml:space="preserve"> John’s beliefs in Europe</w:t>
      </w:r>
      <w:r>
        <w:rPr>
          <w:lang w:val="en-US"/>
        </w:rPr>
        <w:t xml:space="preserve"> are different from is past beliefs in the US</w:t>
      </w:r>
      <w:r w:rsidR="009852D3">
        <w:rPr>
          <w:lang w:val="en-US"/>
        </w:rPr>
        <w:t>.</w:t>
      </w:r>
    </w:p>
    <w:p w14:paraId="67417F5D" w14:textId="77777777" w:rsidR="00BA7022" w:rsidRDefault="00AF6005" w:rsidP="00BA7022">
      <w:pPr>
        <w:spacing w:line="360" w:lineRule="auto"/>
        <w:rPr>
          <w:lang w:val="en-US"/>
        </w:rPr>
      </w:pPr>
      <w:r w:rsidRPr="00AF6005">
        <w:rPr>
          <w:lang w:val="en-US"/>
        </w:rPr>
        <w:t xml:space="preserve">   </w:t>
      </w:r>
      <w:r w:rsidR="009852D3">
        <w:rPr>
          <w:lang w:val="en-US"/>
        </w:rPr>
        <w:t xml:space="preserve">   </w:t>
      </w:r>
      <w:r w:rsidRPr="00AF6005">
        <w:rPr>
          <w:lang w:val="en-US"/>
        </w:rPr>
        <w:t xml:space="preserve"> </w:t>
      </w:r>
      <w:r>
        <w:rPr>
          <w:lang w:val="en-US"/>
        </w:rPr>
        <w:t xml:space="preserve">c. </w:t>
      </w:r>
      <w:r w:rsidR="00040950">
        <w:rPr>
          <w:lang w:val="en-US"/>
        </w:rPr>
        <w:t>John’s debts in Germany</w:t>
      </w:r>
    </w:p>
    <w:p w14:paraId="56C00E91" w14:textId="77777777" w:rsidR="00AF6005" w:rsidRDefault="00AF6005" w:rsidP="00BA7022">
      <w:pPr>
        <w:spacing w:line="360" w:lineRule="auto"/>
        <w:rPr>
          <w:lang w:val="en-US"/>
        </w:rPr>
      </w:pPr>
      <w:r>
        <w:rPr>
          <w:lang w:val="en-US"/>
        </w:rPr>
        <w:t xml:space="preserve"> </w:t>
      </w:r>
      <w:r w:rsidR="009852D3">
        <w:rPr>
          <w:lang w:val="en-US"/>
        </w:rPr>
        <w:t xml:space="preserve">   </w:t>
      </w:r>
      <w:r>
        <w:rPr>
          <w:lang w:val="en-US"/>
        </w:rPr>
        <w:t xml:space="preserve">   d. </w:t>
      </w:r>
      <w:r w:rsidR="0061653E">
        <w:rPr>
          <w:lang w:val="en-US"/>
        </w:rPr>
        <w:t>the</w:t>
      </w:r>
      <w:r>
        <w:rPr>
          <w:lang w:val="en-US"/>
        </w:rPr>
        <w:t xml:space="preserve"> </w:t>
      </w:r>
      <w:r w:rsidR="0061653E">
        <w:rPr>
          <w:lang w:val="en-US"/>
        </w:rPr>
        <w:t>search for former Nazis in South America</w:t>
      </w:r>
    </w:p>
    <w:p w14:paraId="20FBBB9A" w14:textId="77777777" w:rsidR="007118E0" w:rsidRDefault="007118E0" w:rsidP="00BA7022">
      <w:pPr>
        <w:spacing w:line="360" w:lineRule="auto"/>
        <w:rPr>
          <w:lang w:val="en-US"/>
        </w:rPr>
      </w:pPr>
    </w:p>
    <w:p w14:paraId="474D628E" w14:textId="1BC77C40" w:rsidR="007118E0" w:rsidRDefault="00872DD5" w:rsidP="007118E0">
      <w:pPr>
        <w:spacing w:line="360" w:lineRule="auto"/>
        <w:rPr>
          <w:lang w:val="en-US"/>
        </w:rPr>
      </w:pPr>
      <w:r>
        <w:rPr>
          <w:lang w:val="en-US"/>
        </w:rPr>
        <w:t>T</w:t>
      </w:r>
      <w:r w:rsidR="001B1AA5">
        <w:rPr>
          <w:lang w:val="en-US"/>
        </w:rPr>
        <w:t>o summarize, t</w:t>
      </w:r>
      <w:r>
        <w:rPr>
          <w:lang w:val="en-US"/>
        </w:rPr>
        <w:t>ropes and</w:t>
      </w:r>
      <w:r w:rsidR="007118E0">
        <w:rPr>
          <w:lang w:val="en-US"/>
        </w:rPr>
        <w:t xml:space="preserve"> attitudinal</w:t>
      </w:r>
      <w:r>
        <w:rPr>
          <w:lang w:val="en-US"/>
        </w:rPr>
        <w:t>,</w:t>
      </w:r>
      <w:r w:rsidR="007118E0">
        <w:rPr>
          <w:lang w:val="en-US"/>
        </w:rPr>
        <w:t xml:space="preserve"> modal and </w:t>
      </w:r>
      <w:proofErr w:type="spellStart"/>
      <w:r w:rsidR="007118E0">
        <w:rPr>
          <w:lang w:val="en-US"/>
        </w:rPr>
        <w:t>inten</w:t>
      </w:r>
      <w:r w:rsidR="006401E1">
        <w:rPr>
          <w:lang w:val="en-US"/>
        </w:rPr>
        <w:t>s</w:t>
      </w:r>
      <w:r w:rsidR="007118E0">
        <w:rPr>
          <w:lang w:val="en-US"/>
        </w:rPr>
        <w:t>ional</w:t>
      </w:r>
      <w:proofErr w:type="spellEnd"/>
      <w:r w:rsidR="007118E0">
        <w:rPr>
          <w:lang w:val="en-US"/>
        </w:rPr>
        <w:t xml:space="preserve"> objects</w:t>
      </w:r>
      <w:r w:rsidR="001B1AA5">
        <w:rPr>
          <w:lang w:val="en-US"/>
        </w:rPr>
        <w:t xml:space="preserve"> share features</w:t>
      </w:r>
      <w:r w:rsidR="0002503D">
        <w:rPr>
          <w:lang w:val="en-US"/>
        </w:rPr>
        <w:t xml:space="preserve"> </w:t>
      </w:r>
      <w:r w:rsidR="001B1AA5">
        <w:rPr>
          <w:lang w:val="en-US"/>
        </w:rPr>
        <w:t xml:space="preserve">of concreteness and </w:t>
      </w:r>
      <w:r w:rsidR="0002503D">
        <w:rPr>
          <w:lang w:val="en-US"/>
        </w:rPr>
        <w:t xml:space="preserve">serve as semantic values of non-gerundive nominalizations of attitude verbs, modal predicates, and </w:t>
      </w:r>
      <w:proofErr w:type="spellStart"/>
      <w:r w:rsidR="0002503D">
        <w:rPr>
          <w:lang w:val="en-US"/>
        </w:rPr>
        <w:t>intensional</w:t>
      </w:r>
      <w:proofErr w:type="spellEnd"/>
      <w:r w:rsidR="0002503D">
        <w:rPr>
          <w:lang w:val="en-US"/>
        </w:rPr>
        <w:t xml:space="preserve"> </w:t>
      </w:r>
      <w:proofErr w:type="spellStart"/>
      <w:r w:rsidR="0002503D">
        <w:rPr>
          <w:lang w:val="en-US"/>
        </w:rPr>
        <w:t>transitives</w:t>
      </w:r>
      <w:proofErr w:type="spellEnd"/>
      <w:r w:rsidR="0002503D">
        <w:rPr>
          <w:lang w:val="en-US"/>
        </w:rPr>
        <w:t>.</w:t>
      </w:r>
      <w:r w:rsidR="001B1AA5">
        <w:rPr>
          <w:lang w:val="en-US"/>
        </w:rPr>
        <w:t xml:space="preserve"> They will all play a role in the analysis</w:t>
      </w:r>
      <w:r w:rsidR="00E04FD2">
        <w:rPr>
          <w:lang w:val="en-US"/>
        </w:rPr>
        <w:t xml:space="preserve"> of</w:t>
      </w:r>
      <w:r w:rsidR="001B1AA5">
        <w:rPr>
          <w:lang w:val="en-US"/>
        </w:rPr>
        <w:t xml:space="preserve"> abstract stative</w:t>
      </w:r>
      <w:r w:rsidR="00DF17EC">
        <w:rPr>
          <w:lang w:val="en-US"/>
        </w:rPr>
        <w:t>s</w:t>
      </w:r>
      <w:r w:rsidR="001B1AA5">
        <w:rPr>
          <w:lang w:val="en-US"/>
        </w:rPr>
        <w:t xml:space="preserve"> that will be proposed in the next sections.</w:t>
      </w:r>
    </w:p>
    <w:p w14:paraId="7ECAC011" w14:textId="77777777" w:rsidR="00580C4F" w:rsidRDefault="00580C4F" w:rsidP="00CB118F">
      <w:pPr>
        <w:spacing w:line="360" w:lineRule="auto"/>
        <w:rPr>
          <w:b/>
          <w:bCs/>
          <w:lang w:val="en-US"/>
        </w:rPr>
      </w:pPr>
    </w:p>
    <w:p w14:paraId="43374E40" w14:textId="069ADDEA" w:rsidR="003E3F8B" w:rsidRPr="00EC1086" w:rsidRDefault="00626E1D" w:rsidP="008A7E0B">
      <w:pPr>
        <w:spacing w:line="360" w:lineRule="auto"/>
        <w:rPr>
          <w:b/>
          <w:bCs/>
          <w:lang w:val="en-US"/>
        </w:rPr>
      </w:pPr>
      <w:r>
        <w:rPr>
          <w:b/>
          <w:bCs/>
          <w:lang w:val="en-US"/>
        </w:rPr>
        <w:t>4</w:t>
      </w:r>
      <w:r w:rsidR="003E3F8B" w:rsidRPr="00EC1086">
        <w:rPr>
          <w:b/>
          <w:bCs/>
          <w:lang w:val="en-US"/>
        </w:rPr>
        <w:t xml:space="preserve">. </w:t>
      </w:r>
      <w:r w:rsidR="00580C4F">
        <w:rPr>
          <w:b/>
          <w:bCs/>
          <w:lang w:val="en-US"/>
        </w:rPr>
        <w:t xml:space="preserve">Adverbial modification of stative verbs and </w:t>
      </w:r>
      <w:r w:rsidR="003A36A1">
        <w:rPr>
          <w:b/>
          <w:bCs/>
          <w:lang w:val="en-US"/>
        </w:rPr>
        <w:t>th</w:t>
      </w:r>
      <w:r w:rsidR="00580C4F">
        <w:rPr>
          <w:b/>
          <w:bCs/>
          <w:lang w:val="en-US"/>
        </w:rPr>
        <w:t>e distinction between a</w:t>
      </w:r>
      <w:r w:rsidR="003E3F8B" w:rsidRPr="00EC1086">
        <w:rPr>
          <w:b/>
          <w:bCs/>
          <w:lang w:val="en-US"/>
        </w:rPr>
        <w:t xml:space="preserve">bstract and concrete states </w:t>
      </w:r>
    </w:p>
    <w:p w14:paraId="3BC1D3AD" w14:textId="77777777" w:rsidR="003E3F8B" w:rsidRDefault="003E3F8B" w:rsidP="008A7E0B">
      <w:pPr>
        <w:spacing w:line="360" w:lineRule="auto"/>
        <w:ind w:left="11" w:hanging="11"/>
        <w:rPr>
          <w:b/>
          <w:bCs/>
          <w:lang w:val="en-US"/>
        </w:rPr>
      </w:pPr>
    </w:p>
    <w:p w14:paraId="15E2794E" w14:textId="67B3D0AC" w:rsidR="003E3F8B" w:rsidRDefault="00EC1086" w:rsidP="006401E1">
      <w:pPr>
        <w:spacing w:line="360" w:lineRule="auto"/>
        <w:ind w:left="11" w:hanging="11"/>
        <w:rPr>
          <w:lang w:val="en-US"/>
        </w:rPr>
      </w:pPr>
      <w:r>
        <w:rPr>
          <w:lang w:val="en-US"/>
        </w:rPr>
        <w:t>The</w:t>
      </w:r>
      <w:r w:rsidR="003E3F8B" w:rsidRPr="00972752">
        <w:rPr>
          <w:lang w:val="en-US"/>
        </w:rPr>
        <w:t xml:space="preserve"> distinction between </w:t>
      </w:r>
      <w:r w:rsidR="003E3F8B">
        <w:rPr>
          <w:lang w:val="en-US"/>
        </w:rPr>
        <w:t xml:space="preserve">abstract states and concrete states has been motivated by the so-called </w:t>
      </w:r>
      <w:r w:rsidR="003E3F8B" w:rsidRPr="0020566B">
        <w:rPr>
          <w:lang w:val="en-US"/>
        </w:rPr>
        <w:t>Stative Adverb Gap (Katz 2003)</w:t>
      </w:r>
      <w:r w:rsidR="003E6A95">
        <w:rPr>
          <w:lang w:val="en-US"/>
        </w:rPr>
        <w:t>.</w:t>
      </w:r>
      <w:r w:rsidR="006401E1">
        <w:rPr>
          <w:lang w:val="en-US"/>
        </w:rPr>
        <w:t xml:space="preserve"> </w:t>
      </w:r>
      <w:r w:rsidR="003E3F8B">
        <w:rPr>
          <w:lang w:val="en-US"/>
        </w:rPr>
        <w:t>The Stative Adverb Gap consists in the generalization that m</w:t>
      </w:r>
      <w:r w:rsidR="003E3F8B" w:rsidRPr="00A95747">
        <w:rPr>
          <w:lang w:val="en-US"/>
        </w:rPr>
        <w:t xml:space="preserve">ost stative verbs </w:t>
      </w:r>
      <w:r w:rsidR="003E3F8B">
        <w:rPr>
          <w:lang w:val="en-US"/>
        </w:rPr>
        <w:t>(</w:t>
      </w:r>
      <w:r w:rsidR="003E3F8B" w:rsidRPr="00780C8D">
        <w:rPr>
          <w:i/>
          <w:iCs/>
          <w:lang w:val="en-US"/>
        </w:rPr>
        <w:t>own, owe, believe, know, resemble, have, be,</w:t>
      </w:r>
      <w:r w:rsidR="00971508">
        <w:rPr>
          <w:i/>
          <w:iCs/>
          <w:lang w:val="en-US"/>
        </w:rPr>
        <w:t xml:space="preserve"> </w:t>
      </w:r>
      <w:proofErr w:type="gramStart"/>
      <w:r w:rsidR="00971508">
        <w:rPr>
          <w:i/>
          <w:iCs/>
          <w:lang w:val="en-US"/>
        </w:rPr>
        <w:t xml:space="preserve">weigh, </w:t>
      </w:r>
      <w:r w:rsidR="003E3F8B" w:rsidRPr="00780C8D">
        <w:rPr>
          <w:i/>
          <w:iCs/>
          <w:lang w:val="en-US"/>
        </w:rPr>
        <w:t xml:space="preserve"> reside</w:t>
      </w:r>
      <w:proofErr w:type="gramEnd"/>
      <w:r w:rsidR="003E3F8B" w:rsidRPr="00780C8D">
        <w:rPr>
          <w:i/>
          <w:iCs/>
          <w:lang w:val="en-US"/>
        </w:rPr>
        <w:t xml:space="preserve"> in</w:t>
      </w:r>
      <w:r w:rsidR="00971508">
        <w:rPr>
          <w:i/>
          <w:iCs/>
          <w:lang w:val="en-US"/>
        </w:rPr>
        <w:t>, lack, need</w:t>
      </w:r>
      <w:r w:rsidR="003E3F8B">
        <w:rPr>
          <w:lang w:val="en-US"/>
        </w:rPr>
        <w:t>) do not accept</w:t>
      </w:r>
      <w:r w:rsidR="003E3F8B" w:rsidRPr="00A95747">
        <w:rPr>
          <w:lang w:val="en-US"/>
        </w:rPr>
        <w:t xml:space="preserve"> </w:t>
      </w:r>
      <w:r w:rsidR="0002503D">
        <w:rPr>
          <w:lang w:val="en-US"/>
        </w:rPr>
        <w:t xml:space="preserve">most </w:t>
      </w:r>
      <w:r w:rsidR="003E3F8B" w:rsidRPr="00A95747">
        <w:rPr>
          <w:lang w:val="en-US"/>
        </w:rPr>
        <w:t>adverb</w:t>
      </w:r>
      <w:r w:rsidR="003E3F8B">
        <w:rPr>
          <w:lang w:val="en-US"/>
        </w:rPr>
        <w:t>ials</w:t>
      </w:r>
      <w:r w:rsidR="0002503D">
        <w:rPr>
          <w:lang w:val="en-US"/>
        </w:rPr>
        <w:t xml:space="preserve">, in particular </w:t>
      </w:r>
      <w:r w:rsidR="003E3F8B">
        <w:rPr>
          <w:lang w:val="en-US"/>
        </w:rPr>
        <w:t>location</w:t>
      </w:r>
      <w:r w:rsidR="0002503D">
        <w:rPr>
          <w:lang w:val="en-US"/>
        </w:rPr>
        <w:t xml:space="preserve"> and</w:t>
      </w:r>
      <w:r w:rsidR="003E3F8B">
        <w:rPr>
          <w:lang w:val="en-US"/>
        </w:rPr>
        <w:t xml:space="preserve"> manner adverbials</w:t>
      </w:r>
      <w:r w:rsidR="0002503D">
        <w:rPr>
          <w:lang w:val="en-US"/>
        </w:rPr>
        <w:t>, comitatives, and instrumentals,</w:t>
      </w:r>
      <w:r w:rsidR="003E3F8B">
        <w:rPr>
          <w:lang w:val="en-US"/>
        </w:rPr>
        <w:t xml:space="preserve"> </w:t>
      </w:r>
      <w:r w:rsidR="0002503D">
        <w:rPr>
          <w:lang w:val="en-US"/>
        </w:rPr>
        <w:t xml:space="preserve">and </w:t>
      </w:r>
      <w:r w:rsidR="003E3F8B">
        <w:rPr>
          <w:lang w:val="en-US"/>
        </w:rPr>
        <w:t>they cannot form the naked infinitival complement of perception verbs:</w:t>
      </w:r>
    </w:p>
    <w:p w14:paraId="2C545691" w14:textId="77777777" w:rsidR="003E3F8B" w:rsidRDefault="003E3F8B" w:rsidP="008A7E0B">
      <w:pPr>
        <w:spacing w:line="360" w:lineRule="auto"/>
        <w:ind w:left="11" w:hanging="11"/>
        <w:rPr>
          <w:lang w:val="en-US"/>
        </w:rPr>
      </w:pPr>
    </w:p>
    <w:p w14:paraId="3A89B91D" w14:textId="5EFA59A2" w:rsidR="003E3F8B" w:rsidRDefault="003E3F8B" w:rsidP="008A7E0B">
      <w:pPr>
        <w:spacing w:line="360" w:lineRule="auto"/>
        <w:ind w:left="11" w:hanging="11"/>
        <w:rPr>
          <w:lang w:val="en-US"/>
        </w:rPr>
      </w:pPr>
      <w:r>
        <w:rPr>
          <w:lang w:val="en-US"/>
        </w:rPr>
        <w:t>(</w:t>
      </w:r>
      <w:r w:rsidR="007C6667">
        <w:rPr>
          <w:lang w:val="en-US"/>
        </w:rPr>
        <w:t>15</w:t>
      </w:r>
      <w:r>
        <w:rPr>
          <w:lang w:val="en-US"/>
        </w:rPr>
        <w:t>)</w:t>
      </w:r>
      <w:r w:rsidR="009852D3">
        <w:rPr>
          <w:lang w:val="en-US"/>
        </w:rPr>
        <w:t xml:space="preserve"> </w:t>
      </w:r>
      <w:proofErr w:type="gramStart"/>
      <w:r>
        <w:rPr>
          <w:lang w:val="en-US"/>
        </w:rPr>
        <w:t>a. ???</w:t>
      </w:r>
      <w:proofErr w:type="gramEnd"/>
      <w:r>
        <w:rPr>
          <w:lang w:val="en-US"/>
        </w:rPr>
        <w:t xml:space="preserve"> John knows French in Munich.</w:t>
      </w:r>
    </w:p>
    <w:p w14:paraId="508F6F77" w14:textId="77777777" w:rsidR="003E3F8B" w:rsidRDefault="003E3F8B" w:rsidP="008A7E0B">
      <w:pPr>
        <w:spacing w:line="360" w:lineRule="auto"/>
        <w:ind w:left="11" w:hanging="11"/>
        <w:rPr>
          <w:lang w:val="en-US"/>
        </w:rPr>
      </w:pPr>
      <w:r>
        <w:rPr>
          <w:lang w:val="en-US"/>
        </w:rPr>
        <w:t xml:space="preserve">        </w:t>
      </w:r>
      <w:proofErr w:type="gramStart"/>
      <w:r>
        <w:rPr>
          <w:lang w:val="en-US"/>
        </w:rPr>
        <w:t>b. ???</w:t>
      </w:r>
      <w:proofErr w:type="gramEnd"/>
      <w:r>
        <w:rPr>
          <w:lang w:val="en-US"/>
        </w:rPr>
        <w:t xml:space="preserve"> John believes that </w:t>
      </w:r>
      <w:r w:rsidR="00877C84">
        <w:rPr>
          <w:lang w:val="en-US"/>
        </w:rPr>
        <w:t>math is difficult in Munich</w:t>
      </w:r>
    </w:p>
    <w:p w14:paraId="29B41195" w14:textId="77777777" w:rsidR="00877C84" w:rsidRDefault="00877C84" w:rsidP="008A7E0B">
      <w:pPr>
        <w:spacing w:line="360" w:lineRule="auto"/>
        <w:ind w:left="11" w:hanging="11"/>
        <w:rPr>
          <w:lang w:val="en-US"/>
        </w:rPr>
      </w:pPr>
      <w:r>
        <w:rPr>
          <w:lang w:val="en-US"/>
        </w:rPr>
        <w:t xml:space="preserve">   </w:t>
      </w:r>
      <w:r w:rsidR="009852D3">
        <w:rPr>
          <w:lang w:val="en-US"/>
        </w:rPr>
        <w:t xml:space="preserve"> </w:t>
      </w:r>
      <w:r>
        <w:rPr>
          <w:lang w:val="en-US"/>
        </w:rPr>
        <w:t xml:space="preserve">    </w:t>
      </w:r>
      <w:proofErr w:type="gramStart"/>
      <w:r>
        <w:rPr>
          <w:lang w:val="en-US"/>
        </w:rPr>
        <w:t>c. ???</w:t>
      </w:r>
      <w:proofErr w:type="gramEnd"/>
      <w:r>
        <w:rPr>
          <w:lang w:val="en-US"/>
        </w:rPr>
        <w:t xml:space="preserve"> John resembles Bill in Berlin.</w:t>
      </w:r>
    </w:p>
    <w:p w14:paraId="7C134370" w14:textId="77777777" w:rsidR="003E3F8B" w:rsidRDefault="003E3F8B" w:rsidP="008A7E0B">
      <w:pPr>
        <w:spacing w:line="360" w:lineRule="auto"/>
        <w:ind w:left="11" w:hanging="11"/>
        <w:rPr>
          <w:lang w:val="en-US"/>
        </w:rPr>
      </w:pPr>
      <w:r>
        <w:rPr>
          <w:lang w:val="en-US"/>
        </w:rPr>
        <w:t xml:space="preserve">     </w:t>
      </w:r>
      <w:r w:rsidR="00CB118F">
        <w:rPr>
          <w:lang w:val="en-US"/>
        </w:rPr>
        <w:t xml:space="preserve"> </w:t>
      </w:r>
      <w:r>
        <w:rPr>
          <w:lang w:val="en-US"/>
        </w:rPr>
        <w:t xml:space="preserve">  </w:t>
      </w:r>
      <w:proofErr w:type="gramStart"/>
      <w:r w:rsidR="009852D3">
        <w:rPr>
          <w:lang w:val="en-US"/>
        </w:rPr>
        <w:t>d</w:t>
      </w:r>
      <w:r>
        <w:rPr>
          <w:lang w:val="en-US"/>
        </w:rPr>
        <w:t>. ???</w:t>
      </w:r>
      <w:proofErr w:type="gramEnd"/>
      <w:r>
        <w:rPr>
          <w:lang w:val="en-US"/>
        </w:rPr>
        <w:t xml:space="preserve"> Bill owns the house with a lot of effort.</w:t>
      </w:r>
    </w:p>
    <w:p w14:paraId="0A0F1661" w14:textId="77777777" w:rsidR="003E3F8B" w:rsidRDefault="003E3F8B" w:rsidP="008A7E0B">
      <w:pPr>
        <w:spacing w:line="360" w:lineRule="auto"/>
        <w:ind w:left="11" w:hanging="11"/>
        <w:rPr>
          <w:lang w:val="en-US"/>
        </w:rPr>
      </w:pPr>
      <w:r>
        <w:rPr>
          <w:lang w:val="en-US"/>
        </w:rPr>
        <w:lastRenderedPageBreak/>
        <w:t xml:space="preserve">    </w:t>
      </w:r>
      <w:r w:rsidR="00CB118F">
        <w:rPr>
          <w:lang w:val="en-US"/>
        </w:rPr>
        <w:t xml:space="preserve"> </w:t>
      </w:r>
      <w:r>
        <w:rPr>
          <w:lang w:val="en-US"/>
        </w:rPr>
        <w:t xml:space="preserve">   </w:t>
      </w:r>
      <w:proofErr w:type="gramStart"/>
      <w:r w:rsidR="009852D3">
        <w:rPr>
          <w:lang w:val="en-US"/>
        </w:rPr>
        <w:t>e</w:t>
      </w:r>
      <w:r>
        <w:rPr>
          <w:lang w:val="en-US"/>
        </w:rPr>
        <w:t>. ???</w:t>
      </w:r>
      <w:proofErr w:type="gramEnd"/>
      <w:r>
        <w:rPr>
          <w:lang w:val="en-US"/>
        </w:rPr>
        <w:t xml:space="preserve"> John visibly owes Bill a bottle of wine.</w:t>
      </w:r>
    </w:p>
    <w:p w14:paraId="7FDA2FEC" w14:textId="77777777" w:rsidR="003E3F8B" w:rsidRDefault="003E3F8B" w:rsidP="008A7E0B">
      <w:pPr>
        <w:spacing w:line="360" w:lineRule="auto"/>
        <w:ind w:left="11" w:hanging="11"/>
        <w:rPr>
          <w:lang w:val="en-US"/>
        </w:rPr>
      </w:pPr>
      <w:r>
        <w:rPr>
          <w:lang w:val="en-US"/>
        </w:rPr>
        <w:t xml:space="preserve">     </w:t>
      </w:r>
      <w:r w:rsidR="00CB118F">
        <w:rPr>
          <w:lang w:val="en-US"/>
        </w:rPr>
        <w:t xml:space="preserve"> </w:t>
      </w:r>
      <w:r>
        <w:rPr>
          <w:lang w:val="en-US"/>
        </w:rPr>
        <w:t xml:space="preserve">  </w:t>
      </w:r>
      <w:proofErr w:type="gramStart"/>
      <w:r w:rsidR="009852D3">
        <w:rPr>
          <w:lang w:val="en-US"/>
        </w:rPr>
        <w:t>f</w:t>
      </w:r>
      <w:r>
        <w:rPr>
          <w:lang w:val="en-US"/>
        </w:rPr>
        <w:t>. ???</w:t>
      </w:r>
      <w:proofErr w:type="gramEnd"/>
      <w:r>
        <w:rPr>
          <w:lang w:val="en-US"/>
        </w:rPr>
        <w:t xml:space="preserve"> I saw Bill own the house.</w:t>
      </w:r>
    </w:p>
    <w:p w14:paraId="706D62C6" w14:textId="77777777" w:rsidR="003E3F8B" w:rsidRDefault="003E3F8B" w:rsidP="008A7E0B">
      <w:pPr>
        <w:spacing w:line="360" w:lineRule="auto"/>
        <w:ind w:left="11" w:hanging="11"/>
        <w:rPr>
          <w:lang w:val="en-US"/>
        </w:rPr>
      </w:pPr>
      <w:r>
        <w:rPr>
          <w:lang w:val="en-US"/>
        </w:rPr>
        <w:t xml:space="preserve">        </w:t>
      </w:r>
      <w:proofErr w:type="gramStart"/>
      <w:r w:rsidR="00CB118F">
        <w:rPr>
          <w:lang w:val="en-US"/>
        </w:rPr>
        <w:t>g</w:t>
      </w:r>
      <w:r>
        <w:rPr>
          <w:lang w:val="en-US"/>
        </w:rPr>
        <w:t>. ???</w:t>
      </w:r>
      <w:proofErr w:type="gramEnd"/>
      <w:r>
        <w:rPr>
          <w:lang w:val="en-US"/>
        </w:rPr>
        <w:t xml:space="preserve"> I heard Bill know French.</w:t>
      </w:r>
    </w:p>
    <w:p w14:paraId="2F733174" w14:textId="77777777" w:rsidR="0002503D" w:rsidRDefault="0002503D" w:rsidP="008A7E0B">
      <w:pPr>
        <w:spacing w:line="360" w:lineRule="auto"/>
        <w:ind w:left="11" w:hanging="11"/>
        <w:rPr>
          <w:lang w:val="en-US"/>
        </w:rPr>
      </w:pPr>
    </w:p>
    <w:p w14:paraId="713CFBCA" w14:textId="411EF876" w:rsidR="0008361A" w:rsidRDefault="0008361A" w:rsidP="0008361A">
      <w:pPr>
        <w:spacing w:line="360" w:lineRule="auto"/>
        <w:rPr>
          <w:lang w:val="en-US"/>
        </w:rPr>
      </w:pPr>
      <w:r>
        <w:rPr>
          <w:lang w:val="en-US"/>
        </w:rPr>
        <w:t xml:space="preserve">As </w:t>
      </w:r>
      <w:proofErr w:type="spellStart"/>
      <w:r>
        <w:rPr>
          <w:lang w:val="en-US"/>
        </w:rPr>
        <w:t>Maienborn</w:t>
      </w:r>
      <w:proofErr w:type="spellEnd"/>
      <w:r>
        <w:rPr>
          <w:lang w:val="en-US"/>
        </w:rPr>
        <w:t xml:space="preserve"> (2007) points out, the</w:t>
      </w:r>
      <w:r w:rsidRPr="00D35D04">
        <w:rPr>
          <w:lang w:val="en-US"/>
        </w:rPr>
        <w:t xml:space="preserve"> copula verb </w:t>
      </w:r>
      <w:proofErr w:type="gramStart"/>
      <w:r w:rsidRPr="00D35D04">
        <w:rPr>
          <w:i/>
          <w:iCs/>
          <w:lang w:val="en-US"/>
        </w:rPr>
        <w:t>be</w:t>
      </w:r>
      <w:proofErr w:type="gramEnd"/>
      <w:r w:rsidRPr="00D35D04">
        <w:rPr>
          <w:lang w:val="en-US"/>
        </w:rPr>
        <w:t xml:space="preserve"> classifies with abstract-state verbs, regardless of the </w:t>
      </w:r>
      <w:r w:rsidR="00BE2120">
        <w:rPr>
          <w:lang w:val="en-US"/>
        </w:rPr>
        <w:t xml:space="preserve">content of the </w:t>
      </w:r>
      <w:r w:rsidRPr="00D35D04">
        <w:rPr>
          <w:lang w:val="en-US"/>
        </w:rPr>
        <w:t>predicate it takes</w:t>
      </w:r>
      <w:r w:rsidR="00BE2120">
        <w:rPr>
          <w:lang w:val="en-US"/>
        </w:rPr>
        <w:t xml:space="preserve"> as complement</w:t>
      </w:r>
      <w:r>
        <w:rPr>
          <w:lang w:val="en-US"/>
        </w:rPr>
        <w:t xml:space="preserve">. Thus, it always resists adverbials of the relevant sort (including comitatives) and cannot function as complement of verbs of perception, contrasting in that respect with </w:t>
      </w:r>
      <w:proofErr w:type="spellStart"/>
      <w:r>
        <w:rPr>
          <w:lang w:val="en-US"/>
        </w:rPr>
        <w:t>eventive</w:t>
      </w:r>
      <w:proofErr w:type="spellEnd"/>
      <w:r>
        <w:rPr>
          <w:lang w:val="en-US"/>
        </w:rPr>
        <w:t xml:space="preserve"> verbs, including </w:t>
      </w:r>
      <w:r w:rsidRPr="009A64BB">
        <w:rPr>
          <w:i/>
          <w:iCs/>
          <w:lang w:val="en-US"/>
        </w:rPr>
        <w:t>become</w:t>
      </w:r>
      <w:r>
        <w:rPr>
          <w:lang w:val="en-US"/>
        </w:rPr>
        <w:t>:</w:t>
      </w:r>
    </w:p>
    <w:p w14:paraId="4B946D9E" w14:textId="77777777" w:rsidR="0008361A" w:rsidRDefault="0008361A" w:rsidP="0008361A">
      <w:pPr>
        <w:spacing w:line="360" w:lineRule="auto"/>
        <w:rPr>
          <w:lang w:val="en-US"/>
        </w:rPr>
      </w:pPr>
    </w:p>
    <w:p w14:paraId="039E9404" w14:textId="4C23F038" w:rsidR="00BE2120" w:rsidRDefault="0008361A" w:rsidP="0008361A">
      <w:pPr>
        <w:spacing w:line="360" w:lineRule="auto"/>
        <w:rPr>
          <w:lang w:val="en-US"/>
        </w:rPr>
      </w:pPr>
      <w:r>
        <w:rPr>
          <w:lang w:val="en-US"/>
        </w:rPr>
        <w:t>(</w:t>
      </w:r>
      <w:r w:rsidR="009852D3">
        <w:rPr>
          <w:lang w:val="en-US"/>
        </w:rPr>
        <w:t>1</w:t>
      </w:r>
      <w:r w:rsidR="007C6667">
        <w:rPr>
          <w:lang w:val="en-US"/>
        </w:rPr>
        <w:t>6</w:t>
      </w:r>
      <w:r>
        <w:rPr>
          <w:lang w:val="en-US"/>
        </w:rPr>
        <w:t xml:space="preserve">) </w:t>
      </w:r>
      <w:proofErr w:type="gramStart"/>
      <w:r>
        <w:rPr>
          <w:lang w:val="en-US"/>
        </w:rPr>
        <w:t>a. ???</w:t>
      </w:r>
      <w:proofErr w:type="gramEnd"/>
      <w:r>
        <w:rPr>
          <w:lang w:val="en-US"/>
        </w:rPr>
        <w:t xml:space="preserve"> </w:t>
      </w:r>
      <w:r w:rsidR="00BE2120">
        <w:rPr>
          <w:lang w:val="en-US"/>
        </w:rPr>
        <w:t>Mary was nervous in front of the r</w:t>
      </w:r>
      <w:r w:rsidR="00DF17EC">
        <w:rPr>
          <w:lang w:val="en-US"/>
        </w:rPr>
        <w:t>e</w:t>
      </w:r>
      <w:r w:rsidR="00BE2120">
        <w:rPr>
          <w:lang w:val="en-US"/>
        </w:rPr>
        <w:t>frig</w:t>
      </w:r>
      <w:r w:rsidR="00DF17EC">
        <w:rPr>
          <w:lang w:val="en-US"/>
        </w:rPr>
        <w:t>e</w:t>
      </w:r>
      <w:r w:rsidR="00BE2120">
        <w:rPr>
          <w:lang w:val="en-US"/>
        </w:rPr>
        <w:t>rator.</w:t>
      </w:r>
    </w:p>
    <w:p w14:paraId="183E1C58" w14:textId="77F53898" w:rsidR="0008361A" w:rsidRDefault="00BE2120" w:rsidP="0008361A">
      <w:pPr>
        <w:spacing w:line="360" w:lineRule="auto"/>
        <w:rPr>
          <w:lang w:val="en-US"/>
        </w:rPr>
      </w:pPr>
      <w:r>
        <w:rPr>
          <w:lang w:val="en-US"/>
        </w:rPr>
        <w:t xml:space="preserve">       </w:t>
      </w:r>
      <w:proofErr w:type="gramStart"/>
      <w:r>
        <w:rPr>
          <w:lang w:val="en-US"/>
        </w:rPr>
        <w:t>b. ???</w:t>
      </w:r>
      <w:proofErr w:type="gramEnd"/>
      <w:r>
        <w:rPr>
          <w:lang w:val="en-US"/>
        </w:rPr>
        <w:t xml:space="preserve"> </w:t>
      </w:r>
      <w:r w:rsidR="0008361A">
        <w:rPr>
          <w:lang w:val="en-US"/>
        </w:rPr>
        <w:t xml:space="preserve">Mary was </w:t>
      </w:r>
      <w:r w:rsidR="0023769D">
        <w:rPr>
          <w:lang w:val="en-US"/>
        </w:rPr>
        <w:t>courage</w:t>
      </w:r>
      <w:r>
        <w:rPr>
          <w:lang w:val="en-US"/>
        </w:rPr>
        <w:t>ous</w:t>
      </w:r>
      <w:r w:rsidR="0008361A">
        <w:rPr>
          <w:lang w:val="en-US"/>
        </w:rPr>
        <w:t xml:space="preserve"> with Bill.</w:t>
      </w:r>
    </w:p>
    <w:p w14:paraId="21D21C8F" w14:textId="1BBCF6CF" w:rsidR="0008361A" w:rsidRDefault="0008361A" w:rsidP="0008361A">
      <w:pPr>
        <w:spacing w:line="360" w:lineRule="auto"/>
        <w:rPr>
          <w:lang w:val="en-US"/>
        </w:rPr>
      </w:pPr>
      <w:r>
        <w:rPr>
          <w:lang w:val="en-US"/>
        </w:rPr>
        <w:t xml:space="preserve">       </w:t>
      </w:r>
      <w:proofErr w:type="gramStart"/>
      <w:r w:rsidR="00BE2120">
        <w:rPr>
          <w:lang w:val="en-US"/>
        </w:rPr>
        <w:t>c.</w:t>
      </w:r>
      <w:r>
        <w:rPr>
          <w:lang w:val="en-US"/>
        </w:rPr>
        <w:t xml:space="preserve"> ???</w:t>
      </w:r>
      <w:proofErr w:type="gramEnd"/>
      <w:r>
        <w:rPr>
          <w:lang w:val="en-US"/>
        </w:rPr>
        <w:t xml:space="preserve"> Mary was asleep with Joe’s help.</w:t>
      </w:r>
    </w:p>
    <w:p w14:paraId="149E6375" w14:textId="3C9AD4DD" w:rsidR="0008361A" w:rsidRDefault="0008361A" w:rsidP="0008361A">
      <w:pPr>
        <w:spacing w:line="360" w:lineRule="auto"/>
        <w:rPr>
          <w:lang w:val="en-US"/>
        </w:rPr>
      </w:pPr>
      <w:r>
        <w:rPr>
          <w:lang w:val="en-US"/>
        </w:rPr>
        <w:t xml:space="preserve">       </w:t>
      </w:r>
      <w:r w:rsidR="00BE2120">
        <w:rPr>
          <w:lang w:val="en-US"/>
        </w:rPr>
        <w:t>d</w:t>
      </w:r>
      <w:r>
        <w:rPr>
          <w:lang w:val="en-US"/>
        </w:rPr>
        <w:t xml:space="preserve">. Mary was sleeping with Joe’s help. </w:t>
      </w:r>
    </w:p>
    <w:p w14:paraId="1B5A3A40" w14:textId="6929F053" w:rsidR="0008361A" w:rsidRDefault="0008361A" w:rsidP="0008361A">
      <w:pPr>
        <w:spacing w:line="360" w:lineRule="auto"/>
        <w:rPr>
          <w:lang w:val="en-US"/>
        </w:rPr>
      </w:pPr>
      <w:r>
        <w:rPr>
          <w:lang w:val="en-US"/>
        </w:rPr>
        <w:t>(</w:t>
      </w:r>
      <w:r w:rsidR="009852D3">
        <w:rPr>
          <w:lang w:val="en-US"/>
        </w:rPr>
        <w:t>1</w:t>
      </w:r>
      <w:r w:rsidR="007C6667">
        <w:rPr>
          <w:lang w:val="en-US"/>
        </w:rPr>
        <w:t>7</w:t>
      </w:r>
      <w:r>
        <w:rPr>
          <w:lang w:val="en-US"/>
        </w:rPr>
        <w:t xml:space="preserve">) </w:t>
      </w:r>
      <w:proofErr w:type="gramStart"/>
      <w:r>
        <w:rPr>
          <w:lang w:val="en-US"/>
        </w:rPr>
        <w:t>a. ???</w:t>
      </w:r>
      <w:proofErr w:type="gramEnd"/>
      <w:r>
        <w:rPr>
          <w:lang w:val="en-US"/>
        </w:rPr>
        <w:t xml:space="preserve"> John saw Mary be nervous / sleepy</w:t>
      </w:r>
      <w:r w:rsidR="00A76ED9">
        <w:rPr>
          <w:lang w:val="en-US"/>
        </w:rPr>
        <w:t>.</w:t>
      </w:r>
    </w:p>
    <w:p w14:paraId="6F796C4F" w14:textId="77777777" w:rsidR="0008361A" w:rsidRDefault="0008361A" w:rsidP="0008361A">
      <w:pPr>
        <w:spacing w:line="360" w:lineRule="auto"/>
        <w:rPr>
          <w:lang w:val="en-US"/>
        </w:rPr>
      </w:pPr>
      <w:r>
        <w:rPr>
          <w:lang w:val="en-US"/>
        </w:rPr>
        <w:t xml:space="preserve">        b. John saw Mary become nervous / sleepy.</w:t>
      </w:r>
    </w:p>
    <w:p w14:paraId="203D0258" w14:textId="77777777" w:rsidR="0008361A" w:rsidRDefault="0008361A" w:rsidP="008A7E0B">
      <w:pPr>
        <w:spacing w:line="360" w:lineRule="auto"/>
        <w:ind w:left="11" w:hanging="11"/>
        <w:rPr>
          <w:lang w:val="en-US"/>
        </w:rPr>
      </w:pPr>
    </w:p>
    <w:p w14:paraId="5F8FB652" w14:textId="4034524C" w:rsidR="0008361A" w:rsidRDefault="0008361A" w:rsidP="008A7E0B">
      <w:pPr>
        <w:spacing w:line="360" w:lineRule="auto"/>
        <w:ind w:left="11" w:hanging="11"/>
        <w:rPr>
          <w:lang w:val="en-US"/>
        </w:rPr>
      </w:pPr>
      <w:r>
        <w:rPr>
          <w:lang w:val="en-US"/>
        </w:rPr>
        <w:t xml:space="preserve">The same </w:t>
      </w:r>
      <w:r w:rsidR="0023769D">
        <w:rPr>
          <w:lang w:val="en-US"/>
        </w:rPr>
        <w:t xml:space="preserve">generalizations </w:t>
      </w:r>
      <w:r>
        <w:rPr>
          <w:lang w:val="en-US"/>
        </w:rPr>
        <w:t>hold</w:t>
      </w:r>
      <w:r w:rsidR="00353A75">
        <w:rPr>
          <w:lang w:val="en-US"/>
        </w:rPr>
        <w:t xml:space="preserve"> to an extent </w:t>
      </w:r>
      <w:r>
        <w:rPr>
          <w:lang w:val="en-US"/>
        </w:rPr>
        <w:t xml:space="preserve">for </w:t>
      </w:r>
      <w:r w:rsidRPr="0008361A">
        <w:rPr>
          <w:i/>
          <w:iCs/>
          <w:lang w:val="en-US"/>
        </w:rPr>
        <w:t>have</w:t>
      </w:r>
      <w:r>
        <w:rPr>
          <w:lang w:val="en-US"/>
        </w:rPr>
        <w:t xml:space="preserve"> </w:t>
      </w:r>
      <w:r w:rsidR="0023769D">
        <w:rPr>
          <w:lang w:val="en-US"/>
        </w:rPr>
        <w:t xml:space="preserve">with </w:t>
      </w:r>
      <w:r w:rsidR="00A76ED9">
        <w:rPr>
          <w:lang w:val="en-US"/>
        </w:rPr>
        <w:t>a</w:t>
      </w:r>
      <w:r w:rsidR="0023769D">
        <w:rPr>
          <w:lang w:val="en-US"/>
        </w:rPr>
        <w:t xml:space="preserve"> corresponding nominal complement:</w:t>
      </w:r>
      <w:r w:rsidR="00C67C91">
        <w:rPr>
          <w:rStyle w:val="FootnoteReference"/>
          <w:lang w:val="en-US"/>
        </w:rPr>
        <w:footnoteReference w:id="7"/>
      </w:r>
    </w:p>
    <w:p w14:paraId="27524527" w14:textId="77777777" w:rsidR="0008361A" w:rsidRDefault="0008361A" w:rsidP="0031458F">
      <w:pPr>
        <w:spacing w:line="360" w:lineRule="auto"/>
        <w:rPr>
          <w:lang w:val="en-US"/>
        </w:rPr>
      </w:pPr>
    </w:p>
    <w:p w14:paraId="1A33A916" w14:textId="514C5DC8" w:rsidR="0031458F" w:rsidRDefault="0031458F" w:rsidP="0031458F">
      <w:pPr>
        <w:spacing w:line="360" w:lineRule="auto"/>
        <w:rPr>
          <w:lang w:val="en-US"/>
        </w:rPr>
      </w:pPr>
      <w:r>
        <w:rPr>
          <w:lang w:val="en-US"/>
        </w:rPr>
        <w:t>(1</w:t>
      </w:r>
      <w:r w:rsidR="007C6667">
        <w:rPr>
          <w:lang w:val="en-US"/>
        </w:rPr>
        <w:t>8</w:t>
      </w:r>
      <w:r>
        <w:rPr>
          <w:lang w:val="en-US"/>
        </w:rPr>
        <w:t xml:space="preserve">) </w:t>
      </w:r>
      <w:proofErr w:type="gramStart"/>
      <w:r w:rsidR="0023769D">
        <w:rPr>
          <w:lang w:val="en-US"/>
        </w:rPr>
        <w:t>a. ???</w:t>
      </w:r>
      <w:proofErr w:type="gramEnd"/>
      <w:r w:rsidR="0023769D">
        <w:rPr>
          <w:lang w:val="en-US"/>
        </w:rPr>
        <w:t xml:space="preserve"> Mary had courage with Bill / with the help of stimulants.</w:t>
      </w:r>
    </w:p>
    <w:p w14:paraId="4AEA6225" w14:textId="77777777" w:rsidR="00111BAD" w:rsidRDefault="0023769D" w:rsidP="00C67C91">
      <w:pPr>
        <w:spacing w:line="360" w:lineRule="auto"/>
        <w:rPr>
          <w:lang w:val="en-US"/>
        </w:rPr>
      </w:pPr>
      <w:r>
        <w:rPr>
          <w:lang w:val="en-US"/>
        </w:rPr>
        <w:t xml:space="preserve">       </w:t>
      </w:r>
      <w:proofErr w:type="gramStart"/>
      <w:r>
        <w:rPr>
          <w:lang w:val="en-US"/>
        </w:rPr>
        <w:t>b. ?</w:t>
      </w:r>
      <w:r w:rsidR="00A76ED9">
        <w:rPr>
          <w:lang w:val="en-US"/>
        </w:rPr>
        <w:t>?</w:t>
      </w:r>
      <w:r>
        <w:rPr>
          <w:lang w:val="en-US"/>
        </w:rPr>
        <w:t>?</w:t>
      </w:r>
      <w:proofErr w:type="gramEnd"/>
      <w:r>
        <w:rPr>
          <w:lang w:val="en-US"/>
        </w:rPr>
        <w:t xml:space="preserve"> John saw Mary have courage</w:t>
      </w:r>
      <w:r w:rsidR="00A76ED9">
        <w:rPr>
          <w:lang w:val="en-US"/>
        </w:rPr>
        <w:t>.</w:t>
      </w:r>
    </w:p>
    <w:p w14:paraId="074333B6" w14:textId="77777777" w:rsidR="00740501" w:rsidRDefault="00740501" w:rsidP="00C67C91">
      <w:pPr>
        <w:spacing w:line="360" w:lineRule="auto"/>
        <w:rPr>
          <w:lang w:val="en-US"/>
        </w:rPr>
      </w:pPr>
    </w:p>
    <w:p w14:paraId="14842764" w14:textId="6B6629E5" w:rsidR="00353A75" w:rsidRDefault="00353A75" w:rsidP="00C67C91">
      <w:pPr>
        <w:spacing w:line="360" w:lineRule="auto"/>
        <w:rPr>
          <w:lang w:val="en-US"/>
        </w:rPr>
      </w:pPr>
      <w:r>
        <w:rPr>
          <w:lang w:val="en-US"/>
        </w:rPr>
        <w:t xml:space="preserve">There are </w:t>
      </w:r>
      <w:r w:rsidR="00556589">
        <w:rPr>
          <w:lang w:val="en-US"/>
        </w:rPr>
        <w:t xml:space="preserve">apparent exceptions to the Stative Adverb Gap with </w:t>
      </w:r>
      <w:r w:rsidR="00556589" w:rsidRPr="00DD2A2B">
        <w:rPr>
          <w:i/>
          <w:iCs/>
          <w:lang w:val="en-US"/>
        </w:rPr>
        <w:t>have:</w:t>
      </w:r>
    </w:p>
    <w:p w14:paraId="37EC34BC" w14:textId="77777777" w:rsidR="00353A75" w:rsidRDefault="00353A75" w:rsidP="00C67C91">
      <w:pPr>
        <w:spacing w:line="360" w:lineRule="auto"/>
        <w:rPr>
          <w:lang w:val="en-US"/>
        </w:rPr>
      </w:pPr>
    </w:p>
    <w:p w14:paraId="7762EBBD" w14:textId="7063872E" w:rsidR="00353A75" w:rsidRDefault="00353A75" w:rsidP="00C67C91">
      <w:pPr>
        <w:spacing w:line="360" w:lineRule="auto"/>
        <w:rPr>
          <w:lang w:val="en-US"/>
        </w:rPr>
      </w:pPr>
      <w:r>
        <w:rPr>
          <w:lang w:val="en-US"/>
        </w:rPr>
        <w:t>(</w:t>
      </w:r>
      <w:r w:rsidR="007C6667">
        <w:rPr>
          <w:lang w:val="en-US"/>
        </w:rPr>
        <w:t>19</w:t>
      </w:r>
      <w:r>
        <w:rPr>
          <w:lang w:val="en-US"/>
        </w:rPr>
        <w:t xml:space="preserve">) a. Mary had a bad fall at her home. </w:t>
      </w:r>
    </w:p>
    <w:p w14:paraId="7E43025E" w14:textId="7B9B8EBF" w:rsidR="00556589" w:rsidRDefault="007C6667" w:rsidP="00C67C91">
      <w:pPr>
        <w:spacing w:line="360" w:lineRule="auto"/>
        <w:rPr>
          <w:lang w:val="en-US"/>
        </w:rPr>
      </w:pPr>
      <w:r>
        <w:rPr>
          <w:lang w:val="en-US"/>
        </w:rPr>
        <w:t xml:space="preserve">  </w:t>
      </w:r>
      <w:r w:rsidR="00353A75">
        <w:rPr>
          <w:lang w:val="en-US"/>
        </w:rPr>
        <w:t xml:space="preserve"> </w:t>
      </w:r>
      <w:r>
        <w:rPr>
          <w:lang w:val="en-US"/>
        </w:rPr>
        <w:t xml:space="preserve"> </w:t>
      </w:r>
      <w:r w:rsidR="00353A75">
        <w:rPr>
          <w:lang w:val="en-US"/>
        </w:rPr>
        <w:t xml:space="preserve">   b. </w:t>
      </w:r>
      <w:r w:rsidR="00556589">
        <w:rPr>
          <w:lang w:val="en-US"/>
        </w:rPr>
        <w:t>Mary has a house in Munich.</w:t>
      </w:r>
    </w:p>
    <w:p w14:paraId="243ACEF8" w14:textId="19C01D04" w:rsidR="00353A75" w:rsidRDefault="00556589" w:rsidP="00C67C91">
      <w:pPr>
        <w:spacing w:line="360" w:lineRule="auto"/>
        <w:rPr>
          <w:lang w:val="en-US"/>
        </w:rPr>
      </w:pPr>
      <w:r>
        <w:rPr>
          <w:lang w:val="en-US"/>
        </w:rPr>
        <w:t xml:space="preserve">  </w:t>
      </w:r>
      <w:r w:rsidR="007C6667">
        <w:rPr>
          <w:lang w:val="en-US"/>
        </w:rPr>
        <w:t xml:space="preserve">   </w:t>
      </w:r>
      <w:r>
        <w:rPr>
          <w:lang w:val="en-US"/>
        </w:rPr>
        <w:t xml:space="preserve">  c. In Munich Joe has exactly two apartments.</w:t>
      </w:r>
      <w:r w:rsidR="00353A75">
        <w:rPr>
          <w:lang w:val="en-US"/>
        </w:rPr>
        <w:t xml:space="preserve"> </w:t>
      </w:r>
    </w:p>
    <w:p w14:paraId="7D2A4F3B" w14:textId="77777777" w:rsidR="00353A75" w:rsidRDefault="00353A75" w:rsidP="00C67C91">
      <w:pPr>
        <w:spacing w:line="360" w:lineRule="auto"/>
        <w:rPr>
          <w:lang w:val="en-US"/>
        </w:rPr>
      </w:pPr>
    </w:p>
    <w:p w14:paraId="64863276" w14:textId="3F7267C9" w:rsidR="00556589" w:rsidRDefault="00556589" w:rsidP="00C67C91">
      <w:pPr>
        <w:spacing w:line="360" w:lineRule="auto"/>
        <w:rPr>
          <w:lang w:val="en-US"/>
        </w:rPr>
      </w:pPr>
      <w:r>
        <w:rPr>
          <w:lang w:val="en-US"/>
        </w:rPr>
        <w:lastRenderedPageBreak/>
        <w:t>In (</w:t>
      </w:r>
      <w:r w:rsidR="007C6667">
        <w:rPr>
          <w:lang w:val="en-US"/>
        </w:rPr>
        <w:t>19</w:t>
      </w:r>
      <w:r>
        <w:rPr>
          <w:lang w:val="en-US"/>
        </w:rPr>
        <w:t xml:space="preserve">a, b), </w:t>
      </w:r>
      <w:r w:rsidR="00353A75">
        <w:rPr>
          <w:lang w:val="en-US"/>
        </w:rPr>
        <w:t xml:space="preserve">the adverbial applies to </w:t>
      </w:r>
      <w:r w:rsidR="00FA0BE7">
        <w:rPr>
          <w:lang w:val="en-US"/>
        </w:rPr>
        <w:t>the nominal complement</w:t>
      </w:r>
      <w:r>
        <w:rPr>
          <w:lang w:val="en-US"/>
        </w:rPr>
        <w:t xml:space="preserve"> (just as in </w:t>
      </w:r>
      <w:r w:rsidRPr="00DD2A2B">
        <w:rPr>
          <w:i/>
          <w:iCs/>
          <w:lang w:val="en-US"/>
        </w:rPr>
        <w:t>John has a house in his hometown</w:t>
      </w:r>
      <w:r>
        <w:rPr>
          <w:lang w:val="en-US"/>
        </w:rPr>
        <w:t>). In (</w:t>
      </w:r>
      <w:r w:rsidR="007C6667">
        <w:rPr>
          <w:lang w:val="en-US"/>
        </w:rPr>
        <w:t>19c</w:t>
      </w:r>
      <w:r>
        <w:rPr>
          <w:lang w:val="en-US"/>
        </w:rPr>
        <w:t xml:space="preserve">), it acts as a frame adverbial applying to the overall situation that the sentence describes (see also </w:t>
      </w:r>
      <w:proofErr w:type="spellStart"/>
      <w:r>
        <w:rPr>
          <w:lang w:val="en-US"/>
        </w:rPr>
        <w:t>Maienborn</w:t>
      </w:r>
      <w:proofErr w:type="spellEnd"/>
      <w:r>
        <w:rPr>
          <w:lang w:val="en-US"/>
        </w:rPr>
        <w:t xml:space="preserve"> 2007).</w:t>
      </w:r>
    </w:p>
    <w:p w14:paraId="291FB9E2" w14:textId="77777777" w:rsidR="003E3F8B" w:rsidRDefault="00F85790" w:rsidP="008A7E0B">
      <w:pPr>
        <w:spacing w:line="360" w:lineRule="auto"/>
        <w:rPr>
          <w:lang w:val="en-US"/>
        </w:rPr>
      </w:pPr>
      <w:r>
        <w:rPr>
          <w:lang w:val="en-US"/>
        </w:rPr>
        <w:t xml:space="preserve">     </w:t>
      </w:r>
      <w:r w:rsidR="003E3F8B">
        <w:rPr>
          <w:lang w:val="en-US"/>
        </w:rPr>
        <w:t xml:space="preserve">Certain stative </w:t>
      </w:r>
      <w:r w:rsidR="003E3F8B" w:rsidRPr="00A95747">
        <w:rPr>
          <w:lang w:val="en-US"/>
        </w:rPr>
        <w:t>verbs</w:t>
      </w:r>
      <w:r w:rsidR="003E3F8B">
        <w:rPr>
          <w:lang w:val="en-US"/>
        </w:rPr>
        <w:t xml:space="preserve"> do not display the Stative Adverb Gap. These are mostly verbs of bodily position such as </w:t>
      </w:r>
      <w:r w:rsidR="003E3F8B" w:rsidRPr="00886DA2">
        <w:rPr>
          <w:i/>
          <w:iCs/>
          <w:lang w:val="en-US"/>
        </w:rPr>
        <w:t>lie, stand,</w:t>
      </w:r>
      <w:r w:rsidR="003E3F8B">
        <w:rPr>
          <w:i/>
          <w:iCs/>
          <w:lang w:val="en-US"/>
        </w:rPr>
        <w:t xml:space="preserve"> sit,</w:t>
      </w:r>
      <w:r w:rsidR="003E3F8B" w:rsidRPr="00886DA2">
        <w:rPr>
          <w:i/>
          <w:iCs/>
          <w:lang w:val="en-US"/>
        </w:rPr>
        <w:t xml:space="preserve"> </w:t>
      </w:r>
      <w:r w:rsidR="003E3F8B">
        <w:rPr>
          <w:i/>
          <w:iCs/>
          <w:lang w:val="en-US"/>
        </w:rPr>
        <w:t xml:space="preserve">wait, </w:t>
      </w:r>
      <w:r w:rsidR="003E3F8B" w:rsidRPr="00886DA2">
        <w:rPr>
          <w:i/>
          <w:iCs/>
          <w:lang w:val="en-US"/>
        </w:rPr>
        <w:t>kneel</w:t>
      </w:r>
      <w:r w:rsidR="003E3F8B">
        <w:rPr>
          <w:lang w:val="en-US"/>
        </w:rPr>
        <w:t xml:space="preserve"> but also</w:t>
      </w:r>
      <w:r>
        <w:rPr>
          <w:lang w:val="en-US"/>
        </w:rPr>
        <w:t xml:space="preserve"> </w:t>
      </w:r>
      <w:r w:rsidR="00A76ED9">
        <w:rPr>
          <w:lang w:val="en-US"/>
        </w:rPr>
        <w:t>verbs</w:t>
      </w:r>
      <w:r>
        <w:rPr>
          <w:lang w:val="en-US"/>
        </w:rPr>
        <w:t xml:space="preserve"> describing other</w:t>
      </w:r>
      <w:r w:rsidR="0031458F">
        <w:rPr>
          <w:lang w:val="en-US"/>
        </w:rPr>
        <w:t xml:space="preserve"> </w:t>
      </w:r>
      <w:r>
        <w:rPr>
          <w:lang w:val="en-US"/>
        </w:rPr>
        <w:t xml:space="preserve">physical states, such as </w:t>
      </w:r>
      <w:r w:rsidRPr="00F85790">
        <w:rPr>
          <w:i/>
          <w:iCs/>
          <w:lang w:val="en-US"/>
        </w:rPr>
        <w:t>glow</w:t>
      </w:r>
      <w:r>
        <w:rPr>
          <w:lang w:val="en-US"/>
        </w:rPr>
        <w:t>,</w:t>
      </w:r>
      <w:r w:rsidR="003E3F8B" w:rsidRPr="00886DA2">
        <w:rPr>
          <w:i/>
          <w:iCs/>
          <w:lang w:val="en-US"/>
        </w:rPr>
        <w:t xml:space="preserve"> sleep</w:t>
      </w:r>
      <w:r w:rsidR="003E3F8B">
        <w:rPr>
          <w:lang w:val="en-US"/>
        </w:rPr>
        <w:t xml:space="preserve"> and </w:t>
      </w:r>
      <w:r w:rsidR="003E3F8B" w:rsidRPr="00997C85">
        <w:rPr>
          <w:i/>
          <w:iCs/>
          <w:lang w:val="en-US"/>
        </w:rPr>
        <w:t>wait</w:t>
      </w:r>
      <w:r w:rsidR="003E3F8B">
        <w:rPr>
          <w:lang w:val="en-US"/>
        </w:rPr>
        <w:t xml:space="preserve">. </w:t>
      </w:r>
      <w:r w:rsidR="00A76ED9">
        <w:rPr>
          <w:lang w:val="en-US"/>
        </w:rPr>
        <w:t>Those stative</w:t>
      </w:r>
      <w:r w:rsidR="003E3F8B">
        <w:rPr>
          <w:lang w:val="en-US"/>
        </w:rPr>
        <w:t xml:space="preserve"> verbs allow for the same sorts of adverbials as </w:t>
      </w:r>
      <w:proofErr w:type="spellStart"/>
      <w:r w:rsidR="003E3F8B">
        <w:rPr>
          <w:lang w:val="en-US"/>
        </w:rPr>
        <w:t>eventive</w:t>
      </w:r>
      <w:proofErr w:type="spellEnd"/>
      <w:r w:rsidR="003E3F8B">
        <w:rPr>
          <w:lang w:val="en-US"/>
        </w:rPr>
        <w:t xml:space="preserve"> verbs</w:t>
      </w:r>
      <w:r>
        <w:rPr>
          <w:lang w:val="en-US"/>
        </w:rPr>
        <w:t xml:space="preserve"> such as location modifiers, manner adverbials, comitatives, and instrumentals, and they can </w:t>
      </w:r>
      <w:r w:rsidR="00A76ED9">
        <w:rPr>
          <w:lang w:val="en-US"/>
        </w:rPr>
        <w:t>be head of</w:t>
      </w:r>
      <w:r>
        <w:rPr>
          <w:lang w:val="en-US"/>
        </w:rPr>
        <w:t xml:space="preserve"> bare infinitival complements of perception verbs:</w:t>
      </w:r>
    </w:p>
    <w:p w14:paraId="412ACEF8" w14:textId="77777777" w:rsidR="003E3F8B" w:rsidRDefault="003E3F8B" w:rsidP="008A7E0B">
      <w:pPr>
        <w:spacing w:line="360" w:lineRule="auto"/>
        <w:rPr>
          <w:lang w:val="en-US"/>
        </w:rPr>
      </w:pPr>
    </w:p>
    <w:p w14:paraId="2252DEF5" w14:textId="77777777" w:rsidR="003E3F8B" w:rsidRDefault="003E3F8B" w:rsidP="008A7E0B">
      <w:pPr>
        <w:spacing w:line="360" w:lineRule="auto"/>
        <w:rPr>
          <w:lang w:val="en-US"/>
        </w:rPr>
      </w:pPr>
      <w:r>
        <w:rPr>
          <w:lang w:val="en-US"/>
        </w:rPr>
        <w:t>(</w:t>
      </w:r>
      <w:r w:rsidR="0031458F">
        <w:rPr>
          <w:lang w:val="en-US"/>
        </w:rPr>
        <w:t>20</w:t>
      </w:r>
      <w:r>
        <w:rPr>
          <w:lang w:val="en-US"/>
        </w:rPr>
        <w:t>) a. John is standing there with a lot of effort.</w:t>
      </w:r>
    </w:p>
    <w:p w14:paraId="60400ED4" w14:textId="77777777" w:rsidR="003E3F8B" w:rsidRDefault="00A76ED9" w:rsidP="008A7E0B">
      <w:pPr>
        <w:spacing w:line="360" w:lineRule="auto"/>
        <w:rPr>
          <w:lang w:val="en-US"/>
        </w:rPr>
      </w:pPr>
      <w:r>
        <w:rPr>
          <w:lang w:val="en-US"/>
        </w:rPr>
        <w:t xml:space="preserve"> </w:t>
      </w:r>
      <w:r w:rsidR="003E3F8B">
        <w:rPr>
          <w:lang w:val="en-US"/>
        </w:rPr>
        <w:t xml:space="preserve">      b. John is waiting with Mary.</w:t>
      </w:r>
    </w:p>
    <w:p w14:paraId="1485D334" w14:textId="77777777" w:rsidR="003E3F8B" w:rsidRDefault="003E3F8B" w:rsidP="008A7E0B">
      <w:pPr>
        <w:spacing w:line="360" w:lineRule="auto"/>
        <w:rPr>
          <w:lang w:val="en-US"/>
        </w:rPr>
      </w:pPr>
      <w:r>
        <w:rPr>
          <w:lang w:val="en-US"/>
        </w:rPr>
        <w:t xml:space="preserve"> </w:t>
      </w:r>
      <w:r w:rsidR="00A76ED9">
        <w:rPr>
          <w:lang w:val="en-US"/>
        </w:rPr>
        <w:t xml:space="preserve"> </w:t>
      </w:r>
      <w:r>
        <w:rPr>
          <w:lang w:val="en-US"/>
        </w:rPr>
        <w:t xml:space="preserve">     c. Joe is sitting in the garden.</w:t>
      </w:r>
    </w:p>
    <w:p w14:paraId="6D0432DA" w14:textId="77777777" w:rsidR="003E3F8B" w:rsidRDefault="003E3F8B" w:rsidP="008A7E0B">
      <w:pPr>
        <w:spacing w:line="360" w:lineRule="auto"/>
        <w:ind w:hanging="11"/>
        <w:rPr>
          <w:lang w:val="en-US"/>
        </w:rPr>
      </w:pPr>
      <w:r>
        <w:rPr>
          <w:lang w:val="en-US"/>
        </w:rPr>
        <w:t xml:space="preserve">  </w:t>
      </w:r>
      <w:r w:rsidR="00A76ED9">
        <w:rPr>
          <w:lang w:val="en-US"/>
        </w:rPr>
        <w:t xml:space="preserve"> </w:t>
      </w:r>
      <w:r>
        <w:rPr>
          <w:lang w:val="en-US"/>
        </w:rPr>
        <w:t xml:space="preserve">    d. I saw Bill sit on the chair.</w:t>
      </w:r>
    </w:p>
    <w:p w14:paraId="551FC18A" w14:textId="77777777" w:rsidR="003E3F8B" w:rsidRDefault="003E3F8B" w:rsidP="008A7E0B">
      <w:pPr>
        <w:spacing w:line="360" w:lineRule="auto"/>
        <w:ind w:hanging="11"/>
        <w:rPr>
          <w:lang w:val="en-US"/>
        </w:rPr>
      </w:pPr>
      <w:r>
        <w:rPr>
          <w:lang w:val="en-US"/>
        </w:rPr>
        <w:t xml:space="preserve"> </w:t>
      </w:r>
      <w:r w:rsidR="00A76ED9">
        <w:rPr>
          <w:lang w:val="en-US"/>
        </w:rPr>
        <w:t xml:space="preserve"> </w:t>
      </w:r>
      <w:r>
        <w:rPr>
          <w:lang w:val="en-US"/>
        </w:rPr>
        <w:t xml:space="preserve">     e. I heard Bill sleep next door.</w:t>
      </w:r>
    </w:p>
    <w:p w14:paraId="37AFB42F" w14:textId="77777777" w:rsidR="00235693" w:rsidRPr="00A95747" w:rsidRDefault="00235693" w:rsidP="008A7E0B">
      <w:pPr>
        <w:spacing w:line="360" w:lineRule="auto"/>
        <w:ind w:hanging="11"/>
        <w:rPr>
          <w:lang w:val="en-US"/>
        </w:rPr>
      </w:pPr>
    </w:p>
    <w:p w14:paraId="7C9F058A" w14:textId="791B3AB5" w:rsidR="00235693" w:rsidRDefault="00235693" w:rsidP="00235693">
      <w:pPr>
        <w:spacing w:line="360" w:lineRule="auto"/>
        <w:rPr>
          <w:lang w:val="en-US"/>
        </w:rPr>
      </w:pPr>
      <w:r>
        <w:rPr>
          <w:lang w:val="en-US"/>
        </w:rPr>
        <w:t xml:space="preserve">     Some researchers have taken the Stative Adverb Gap to show that stative verbs lack an event argument position (Katz 2003). There are reasons, though, not to adopt such a view. First, taking stative verbs to have such a different semantics from </w:t>
      </w:r>
      <w:proofErr w:type="spellStart"/>
      <w:r>
        <w:rPr>
          <w:lang w:val="en-US"/>
        </w:rPr>
        <w:t>eventive</w:t>
      </w:r>
      <w:proofErr w:type="spellEnd"/>
      <w:r>
        <w:rPr>
          <w:lang w:val="en-US"/>
        </w:rPr>
        <w:t xml:space="preserve"> verbs poses serious difficulties if Neo-</w:t>
      </w:r>
      <w:proofErr w:type="spellStart"/>
      <w:r>
        <w:rPr>
          <w:lang w:val="en-US"/>
        </w:rPr>
        <w:t>Davidsonian</w:t>
      </w:r>
      <w:proofErr w:type="spellEnd"/>
      <w:r>
        <w:rPr>
          <w:lang w:val="en-US"/>
        </w:rPr>
        <w:t xml:space="preserve"> event semantics id adopted, since that semantics would be inapplicable to stative verbs, and thematic relations could no longer obtain as relations between individuals and events. Second, stative verbs provide states for </w:t>
      </w:r>
      <w:r w:rsidRPr="00A95747">
        <w:rPr>
          <w:lang w:val="en-US"/>
        </w:rPr>
        <w:t>anaphoric reference</w:t>
      </w:r>
      <w:r>
        <w:rPr>
          <w:lang w:val="en-US"/>
        </w:rPr>
        <w:t xml:space="preserve"> and so do involve states as entities </w:t>
      </w:r>
      <w:r w:rsidR="00C268D1">
        <w:rPr>
          <w:lang w:val="en-US"/>
        </w:rPr>
        <w:t xml:space="preserve">in some way </w:t>
      </w:r>
      <w:r>
        <w:rPr>
          <w:lang w:val="en-US"/>
        </w:rPr>
        <w:t>(</w:t>
      </w:r>
      <w:proofErr w:type="spellStart"/>
      <w:r>
        <w:rPr>
          <w:lang w:val="en-US"/>
        </w:rPr>
        <w:t>Maienborn</w:t>
      </w:r>
      <w:proofErr w:type="spellEnd"/>
      <w:r>
        <w:rPr>
          <w:lang w:val="en-US"/>
        </w:rPr>
        <w:t xml:space="preserve"> 2007). In English</w:t>
      </w:r>
      <w:r w:rsidR="00DF17EC">
        <w:rPr>
          <w:lang w:val="en-US"/>
        </w:rPr>
        <w:t>,</w:t>
      </w:r>
      <w:r w:rsidRPr="00EC0D78">
        <w:rPr>
          <w:i/>
          <w:iCs/>
          <w:lang w:val="en-US"/>
        </w:rPr>
        <w:t xml:space="preserve"> thereby</w:t>
      </w:r>
      <w:r>
        <w:rPr>
          <w:lang w:val="en-US"/>
        </w:rPr>
        <w:t xml:space="preserve"> and </w:t>
      </w:r>
      <w:r w:rsidRPr="00BF48E6">
        <w:rPr>
          <w:i/>
          <w:iCs/>
          <w:lang w:val="en-US"/>
        </w:rPr>
        <w:t>that</w:t>
      </w:r>
      <w:r>
        <w:rPr>
          <w:lang w:val="en-US"/>
        </w:rPr>
        <w:t xml:space="preserve"> can anaphorically relate to states:</w:t>
      </w:r>
    </w:p>
    <w:p w14:paraId="7BA48314" w14:textId="77777777" w:rsidR="00235693" w:rsidRDefault="00235693" w:rsidP="00235693">
      <w:pPr>
        <w:spacing w:line="360" w:lineRule="auto"/>
        <w:ind w:left="11" w:hanging="11"/>
        <w:rPr>
          <w:lang w:val="en-US"/>
        </w:rPr>
      </w:pPr>
    </w:p>
    <w:p w14:paraId="71459185" w14:textId="28B14051" w:rsidR="00235693" w:rsidRDefault="00235693" w:rsidP="00235693">
      <w:pPr>
        <w:spacing w:line="360" w:lineRule="auto"/>
        <w:ind w:left="11" w:hanging="11"/>
        <w:rPr>
          <w:lang w:val="en-US"/>
        </w:rPr>
      </w:pPr>
      <w:r>
        <w:rPr>
          <w:lang w:val="en-US"/>
        </w:rPr>
        <w:t>(</w:t>
      </w:r>
      <w:r w:rsidR="007C6667">
        <w:rPr>
          <w:lang w:val="en-US"/>
        </w:rPr>
        <w:t>21</w:t>
      </w:r>
      <w:r>
        <w:rPr>
          <w:lang w:val="en-US"/>
        </w:rPr>
        <w:t xml:space="preserve">) a. John owns a house. He is </w:t>
      </w:r>
      <w:r w:rsidRPr="00520567">
        <w:rPr>
          <w:i/>
          <w:iCs/>
          <w:lang w:val="en-US"/>
        </w:rPr>
        <w:t>thereby</w:t>
      </w:r>
      <w:r>
        <w:rPr>
          <w:lang w:val="en-US"/>
        </w:rPr>
        <w:t xml:space="preserve"> qualified for a major bank loan.</w:t>
      </w:r>
    </w:p>
    <w:p w14:paraId="14EC93E1" w14:textId="77777777" w:rsidR="00235693" w:rsidRDefault="00235693" w:rsidP="00235693">
      <w:pPr>
        <w:spacing w:line="360" w:lineRule="auto"/>
        <w:ind w:left="11" w:hanging="11"/>
        <w:rPr>
          <w:lang w:val="en-US"/>
        </w:rPr>
      </w:pPr>
      <w:r>
        <w:rPr>
          <w:lang w:val="en-US"/>
        </w:rPr>
        <w:t xml:space="preserve">       b. John was wealthy during that time, but </w:t>
      </w:r>
      <w:r w:rsidRPr="00520567">
        <w:rPr>
          <w:i/>
          <w:iCs/>
          <w:lang w:val="en-US"/>
        </w:rPr>
        <w:t xml:space="preserve">that </w:t>
      </w:r>
      <w:r>
        <w:rPr>
          <w:lang w:val="en-US"/>
        </w:rPr>
        <w:t>did not last very long.</w:t>
      </w:r>
    </w:p>
    <w:p w14:paraId="52F1DC41" w14:textId="77777777" w:rsidR="00235693" w:rsidRDefault="00235693" w:rsidP="00235693">
      <w:pPr>
        <w:spacing w:line="360" w:lineRule="auto"/>
        <w:ind w:left="11" w:hanging="11"/>
        <w:rPr>
          <w:lang w:val="en-US"/>
        </w:rPr>
      </w:pPr>
    </w:p>
    <w:p w14:paraId="239B8853" w14:textId="716205BC" w:rsidR="00235693" w:rsidRDefault="00235693" w:rsidP="00235693">
      <w:pPr>
        <w:spacing w:line="360" w:lineRule="auto"/>
        <w:ind w:left="11" w:hanging="11"/>
        <w:rPr>
          <w:lang w:val="en-US"/>
        </w:rPr>
      </w:pPr>
      <w:r>
        <w:rPr>
          <w:lang w:val="en-US"/>
        </w:rPr>
        <w:t xml:space="preserve">Third, just as </w:t>
      </w:r>
      <w:proofErr w:type="spellStart"/>
      <w:r>
        <w:rPr>
          <w:lang w:val="en-US"/>
        </w:rPr>
        <w:t>eventive</w:t>
      </w:r>
      <w:proofErr w:type="spellEnd"/>
      <w:r>
        <w:rPr>
          <w:lang w:val="en-US"/>
        </w:rPr>
        <w:t xml:space="preserve"> verbs come with nominalizations referring to events, stative verbs permit nominalizations</w:t>
      </w:r>
      <w:r w:rsidR="00C268D1">
        <w:rPr>
          <w:lang w:val="en-US"/>
        </w:rPr>
        <w:t>, clausal gerunds,</w:t>
      </w:r>
      <w:r>
        <w:rPr>
          <w:lang w:val="en-US"/>
        </w:rPr>
        <w:t xml:space="preserve"> referring to states:</w:t>
      </w:r>
    </w:p>
    <w:p w14:paraId="20C9A269" w14:textId="77777777" w:rsidR="00235693" w:rsidRDefault="00235693" w:rsidP="00235693">
      <w:pPr>
        <w:spacing w:line="360" w:lineRule="auto"/>
        <w:ind w:left="11" w:hanging="11"/>
        <w:rPr>
          <w:lang w:val="en-US"/>
        </w:rPr>
      </w:pPr>
    </w:p>
    <w:p w14:paraId="726849D8" w14:textId="58830225" w:rsidR="00235693" w:rsidRDefault="00235693" w:rsidP="00235693">
      <w:pPr>
        <w:spacing w:line="360" w:lineRule="auto"/>
        <w:ind w:left="11" w:hanging="11"/>
        <w:rPr>
          <w:lang w:val="en-US"/>
        </w:rPr>
      </w:pPr>
      <w:r>
        <w:rPr>
          <w:lang w:val="en-US"/>
        </w:rPr>
        <w:t>(</w:t>
      </w:r>
      <w:r w:rsidR="007C6667">
        <w:rPr>
          <w:lang w:val="en-US"/>
        </w:rPr>
        <w:t>22</w:t>
      </w:r>
      <w:r>
        <w:rPr>
          <w:lang w:val="en-US"/>
        </w:rPr>
        <w:t>) a. John’s owning the house allowed him to get a bank loan.</w:t>
      </w:r>
    </w:p>
    <w:p w14:paraId="25E5CA0C" w14:textId="77777777" w:rsidR="00235693" w:rsidRDefault="00235693" w:rsidP="00235693">
      <w:pPr>
        <w:spacing w:line="360" w:lineRule="auto"/>
        <w:ind w:left="11" w:hanging="11"/>
        <w:rPr>
          <w:lang w:val="en-US"/>
        </w:rPr>
      </w:pPr>
      <w:r>
        <w:rPr>
          <w:lang w:val="en-US"/>
        </w:rPr>
        <w:t xml:space="preserve">       b. John’s being wealthy did not last very long.</w:t>
      </w:r>
    </w:p>
    <w:p w14:paraId="3E50BE26" w14:textId="77777777" w:rsidR="003E3F8B" w:rsidRPr="00A95747" w:rsidRDefault="003E3F8B" w:rsidP="008A7E0B">
      <w:pPr>
        <w:spacing w:line="360" w:lineRule="auto"/>
        <w:ind w:hanging="11"/>
        <w:rPr>
          <w:lang w:val="en-US"/>
        </w:rPr>
      </w:pPr>
    </w:p>
    <w:p w14:paraId="3A9B8AAD" w14:textId="6933F6C7" w:rsidR="00E35192" w:rsidRDefault="00235693" w:rsidP="00E35192">
      <w:pPr>
        <w:spacing w:line="360" w:lineRule="auto"/>
        <w:ind w:hanging="11"/>
        <w:rPr>
          <w:lang w:val="en-US"/>
        </w:rPr>
      </w:pPr>
      <w:r>
        <w:rPr>
          <w:lang w:val="en-US"/>
        </w:rPr>
        <w:lastRenderedPageBreak/>
        <w:t xml:space="preserve">       </w:t>
      </w:r>
      <w:proofErr w:type="spellStart"/>
      <w:r w:rsidR="003E3F8B" w:rsidRPr="007B01C2">
        <w:rPr>
          <w:lang w:val="en-US"/>
        </w:rPr>
        <w:t>Maienborn’s</w:t>
      </w:r>
      <w:proofErr w:type="spellEnd"/>
      <w:r w:rsidR="003E3F8B" w:rsidRPr="007B01C2">
        <w:rPr>
          <w:lang w:val="en-US"/>
        </w:rPr>
        <w:t xml:space="preserve"> (2007) proposal</w:t>
      </w:r>
      <w:r w:rsidR="003E3F8B">
        <w:rPr>
          <w:lang w:val="en-US"/>
        </w:rPr>
        <w:t xml:space="preserve"> </w:t>
      </w:r>
      <w:r>
        <w:rPr>
          <w:lang w:val="en-US"/>
        </w:rPr>
        <w:t xml:space="preserve">is </w:t>
      </w:r>
      <w:r w:rsidR="00DF17EC">
        <w:rPr>
          <w:lang w:val="en-US"/>
        </w:rPr>
        <w:t>that</w:t>
      </w:r>
      <w:r w:rsidR="003E3F8B" w:rsidRPr="007B01C2">
        <w:rPr>
          <w:lang w:val="en-US"/>
        </w:rPr>
        <w:t xml:space="preserve"> </w:t>
      </w:r>
      <w:r w:rsidR="00E35192">
        <w:rPr>
          <w:lang w:val="en-US"/>
        </w:rPr>
        <w:t>the two classes of stative verbs</w:t>
      </w:r>
      <w:r w:rsidR="003E3F8B" w:rsidRPr="007B01C2">
        <w:rPr>
          <w:lang w:val="en-US"/>
        </w:rPr>
        <w:t xml:space="preserve"> </w:t>
      </w:r>
      <w:r w:rsidR="00DF17EC">
        <w:rPr>
          <w:lang w:val="en-US"/>
        </w:rPr>
        <w:t>involve two different types</w:t>
      </w:r>
      <w:r w:rsidR="003E3F8B">
        <w:rPr>
          <w:lang w:val="en-US"/>
        </w:rPr>
        <w:t xml:space="preserve"> of states. S</w:t>
      </w:r>
      <w:r w:rsidR="003E3F8B" w:rsidRPr="00A95747">
        <w:rPr>
          <w:lang w:val="en-US"/>
        </w:rPr>
        <w:t>tative verbs</w:t>
      </w:r>
      <w:r w:rsidR="003E3F8B">
        <w:rPr>
          <w:lang w:val="en-US"/>
        </w:rPr>
        <w:t xml:space="preserve"> not permitting the greater class of adverbials</w:t>
      </w:r>
      <w:r w:rsidR="003E3F8B" w:rsidRPr="00A95747">
        <w:rPr>
          <w:lang w:val="en-US"/>
        </w:rPr>
        <w:t xml:space="preserve"> describe </w:t>
      </w:r>
      <w:proofErr w:type="spellStart"/>
      <w:r w:rsidR="003E3F8B" w:rsidRPr="004024ED">
        <w:rPr>
          <w:i/>
          <w:iCs/>
          <w:lang w:val="en-US"/>
        </w:rPr>
        <w:t>Kim</w:t>
      </w:r>
      <w:r w:rsidR="003E3F8B">
        <w:rPr>
          <w:i/>
          <w:iCs/>
          <w:lang w:val="en-US"/>
        </w:rPr>
        <w:t>i</w:t>
      </w:r>
      <w:r w:rsidR="003E3F8B" w:rsidRPr="004024ED">
        <w:rPr>
          <w:i/>
          <w:iCs/>
          <w:lang w:val="en-US"/>
        </w:rPr>
        <w:t>an</w:t>
      </w:r>
      <w:proofErr w:type="spellEnd"/>
      <w:r w:rsidR="003E3F8B" w:rsidRPr="004024ED">
        <w:rPr>
          <w:i/>
          <w:iCs/>
          <w:lang w:val="en-US"/>
        </w:rPr>
        <w:t xml:space="preserve"> states</w:t>
      </w:r>
      <w:r w:rsidR="00C268D1">
        <w:rPr>
          <w:lang w:val="en-US"/>
        </w:rPr>
        <w:t>; s</w:t>
      </w:r>
      <w:r w:rsidR="003E3F8B" w:rsidRPr="00A95747">
        <w:rPr>
          <w:lang w:val="en-US"/>
        </w:rPr>
        <w:t>tative verbs describing bodily positions</w:t>
      </w:r>
      <w:r w:rsidR="00C268D1">
        <w:rPr>
          <w:lang w:val="en-US"/>
        </w:rPr>
        <w:t xml:space="preserve"> and physical states</w:t>
      </w:r>
      <w:r w:rsidR="003E3F8B" w:rsidRPr="00A95747">
        <w:rPr>
          <w:lang w:val="en-US"/>
        </w:rPr>
        <w:t xml:space="preserve"> take </w:t>
      </w:r>
      <w:proofErr w:type="spellStart"/>
      <w:r w:rsidR="003E3F8B" w:rsidRPr="004024ED">
        <w:rPr>
          <w:i/>
          <w:iCs/>
          <w:lang w:val="en-US"/>
        </w:rPr>
        <w:t>Davidsonian</w:t>
      </w:r>
      <w:proofErr w:type="spellEnd"/>
      <w:r w:rsidR="003E3F8B" w:rsidRPr="004024ED">
        <w:rPr>
          <w:i/>
          <w:iCs/>
          <w:lang w:val="en-US"/>
        </w:rPr>
        <w:t xml:space="preserve"> states</w:t>
      </w:r>
      <w:r w:rsidR="003E3F8B" w:rsidRPr="00A95747">
        <w:rPr>
          <w:lang w:val="en-US"/>
        </w:rPr>
        <w:t xml:space="preserve"> as implicit arguments</w:t>
      </w:r>
      <w:r w:rsidR="00E35192">
        <w:rPr>
          <w:lang w:val="en-US"/>
        </w:rPr>
        <w:t xml:space="preserve">. </w:t>
      </w:r>
      <w:r w:rsidR="003E3F8B">
        <w:rPr>
          <w:lang w:val="en-US"/>
        </w:rPr>
        <w:t>‘</w:t>
      </w:r>
      <w:proofErr w:type="spellStart"/>
      <w:r w:rsidR="003E3F8B">
        <w:rPr>
          <w:lang w:val="en-US"/>
        </w:rPr>
        <w:t>Davidsonian</w:t>
      </w:r>
      <w:proofErr w:type="spellEnd"/>
      <w:r w:rsidR="003E3F8B">
        <w:rPr>
          <w:lang w:val="en-US"/>
        </w:rPr>
        <w:t xml:space="preserve"> states’ </w:t>
      </w:r>
      <w:r w:rsidR="00E35192">
        <w:rPr>
          <w:lang w:val="en-US"/>
        </w:rPr>
        <w:t xml:space="preserve">or what I call </w:t>
      </w:r>
      <w:r w:rsidR="00C96166">
        <w:rPr>
          <w:lang w:val="en-US"/>
        </w:rPr>
        <w:t>‘</w:t>
      </w:r>
      <w:r w:rsidR="00E35192">
        <w:rPr>
          <w:lang w:val="en-US"/>
        </w:rPr>
        <w:t>concrete states</w:t>
      </w:r>
      <w:r w:rsidR="00C96166">
        <w:rPr>
          <w:lang w:val="en-US"/>
        </w:rPr>
        <w:t>’</w:t>
      </w:r>
      <w:r w:rsidR="00E35192">
        <w:rPr>
          <w:lang w:val="en-US"/>
        </w:rPr>
        <w:t xml:space="preserve">, </w:t>
      </w:r>
      <w:r w:rsidR="003E3F8B">
        <w:rPr>
          <w:lang w:val="en-US"/>
        </w:rPr>
        <w:t xml:space="preserve">are on a par with </w:t>
      </w:r>
      <w:proofErr w:type="spellStart"/>
      <w:r w:rsidR="003E3F8B">
        <w:rPr>
          <w:lang w:val="en-US"/>
        </w:rPr>
        <w:t>Davidsonian</w:t>
      </w:r>
      <w:proofErr w:type="spellEnd"/>
      <w:r w:rsidR="003E3F8B">
        <w:rPr>
          <w:lang w:val="en-US"/>
        </w:rPr>
        <w:t xml:space="preserve"> events: they are concrete entities</w:t>
      </w:r>
      <w:r w:rsidR="00DF17EC">
        <w:rPr>
          <w:lang w:val="en-US"/>
        </w:rPr>
        <w:t xml:space="preserve"> (being</w:t>
      </w:r>
      <w:r w:rsidR="003E3F8B">
        <w:rPr>
          <w:lang w:val="en-US"/>
        </w:rPr>
        <w:t xml:space="preserve"> fully specific</w:t>
      </w:r>
      <w:r w:rsidR="00DF17EC">
        <w:rPr>
          <w:lang w:val="en-US"/>
        </w:rPr>
        <w:t xml:space="preserve">, having </w:t>
      </w:r>
      <w:r w:rsidR="003E3F8B">
        <w:rPr>
          <w:lang w:val="en-US"/>
        </w:rPr>
        <w:t xml:space="preserve">a spatial location, </w:t>
      </w:r>
      <w:r w:rsidR="00DF17EC">
        <w:rPr>
          <w:lang w:val="en-US"/>
        </w:rPr>
        <w:t>being able to</w:t>
      </w:r>
      <w:r w:rsidR="003E3F8B">
        <w:rPr>
          <w:lang w:val="en-US"/>
        </w:rPr>
        <w:t xml:space="preserve"> causal and perceptual relations</w:t>
      </w:r>
      <w:r w:rsidR="00DF17EC">
        <w:rPr>
          <w:lang w:val="en-US"/>
        </w:rPr>
        <w:t>)</w:t>
      </w:r>
      <w:r w:rsidR="003E3F8B">
        <w:rPr>
          <w:lang w:val="en-US"/>
        </w:rPr>
        <w:t>.</w:t>
      </w:r>
    </w:p>
    <w:p w14:paraId="08074099" w14:textId="61EED031" w:rsidR="00BF48E6" w:rsidRDefault="003E3F8B" w:rsidP="00513D4B">
      <w:pPr>
        <w:spacing w:line="360" w:lineRule="auto"/>
        <w:ind w:hanging="11"/>
        <w:rPr>
          <w:lang w:val="en-US"/>
        </w:rPr>
      </w:pPr>
      <w:r>
        <w:rPr>
          <w:lang w:val="en-US"/>
        </w:rPr>
        <w:t xml:space="preserve"> </w:t>
      </w:r>
      <w:r w:rsidR="00E35192">
        <w:rPr>
          <w:lang w:val="en-US"/>
        </w:rPr>
        <w:t xml:space="preserve">    </w:t>
      </w:r>
      <w:proofErr w:type="spellStart"/>
      <w:r w:rsidR="00E35192">
        <w:rPr>
          <w:lang w:val="en-US"/>
        </w:rPr>
        <w:t>Kimian</w:t>
      </w:r>
      <w:proofErr w:type="spellEnd"/>
      <w:r w:rsidR="00E35192">
        <w:rPr>
          <w:lang w:val="en-US"/>
        </w:rPr>
        <w:t xml:space="preserve"> states are meant to fall under Kim’s account of events. I will call them, more theory-neutrally, </w:t>
      </w:r>
      <w:r w:rsidR="00111BAD">
        <w:rPr>
          <w:lang w:val="en-US"/>
        </w:rPr>
        <w:t>‘</w:t>
      </w:r>
      <w:r w:rsidR="00E35192">
        <w:rPr>
          <w:lang w:val="en-US"/>
        </w:rPr>
        <w:t>abstract states</w:t>
      </w:r>
      <w:r w:rsidR="00111BAD">
        <w:rPr>
          <w:lang w:val="en-US"/>
        </w:rPr>
        <w:t>’</w:t>
      </w:r>
      <w:r w:rsidR="00E35192">
        <w:rPr>
          <w:lang w:val="en-US"/>
        </w:rPr>
        <w:t>.</w:t>
      </w:r>
      <w:r w:rsidR="00513D4B">
        <w:rPr>
          <w:rStyle w:val="FootnoteReference"/>
          <w:lang w:val="en-US"/>
        </w:rPr>
        <w:footnoteReference w:id="8"/>
      </w:r>
      <w:r w:rsidR="00513D4B">
        <w:rPr>
          <w:lang w:val="en-US"/>
        </w:rPr>
        <w:t xml:space="preserve"> </w:t>
      </w:r>
      <w:r w:rsidR="00E35192">
        <w:rPr>
          <w:lang w:val="en-US"/>
        </w:rPr>
        <w:t>One feature of (both abstract and concrete) states distinguishing them from facts is that they may last or obtain at a time</w:t>
      </w:r>
      <w:r w:rsidR="00BF48E6">
        <w:rPr>
          <w:lang w:val="en-US"/>
        </w:rPr>
        <w:t>:</w:t>
      </w:r>
    </w:p>
    <w:p w14:paraId="1945D8F8" w14:textId="77777777" w:rsidR="00BF48E6" w:rsidRDefault="00BF48E6" w:rsidP="00E35192">
      <w:pPr>
        <w:spacing w:line="360" w:lineRule="auto"/>
        <w:ind w:hanging="11"/>
        <w:rPr>
          <w:lang w:val="en-US"/>
        </w:rPr>
      </w:pPr>
    </w:p>
    <w:p w14:paraId="27A15C17" w14:textId="75C6A080" w:rsidR="00BF48E6" w:rsidRDefault="00BF48E6" w:rsidP="00E35192">
      <w:pPr>
        <w:spacing w:line="360" w:lineRule="auto"/>
        <w:ind w:hanging="11"/>
        <w:rPr>
          <w:lang w:val="en-US"/>
        </w:rPr>
      </w:pPr>
      <w:r>
        <w:rPr>
          <w:lang w:val="en-US"/>
        </w:rPr>
        <w:t>(</w:t>
      </w:r>
      <w:r w:rsidR="00A203A8">
        <w:rPr>
          <w:lang w:val="en-US"/>
        </w:rPr>
        <w:t>2</w:t>
      </w:r>
      <w:r w:rsidR="007C6667">
        <w:rPr>
          <w:lang w:val="en-US"/>
        </w:rPr>
        <w:t>3</w:t>
      </w:r>
      <w:r>
        <w:rPr>
          <w:lang w:val="en-US"/>
        </w:rPr>
        <w:t>)</w:t>
      </w:r>
      <w:r w:rsidR="00A203A8">
        <w:rPr>
          <w:lang w:val="en-US"/>
        </w:rPr>
        <w:t xml:space="preserve"> </w:t>
      </w:r>
      <w:proofErr w:type="gramStart"/>
      <w:r w:rsidR="00A203A8">
        <w:rPr>
          <w:lang w:val="en-US"/>
        </w:rPr>
        <w:t>a. ??</w:t>
      </w:r>
      <w:proofErr w:type="gramEnd"/>
      <w:r w:rsidR="00A203A8">
        <w:rPr>
          <w:lang w:val="en-US"/>
        </w:rPr>
        <w:t xml:space="preserve"> The fact that John is married to Sue lasted till last year.</w:t>
      </w:r>
    </w:p>
    <w:p w14:paraId="7456A875" w14:textId="77777777" w:rsidR="00A203A8" w:rsidRDefault="00A203A8" w:rsidP="00E35192">
      <w:pPr>
        <w:spacing w:line="360" w:lineRule="auto"/>
        <w:ind w:hanging="11"/>
        <w:rPr>
          <w:lang w:val="en-US"/>
        </w:rPr>
      </w:pPr>
      <w:r>
        <w:rPr>
          <w:lang w:val="en-US"/>
        </w:rPr>
        <w:t xml:space="preserve">       b. John’s being </w:t>
      </w:r>
      <w:r w:rsidR="006E4849">
        <w:rPr>
          <w:lang w:val="en-US"/>
        </w:rPr>
        <w:t>marr</w:t>
      </w:r>
      <w:r>
        <w:rPr>
          <w:lang w:val="en-US"/>
        </w:rPr>
        <w:t>ied to Sue lasted till last year.</w:t>
      </w:r>
    </w:p>
    <w:p w14:paraId="3B8982FF" w14:textId="77777777" w:rsidR="00BF48E6" w:rsidRDefault="00BF48E6" w:rsidP="00E35192">
      <w:pPr>
        <w:spacing w:line="360" w:lineRule="auto"/>
        <w:ind w:hanging="11"/>
        <w:rPr>
          <w:lang w:val="en-US"/>
        </w:rPr>
      </w:pPr>
    </w:p>
    <w:p w14:paraId="25733918" w14:textId="21B5D8DF" w:rsidR="00E35192" w:rsidRDefault="00E35192" w:rsidP="00E35192">
      <w:pPr>
        <w:spacing w:line="360" w:lineRule="auto"/>
        <w:ind w:hanging="11"/>
        <w:rPr>
          <w:lang w:val="en-US"/>
        </w:rPr>
      </w:pPr>
      <w:r>
        <w:rPr>
          <w:lang w:val="en-US"/>
        </w:rPr>
        <w:t xml:space="preserve">This motivates adopting the </w:t>
      </w:r>
      <w:proofErr w:type="spellStart"/>
      <w:r>
        <w:rPr>
          <w:lang w:val="en-US"/>
        </w:rPr>
        <w:t>Kimian</w:t>
      </w:r>
      <w:proofErr w:type="spellEnd"/>
      <w:r>
        <w:rPr>
          <w:lang w:val="en-US"/>
        </w:rPr>
        <w:t xml:space="preserve"> account for states in the following way:</w:t>
      </w:r>
    </w:p>
    <w:p w14:paraId="506219FF" w14:textId="77777777" w:rsidR="003E3F8B" w:rsidRDefault="003E3F8B" w:rsidP="008A7E0B">
      <w:pPr>
        <w:spacing w:line="360" w:lineRule="auto"/>
        <w:ind w:left="-5" w:right="9" w:hanging="11"/>
        <w:rPr>
          <w:lang w:val="en-US"/>
        </w:rPr>
      </w:pPr>
    </w:p>
    <w:p w14:paraId="5E8C2207" w14:textId="7641B2DD" w:rsidR="003E3F8B" w:rsidRPr="00A95747" w:rsidRDefault="003E3F8B" w:rsidP="008A7E0B">
      <w:pPr>
        <w:pStyle w:val="Heading3"/>
        <w:spacing w:after="0" w:line="360" w:lineRule="auto"/>
        <w:ind w:left="-5" w:hanging="11"/>
      </w:pPr>
      <w:r w:rsidRPr="00A95747">
        <w:rPr>
          <w:u w:val="none"/>
        </w:rPr>
        <w:t>(</w:t>
      </w:r>
      <w:r w:rsidR="0031458F">
        <w:rPr>
          <w:u w:val="none"/>
          <w:lang w:val="en-US"/>
        </w:rPr>
        <w:t>2</w:t>
      </w:r>
      <w:r w:rsidR="007C6667">
        <w:rPr>
          <w:u w:val="none"/>
          <w:lang w:val="en-US"/>
        </w:rPr>
        <w:t>4</w:t>
      </w:r>
      <w:r w:rsidRPr="00A95747">
        <w:rPr>
          <w:u w:val="none"/>
        </w:rPr>
        <w:t>)</w:t>
      </w:r>
      <w:r w:rsidRPr="00622E5F">
        <w:rPr>
          <w:u w:val="none"/>
          <w:lang w:val="en-US"/>
        </w:rPr>
        <w:t xml:space="preserve"> </w:t>
      </w:r>
      <w:r w:rsidRPr="00622E5F">
        <w:rPr>
          <w:lang w:val="en-US"/>
        </w:rPr>
        <w:t xml:space="preserve">The </w:t>
      </w:r>
      <w:r w:rsidRPr="00A95747">
        <w:t>Kim</w:t>
      </w:r>
      <w:proofErr w:type="spellStart"/>
      <w:r w:rsidRPr="00622E5F">
        <w:rPr>
          <w:lang w:val="en-US"/>
        </w:rPr>
        <w:t>i</w:t>
      </w:r>
      <w:proofErr w:type="spellEnd"/>
      <w:r w:rsidRPr="00A95747">
        <w:t xml:space="preserve">an </w:t>
      </w:r>
      <w:r w:rsidRPr="00622E5F">
        <w:rPr>
          <w:lang w:val="en-US"/>
        </w:rPr>
        <w:t>accou</w:t>
      </w:r>
      <w:r>
        <w:rPr>
          <w:lang w:val="en-US"/>
        </w:rPr>
        <w:t>nt</w:t>
      </w:r>
      <w:r w:rsidRPr="00A95747">
        <w:t xml:space="preserve"> of abstract state</w:t>
      </w:r>
      <w:r w:rsidR="00513D4B">
        <w:t>s</w:t>
      </w:r>
      <w:r w:rsidRPr="009F58ED">
        <w:rPr>
          <w:lang w:val="en-US"/>
        </w:rPr>
        <w:t xml:space="preserve"> </w:t>
      </w:r>
      <w:r>
        <w:rPr>
          <w:lang w:val="en-US"/>
        </w:rPr>
        <w:t>(as an open-ended state</w:t>
      </w:r>
      <w:r w:rsidR="00513D4B">
        <w:rPr>
          <w:lang w:val="en-US"/>
        </w:rPr>
        <w:t>s</w:t>
      </w:r>
      <w:r>
        <w:rPr>
          <w:lang w:val="en-US"/>
        </w:rPr>
        <w:t>)</w:t>
      </w:r>
      <w:r w:rsidRPr="00A95747">
        <w:rPr>
          <w:u w:val="none"/>
        </w:rPr>
        <w:t xml:space="preserve"> </w:t>
      </w:r>
    </w:p>
    <w:p w14:paraId="410250F1" w14:textId="77777777" w:rsidR="003E3F8B" w:rsidRPr="00C268D1" w:rsidRDefault="003E3F8B" w:rsidP="008A7E0B">
      <w:pPr>
        <w:spacing w:line="360" w:lineRule="auto"/>
        <w:ind w:left="-5" w:right="9" w:hanging="11"/>
        <w:rPr>
          <w:lang w:val="en-US"/>
        </w:rPr>
      </w:pPr>
      <w:r w:rsidRPr="00C268D1">
        <w:rPr>
          <w:lang w:val="en-US"/>
        </w:rPr>
        <w:t xml:space="preserve">        For properties P and P’ and objects o and o’, </w:t>
      </w:r>
    </w:p>
    <w:p w14:paraId="10E804B2" w14:textId="47584F74" w:rsidR="00A203A8" w:rsidRPr="00C268D1" w:rsidRDefault="00A203A8" w:rsidP="008A7E0B">
      <w:pPr>
        <w:spacing w:line="360" w:lineRule="auto"/>
        <w:ind w:left="-5" w:right="9" w:hanging="11"/>
        <w:rPr>
          <w:lang w:val="en-US"/>
        </w:rPr>
      </w:pPr>
      <w:r w:rsidRPr="00C268D1">
        <w:rPr>
          <w:lang w:val="en-US"/>
        </w:rPr>
        <w:t xml:space="preserve">        (ii) the state </w:t>
      </w:r>
      <w:proofErr w:type="gramStart"/>
      <w:r w:rsidR="00DF04B6" w:rsidRPr="00C268D1">
        <w:rPr>
          <w:lang w:val="en-US"/>
        </w:rPr>
        <w:t>f</w:t>
      </w:r>
      <w:r w:rsidRPr="00C268D1">
        <w:rPr>
          <w:lang w:val="en-US"/>
        </w:rPr>
        <w:t>(</w:t>
      </w:r>
      <w:proofErr w:type="gramEnd"/>
      <w:r w:rsidRPr="00C268D1">
        <w:rPr>
          <w:lang w:val="en-US"/>
        </w:rPr>
        <w:t xml:space="preserve">P, o) obtains at a time t </w:t>
      </w:r>
      <w:proofErr w:type="spellStart"/>
      <w:r w:rsidRPr="00C268D1">
        <w:rPr>
          <w:lang w:val="en-US"/>
        </w:rPr>
        <w:t>iff</w:t>
      </w:r>
      <w:proofErr w:type="spellEnd"/>
      <w:r w:rsidRPr="00C268D1">
        <w:rPr>
          <w:lang w:val="en-US"/>
        </w:rPr>
        <w:t xml:space="preserve"> o has P at t.</w:t>
      </w:r>
    </w:p>
    <w:p w14:paraId="3008DDA8" w14:textId="14A149E1" w:rsidR="003E3F8B" w:rsidRPr="00C268D1" w:rsidRDefault="003E3F8B" w:rsidP="008A7E0B">
      <w:pPr>
        <w:spacing w:line="360" w:lineRule="auto"/>
        <w:ind w:right="9"/>
        <w:rPr>
          <w:lang w:val="en-US"/>
        </w:rPr>
      </w:pPr>
      <w:r w:rsidRPr="00C268D1">
        <w:rPr>
          <w:lang w:val="en-US"/>
        </w:rPr>
        <w:t xml:space="preserve">        </w:t>
      </w:r>
      <w:r w:rsidR="0031458F" w:rsidRPr="00C268D1">
        <w:rPr>
          <w:lang w:val="en-US"/>
        </w:rPr>
        <w:t>(</w:t>
      </w:r>
      <w:proofErr w:type="spellStart"/>
      <w:r w:rsidRPr="00C268D1">
        <w:rPr>
          <w:lang w:val="en-US"/>
        </w:rPr>
        <w:t>i</w:t>
      </w:r>
      <w:proofErr w:type="spellEnd"/>
      <w:r w:rsidR="0031458F" w:rsidRPr="00C268D1">
        <w:rPr>
          <w:lang w:val="en-US"/>
        </w:rPr>
        <w:t>)</w:t>
      </w:r>
      <w:r w:rsidRPr="00C268D1">
        <w:rPr>
          <w:lang w:val="en-US"/>
        </w:rPr>
        <w:t xml:space="preserve"> the </w:t>
      </w:r>
      <w:r w:rsidR="00A203A8" w:rsidRPr="00C268D1">
        <w:rPr>
          <w:lang w:val="en-US"/>
        </w:rPr>
        <w:t xml:space="preserve">(abstract) </w:t>
      </w:r>
      <w:r w:rsidRPr="00C268D1">
        <w:rPr>
          <w:lang w:val="en-US"/>
        </w:rPr>
        <w:t xml:space="preserve">state </w:t>
      </w:r>
      <w:proofErr w:type="gramStart"/>
      <w:r w:rsidR="00DF04B6" w:rsidRPr="00C268D1">
        <w:rPr>
          <w:lang w:val="en-US"/>
        </w:rPr>
        <w:t>f</w:t>
      </w:r>
      <w:r w:rsidRPr="00C268D1">
        <w:rPr>
          <w:lang w:val="en-US"/>
        </w:rPr>
        <w:t>(</w:t>
      </w:r>
      <w:proofErr w:type="gramEnd"/>
      <w:r w:rsidRPr="00C268D1">
        <w:rPr>
          <w:lang w:val="en-US"/>
        </w:rPr>
        <w:t xml:space="preserve">P, o) = the state </w:t>
      </w:r>
      <w:proofErr w:type="gramStart"/>
      <w:r w:rsidR="00DF04B6" w:rsidRPr="00C268D1">
        <w:rPr>
          <w:lang w:val="en-US"/>
        </w:rPr>
        <w:t>f</w:t>
      </w:r>
      <w:r w:rsidRPr="00C268D1">
        <w:rPr>
          <w:lang w:val="en-US"/>
        </w:rPr>
        <w:t>(</w:t>
      </w:r>
      <w:proofErr w:type="gramEnd"/>
      <w:r w:rsidRPr="00C268D1">
        <w:rPr>
          <w:lang w:val="en-US"/>
        </w:rPr>
        <w:t xml:space="preserve">P’, o’) </w:t>
      </w:r>
      <w:proofErr w:type="spellStart"/>
      <w:r w:rsidRPr="00C268D1">
        <w:rPr>
          <w:lang w:val="en-US"/>
        </w:rPr>
        <w:t>iff</w:t>
      </w:r>
      <w:proofErr w:type="spellEnd"/>
      <w:r w:rsidRPr="00C268D1">
        <w:rPr>
          <w:lang w:val="en-US"/>
        </w:rPr>
        <w:t xml:space="preserve"> P = P’ and o = o’,</w:t>
      </w:r>
    </w:p>
    <w:p w14:paraId="5F2C4A53" w14:textId="77777777" w:rsidR="003E3F8B" w:rsidRDefault="003E3F8B" w:rsidP="00A203A8">
      <w:pPr>
        <w:spacing w:line="360" w:lineRule="auto"/>
        <w:ind w:right="9"/>
        <w:rPr>
          <w:lang w:val="en-US"/>
        </w:rPr>
      </w:pPr>
    </w:p>
    <w:p w14:paraId="412C3941" w14:textId="422CCA87" w:rsidR="003E3F8B" w:rsidRDefault="003E3F8B" w:rsidP="008A7E0B">
      <w:pPr>
        <w:spacing w:line="360" w:lineRule="auto"/>
        <w:ind w:left="-5" w:right="9"/>
        <w:rPr>
          <w:lang w:val="en-US"/>
        </w:rPr>
      </w:pPr>
      <w:r>
        <w:rPr>
          <w:lang w:val="en-US"/>
        </w:rPr>
        <w:t xml:space="preserve">The </w:t>
      </w:r>
      <w:proofErr w:type="spellStart"/>
      <w:r>
        <w:rPr>
          <w:lang w:val="en-US"/>
        </w:rPr>
        <w:t>Kimian</w:t>
      </w:r>
      <w:proofErr w:type="spellEnd"/>
      <w:r>
        <w:rPr>
          <w:lang w:val="en-US"/>
        </w:rPr>
        <w:t xml:space="preserve"> account of states is an abstractionist account</w:t>
      </w:r>
      <w:r w:rsidR="00EB562D">
        <w:rPr>
          <w:lang w:val="en-US"/>
        </w:rPr>
        <w:t>, which means, as mentioned, that</w:t>
      </w:r>
      <w:r>
        <w:rPr>
          <w:lang w:val="en-US"/>
        </w:rPr>
        <w:t xml:space="preserve"> abstract states come out as having just those properties that are fixed by the method of introduction</w:t>
      </w:r>
      <w:r w:rsidR="00EB562D">
        <w:rPr>
          <w:lang w:val="en-US"/>
        </w:rPr>
        <w:t>. Abstract states thus</w:t>
      </w:r>
      <w:r>
        <w:rPr>
          <w:lang w:val="en-US"/>
        </w:rPr>
        <w:t xml:space="preserve"> have only</w:t>
      </w:r>
      <w:r w:rsidR="00EB562D">
        <w:rPr>
          <w:lang w:val="en-US"/>
        </w:rPr>
        <w:t xml:space="preserve"> existence and</w:t>
      </w:r>
      <w:r>
        <w:rPr>
          <w:lang w:val="en-US"/>
        </w:rPr>
        <w:t xml:space="preserve"> identity conditions and a temporal duration</w:t>
      </w:r>
      <w:r w:rsidR="00EB562D">
        <w:rPr>
          <w:lang w:val="en-US"/>
        </w:rPr>
        <w:t xml:space="preserve">. </w:t>
      </w:r>
      <w:r>
        <w:rPr>
          <w:lang w:val="en-US"/>
        </w:rPr>
        <w:t xml:space="preserve">The method of </w:t>
      </w:r>
      <w:r w:rsidR="00EB562D">
        <w:rPr>
          <w:lang w:val="en-US"/>
        </w:rPr>
        <w:t xml:space="preserve">their </w:t>
      </w:r>
      <w:r>
        <w:rPr>
          <w:lang w:val="en-US"/>
        </w:rPr>
        <w:t xml:space="preserve">introduction does not specify a spatial location, a particular manifestation, </w:t>
      </w:r>
      <w:r w:rsidR="00513D4B">
        <w:rPr>
          <w:lang w:val="en-US"/>
        </w:rPr>
        <w:t xml:space="preserve">an </w:t>
      </w:r>
      <w:r>
        <w:rPr>
          <w:lang w:val="en-US"/>
        </w:rPr>
        <w:t xml:space="preserve">involvement in perception or causal relations, and hence the so introduced states won’t have </w:t>
      </w:r>
      <w:r w:rsidR="00513D4B">
        <w:rPr>
          <w:lang w:val="en-US"/>
        </w:rPr>
        <w:t xml:space="preserve">such </w:t>
      </w:r>
      <w:r>
        <w:rPr>
          <w:lang w:val="en-US"/>
        </w:rPr>
        <w:t>properties.</w:t>
      </w:r>
    </w:p>
    <w:p w14:paraId="589D4A0E" w14:textId="77777777" w:rsidR="003E3F8B" w:rsidRDefault="00EB562D" w:rsidP="008A7E0B">
      <w:pPr>
        <w:spacing w:line="360" w:lineRule="auto"/>
        <w:ind w:right="9"/>
        <w:rPr>
          <w:lang w:val="en-US"/>
        </w:rPr>
      </w:pPr>
      <w:r>
        <w:rPr>
          <w:lang w:val="en-US"/>
        </w:rPr>
        <w:t xml:space="preserve">     </w:t>
      </w:r>
      <w:r w:rsidR="003E3F8B" w:rsidRPr="00AA6548">
        <w:rPr>
          <w:lang w:val="en-US"/>
        </w:rPr>
        <w:t xml:space="preserve">The Stative Adverb Gap </w:t>
      </w:r>
      <w:r w:rsidR="003E3F8B">
        <w:rPr>
          <w:lang w:val="en-US"/>
        </w:rPr>
        <w:t xml:space="preserve">is then </w:t>
      </w:r>
      <w:r w:rsidR="003E3F8B" w:rsidRPr="00AA6548">
        <w:rPr>
          <w:lang w:val="en-US"/>
        </w:rPr>
        <w:t>explained ontologically</w:t>
      </w:r>
      <w:r w:rsidR="003E3F8B">
        <w:rPr>
          <w:lang w:val="en-US"/>
        </w:rPr>
        <w:t>: abstract states</w:t>
      </w:r>
      <w:r w:rsidR="00CA5FD7">
        <w:rPr>
          <w:lang w:val="en-US"/>
        </w:rPr>
        <w:t xml:space="preserve"> </w:t>
      </w:r>
      <w:r w:rsidR="003E3F8B">
        <w:rPr>
          <w:lang w:val="en-US"/>
        </w:rPr>
        <w:t xml:space="preserve">lack the sorts of properties that would could be attributed by adverbials of the relevant sorts. By contrast, </w:t>
      </w:r>
      <w:r w:rsidR="003E3F8B">
        <w:rPr>
          <w:lang w:val="en-US"/>
        </w:rPr>
        <w:lastRenderedPageBreak/>
        <w:t xml:space="preserve">concrete states, being on a par with </w:t>
      </w:r>
      <w:proofErr w:type="spellStart"/>
      <w:r w:rsidR="003E3F8B" w:rsidRPr="00A240CD">
        <w:rPr>
          <w:lang w:val="en-US"/>
        </w:rPr>
        <w:t>Davidsonian</w:t>
      </w:r>
      <w:proofErr w:type="spellEnd"/>
      <w:r w:rsidR="003E3F8B" w:rsidRPr="00A240CD">
        <w:rPr>
          <w:lang w:val="en-US"/>
        </w:rPr>
        <w:t xml:space="preserve"> states</w:t>
      </w:r>
      <w:r w:rsidR="003E3F8B">
        <w:rPr>
          <w:lang w:val="en-US"/>
        </w:rPr>
        <w:t>,</w:t>
      </w:r>
      <w:r w:rsidR="003E3F8B" w:rsidRPr="00A240CD">
        <w:rPr>
          <w:lang w:val="en-US"/>
        </w:rPr>
        <w:t xml:space="preserve"> come with a </w:t>
      </w:r>
      <w:proofErr w:type="spellStart"/>
      <w:r w:rsidR="003E3F8B" w:rsidRPr="00A240CD">
        <w:rPr>
          <w:lang w:val="en-US"/>
        </w:rPr>
        <w:t>spatio</w:t>
      </w:r>
      <w:proofErr w:type="spellEnd"/>
      <w:r w:rsidR="003E3F8B" w:rsidRPr="00A240CD">
        <w:rPr>
          <w:lang w:val="en-US"/>
        </w:rPr>
        <w:t xml:space="preserve">-temporal location, </w:t>
      </w:r>
      <w:r w:rsidR="003E3F8B">
        <w:rPr>
          <w:lang w:val="en-US"/>
        </w:rPr>
        <w:t xml:space="preserve">a </w:t>
      </w:r>
      <w:r w:rsidR="003E3F8B" w:rsidRPr="00A240CD">
        <w:rPr>
          <w:lang w:val="en-US"/>
        </w:rPr>
        <w:t xml:space="preserve">concrete manifestation, enter causal relations, </w:t>
      </w:r>
      <w:r w:rsidR="003E3F8B">
        <w:rPr>
          <w:lang w:val="en-US"/>
        </w:rPr>
        <w:t xml:space="preserve">and </w:t>
      </w:r>
      <w:r w:rsidR="003E3F8B" w:rsidRPr="00A240CD">
        <w:rPr>
          <w:lang w:val="en-US"/>
        </w:rPr>
        <w:t>can be objects of perception.</w:t>
      </w:r>
    </w:p>
    <w:p w14:paraId="5C92F2F5" w14:textId="687ACE76" w:rsidR="00C53451" w:rsidRDefault="00C53451" w:rsidP="00C53451">
      <w:pPr>
        <w:spacing w:line="360" w:lineRule="auto"/>
        <w:rPr>
          <w:lang w:val="en-US"/>
        </w:rPr>
      </w:pPr>
      <w:r>
        <w:rPr>
          <w:lang w:val="en-US"/>
        </w:rPr>
        <w:t xml:space="preserve">   </w:t>
      </w:r>
      <w:proofErr w:type="spellStart"/>
      <w:r>
        <w:rPr>
          <w:lang w:val="en-US"/>
        </w:rPr>
        <w:t>Maienborn</w:t>
      </w:r>
      <w:proofErr w:type="spellEnd"/>
      <w:r>
        <w:rPr>
          <w:lang w:val="en-US"/>
        </w:rPr>
        <w:t xml:space="preserve"> is not explicit about the general role of abstract states in the semantics of stative verbs. But she </w:t>
      </w:r>
      <w:r w:rsidR="00513D4B">
        <w:rPr>
          <w:lang w:val="en-US"/>
        </w:rPr>
        <w:t xml:space="preserve">does posit </w:t>
      </w:r>
      <w:r>
        <w:rPr>
          <w:lang w:val="en-US"/>
        </w:rPr>
        <w:t>abstract</w:t>
      </w:r>
      <w:r w:rsidR="00513D4B">
        <w:rPr>
          <w:lang w:val="en-US"/>
        </w:rPr>
        <w:t xml:space="preserve"> states as implicit arguments of</w:t>
      </w:r>
      <w:r>
        <w:rPr>
          <w:lang w:val="en-US"/>
        </w:rPr>
        <w:t xml:space="preserve"> </w:t>
      </w:r>
      <w:r w:rsidR="005C7B34" w:rsidRPr="00513D4B">
        <w:rPr>
          <w:i/>
          <w:iCs/>
          <w:lang w:val="en-US"/>
        </w:rPr>
        <w:t>be</w:t>
      </w:r>
      <w:r>
        <w:rPr>
          <w:lang w:val="en-US"/>
        </w:rPr>
        <w:t>, which</w:t>
      </w:r>
      <w:r w:rsidR="00513D4B">
        <w:rPr>
          <w:lang w:val="en-US"/>
        </w:rPr>
        <w:t>,</w:t>
      </w:r>
      <w:r>
        <w:rPr>
          <w:lang w:val="en-US"/>
        </w:rPr>
        <w:t xml:space="preserve"> within </w:t>
      </w:r>
      <w:r w:rsidR="00513D4B">
        <w:rPr>
          <w:lang w:val="en-US"/>
        </w:rPr>
        <w:t>a</w:t>
      </w:r>
      <w:r>
        <w:rPr>
          <w:lang w:val="en-US"/>
        </w:rPr>
        <w:t xml:space="preserve"> </w:t>
      </w:r>
      <w:r w:rsidR="00513D4B">
        <w:rPr>
          <w:lang w:val="en-US"/>
        </w:rPr>
        <w:t>N</w:t>
      </w:r>
      <w:r>
        <w:rPr>
          <w:lang w:val="en-US"/>
        </w:rPr>
        <w:t>eo-</w:t>
      </w:r>
      <w:proofErr w:type="spellStart"/>
      <w:r>
        <w:rPr>
          <w:lang w:val="en-US"/>
        </w:rPr>
        <w:t>Davidsonian</w:t>
      </w:r>
      <w:proofErr w:type="spellEnd"/>
      <w:r>
        <w:rPr>
          <w:lang w:val="en-US"/>
        </w:rPr>
        <w:t xml:space="preserve"> semantics</w:t>
      </w:r>
      <w:r w:rsidR="00513D4B">
        <w:rPr>
          <w:lang w:val="en-US"/>
        </w:rPr>
        <w:t xml:space="preserve"> of adjectives,</w:t>
      </w:r>
      <w:r>
        <w:rPr>
          <w:lang w:val="en-US"/>
        </w:rPr>
        <w:t xml:space="preserve"> can be cast as follows</w:t>
      </w:r>
    </w:p>
    <w:p w14:paraId="0C7F8F3A" w14:textId="77777777" w:rsidR="00C53451" w:rsidRDefault="00C53451" w:rsidP="00C53451">
      <w:pPr>
        <w:spacing w:line="360" w:lineRule="auto"/>
        <w:rPr>
          <w:lang w:val="en-US"/>
        </w:rPr>
      </w:pPr>
    </w:p>
    <w:p w14:paraId="14A65EF8" w14:textId="1197BEFB" w:rsidR="00C53451" w:rsidRDefault="00C53451" w:rsidP="00C53451">
      <w:pPr>
        <w:spacing w:line="360" w:lineRule="auto"/>
        <w:rPr>
          <w:lang w:val="en-US"/>
        </w:rPr>
      </w:pPr>
      <w:r>
        <w:rPr>
          <w:lang w:val="en-US"/>
        </w:rPr>
        <w:t>(2</w:t>
      </w:r>
      <w:r w:rsidR="007C6667">
        <w:rPr>
          <w:lang w:val="en-US"/>
        </w:rPr>
        <w:t>5</w:t>
      </w:r>
      <w:r>
        <w:rPr>
          <w:lang w:val="en-US"/>
        </w:rPr>
        <w:t xml:space="preserve">) a. </w:t>
      </w:r>
      <w:r w:rsidRPr="00BF48E6">
        <w:rPr>
          <w:i/>
          <w:iCs/>
          <w:lang w:val="en-US"/>
        </w:rPr>
        <w:t>be</w:t>
      </w:r>
      <w:r>
        <w:rPr>
          <w:lang w:val="en-US"/>
        </w:rPr>
        <w:t xml:space="preserve">:  </w:t>
      </w:r>
      <w:r>
        <w:rPr>
          <w:lang w:val="en-US"/>
        </w:rPr>
        <w:sym w:font="Symbol" w:char="F06C"/>
      </w:r>
      <w:proofErr w:type="spellStart"/>
      <w:r>
        <w:rPr>
          <w:lang w:val="en-US"/>
        </w:rPr>
        <w:t>Px</w:t>
      </w:r>
      <w:r w:rsidR="003908B3">
        <w:rPr>
          <w:lang w:val="en-US"/>
        </w:rPr>
        <w:t>s</w:t>
      </w:r>
      <w:proofErr w:type="spellEnd"/>
      <w:r>
        <w:rPr>
          <w:lang w:val="en-US"/>
        </w:rPr>
        <w:sym w:font="Symbol" w:char="F05B"/>
      </w:r>
      <w:r w:rsidR="005C7B34">
        <w:rPr>
          <w:lang w:val="en-US"/>
        </w:rPr>
        <w:sym w:font="Symbol" w:char="F024"/>
      </w:r>
      <w:r w:rsidR="005C7B34">
        <w:rPr>
          <w:lang w:val="en-US"/>
        </w:rPr>
        <w:t>t(</w:t>
      </w:r>
      <w:r>
        <w:rPr>
          <w:lang w:val="en-US"/>
        </w:rPr>
        <w:t>P(</w:t>
      </w:r>
      <w:r w:rsidR="003F43F5">
        <w:rPr>
          <w:lang w:val="en-US"/>
        </w:rPr>
        <w:t>t</w:t>
      </w:r>
      <w:r>
        <w:rPr>
          <w:lang w:val="en-US"/>
        </w:rPr>
        <w:t xml:space="preserve">) &amp; s = </w:t>
      </w:r>
      <w:proofErr w:type="gramStart"/>
      <w:r>
        <w:rPr>
          <w:lang w:val="en-US"/>
        </w:rPr>
        <w:t>f(</w:t>
      </w:r>
      <w:proofErr w:type="gramEnd"/>
      <w:r w:rsidR="003F43F5">
        <w:rPr>
          <w:lang w:val="en-US"/>
        </w:rPr>
        <w:t>B</w:t>
      </w:r>
      <w:r>
        <w:rPr>
          <w:lang w:val="en-US"/>
        </w:rPr>
        <w:t>, x</w:t>
      </w:r>
      <w:r w:rsidR="003F43F5">
        <w:rPr>
          <w:lang w:val="en-US"/>
        </w:rPr>
        <w:t>, t</w:t>
      </w:r>
      <w:r>
        <w:rPr>
          <w:lang w:val="en-US"/>
        </w:rPr>
        <w:t>)</w:t>
      </w:r>
      <w:r w:rsidR="005C7B34">
        <w:rPr>
          <w:lang w:val="en-US"/>
        </w:rPr>
        <w:t>)</w:t>
      </w:r>
      <w:r>
        <w:rPr>
          <w:lang w:val="en-US"/>
        </w:rPr>
        <w:sym w:font="Symbol" w:char="F05D"/>
      </w:r>
    </w:p>
    <w:p w14:paraId="4D95FABA" w14:textId="03291693" w:rsidR="00C53451" w:rsidRDefault="00C53451" w:rsidP="00C53451">
      <w:pPr>
        <w:spacing w:line="360" w:lineRule="auto"/>
        <w:rPr>
          <w:lang w:val="en-US"/>
        </w:rPr>
      </w:pPr>
      <w:r>
        <w:rPr>
          <w:lang w:val="en-US"/>
        </w:rPr>
        <w:t xml:space="preserve">        b. </w:t>
      </w:r>
      <w:r w:rsidRPr="00BF48E6">
        <w:rPr>
          <w:i/>
          <w:iCs/>
          <w:lang w:val="en-US"/>
        </w:rPr>
        <w:t>be red</w:t>
      </w:r>
      <w:r>
        <w:rPr>
          <w:lang w:val="en-US"/>
        </w:rPr>
        <w:t xml:space="preserve">: </w:t>
      </w:r>
      <w:r>
        <w:rPr>
          <w:lang w:val="en-US"/>
        </w:rPr>
        <w:sym w:font="Symbol" w:char="F06C"/>
      </w:r>
      <w:proofErr w:type="spellStart"/>
      <w:r>
        <w:rPr>
          <w:lang w:val="en-US"/>
        </w:rPr>
        <w:t>xs</w:t>
      </w:r>
      <w:proofErr w:type="spellEnd"/>
      <w:r>
        <w:rPr>
          <w:lang w:val="en-US"/>
        </w:rPr>
        <w:sym w:font="Symbol" w:char="F05B"/>
      </w:r>
      <w:r>
        <w:rPr>
          <w:lang w:val="en-US"/>
        </w:rPr>
        <w:sym w:font="Symbol" w:char="F024"/>
      </w:r>
      <w:r>
        <w:rPr>
          <w:lang w:val="en-US"/>
        </w:rPr>
        <w:t xml:space="preserve">t(red(t) &amp; s = </w:t>
      </w:r>
      <w:proofErr w:type="gramStart"/>
      <w:r>
        <w:rPr>
          <w:lang w:val="en-US"/>
        </w:rPr>
        <w:t>f(</w:t>
      </w:r>
      <w:proofErr w:type="gramEnd"/>
      <w:r>
        <w:rPr>
          <w:lang w:val="en-US"/>
        </w:rPr>
        <w:t>B, t, x))</w:t>
      </w:r>
      <w:r>
        <w:rPr>
          <w:lang w:val="en-US"/>
        </w:rPr>
        <w:sym w:font="Symbol" w:char="F05D"/>
      </w:r>
    </w:p>
    <w:p w14:paraId="30B95569" w14:textId="77777777" w:rsidR="00C53451" w:rsidRDefault="00C53451" w:rsidP="00C53451">
      <w:pPr>
        <w:spacing w:line="360" w:lineRule="auto"/>
        <w:rPr>
          <w:lang w:val="en-US"/>
        </w:rPr>
      </w:pPr>
    </w:p>
    <w:p w14:paraId="1BCE8361" w14:textId="793CE124" w:rsidR="00C53451" w:rsidRPr="00A240CD" w:rsidRDefault="00C53451" w:rsidP="00C53451">
      <w:pPr>
        <w:spacing w:line="360" w:lineRule="auto"/>
        <w:rPr>
          <w:lang w:val="en-US"/>
        </w:rPr>
      </w:pPr>
      <w:r>
        <w:rPr>
          <w:lang w:val="en-US"/>
        </w:rPr>
        <w:t>Th</w:t>
      </w:r>
      <w:r w:rsidR="00C268D1">
        <w:rPr>
          <w:lang w:val="en-US"/>
        </w:rPr>
        <w:t>at is</w:t>
      </w:r>
      <w:r>
        <w:rPr>
          <w:lang w:val="en-US"/>
        </w:rPr>
        <w:t xml:space="preserve">, abstract states as implicit arguments of </w:t>
      </w:r>
      <w:r w:rsidRPr="00496DA1">
        <w:rPr>
          <w:i/>
          <w:iCs/>
          <w:lang w:val="en-US"/>
        </w:rPr>
        <w:t xml:space="preserve">be </w:t>
      </w:r>
      <w:r>
        <w:rPr>
          <w:lang w:val="en-US"/>
        </w:rPr>
        <w:t>are obtained from the bearer relation, tropes, and individuals.</w:t>
      </w:r>
      <w:r w:rsidR="00C83C47">
        <w:rPr>
          <w:rStyle w:val="FootnoteReference"/>
          <w:lang w:val="en-US"/>
        </w:rPr>
        <w:footnoteReference w:id="9"/>
      </w:r>
    </w:p>
    <w:p w14:paraId="252ED3F4" w14:textId="2F961219" w:rsidR="003E3F8B" w:rsidRDefault="00CA5FD7" w:rsidP="0029083D">
      <w:pPr>
        <w:spacing w:line="360" w:lineRule="auto"/>
        <w:rPr>
          <w:lang w:val="en-US"/>
        </w:rPr>
      </w:pPr>
      <w:r>
        <w:rPr>
          <w:lang w:val="en-US"/>
        </w:rPr>
        <w:t xml:space="preserve">    The </w:t>
      </w:r>
      <w:proofErr w:type="spellStart"/>
      <w:r w:rsidR="003E3F8B" w:rsidRPr="00A240CD">
        <w:rPr>
          <w:lang w:val="en-US"/>
        </w:rPr>
        <w:t>Kimian</w:t>
      </w:r>
      <w:proofErr w:type="spellEnd"/>
      <w:r w:rsidR="003E3F8B" w:rsidRPr="00A240CD">
        <w:rPr>
          <w:lang w:val="en-US"/>
        </w:rPr>
        <w:t xml:space="preserve"> account of abstract state</w:t>
      </w:r>
      <w:r w:rsidR="00A56309">
        <w:rPr>
          <w:lang w:val="en-US"/>
        </w:rPr>
        <w:t>s</w:t>
      </w:r>
      <w:r>
        <w:rPr>
          <w:lang w:val="en-US"/>
        </w:rPr>
        <w:t xml:space="preserve"> in (</w:t>
      </w:r>
      <w:r w:rsidR="0031458F">
        <w:rPr>
          <w:lang w:val="en-US"/>
        </w:rPr>
        <w:t>2</w:t>
      </w:r>
      <w:r w:rsidR="007C6667">
        <w:rPr>
          <w:lang w:val="en-US"/>
        </w:rPr>
        <w:t>4</w:t>
      </w:r>
      <w:r>
        <w:rPr>
          <w:lang w:val="en-US"/>
        </w:rPr>
        <w:t>)</w:t>
      </w:r>
      <w:r w:rsidR="003E3F8B" w:rsidRPr="00A240CD">
        <w:rPr>
          <w:lang w:val="en-US"/>
        </w:rPr>
        <w:t xml:space="preserve"> </w:t>
      </w:r>
      <w:r>
        <w:rPr>
          <w:lang w:val="en-US"/>
        </w:rPr>
        <w:t>comes with serious problems</w:t>
      </w:r>
      <w:r w:rsidR="003E3F8B">
        <w:rPr>
          <w:lang w:val="en-US"/>
        </w:rPr>
        <w:t xml:space="preserve">, </w:t>
      </w:r>
      <w:r w:rsidR="006E4849">
        <w:rPr>
          <w:lang w:val="en-US"/>
        </w:rPr>
        <w:t xml:space="preserve">however, </w:t>
      </w:r>
      <w:r w:rsidR="003E3F8B">
        <w:rPr>
          <w:lang w:val="en-US"/>
        </w:rPr>
        <w:t xml:space="preserve">which means that the notion of an abstract state should not itself be tied to the </w:t>
      </w:r>
      <w:proofErr w:type="spellStart"/>
      <w:r w:rsidR="003E3F8B">
        <w:rPr>
          <w:lang w:val="en-US"/>
        </w:rPr>
        <w:t>Kimian</w:t>
      </w:r>
      <w:proofErr w:type="spellEnd"/>
      <w:r w:rsidR="003E3F8B">
        <w:rPr>
          <w:lang w:val="en-US"/>
        </w:rPr>
        <w:t xml:space="preserve"> theory of it.</w:t>
      </w:r>
      <w:r>
        <w:rPr>
          <w:lang w:val="en-US"/>
        </w:rPr>
        <w:t xml:space="preserve"> </w:t>
      </w:r>
      <w:r w:rsidR="003E3F8B">
        <w:rPr>
          <w:lang w:val="en-US"/>
        </w:rPr>
        <w:t>One</w:t>
      </w:r>
      <w:r w:rsidR="003E3F8B" w:rsidRPr="00A240CD">
        <w:rPr>
          <w:lang w:val="en-US"/>
        </w:rPr>
        <w:t xml:space="preserve"> problem </w:t>
      </w:r>
      <w:r>
        <w:rPr>
          <w:lang w:val="en-US"/>
        </w:rPr>
        <w:t>is that</w:t>
      </w:r>
      <w:r w:rsidR="003E3F8B" w:rsidRPr="00A240CD">
        <w:rPr>
          <w:lang w:val="en-US"/>
        </w:rPr>
        <w:t xml:space="preserve"> the </w:t>
      </w:r>
      <w:proofErr w:type="spellStart"/>
      <w:r w:rsidR="003E3F8B" w:rsidRPr="00A240CD">
        <w:rPr>
          <w:lang w:val="en-US"/>
        </w:rPr>
        <w:t>Kimian</w:t>
      </w:r>
      <w:proofErr w:type="spellEnd"/>
      <w:r w:rsidR="003E3F8B" w:rsidRPr="00A240CD">
        <w:rPr>
          <w:lang w:val="en-US"/>
        </w:rPr>
        <w:t xml:space="preserve"> definition of an abstract state </w:t>
      </w:r>
      <w:proofErr w:type="spellStart"/>
      <w:r w:rsidR="003E3F8B" w:rsidRPr="00A240CD">
        <w:rPr>
          <w:lang w:val="en-US"/>
        </w:rPr>
        <w:t>overgenerates</w:t>
      </w:r>
      <w:proofErr w:type="spellEnd"/>
      <w:r w:rsidR="003E3F8B" w:rsidRPr="00A240CD">
        <w:rPr>
          <w:lang w:val="en-US"/>
        </w:rPr>
        <w:t xml:space="preserve">:  </w:t>
      </w:r>
      <w:r w:rsidR="003E3F8B">
        <w:rPr>
          <w:lang w:val="en-US"/>
        </w:rPr>
        <w:t xml:space="preserve">the property </w:t>
      </w:r>
      <w:r w:rsidR="003E3F8B" w:rsidRPr="00A240CD">
        <w:rPr>
          <w:lang w:val="en-US"/>
        </w:rPr>
        <w:t xml:space="preserve">P </w:t>
      </w:r>
      <w:r w:rsidR="003E3F8B">
        <w:rPr>
          <w:lang w:val="en-US"/>
        </w:rPr>
        <w:t>in (</w:t>
      </w:r>
      <w:r w:rsidR="0031458F">
        <w:rPr>
          <w:lang w:val="en-US"/>
        </w:rPr>
        <w:t>2</w:t>
      </w:r>
      <w:r w:rsidR="000C4996">
        <w:rPr>
          <w:lang w:val="en-US"/>
        </w:rPr>
        <w:t>4</w:t>
      </w:r>
      <w:r w:rsidR="003E3F8B">
        <w:rPr>
          <w:lang w:val="en-US"/>
        </w:rPr>
        <w:t xml:space="preserve">) </w:t>
      </w:r>
      <w:r w:rsidR="003E3F8B" w:rsidRPr="00A240CD">
        <w:rPr>
          <w:lang w:val="en-US"/>
        </w:rPr>
        <w:t xml:space="preserve">could be the content of an </w:t>
      </w:r>
      <w:proofErr w:type="spellStart"/>
      <w:r w:rsidR="003E3F8B" w:rsidRPr="00A240CD">
        <w:rPr>
          <w:lang w:val="en-US"/>
        </w:rPr>
        <w:t>eventive</w:t>
      </w:r>
      <w:proofErr w:type="spellEnd"/>
      <w:r w:rsidR="003E3F8B" w:rsidRPr="00A240CD">
        <w:rPr>
          <w:lang w:val="en-US"/>
        </w:rPr>
        <w:t xml:space="preserve"> predicate</w:t>
      </w:r>
      <w:r w:rsidR="000C4996">
        <w:rPr>
          <w:lang w:val="en-US"/>
        </w:rPr>
        <w:t xml:space="preserve">, </w:t>
      </w:r>
      <w:r w:rsidR="003E3F8B">
        <w:rPr>
          <w:lang w:val="en-US"/>
        </w:rPr>
        <w:t xml:space="preserve">which would predict that </w:t>
      </w:r>
      <w:proofErr w:type="spellStart"/>
      <w:r w:rsidR="003E3F8B">
        <w:rPr>
          <w:lang w:val="en-US"/>
        </w:rPr>
        <w:t>eventive</w:t>
      </w:r>
      <w:proofErr w:type="spellEnd"/>
      <w:r w:rsidR="003E3F8B">
        <w:rPr>
          <w:lang w:val="en-US"/>
        </w:rPr>
        <w:t xml:space="preserve"> predicates could </w:t>
      </w:r>
      <w:r w:rsidR="003E3F8B" w:rsidRPr="00A240CD">
        <w:rPr>
          <w:lang w:val="en-US"/>
        </w:rPr>
        <w:t>describe abstract states and</w:t>
      </w:r>
      <w:r w:rsidR="003E3F8B">
        <w:rPr>
          <w:lang w:val="en-US"/>
        </w:rPr>
        <w:t xml:space="preserve"> </w:t>
      </w:r>
      <w:r w:rsidR="003E3F8B" w:rsidRPr="00A240CD">
        <w:rPr>
          <w:lang w:val="en-US"/>
        </w:rPr>
        <w:t>thus resist the relevant types of adverbials</w:t>
      </w:r>
      <w:r w:rsidR="003E3F8B">
        <w:rPr>
          <w:lang w:val="en-US"/>
        </w:rPr>
        <w:t>. But this is of course not the case.</w:t>
      </w:r>
      <w:r>
        <w:rPr>
          <w:lang w:val="en-US"/>
        </w:rPr>
        <w:t xml:space="preserve"> </w:t>
      </w:r>
      <w:r w:rsidR="003E3F8B" w:rsidRPr="00D619AD">
        <w:rPr>
          <w:lang w:val="en-US"/>
        </w:rPr>
        <w:t xml:space="preserve">The second problem </w:t>
      </w:r>
      <w:r w:rsidR="0023304E">
        <w:rPr>
          <w:lang w:val="en-US"/>
        </w:rPr>
        <w:t>concerns the integration of</w:t>
      </w:r>
      <w:r w:rsidR="003E3F8B" w:rsidRPr="00D619AD">
        <w:rPr>
          <w:lang w:val="en-US"/>
        </w:rPr>
        <w:t xml:space="preserve"> the </w:t>
      </w:r>
      <w:proofErr w:type="spellStart"/>
      <w:r w:rsidR="003E3F8B" w:rsidRPr="00D619AD">
        <w:rPr>
          <w:lang w:val="en-US"/>
        </w:rPr>
        <w:t>Kimian</w:t>
      </w:r>
      <w:proofErr w:type="spellEnd"/>
      <w:r w:rsidR="003E3F8B" w:rsidRPr="00D619AD">
        <w:rPr>
          <w:lang w:val="en-US"/>
        </w:rPr>
        <w:t xml:space="preserve"> account </w:t>
      </w:r>
      <w:r>
        <w:rPr>
          <w:lang w:val="en-US"/>
        </w:rPr>
        <w:t xml:space="preserve">of abstract states </w:t>
      </w:r>
      <w:r w:rsidR="003E3F8B" w:rsidRPr="00D619AD">
        <w:rPr>
          <w:lang w:val="en-US"/>
        </w:rPr>
        <w:t xml:space="preserve">into </w:t>
      </w:r>
      <w:proofErr w:type="spellStart"/>
      <w:r w:rsidR="003E3F8B" w:rsidRPr="00D619AD">
        <w:rPr>
          <w:lang w:val="en-US"/>
        </w:rPr>
        <w:t>Davidsonian</w:t>
      </w:r>
      <w:proofErr w:type="spellEnd"/>
      <w:r w:rsidR="003E3F8B" w:rsidRPr="00D619AD">
        <w:rPr>
          <w:lang w:val="en-US"/>
        </w:rPr>
        <w:t xml:space="preserve"> event semantics. </w:t>
      </w:r>
      <w:r w:rsidR="0029083D">
        <w:rPr>
          <w:lang w:val="en-US"/>
        </w:rPr>
        <w:t xml:space="preserve">Given the original </w:t>
      </w:r>
      <w:proofErr w:type="spellStart"/>
      <w:r w:rsidR="0029083D">
        <w:rPr>
          <w:lang w:val="en-US"/>
        </w:rPr>
        <w:t>Davidsonian</w:t>
      </w:r>
      <w:proofErr w:type="spellEnd"/>
      <w:r w:rsidR="0029083D">
        <w:rPr>
          <w:lang w:val="en-US"/>
        </w:rPr>
        <w:t xml:space="preserve"> event semantics, the</w:t>
      </w:r>
      <w:r w:rsidR="003E3F8B" w:rsidRPr="00D619AD">
        <w:rPr>
          <w:lang w:val="en-US"/>
        </w:rPr>
        <w:t xml:space="preserve"> </w:t>
      </w:r>
      <w:proofErr w:type="spellStart"/>
      <w:r w:rsidR="003E3F8B" w:rsidRPr="00D619AD">
        <w:rPr>
          <w:lang w:val="en-US"/>
        </w:rPr>
        <w:t>Kimian</w:t>
      </w:r>
      <w:proofErr w:type="spellEnd"/>
      <w:r w:rsidR="003E3F8B" w:rsidRPr="00D619AD">
        <w:rPr>
          <w:lang w:val="en-US"/>
        </w:rPr>
        <w:t xml:space="preserve"> account requires two meanings of abstract stat</w:t>
      </w:r>
      <w:r w:rsidR="000C4996">
        <w:rPr>
          <w:lang w:val="en-US"/>
        </w:rPr>
        <w:t>ives</w:t>
      </w:r>
      <w:r w:rsidR="003E3F8B" w:rsidRPr="00D619AD">
        <w:rPr>
          <w:lang w:val="en-US"/>
        </w:rPr>
        <w:t>. For a transit</w:t>
      </w:r>
      <w:r w:rsidR="003E3F8B">
        <w:rPr>
          <w:lang w:val="en-US"/>
        </w:rPr>
        <w:t>i</w:t>
      </w:r>
      <w:r w:rsidR="003E3F8B" w:rsidRPr="00D619AD">
        <w:rPr>
          <w:lang w:val="en-US"/>
        </w:rPr>
        <w:t>ve</w:t>
      </w:r>
      <w:r w:rsidR="003E3F8B">
        <w:rPr>
          <w:lang w:val="en-US"/>
        </w:rPr>
        <w:t xml:space="preserve"> verb</w:t>
      </w:r>
      <w:r w:rsidR="0023304E">
        <w:rPr>
          <w:lang w:val="en-US"/>
        </w:rPr>
        <w:t xml:space="preserve"> like </w:t>
      </w:r>
      <w:r w:rsidR="0023304E">
        <w:rPr>
          <w:i/>
          <w:iCs/>
          <w:lang w:val="en-US"/>
        </w:rPr>
        <w:t>own</w:t>
      </w:r>
      <w:r w:rsidR="003E3F8B">
        <w:rPr>
          <w:lang w:val="en-US"/>
        </w:rPr>
        <w:t>, the u</w:t>
      </w:r>
      <w:r w:rsidR="003E3F8B" w:rsidRPr="00A95747">
        <w:rPr>
          <w:lang w:val="en-US"/>
        </w:rPr>
        <w:t>nderived</w:t>
      </w:r>
      <w:r w:rsidR="003E3F8B">
        <w:rPr>
          <w:lang w:val="en-US"/>
        </w:rPr>
        <w:t xml:space="preserve"> meaning </w:t>
      </w:r>
      <w:r w:rsidR="0023304E">
        <w:rPr>
          <w:lang w:val="en-US"/>
        </w:rPr>
        <w:t>needs to be</w:t>
      </w:r>
      <w:r w:rsidR="003E3F8B">
        <w:rPr>
          <w:lang w:val="en-US"/>
        </w:rPr>
        <w:t xml:space="preserve"> a two-place relation </w:t>
      </w:r>
      <w:r w:rsidR="00B9361B">
        <w:rPr>
          <w:lang w:val="en-US"/>
        </w:rPr>
        <w:t xml:space="preserve">OWN </w:t>
      </w:r>
      <w:r w:rsidR="003E3F8B">
        <w:rPr>
          <w:lang w:val="en-US"/>
        </w:rPr>
        <w:t>without</w:t>
      </w:r>
      <w:r w:rsidR="003E3F8B" w:rsidRPr="00A95747">
        <w:rPr>
          <w:lang w:val="en-US"/>
        </w:rPr>
        <w:t xml:space="preserve"> </w:t>
      </w:r>
      <w:proofErr w:type="spellStart"/>
      <w:r w:rsidR="003E3F8B" w:rsidRPr="00A95747">
        <w:rPr>
          <w:lang w:val="en-US"/>
        </w:rPr>
        <w:t>Davidsonian</w:t>
      </w:r>
      <w:proofErr w:type="spellEnd"/>
      <w:r w:rsidR="003E3F8B" w:rsidRPr="00A95747">
        <w:rPr>
          <w:lang w:val="en-US"/>
        </w:rPr>
        <w:t xml:space="preserve"> </w:t>
      </w:r>
      <w:r w:rsidR="00A238BE">
        <w:rPr>
          <w:lang w:val="en-US"/>
        </w:rPr>
        <w:t xml:space="preserve">argument and the </w:t>
      </w:r>
      <w:r w:rsidR="003E3F8B">
        <w:rPr>
          <w:lang w:val="en-US"/>
        </w:rPr>
        <w:t>d</w:t>
      </w:r>
      <w:r w:rsidR="003E3F8B" w:rsidRPr="00A95747">
        <w:rPr>
          <w:lang w:val="en-US"/>
        </w:rPr>
        <w:t>erived</w:t>
      </w:r>
      <w:r w:rsidR="003E3F8B">
        <w:rPr>
          <w:lang w:val="en-US"/>
        </w:rPr>
        <w:t xml:space="preserve"> meaning</w:t>
      </w:r>
      <w:r w:rsidR="00B9361B">
        <w:rPr>
          <w:lang w:val="en-US"/>
        </w:rPr>
        <w:t xml:space="preserve"> OWN’</w:t>
      </w:r>
      <w:r w:rsidR="003E3F8B">
        <w:rPr>
          <w:lang w:val="en-US"/>
        </w:rPr>
        <w:t xml:space="preserve"> will have a </w:t>
      </w:r>
      <w:r w:rsidR="003E3F8B" w:rsidRPr="00A95747">
        <w:rPr>
          <w:lang w:val="en-US"/>
        </w:rPr>
        <w:t xml:space="preserve">state argument </w:t>
      </w:r>
      <w:r w:rsidR="003E3F8B">
        <w:rPr>
          <w:lang w:val="en-US"/>
        </w:rPr>
        <w:t xml:space="preserve">introduced </w:t>
      </w:r>
      <w:r w:rsidR="003E3F8B" w:rsidRPr="00A95747">
        <w:rPr>
          <w:lang w:val="en-US"/>
        </w:rPr>
        <w:t xml:space="preserve">on the basis of the </w:t>
      </w:r>
      <w:r w:rsidR="00A238BE">
        <w:rPr>
          <w:lang w:val="en-US"/>
        </w:rPr>
        <w:t xml:space="preserve">two-place </w:t>
      </w:r>
      <w:r w:rsidR="003E3F8B" w:rsidRPr="00A95747">
        <w:rPr>
          <w:lang w:val="en-US"/>
        </w:rPr>
        <w:t>relation</w:t>
      </w:r>
      <w:r w:rsidR="00B9361B">
        <w:rPr>
          <w:lang w:val="en-US"/>
        </w:rPr>
        <w:t xml:space="preserve"> OWN</w:t>
      </w:r>
      <w:r w:rsidR="003E3F8B">
        <w:rPr>
          <w:lang w:val="en-US"/>
        </w:rPr>
        <w:t>:</w:t>
      </w:r>
    </w:p>
    <w:p w14:paraId="1085FB74" w14:textId="77777777" w:rsidR="003E3F8B" w:rsidRPr="00A95747" w:rsidRDefault="003E3F8B" w:rsidP="008A7E0B">
      <w:pPr>
        <w:spacing w:line="360" w:lineRule="auto"/>
        <w:ind w:left="11" w:hanging="11"/>
        <w:rPr>
          <w:lang w:val="en-US"/>
        </w:rPr>
      </w:pPr>
    </w:p>
    <w:p w14:paraId="7F0C5360" w14:textId="17655FA2" w:rsidR="003E3F8B" w:rsidRDefault="003E3F8B" w:rsidP="00B9361B">
      <w:pPr>
        <w:spacing w:line="360" w:lineRule="auto"/>
        <w:ind w:left="10" w:hanging="10"/>
        <w:rPr>
          <w:lang w:val="en-US"/>
        </w:rPr>
      </w:pPr>
      <w:r w:rsidRPr="00A95747">
        <w:rPr>
          <w:lang w:val="en-US"/>
        </w:rPr>
        <w:t>(</w:t>
      </w:r>
      <w:r w:rsidR="0031458F">
        <w:rPr>
          <w:lang w:val="en-US"/>
        </w:rPr>
        <w:t>2</w:t>
      </w:r>
      <w:r w:rsidR="007C6667">
        <w:rPr>
          <w:lang w:val="en-US"/>
        </w:rPr>
        <w:t>6</w:t>
      </w:r>
      <w:r w:rsidRPr="00A95747">
        <w:rPr>
          <w:lang w:val="en-US"/>
        </w:rPr>
        <w:t>)</w:t>
      </w:r>
      <w:r>
        <w:rPr>
          <w:lang w:val="en-US"/>
        </w:rPr>
        <w:t xml:space="preserve"> </w:t>
      </w:r>
      <w:r w:rsidR="006E4849">
        <w:rPr>
          <w:lang w:val="en-US"/>
        </w:rPr>
        <w:t>For a time t</w:t>
      </w:r>
      <w:r w:rsidR="00B9361B">
        <w:rPr>
          <w:lang w:val="en-US"/>
        </w:rPr>
        <w:t xml:space="preserve"> and </w:t>
      </w:r>
      <w:proofErr w:type="gramStart"/>
      <w:r w:rsidR="00B9361B">
        <w:rPr>
          <w:lang w:val="en-US"/>
        </w:rPr>
        <w:t>individuals</w:t>
      </w:r>
      <w:proofErr w:type="gramEnd"/>
      <w:r w:rsidR="00B9361B">
        <w:rPr>
          <w:lang w:val="en-US"/>
        </w:rPr>
        <w:t xml:space="preserve"> a and b</w:t>
      </w:r>
      <w:r w:rsidR="006E4849">
        <w:rPr>
          <w:lang w:val="en-US"/>
        </w:rPr>
        <w:t>,</w:t>
      </w:r>
      <w:r w:rsidR="00A238BE">
        <w:rPr>
          <w:i/>
          <w:iCs/>
          <w:lang w:val="en-US"/>
        </w:rPr>
        <w:t xml:space="preserve"> </w:t>
      </w:r>
      <w:proofErr w:type="spellStart"/>
      <w:proofErr w:type="gramStart"/>
      <w:r w:rsidR="00A238BE" w:rsidRPr="00A238BE">
        <w:rPr>
          <w:lang w:val="en-US"/>
        </w:rPr>
        <w:t>OWN’</w:t>
      </w:r>
      <w:r w:rsidR="00E04BE7">
        <w:rPr>
          <w:vertAlign w:val="subscript"/>
          <w:lang w:val="en-US"/>
        </w:rPr>
        <w:t>t</w:t>
      </w:r>
      <w:proofErr w:type="spellEnd"/>
      <w:r w:rsidRPr="006E4849">
        <w:rPr>
          <w:lang w:val="en-US"/>
        </w:rPr>
        <w:t>(</w:t>
      </w:r>
      <w:r w:rsidR="00B9361B">
        <w:rPr>
          <w:lang w:val="en-US"/>
        </w:rPr>
        <w:t>f</w:t>
      </w:r>
      <w:r>
        <w:rPr>
          <w:lang w:val="en-US"/>
        </w:rPr>
        <w:t>(</w:t>
      </w:r>
      <w:proofErr w:type="gramEnd"/>
      <w:r w:rsidR="00A238BE">
        <w:rPr>
          <w:lang w:val="en-US"/>
        </w:rPr>
        <w:t xml:space="preserve">OWN, </w:t>
      </w:r>
      <w:r w:rsidR="00B9361B">
        <w:rPr>
          <w:lang w:val="en-US"/>
        </w:rPr>
        <w:t>a, b, t</w:t>
      </w:r>
      <w:r>
        <w:rPr>
          <w:lang w:val="en-US"/>
        </w:rPr>
        <w:t>)</w:t>
      </w:r>
      <w:r w:rsidR="00E04BE7">
        <w:rPr>
          <w:lang w:val="en-US"/>
        </w:rPr>
        <w:t>, a, b)</w:t>
      </w:r>
      <w:r>
        <w:rPr>
          <w:lang w:val="en-US"/>
        </w:rPr>
        <w:t xml:space="preserve"> </w:t>
      </w:r>
      <w:proofErr w:type="spellStart"/>
      <w:r>
        <w:rPr>
          <w:lang w:val="en-US"/>
        </w:rPr>
        <w:t>iff</w:t>
      </w:r>
      <w:proofErr w:type="spellEnd"/>
      <w:r>
        <w:rPr>
          <w:lang w:val="en-US"/>
        </w:rPr>
        <w:t xml:space="preserve"> </w:t>
      </w:r>
      <w:proofErr w:type="spellStart"/>
      <w:proofErr w:type="gramStart"/>
      <w:r w:rsidR="00B9361B" w:rsidRPr="00B9361B">
        <w:rPr>
          <w:lang w:val="en-US"/>
        </w:rPr>
        <w:t>OWN</w:t>
      </w:r>
      <w:r w:rsidR="00E04BE7">
        <w:rPr>
          <w:vertAlign w:val="subscript"/>
          <w:lang w:val="en-US"/>
        </w:rPr>
        <w:t>t</w:t>
      </w:r>
      <w:proofErr w:type="spellEnd"/>
      <w:r w:rsidRPr="00B9361B">
        <w:rPr>
          <w:lang w:val="en-US"/>
        </w:rPr>
        <w:t>(</w:t>
      </w:r>
      <w:proofErr w:type="gramEnd"/>
      <w:r w:rsidR="00B9361B">
        <w:rPr>
          <w:lang w:val="en-US"/>
        </w:rPr>
        <w:t>a, b</w:t>
      </w:r>
      <w:r>
        <w:rPr>
          <w:lang w:val="en-US"/>
        </w:rPr>
        <w:t>).</w:t>
      </w:r>
    </w:p>
    <w:p w14:paraId="16E77999" w14:textId="77777777" w:rsidR="003E3F8B" w:rsidRDefault="003E3F8B" w:rsidP="008A7E0B">
      <w:pPr>
        <w:spacing w:line="360" w:lineRule="auto"/>
        <w:rPr>
          <w:lang w:val="en-US"/>
        </w:rPr>
      </w:pPr>
    </w:p>
    <w:p w14:paraId="49308F77" w14:textId="5A9E7AE9" w:rsidR="003E3F8B" w:rsidRDefault="00B9361B" w:rsidP="008A7E0B">
      <w:pPr>
        <w:spacing w:line="360" w:lineRule="auto"/>
        <w:rPr>
          <w:lang w:val="en-US"/>
        </w:rPr>
      </w:pPr>
      <w:r>
        <w:rPr>
          <w:lang w:val="en-US"/>
        </w:rPr>
        <w:t xml:space="preserve">Positing two meanings </w:t>
      </w:r>
      <w:r w:rsidR="003E3F8B">
        <w:rPr>
          <w:lang w:val="en-US"/>
        </w:rPr>
        <w:t>for any abstract stat</w:t>
      </w:r>
      <w:r>
        <w:rPr>
          <w:lang w:val="en-US"/>
        </w:rPr>
        <w:t>ive</w:t>
      </w:r>
      <w:r w:rsidR="003E3F8B">
        <w:rPr>
          <w:lang w:val="en-US"/>
        </w:rPr>
        <w:t xml:space="preserve"> verb</w:t>
      </w:r>
      <w:r w:rsidR="0029083D">
        <w:rPr>
          <w:lang w:val="en-US"/>
        </w:rPr>
        <w:t xml:space="preserve"> </w:t>
      </w:r>
      <w:r>
        <w:rPr>
          <w:lang w:val="en-US"/>
        </w:rPr>
        <w:t>is problematic, however</w:t>
      </w:r>
      <w:r w:rsidR="003E3F8B">
        <w:rPr>
          <w:lang w:val="en-US"/>
        </w:rPr>
        <w:t xml:space="preserve">. </w:t>
      </w:r>
      <w:r>
        <w:rPr>
          <w:lang w:val="en-US"/>
        </w:rPr>
        <w:t xml:space="preserve">The first meaning could not be an actual meaning of an abstract state verb, since anaphoric reference </w:t>
      </w:r>
      <w:r>
        <w:rPr>
          <w:lang w:val="en-US"/>
        </w:rPr>
        <w:lastRenderedPageBreak/>
        <w:t>to an abstract state in the subsequent discourse is always possible and the abstract state is meant to originate as an implicit argument of the verb. The second meaning</w:t>
      </w:r>
      <w:r w:rsidR="00E10D74">
        <w:rPr>
          <w:lang w:val="en-US"/>
        </w:rPr>
        <w:t xml:space="preserve">, moreover, serves a very limited purpose since </w:t>
      </w:r>
      <w:r w:rsidR="00C53451">
        <w:rPr>
          <w:lang w:val="en-US"/>
        </w:rPr>
        <w:t xml:space="preserve">will play no role in </w:t>
      </w:r>
      <w:r w:rsidR="00E10D74">
        <w:rPr>
          <w:lang w:val="en-US"/>
        </w:rPr>
        <w:t xml:space="preserve">a </w:t>
      </w:r>
      <w:r w:rsidR="00C53451">
        <w:rPr>
          <w:lang w:val="en-US"/>
        </w:rPr>
        <w:t>nominalization</w:t>
      </w:r>
      <w:r w:rsidR="00186062">
        <w:rPr>
          <w:lang w:val="en-US"/>
        </w:rPr>
        <w:t xml:space="preserve"> </w:t>
      </w:r>
      <w:r w:rsidR="00E10D74">
        <w:rPr>
          <w:lang w:val="en-US"/>
        </w:rPr>
        <w:t xml:space="preserve">like </w:t>
      </w:r>
      <w:r w:rsidR="00C53451" w:rsidRPr="00186062">
        <w:rPr>
          <w:i/>
          <w:iCs/>
          <w:lang w:val="en-US"/>
        </w:rPr>
        <w:t>ownership</w:t>
      </w:r>
      <w:r w:rsidR="00C53451">
        <w:rPr>
          <w:lang w:val="en-US"/>
        </w:rPr>
        <w:t>, which will refer to the trope</w:t>
      </w:r>
      <w:r w:rsidR="005C7B34">
        <w:rPr>
          <w:lang w:val="en-US"/>
        </w:rPr>
        <w:t xml:space="preserve"> (and whose semantic role is not taken into account in </w:t>
      </w:r>
      <w:r w:rsidR="000C4996">
        <w:rPr>
          <w:lang w:val="en-US"/>
        </w:rPr>
        <w:t>(</w:t>
      </w:r>
      <w:r w:rsidR="00E10D74">
        <w:rPr>
          <w:lang w:val="en-US"/>
        </w:rPr>
        <w:t>2</w:t>
      </w:r>
      <w:r w:rsidR="007C6667">
        <w:rPr>
          <w:lang w:val="en-US"/>
        </w:rPr>
        <w:t>6</w:t>
      </w:r>
      <w:r w:rsidR="000C4996">
        <w:rPr>
          <w:lang w:val="en-US"/>
        </w:rPr>
        <w:t>)</w:t>
      </w:r>
      <w:r w:rsidR="005C7B34">
        <w:rPr>
          <w:lang w:val="en-US"/>
        </w:rPr>
        <w:t>).</w:t>
      </w:r>
    </w:p>
    <w:p w14:paraId="66FC9A80" w14:textId="372CC973" w:rsidR="003E3F8B" w:rsidRDefault="0029083D" w:rsidP="008A7E0B">
      <w:pPr>
        <w:spacing w:line="360" w:lineRule="auto"/>
        <w:rPr>
          <w:lang w:val="en-US"/>
        </w:rPr>
      </w:pPr>
      <w:r>
        <w:rPr>
          <w:lang w:val="en-US"/>
        </w:rPr>
        <w:t xml:space="preserve">      </w:t>
      </w:r>
      <w:r w:rsidR="003E3F8B">
        <w:rPr>
          <w:lang w:val="en-US"/>
        </w:rPr>
        <w:t xml:space="preserve">A </w:t>
      </w:r>
      <w:r w:rsidR="003E3F8B" w:rsidRPr="00D619AD">
        <w:rPr>
          <w:lang w:val="en-US"/>
        </w:rPr>
        <w:t>Neo-</w:t>
      </w:r>
      <w:proofErr w:type="spellStart"/>
      <w:r w:rsidR="003E3F8B" w:rsidRPr="00D619AD">
        <w:rPr>
          <w:lang w:val="en-US"/>
        </w:rPr>
        <w:t>Davidsonian</w:t>
      </w:r>
      <w:proofErr w:type="spellEnd"/>
      <w:r w:rsidR="003E3F8B" w:rsidRPr="00D619AD">
        <w:rPr>
          <w:lang w:val="en-US"/>
        </w:rPr>
        <w:t xml:space="preserve"> event semantics with abstract states on a </w:t>
      </w:r>
      <w:proofErr w:type="spellStart"/>
      <w:r w:rsidR="003E3F8B" w:rsidRPr="00D619AD">
        <w:rPr>
          <w:lang w:val="en-US"/>
        </w:rPr>
        <w:t>Kimian</w:t>
      </w:r>
      <w:proofErr w:type="spellEnd"/>
      <w:r w:rsidR="003E3F8B" w:rsidRPr="00D619AD">
        <w:rPr>
          <w:lang w:val="en-US"/>
        </w:rPr>
        <w:t xml:space="preserve"> account is </w:t>
      </w:r>
      <w:r w:rsidR="003E3F8B">
        <w:rPr>
          <w:lang w:val="en-US"/>
        </w:rPr>
        <w:t xml:space="preserve">not even possible. If </w:t>
      </w:r>
      <w:r w:rsidR="003E3F8B" w:rsidRPr="00E227AA">
        <w:rPr>
          <w:i/>
          <w:iCs/>
          <w:lang w:val="en-US"/>
        </w:rPr>
        <w:t xml:space="preserve">own </w:t>
      </w:r>
      <w:r w:rsidR="003E3F8B">
        <w:rPr>
          <w:lang w:val="en-US"/>
        </w:rPr>
        <w:t xml:space="preserve">were to be a one-place predicate applicable to an abstract state </w:t>
      </w:r>
      <w:r w:rsidR="003E3F8B" w:rsidRPr="00E227AA">
        <w:rPr>
          <w:i/>
          <w:iCs/>
          <w:lang w:val="en-US"/>
        </w:rPr>
        <w:t>e</w:t>
      </w:r>
      <w:r w:rsidR="003E3F8B">
        <w:rPr>
          <w:lang w:val="en-US"/>
        </w:rPr>
        <w:t>, i.e., own(</w:t>
      </w:r>
      <w:r w:rsidR="003E3F8B" w:rsidRPr="006E4849">
        <w:rPr>
          <w:i/>
          <w:iCs/>
          <w:lang w:val="en-US"/>
        </w:rPr>
        <w:t>e</w:t>
      </w:r>
      <w:r w:rsidR="003E3F8B">
        <w:rPr>
          <w:lang w:val="en-US"/>
        </w:rPr>
        <w:t xml:space="preserve">), then </w:t>
      </w:r>
      <w:proofErr w:type="spellStart"/>
      <w:r w:rsidR="003E3F8B" w:rsidRPr="00903425">
        <w:rPr>
          <w:i/>
          <w:iCs/>
          <w:lang w:val="en-US"/>
        </w:rPr>
        <w:t>e</w:t>
      </w:r>
      <w:proofErr w:type="spellEnd"/>
      <w:r w:rsidR="003E3F8B">
        <w:rPr>
          <w:lang w:val="en-US"/>
        </w:rPr>
        <w:t xml:space="preserve"> would itself have to be defined in terms of a two-place relation expressed by</w:t>
      </w:r>
      <w:r w:rsidR="003E3F8B" w:rsidRPr="00BD2DDD">
        <w:rPr>
          <w:i/>
          <w:iCs/>
          <w:lang w:val="en-US"/>
        </w:rPr>
        <w:t xml:space="preserve"> own</w:t>
      </w:r>
      <w:r w:rsidR="003E3F8B">
        <w:rPr>
          <w:lang w:val="en-US"/>
        </w:rPr>
        <w:t>, but there is no such relation since all verbs are now one-place predicates of events.</w:t>
      </w:r>
    </w:p>
    <w:p w14:paraId="13CA1DDB" w14:textId="5F4E522D" w:rsidR="005E7551" w:rsidRDefault="006B576F" w:rsidP="008A7E0B">
      <w:pPr>
        <w:spacing w:line="360" w:lineRule="auto"/>
        <w:rPr>
          <w:lang w:val="en-US"/>
        </w:rPr>
      </w:pPr>
      <w:r>
        <w:rPr>
          <w:lang w:val="en-US"/>
        </w:rPr>
        <w:t xml:space="preserve">     </w:t>
      </w:r>
      <w:proofErr w:type="spellStart"/>
      <w:r w:rsidR="00370049">
        <w:rPr>
          <w:lang w:val="en-US"/>
        </w:rPr>
        <w:t>Maienborn</w:t>
      </w:r>
      <w:proofErr w:type="spellEnd"/>
      <w:r w:rsidR="00370049">
        <w:rPr>
          <w:lang w:val="en-US"/>
        </w:rPr>
        <w:t xml:space="preserve"> (20</w:t>
      </w:r>
      <w:r w:rsidR="000C4996">
        <w:rPr>
          <w:lang w:val="en-US"/>
        </w:rPr>
        <w:t>19</w:t>
      </w:r>
      <w:r w:rsidR="00370049">
        <w:rPr>
          <w:lang w:val="en-US"/>
        </w:rPr>
        <w:t>, p. 63) mentions that t</w:t>
      </w:r>
      <w:r w:rsidR="005E7551">
        <w:rPr>
          <w:lang w:val="en-US"/>
        </w:rPr>
        <w:t xml:space="preserve">he trope that is part of the meaning of </w:t>
      </w:r>
      <w:r w:rsidR="005E7551" w:rsidRPr="00BF48E6">
        <w:rPr>
          <w:i/>
          <w:iCs/>
          <w:lang w:val="en-US"/>
        </w:rPr>
        <w:t>resemble</w:t>
      </w:r>
      <w:r w:rsidR="005E7551">
        <w:rPr>
          <w:lang w:val="en-US"/>
        </w:rPr>
        <w:t xml:space="preserve"> is also meant to act as the target of adverbial </w:t>
      </w:r>
      <w:r w:rsidR="00370049">
        <w:rPr>
          <w:lang w:val="en-US"/>
        </w:rPr>
        <w:t xml:space="preserve">degree </w:t>
      </w:r>
      <w:r w:rsidR="005E7551">
        <w:rPr>
          <w:lang w:val="en-US"/>
        </w:rPr>
        <w:t>modifiers</w:t>
      </w:r>
      <w:r w:rsidR="00BF48E6">
        <w:rPr>
          <w:lang w:val="en-US"/>
        </w:rPr>
        <w:t xml:space="preserve"> such as</w:t>
      </w:r>
      <w:r w:rsidR="00BF48E6" w:rsidRPr="00496DA1">
        <w:rPr>
          <w:i/>
          <w:iCs/>
          <w:lang w:val="en-US"/>
        </w:rPr>
        <w:t xml:space="preserve"> strongly</w:t>
      </w:r>
      <w:r w:rsidR="00DD2A2B">
        <w:rPr>
          <w:i/>
          <w:iCs/>
          <w:lang w:val="en-US"/>
        </w:rPr>
        <w:t xml:space="preserve">, </w:t>
      </w:r>
      <w:r w:rsidR="00BF48E6">
        <w:rPr>
          <w:lang w:val="en-US"/>
        </w:rPr>
        <w:t>which</w:t>
      </w:r>
      <w:r w:rsidR="00370049">
        <w:rPr>
          <w:lang w:val="en-US"/>
        </w:rPr>
        <w:t xml:space="preserve"> present exceptions to the </w:t>
      </w:r>
      <w:r w:rsidR="00BF48E6">
        <w:rPr>
          <w:lang w:val="en-US"/>
        </w:rPr>
        <w:t>S</w:t>
      </w:r>
      <w:r w:rsidR="00370049">
        <w:rPr>
          <w:lang w:val="en-US"/>
        </w:rPr>
        <w:t xml:space="preserve">tative </w:t>
      </w:r>
      <w:r w:rsidR="00BF48E6">
        <w:rPr>
          <w:lang w:val="en-US"/>
        </w:rPr>
        <w:t>A</w:t>
      </w:r>
      <w:r w:rsidR="00370049">
        <w:rPr>
          <w:lang w:val="en-US"/>
        </w:rPr>
        <w:t xml:space="preserve">dverb </w:t>
      </w:r>
      <w:r w:rsidR="00BF48E6">
        <w:rPr>
          <w:lang w:val="en-US"/>
        </w:rPr>
        <w:t>G</w:t>
      </w:r>
      <w:r w:rsidR="00370049">
        <w:rPr>
          <w:lang w:val="en-US"/>
        </w:rPr>
        <w:t>ap</w:t>
      </w:r>
      <w:r w:rsidR="00BF48E6">
        <w:rPr>
          <w:lang w:val="en-US"/>
        </w:rPr>
        <w:t>:</w:t>
      </w:r>
    </w:p>
    <w:p w14:paraId="4BE80F88" w14:textId="77777777" w:rsidR="005E7551" w:rsidRDefault="005E7551" w:rsidP="008A7E0B">
      <w:pPr>
        <w:spacing w:line="360" w:lineRule="auto"/>
        <w:rPr>
          <w:lang w:val="en-US"/>
        </w:rPr>
      </w:pPr>
    </w:p>
    <w:p w14:paraId="20A8BE5B" w14:textId="36DB4BE7" w:rsidR="005E7551" w:rsidRDefault="005E7551" w:rsidP="008A7E0B">
      <w:pPr>
        <w:spacing w:line="360" w:lineRule="auto"/>
        <w:rPr>
          <w:lang w:val="en-US"/>
        </w:rPr>
      </w:pPr>
      <w:r>
        <w:rPr>
          <w:lang w:val="en-US"/>
        </w:rPr>
        <w:t>(</w:t>
      </w:r>
      <w:r w:rsidR="0031458F">
        <w:rPr>
          <w:lang w:val="en-US"/>
        </w:rPr>
        <w:t>2</w:t>
      </w:r>
      <w:r w:rsidR="007C6667">
        <w:rPr>
          <w:lang w:val="en-US"/>
        </w:rPr>
        <w:t>7</w:t>
      </w:r>
      <w:r>
        <w:rPr>
          <w:lang w:val="en-US"/>
        </w:rPr>
        <w:t>) J</w:t>
      </w:r>
      <w:r w:rsidR="006F4187">
        <w:rPr>
          <w:lang w:val="en-US"/>
        </w:rPr>
        <w:t>ane</w:t>
      </w:r>
      <w:r>
        <w:rPr>
          <w:lang w:val="en-US"/>
        </w:rPr>
        <w:t xml:space="preserve"> strongly resembles Madonna</w:t>
      </w:r>
      <w:r w:rsidR="006E4849">
        <w:rPr>
          <w:lang w:val="en-US"/>
        </w:rPr>
        <w:t>.</w:t>
      </w:r>
    </w:p>
    <w:p w14:paraId="049B7CC2" w14:textId="77777777" w:rsidR="00370049" w:rsidRDefault="00370049" w:rsidP="008A7E0B">
      <w:pPr>
        <w:spacing w:line="360" w:lineRule="auto"/>
        <w:rPr>
          <w:lang w:val="en-US"/>
        </w:rPr>
      </w:pPr>
    </w:p>
    <w:p w14:paraId="5C0DCDD4" w14:textId="7ADF59BD" w:rsidR="005E7551" w:rsidRDefault="00DD2A2B" w:rsidP="00370049">
      <w:pPr>
        <w:spacing w:line="360" w:lineRule="auto"/>
        <w:rPr>
          <w:lang w:val="en-US"/>
        </w:rPr>
      </w:pPr>
      <w:r>
        <w:rPr>
          <w:lang w:val="en-US"/>
        </w:rPr>
        <w:t>She</w:t>
      </w:r>
      <w:r w:rsidR="00370049">
        <w:rPr>
          <w:lang w:val="en-US"/>
        </w:rPr>
        <w:t xml:space="preserve"> does not say</w:t>
      </w:r>
      <w:r>
        <w:rPr>
          <w:lang w:val="en-US"/>
        </w:rPr>
        <w:t>, though,</w:t>
      </w:r>
      <w:r w:rsidR="00370049">
        <w:rPr>
          <w:lang w:val="en-US"/>
        </w:rPr>
        <w:t xml:space="preserve"> how </w:t>
      </w:r>
      <w:r>
        <w:rPr>
          <w:lang w:val="en-US"/>
        </w:rPr>
        <w:t>such adverbs</w:t>
      </w:r>
      <w:r w:rsidR="00370049">
        <w:rPr>
          <w:lang w:val="en-US"/>
        </w:rPr>
        <w:t xml:space="preserve"> would be able to </w:t>
      </w:r>
      <w:r w:rsidR="00626E1D">
        <w:rPr>
          <w:lang w:val="en-US"/>
        </w:rPr>
        <w:t>apply to</w:t>
      </w:r>
      <w:r w:rsidR="00370049">
        <w:rPr>
          <w:lang w:val="en-US"/>
        </w:rPr>
        <w:t xml:space="preserve"> the trope involve</w:t>
      </w:r>
      <w:r w:rsidR="00EA1598">
        <w:rPr>
          <w:lang w:val="en-US"/>
        </w:rPr>
        <w:t>d</w:t>
      </w:r>
      <w:r w:rsidR="00370049">
        <w:rPr>
          <w:lang w:val="en-US"/>
        </w:rPr>
        <w:t xml:space="preserve"> in the meaning of </w:t>
      </w:r>
      <w:r w:rsidR="00370049" w:rsidRPr="006F4187">
        <w:rPr>
          <w:i/>
          <w:iCs/>
          <w:lang w:val="en-US"/>
        </w:rPr>
        <w:t>resemble</w:t>
      </w:r>
      <w:r w:rsidR="00496DA1">
        <w:rPr>
          <w:lang w:val="en-US"/>
        </w:rPr>
        <w:t>, whose ‘</w:t>
      </w:r>
      <w:proofErr w:type="spellStart"/>
      <w:r w:rsidR="00496DA1">
        <w:rPr>
          <w:lang w:val="en-US"/>
        </w:rPr>
        <w:t>Davidsonian</w:t>
      </w:r>
      <w:proofErr w:type="spellEnd"/>
      <w:r w:rsidR="00496DA1">
        <w:rPr>
          <w:lang w:val="en-US"/>
        </w:rPr>
        <w:t>’ argument is a state, not a trope.</w:t>
      </w:r>
      <w:r w:rsidR="006F4187">
        <w:rPr>
          <w:lang w:val="en-US"/>
        </w:rPr>
        <w:t xml:space="preserve"> This </w:t>
      </w:r>
      <w:r w:rsidR="00BF48E6">
        <w:rPr>
          <w:lang w:val="en-US"/>
        </w:rPr>
        <w:t xml:space="preserve">in fact </w:t>
      </w:r>
      <w:r w:rsidR="006F4187">
        <w:rPr>
          <w:lang w:val="en-US"/>
        </w:rPr>
        <w:t>requires a different analysis of stative verbs already at the level of syntax</w:t>
      </w:r>
      <w:r w:rsidR="00EA1598">
        <w:rPr>
          <w:lang w:val="en-US"/>
        </w:rPr>
        <w:t>, in order to make such trope arguments accessible</w:t>
      </w:r>
      <w:r w:rsidR="006F4187">
        <w:rPr>
          <w:lang w:val="en-US"/>
        </w:rPr>
        <w:t>.</w:t>
      </w:r>
    </w:p>
    <w:p w14:paraId="5A3D95BF" w14:textId="77777777" w:rsidR="00971508" w:rsidRDefault="00971508" w:rsidP="00370049">
      <w:pPr>
        <w:spacing w:line="360" w:lineRule="auto"/>
        <w:rPr>
          <w:lang w:val="en-US"/>
        </w:rPr>
      </w:pPr>
    </w:p>
    <w:p w14:paraId="22205F13" w14:textId="42951E2F" w:rsidR="00971508" w:rsidRPr="00971508" w:rsidRDefault="00971508" w:rsidP="00370049">
      <w:pPr>
        <w:spacing w:line="360" w:lineRule="auto"/>
        <w:rPr>
          <w:b/>
          <w:bCs/>
          <w:lang w:val="en-US"/>
        </w:rPr>
      </w:pPr>
      <w:r w:rsidRPr="00971508">
        <w:rPr>
          <w:b/>
          <w:bCs/>
          <w:lang w:val="en-US"/>
        </w:rPr>
        <w:t>5. The new analysis</w:t>
      </w:r>
    </w:p>
    <w:p w14:paraId="7721BEA9" w14:textId="77777777" w:rsidR="00971508" w:rsidRDefault="00971508" w:rsidP="0029083D">
      <w:pPr>
        <w:spacing w:line="360" w:lineRule="auto"/>
        <w:rPr>
          <w:b/>
          <w:bCs/>
          <w:lang w:val="en-US"/>
        </w:rPr>
      </w:pPr>
      <w:r>
        <w:rPr>
          <w:b/>
          <w:bCs/>
          <w:lang w:val="en-US"/>
        </w:rPr>
        <w:t xml:space="preserve">     </w:t>
      </w:r>
    </w:p>
    <w:p w14:paraId="20940037" w14:textId="1568F8E9" w:rsidR="00EA1598" w:rsidRDefault="00971508" w:rsidP="0029083D">
      <w:pPr>
        <w:spacing w:line="360" w:lineRule="auto"/>
        <w:rPr>
          <w:lang w:val="en-US"/>
        </w:rPr>
      </w:pPr>
      <w:r>
        <w:rPr>
          <w:lang w:val="en-US"/>
        </w:rPr>
        <w:t>In what follows I will present an analysis</w:t>
      </w:r>
      <w:r w:rsidR="006B576F">
        <w:rPr>
          <w:lang w:val="en-US"/>
        </w:rPr>
        <w:t xml:space="preserve"> of abstract stative verbs</w:t>
      </w:r>
      <w:r w:rsidR="00EA1598">
        <w:rPr>
          <w:lang w:val="en-US"/>
        </w:rPr>
        <w:t xml:space="preserve"> with t</w:t>
      </w:r>
      <w:r w:rsidR="009C5C11">
        <w:rPr>
          <w:lang w:val="en-US"/>
        </w:rPr>
        <w:t>h</w:t>
      </w:r>
      <w:r w:rsidR="00EA1598">
        <w:rPr>
          <w:lang w:val="en-US"/>
        </w:rPr>
        <w:t>e following features:</w:t>
      </w:r>
    </w:p>
    <w:p w14:paraId="54458B6C" w14:textId="72618E9D" w:rsidR="00EA1598" w:rsidRPr="009C5C11" w:rsidRDefault="00EA1598" w:rsidP="009C5C11">
      <w:pPr>
        <w:pStyle w:val="ListParagraph"/>
        <w:numPr>
          <w:ilvl w:val="0"/>
          <w:numId w:val="35"/>
        </w:numPr>
        <w:spacing w:after="0" w:line="360" w:lineRule="auto"/>
        <w:rPr>
          <w:lang w:val="en-US"/>
        </w:rPr>
      </w:pPr>
      <w:r w:rsidRPr="009C5C11">
        <w:rPr>
          <w:lang w:val="en-US"/>
        </w:rPr>
        <w:t>It wil</w:t>
      </w:r>
      <w:r w:rsidR="002423BD" w:rsidRPr="009C5C11">
        <w:rPr>
          <w:lang w:val="en-US"/>
        </w:rPr>
        <w:t>l</w:t>
      </w:r>
      <w:r w:rsidRPr="009C5C11">
        <w:rPr>
          <w:lang w:val="en-US"/>
        </w:rPr>
        <w:t xml:space="preserve"> not </w:t>
      </w:r>
      <w:r w:rsidR="006B576F" w:rsidRPr="009C5C11">
        <w:rPr>
          <w:lang w:val="en-US"/>
        </w:rPr>
        <w:t>posit abstract states as implicit arguments</w:t>
      </w:r>
      <w:r w:rsidR="000C4996">
        <w:rPr>
          <w:lang w:val="en-US"/>
        </w:rPr>
        <w:t xml:space="preserve">, but takes abstract states to be </w:t>
      </w:r>
      <w:r w:rsidR="000C4996">
        <w:rPr>
          <w:lang w:val="en-US"/>
        </w:rPr>
        <w:t>introduced solely by abstraction as part of the semantics of reifying pronouns (</w:t>
      </w:r>
      <w:r w:rsidR="000C4996" w:rsidRPr="000C4996">
        <w:rPr>
          <w:i/>
          <w:iCs/>
          <w:lang w:val="en-US"/>
        </w:rPr>
        <w:t>that</w:t>
      </w:r>
      <w:r w:rsidR="000C4996">
        <w:rPr>
          <w:lang w:val="en-US"/>
        </w:rPr>
        <w:t>) or gerunds.</w:t>
      </w:r>
    </w:p>
    <w:p w14:paraId="6505CD04" w14:textId="094AADB5" w:rsidR="009C5C11" w:rsidRDefault="00EA1598" w:rsidP="00EA1598">
      <w:pPr>
        <w:pStyle w:val="ListParagraph"/>
        <w:numPr>
          <w:ilvl w:val="0"/>
          <w:numId w:val="35"/>
        </w:numPr>
        <w:spacing w:after="0" w:line="360" w:lineRule="auto"/>
        <w:rPr>
          <w:lang w:val="en-US"/>
        </w:rPr>
      </w:pPr>
      <w:r>
        <w:rPr>
          <w:lang w:val="en-US"/>
        </w:rPr>
        <w:t>I</w:t>
      </w:r>
      <w:r w:rsidR="006B576F" w:rsidRPr="00EA1598">
        <w:rPr>
          <w:lang w:val="en-US"/>
        </w:rPr>
        <w:t>t is cast within Neo-</w:t>
      </w:r>
      <w:proofErr w:type="spellStart"/>
      <w:r w:rsidR="006B576F" w:rsidRPr="00EA1598">
        <w:rPr>
          <w:lang w:val="en-US"/>
        </w:rPr>
        <w:t>Dav</w:t>
      </w:r>
      <w:r w:rsidR="004E4F2A" w:rsidRPr="00EA1598">
        <w:rPr>
          <w:lang w:val="en-US"/>
        </w:rPr>
        <w:t>i</w:t>
      </w:r>
      <w:r w:rsidR="006B576F" w:rsidRPr="00EA1598">
        <w:rPr>
          <w:lang w:val="en-US"/>
        </w:rPr>
        <w:t>dsonian</w:t>
      </w:r>
      <w:proofErr w:type="spellEnd"/>
      <w:r w:rsidR="006B576F" w:rsidRPr="00EA1598">
        <w:rPr>
          <w:lang w:val="en-US"/>
        </w:rPr>
        <w:t xml:space="preserve"> </w:t>
      </w:r>
      <w:r w:rsidR="004E4F2A" w:rsidRPr="00EA1598">
        <w:rPr>
          <w:lang w:val="en-US"/>
        </w:rPr>
        <w:t xml:space="preserve">semantics of </w:t>
      </w:r>
      <w:proofErr w:type="spellStart"/>
      <w:r w:rsidR="004E4F2A" w:rsidRPr="00EA1598">
        <w:rPr>
          <w:lang w:val="en-US"/>
        </w:rPr>
        <w:t>eventive</w:t>
      </w:r>
      <w:proofErr w:type="spellEnd"/>
      <w:r w:rsidR="004E4F2A" w:rsidRPr="00EA1598">
        <w:rPr>
          <w:lang w:val="en-US"/>
        </w:rPr>
        <w:t xml:space="preserve"> verbs</w:t>
      </w:r>
      <w:r w:rsidR="000C4996">
        <w:rPr>
          <w:lang w:val="en-US"/>
        </w:rPr>
        <w:t xml:space="preserve"> and adjectives</w:t>
      </w:r>
      <w:r w:rsidR="009C5C11">
        <w:rPr>
          <w:lang w:val="en-US"/>
        </w:rPr>
        <w:t>.</w:t>
      </w:r>
    </w:p>
    <w:p w14:paraId="7DDA7A48" w14:textId="05EC1971" w:rsidR="009C5C11" w:rsidRDefault="009C5C11" w:rsidP="00EA1598">
      <w:pPr>
        <w:pStyle w:val="ListParagraph"/>
        <w:numPr>
          <w:ilvl w:val="0"/>
          <w:numId w:val="35"/>
        </w:numPr>
        <w:spacing w:after="0" w:line="360" w:lineRule="auto"/>
        <w:rPr>
          <w:lang w:val="en-US"/>
        </w:rPr>
      </w:pPr>
      <w:r>
        <w:rPr>
          <w:lang w:val="en-US"/>
        </w:rPr>
        <w:t>It takes all abstract state verbs to be overtly or underlyingly o</w:t>
      </w:r>
      <w:r w:rsidR="00FF002C">
        <w:rPr>
          <w:lang w:val="en-US"/>
        </w:rPr>
        <w:t>f</w:t>
      </w:r>
      <w:r>
        <w:rPr>
          <w:lang w:val="en-US"/>
        </w:rPr>
        <w:t xml:space="preserve"> the form </w:t>
      </w:r>
      <w:r w:rsidR="00FF002C">
        <w:rPr>
          <w:lang w:val="en-US"/>
        </w:rPr>
        <w:t>HAVE</w:t>
      </w:r>
      <w:r>
        <w:rPr>
          <w:lang w:val="en-US"/>
        </w:rPr>
        <w:t xml:space="preserve"> NP or </w:t>
      </w:r>
      <w:r w:rsidR="00FF002C">
        <w:rPr>
          <w:lang w:val="en-US"/>
        </w:rPr>
        <w:t>BE</w:t>
      </w:r>
      <w:r>
        <w:rPr>
          <w:lang w:val="en-US"/>
        </w:rPr>
        <w:t xml:space="preserve"> AP/NP</w:t>
      </w:r>
      <w:r w:rsidR="00971508">
        <w:rPr>
          <w:lang w:val="en-US"/>
        </w:rPr>
        <w:t>/PP</w:t>
      </w:r>
      <w:r w:rsidR="00FF002C">
        <w:rPr>
          <w:lang w:val="en-US"/>
        </w:rPr>
        <w:t xml:space="preserve">, </w:t>
      </w:r>
      <w:r w:rsidR="000C4996">
        <w:rPr>
          <w:lang w:val="en-US"/>
        </w:rPr>
        <w:t xml:space="preserve">or rather, </w:t>
      </w:r>
      <w:r w:rsidR="00FF002C">
        <w:rPr>
          <w:lang w:val="en-US"/>
        </w:rPr>
        <w:t>uniformly</w:t>
      </w:r>
      <w:r w:rsidR="000C4996">
        <w:rPr>
          <w:lang w:val="en-US"/>
        </w:rPr>
        <w:t>,</w:t>
      </w:r>
      <w:r w:rsidR="00FF002C">
        <w:rPr>
          <w:lang w:val="en-US"/>
        </w:rPr>
        <w:t xml:space="preserve"> of the form BE + </w:t>
      </w:r>
      <w:r w:rsidR="00971508">
        <w:rPr>
          <w:lang w:val="en-US"/>
        </w:rPr>
        <w:t>NP/AP/PP</w:t>
      </w:r>
      <w:r>
        <w:rPr>
          <w:lang w:val="en-US"/>
        </w:rPr>
        <w:t>.</w:t>
      </w:r>
    </w:p>
    <w:p w14:paraId="010B1621" w14:textId="32F1E2A8" w:rsidR="009C5C11" w:rsidRDefault="009C5C11" w:rsidP="005C7B34">
      <w:pPr>
        <w:pStyle w:val="ListParagraph"/>
        <w:numPr>
          <w:ilvl w:val="0"/>
          <w:numId w:val="35"/>
        </w:numPr>
        <w:spacing w:after="0" w:line="360" w:lineRule="auto"/>
        <w:rPr>
          <w:lang w:val="en-US"/>
        </w:rPr>
      </w:pPr>
      <w:r>
        <w:rPr>
          <w:lang w:val="en-US"/>
        </w:rPr>
        <w:t>It makes use of an ontology of tropes and trope-like things for</w:t>
      </w:r>
      <w:r w:rsidR="008519CA">
        <w:rPr>
          <w:lang w:val="en-US"/>
        </w:rPr>
        <w:t xml:space="preserve"> the nominal involved in the decomposition of abstract state verbs</w:t>
      </w:r>
      <w:r w:rsidR="000C4996">
        <w:rPr>
          <w:lang w:val="en-US"/>
        </w:rPr>
        <w:t>.</w:t>
      </w:r>
    </w:p>
    <w:p w14:paraId="04C711C8" w14:textId="77777777" w:rsidR="008519CA" w:rsidRPr="008519CA" w:rsidRDefault="008519CA" w:rsidP="008519CA">
      <w:pPr>
        <w:spacing w:line="360" w:lineRule="auto"/>
        <w:ind w:left="360"/>
        <w:rPr>
          <w:lang w:val="en-US"/>
        </w:rPr>
      </w:pPr>
    </w:p>
    <w:p w14:paraId="571F466E" w14:textId="0DAA550D" w:rsidR="008519CA" w:rsidRDefault="00626E1D" w:rsidP="008519CA">
      <w:pPr>
        <w:spacing w:line="360" w:lineRule="auto"/>
        <w:rPr>
          <w:b/>
          <w:bCs/>
          <w:lang w:val="en-US"/>
        </w:rPr>
      </w:pPr>
      <w:r>
        <w:rPr>
          <w:b/>
          <w:bCs/>
          <w:lang w:val="en-US"/>
        </w:rPr>
        <w:t>6</w:t>
      </w:r>
      <w:r w:rsidR="008519CA">
        <w:rPr>
          <w:b/>
          <w:bCs/>
          <w:lang w:val="en-US"/>
        </w:rPr>
        <w:t xml:space="preserve">. </w:t>
      </w:r>
      <w:r w:rsidR="008519CA" w:rsidRPr="008519CA">
        <w:rPr>
          <w:b/>
          <w:bCs/>
          <w:lang w:val="en-US"/>
        </w:rPr>
        <w:t xml:space="preserve">Motivations for lexical decomposition: </w:t>
      </w:r>
      <w:r>
        <w:rPr>
          <w:b/>
          <w:bCs/>
          <w:lang w:val="en-US"/>
        </w:rPr>
        <w:t>The stative adverb gap and its exceptions</w:t>
      </w:r>
    </w:p>
    <w:p w14:paraId="44159060" w14:textId="77777777" w:rsidR="008519CA" w:rsidRPr="008519CA" w:rsidRDefault="008519CA" w:rsidP="008519CA">
      <w:pPr>
        <w:spacing w:line="360" w:lineRule="auto"/>
        <w:rPr>
          <w:lang w:val="en-US"/>
        </w:rPr>
      </w:pPr>
    </w:p>
    <w:p w14:paraId="03079D9C" w14:textId="44F4BD57" w:rsidR="0029083D" w:rsidRDefault="009C5C11" w:rsidP="009C5C11">
      <w:pPr>
        <w:spacing w:line="360" w:lineRule="auto"/>
        <w:rPr>
          <w:lang w:val="en-US"/>
        </w:rPr>
      </w:pPr>
      <w:r>
        <w:rPr>
          <w:lang w:val="en-US"/>
        </w:rPr>
        <w:lastRenderedPageBreak/>
        <w:t xml:space="preserve">We have seen that </w:t>
      </w:r>
      <w:r w:rsidR="000C4996">
        <w:rPr>
          <w:lang w:val="en-US"/>
        </w:rPr>
        <w:t>the</w:t>
      </w:r>
      <w:r w:rsidR="001F20FB">
        <w:rPr>
          <w:lang w:val="en-US"/>
        </w:rPr>
        <w:t xml:space="preserve"> adverbial </w:t>
      </w:r>
      <w:r w:rsidR="0027349D" w:rsidRPr="003724A8">
        <w:rPr>
          <w:i/>
          <w:iCs/>
          <w:lang w:val="en-US"/>
        </w:rPr>
        <w:t>strongly</w:t>
      </w:r>
      <w:r w:rsidR="000C4996">
        <w:rPr>
          <w:i/>
          <w:iCs/>
          <w:lang w:val="en-US"/>
        </w:rPr>
        <w:t xml:space="preserve"> </w:t>
      </w:r>
      <w:r w:rsidR="0027349D" w:rsidRPr="009C5C11">
        <w:rPr>
          <w:lang w:val="en-US"/>
        </w:rPr>
        <w:t>can</w:t>
      </w:r>
      <w:r w:rsidR="0027349D">
        <w:rPr>
          <w:lang w:val="en-US"/>
        </w:rPr>
        <w:t xml:space="preserve"> target the relational trope of resemblance. </w:t>
      </w:r>
      <w:r>
        <w:rPr>
          <w:lang w:val="en-US"/>
        </w:rPr>
        <w:t>This phe</w:t>
      </w:r>
      <w:r w:rsidR="008E46D6">
        <w:rPr>
          <w:lang w:val="en-US"/>
        </w:rPr>
        <w:t>nomenon generalizes in the sense that predicates of tropes</w:t>
      </w:r>
      <w:r w:rsidR="000C4996">
        <w:rPr>
          <w:lang w:val="en-US"/>
        </w:rPr>
        <w:t xml:space="preserve"> and</w:t>
      </w:r>
      <w:r w:rsidR="008E46D6">
        <w:rPr>
          <w:lang w:val="en-US"/>
        </w:rPr>
        <w:t xml:space="preserve"> attitudinal, modal or </w:t>
      </w:r>
      <w:proofErr w:type="spellStart"/>
      <w:r w:rsidR="008E46D6">
        <w:rPr>
          <w:lang w:val="en-US"/>
        </w:rPr>
        <w:t>intensional</w:t>
      </w:r>
      <w:proofErr w:type="spellEnd"/>
      <w:r w:rsidR="008E46D6">
        <w:rPr>
          <w:lang w:val="en-US"/>
        </w:rPr>
        <w:t xml:space="preserve"> objects can appear as adverbial modifier of </w:t>
      </w:r>
      <w:r w:rsidR="000C4996">
        <w:rPr>
          <w:lang w:val="en-US"/>
        </w:rPr>
        <w:t>abstract statives</w:t>
      </w:r>
      <w:r w:rsidR="008E46D6">
        <w:rPr>
          <w:lang w:val="en-US"/>
        </w:rPr>
        <w:t>. Thus,</w:t>
      </w:r>
      <w:r w:rsidR="0027349D">
        <w:rPr>
          <w:lang w:val="en-US"/>
        </w:rPr>
        <w:t xml:space="preserve"> </w:t>
      </w:r>
      <w:r w:rsidR="0027349D" w:rsidRPr="002E71CB">
        <w:rPr>
          <w:i/>
          <w:iCs/>
          <w:lang w:val="en-US"/>
        </w:rPr>
        <w:t>strongly</w:t>
      </w:r>
      <w:r w:rsidR="0027349D">
        <w:rPr>
          <w:lang w:val="en-US"/>
        </w:rPr>
        <w:t xml:space="preserve"> can target an </w:t>
      </w:r>
      <w:r w:rsidR="006F4187">
        <w:rPr>
          <w:lang w:val="en-US"/>
        </w:rPr>
        <w:t>attitudinal</w:t>
      </w:r>
      <w:r w:rsidR="00BF48E6">
        <w:rPr>
          <w:lang w:val="en-US"/>
        </w:rPr>
        <w:t xml:space="preserve"> </w:t>
      </w:r>
      <w:r w:rsidR="006F4187">
        <w:rPr>
          <w:lang w:val="en-US"/>
        </w:rPr>
        <w:t>object</w:t>
      </w:r>
      <w:r w:rsidR="0027349D">
        <w:rPr>
          <w:lang w:val="en-US"/>
        </w:rPr>
        <w:t xml:space="preserve"> with </w:t>
      </w:r>
      <w:r w:rsidR="0027349D" w:rsidRPr="0027349D">
        <w:rPr>
          <w:i/>
          <w:iCs/>
          <w:lang w:val="en-US"/>
        </w:rPr>
        <w:t>believe</w:t>
      </w:r>
      <w:r w:rsidR="006F4187">
        <w:rPr>
          <w:lang w:val="en-US"/>
        </w:rPr>
        <w:t>:</w:t>
      </w:r>
    </w:p>
    <w:p w14:paraId="5636240A" w14:textId="77777777" w:rsidR="006F4187" w:rsidRDefault="006F4187" w:rsidP="0029083D">
      <w:pPr>
        <w:spacing w:line="360" w:lineRule="auto"/>
        <w:rPr>
          <w:lang w:val="en-US"/>
        </w:rPr>
      </w:pPr>
    </w:p>
    <w:p w14:paraId="76118094" w14:textId="7199C4EF" w:rsidR="006F4187" w:rsidRDefault="006F4187" w:rsidP="0029083D">
      <w:pPr>
        <w:spacing w:line="360" w:lineRule="auto"/>
        <w:rPr>
          <w:lang w:val="en-US"/>
        </w:rPr>
      </w:pPr>
      <w:r>
        <w:rPr>
          <w:lang w:val="en-US"/>
        </w:rPr>
        <w:t>(</w:t>
      </w:r>
      <w:r w:rsidR="0031458F">
        <w:rPr>
          <w:lang w:val="en-US"/>
        </w:rPr>
        <w:t>2</w:t>
      </w:r>
      <w:r w:rsidR="007C6667">
        <w:rPr>
          <w:lang w:val="en-US"/>
        </w:rPr>
        <w:t>8</w:t>
      </w:r>
      <w:r>
        <w:rPr>
          <w:lang w:val="en-US"/>
        </w:rPr>
        <w:t xml:space="preserve">) </w:t>
      </w:r>
      <w:r w:rsidR="00256074">
        <w:rPr>
          <w:lang w:val="en-US"/>
        </w:rPr>
        <w:t xml:space="preserve">a. </w:t>
      </w:r>
      <w:r>
        <w:rPr>
          <w:lang w:val="en-US"/>
        </w:rPr>
        <w:t xml:space="preserve">John strongly believes that </w:t>
      </w:r>
      <w:r w:rsidR="005D1125">
        <w:rPr>
          <w:lang w:val="en-US"/>
        </w:rPr>
        <w:t>he deserves a promotion.</w:t>
      </w:r>
    </w:p>
    <w:p w14:paraId="1584DB73" w14:textId="360530F6" w:rsidR="00256074" w:rsidRDefault="00256074" w:rsidP="0029083D">
      <w:pPr>
        <w:spacing w:line="360" w:lineRule="auto"/>
        <w:rPr>
          <w:lang w:val="en-US"/>
        </w:rPr>
      </w:pPr>
      <w:r>
        <w:rPr>
          <w:lang w:val="en-US"/>
        </w:rPr>
        <w:t xml:space="preserve">       b. John’s belief that he deserves a promotion is strong.</w:t>
      </w:r>
    </w:p>
    <w:p w14:paraId="187EA2A8" w14:textId="77777777" w:rsidR="005D1125" w:rsidRDefault="005D1125" w:rsidP="0029083D">
      <w:pPr>
        <w:spacing w:line="360" w:lineRule="auto"/>
        <w:rPr>
          <w:lang w:val="en-US"/>
        </w:rPr>
      </w:pPr>
    </w:p>
    <w:p w14:paraId="4D32C84B" w14:textId="2161A92B" w:rsidR="006F4187" w:rsidRDefault="008E46D6" w:rsidP="0029083D">
      <w:pPr>
        <w:spacing w:line="360" w:lineRule="auto"/>
        <w:rPr>
          <w:lang w:val="en-US"/>
        </w:rPr>
      </w:pPr>
      <w:r>
        <w:rPr>
          <w:lang w:val="en-US"/>
        </w:rPr>
        <w:t xml:space="preserve">Below </w:t>
      </w:r>
      <w:r w:rsidR="006F4187" w:rsidRPr="00BA31C3">
        <w:rPr>
          <w:i/>
          <w:iCs/>
          <w:lang w:val="en-US"/>
        </w:rPr>
        <w:t>urgent</w:t>
      </w:r>
      <w:r w:rsidR="000C4996">
        <w:rPr>
          <w:i/>
          <w:iCs/>
          <w:lang w:val="en-US"/>
        </w:rPr>
        <w:t>ly</w:t>
      </w:r>
      <w:r w:rsidR="006F4187">
        <w:rPr>
          <w:lang w:val="en-US"/>
        </w:rPr>
        <w:t xml:space="preserve"> target</w:t>
      </w:r>
      <w:r>
        <w:rPr>
          <w:lang w:val="en-US"/>
        </w:rPr>
        <w:t>s</w:t>
      </w:r>
      <w:r w:rsidR="006F4187">
        <w:rPr>
          <w:lang w:val="en-US"/>
        </w:rPr>
        <w:t xml:space="preserve"> modal or </w:t>
      </w:r>
      <w:proofErr w:type="spellStart"/>
      <w:r w:rsidR="006F4187">
        <w:rPr>
          <w:lang w:val="en-US"/>
        </w:rPr>
        <w:t>intensional</w:t>
      </w:r>
      <w:proofErr w:type="spellEnd"/>
      <w:r w:rsidR="006F4187">
        <w:rPr>
          <w:lang w:val="en-US"/>
        </w:rPr>
        <w:t xml:space="preserve"> objects</w:t>
      </w:r>
      <w:r w:rsidR="00256074">
        <w:rPr>
          <w:lang w:val="en-US"/>
        </w:rPr>
        <w:t xml:space="preserve"> with </w:t>
      </w:r>
      <w:r w:rsidR="00256074" w:rsidRPr="00256074">
        <w:rPr>
          <w:i/>
          <w:iCs/>
          <w:lang w:val="en-US"/>
        </w:rPr>
        <w:t>need</w:t>
      </w:r>
      <w:r>
        <w:rPr>
          <w:lang w:val="en-US"/>
        </w:rPr>
        <w:t xml:space="preserve"> (since it is not the state of having the need that is urgent, but the need, </w:t>
      </w:r>
      <w:r w:rsidR="00FE07F8">
        <w:rPr>
          <w:lang w:val="en-US"/>
        </w:rPr>
        <w:t>or rather</w:t>
      </w:r>
      <w:r>
        <w:rPr>
          <w:lang w:val="en-US"/>
        </w:rPr>
        <w:t xml:space="preserve"> its satisfaction</w:t>
      </w:r>
      <w:r w:rsidR="00FE07F8">
        <w:rPr>
          <w:lang w:val="en-US"/>
        </w:rPr>
        <w:t>, that</w:t>
      </w:r>
      <w:r>
        <w:rPr>
          <w:lang w:val="en-US"/>
        </w:rPr>
        <w:t xml:space="preserve"> is urgent):</w:t>
      </w:r>
    </w:p>
    <w:p w14:paraId="303AC71B" w14:textId="77777777" w:rsidR="006F4187" w:rsidRDefault="006F4187" w:rsidP="0029083D">
      <w:pPr>
        <w:spacing w:line="360" w:lineRule="auto"/>
        <w:rPr>
          <w:lang w:val="en-US"/>
        </w:rPr>
      </w:pPr>
    </w:p>
    <w:p w14:paraId="59F512D3" w14:textId="2D9516D9" w:rsidR="006F4187" w:rsidRDefault="006F4187" w:rsidP="0029083D">
      <w:pPr>
        <w:spacing w:line="360" w:lineRule="auto"/>
        <w:rPr>
          <w:lang w:val="en-US"/>
        </w:rPr>
      </w:pPr>
      <w:r>
        <w:rPr>
          <w:lang w:val="en-US"/>
        </w:rPr>
        <w:t>(</w:t>
      </w:r>
      <w:r w:rsidR="00D12EC5">
        <w:rPr>
          <w:lang w:val="en-US"/>
        </w:rPr>
        <w:t>2</w:t>
      </w:r>
      <w:r w:rsidR="007C6667">
        <w:rPr>
          <w:lang w:val="en-US"/>
        </w:rPr>
        <w:t>9</w:t>
      </w:r>
      <w:r>
        <w:rPr>
          <w:lang w:val="en-US"/>
        </w:rPr>
        <w:t>) a. John urgently needs to finish the project.</w:t>
      </w:r>
    </w:p>
    <w:p w14:paraId="29E01573" w14:textId="77777777" w:rsidR="006F4187" w:rsidRDefault="00D854DA" w:rsidP="0029083D">
      <w:pPr>
        <w:spacing w:line="360" w:lineRule="auto"/>
        <w:rPr>
          <w:lang w:val="en-US"/>
        </w:rPr>
      </w:pPr>
      <w:r>
        <w:rPr>
          <w:lang w:val="en-US"/>
        </w:rPr>
        <w:t xml:space="preserve">  </w:t>
      </w:r>
      <w:r w:rsidR="006F4187">
        <w:rPr>
          <w:lang w:val="en-US"/>
        </w:rPr>
        <w:t xml:space="preserve">  </w:t>
      </w:r>
      <w:r w:rsidR="00D12EC5">
        <w:rPr>
          <w:lang w:val="en-US"/>
        </w:rPr>
        <w:t xml:space="preserve"> </w:t>
      </w:r>
      <w:r w:rsidR="006F4187">
        <w:rPr>
          <w:lang w:val="en-US"/>
        </w:rPr>
        <w:t xml:space="preserve">  b. John urgently needs a coat.</w:t>
      </w:r>
    </w:p>
    <w:p w14:paraId="6831B4DD" w14:textId="30740AFF" w:rsidR="00256074" w:rsidRDefault="00256074" w:rsidP="00256074">
      <w:pPr>
        <w:spacing w:line="360" w:lineRule="auto"/>
        <w:rPr>
          <w:lang w:val="en-US"/>
        </w:rPr>
      </w:pPr>
      <w:r>
        <w:rPr>
          <w:lang w:val="en-US"/>
        </w:rPr>
        <w:t xml:space="preserve">   </w:t>
      </w:r>
      <w:r w:rsidR="00FF002C">
        <w:rPr>
          <w:lang w:val="en-US"/>
        </w:rPr>
        <w:t xml:space="preserve"> </w:t>
      </w:r>
      <w:r>
        <w:rPr>
          <w:lang w:val="en-US"/>
        </w:rPr>
        <w:t xml:space="preserve">   c. John’s need is urgent.</w:t>
      </w:r>
    </w:p>
    <w:p w14:paraId="14A3ACBB" w14:textId="77777777" w:rsidR="00F0375E" w:rsidRDefault="00F0375E" w:rsidP="00F0375E">
      <w:pPr>
        <w:spacing w:line="360" w:lineRule="auto"/>
        <w:rPr>
          <w:lang w:val="en-US"/>
        </w:rPr>
      </w:pPr>
    </w:p>
    <w:p w14:paraId="6046EAFB" w14:textId="22DF66D6" w:rsidR="00474A4C" w:rsidRDefault="00256074" w:rsidP="00F0375E">
      <w:pPr>
        <w:spacing w:line="360" w:lineRule="auto"/>
        <w:rPr>
          <w:lang w:val="en-US"/>
        </w:rPr>
      </w:pPr>
      <w:r>
        <w:rPr>
          <w:lang w:val="en-US"/>
        </w:rPr>
        <w:t xml:space="preserve">The adverbial </w:t>
      </w:r>
      <w:r w:rsidRPr="00FB7B69">
        <w:rPr>
          <w:i/>
          <w:iCs/>
          <w:lang w:val="en-US"/>
        </w:rPr>
        <w:t>greatly</w:t>
      </w:r>
      <w:r>
        <w:rPr>
          <w:lang w:val="en-US"/>
        </w:rPr>
        <w:t xml:space="preserve"> targets an </w:t>
      </w:r>
      <w:proofErr w:type="spellStart"/>
      <w:r>
        <w:rPr>
          <w:lang w:val="en-US"/>
        </w:rPr>
        <w:t>intensional</w:t>
      </w:r>
      <w:proofErr w:type="spellEnd"/>
      <w:r>
        <w:rPr>
          <w:lang w:val="en-US"/>
        </w:rPr>
        <w:t xml:space="preserve"> object of the sort of a lack with the </w:t>
      </w:r>
      <w:proofErr w:type="spellStart"/>
      <w:r>
        <w:rPr>
          <w:lang w:val="en-US"/>
        </w:rPr>
        <w:t>intensional</w:t>
      </w:r>
      <w:proofErr w:type="spellEnd"/>
      <w:r>
        <w:rPr>
          <w:lang w:val="en-US"/>
        </w:rPr>
        <w:t xml:space="preserve"> transitive verb</w:t>
      </w:r>
      <w:r w:rsidRPr="00256074">
        <w:rPr>
          <w:i/>
          <w:iCs/>
          <w:lang w:val="en-US"/>
        </w:rPr>
        <w:t xml:space="preserve"> lack</w:t>
      </w:r>
      <w:r>
        <w:rPr>
          <w:lang w:val="en-US"/>
        </w:rPr>
        <w:t>:</w:t>
      </w:r>
    </w:p>
    <w:p w14:paraId="5F8E2833" w14:textId="77777777" w:rsidR="00256074" w:rsidRDefault="00256074" w:rsidP="00F0375E">
      <w:pPr>
        <w:spacing w:line="360" w:lineRule="auto"/>
        <w:rPr>
          <w:lang w:val="en-US"/>
        </w:rPr>
      </w:pPr>
    </w:p>
    <w:p w14:paraId="1BB18DA1" w14:textId="68835501" w:rsidR="00B6674A" w:rsidRDefault="00B6674A" w:rsidP="00B6674A">
      <w:pPr>
        <w:spacing w:line="360" w:lineRule="auto"/>
        <w:rPr>
          <w:lang w:val="en-US"/>
        </w:rPr>
      </w:pPr>
      <w:r>
        <w:rPr>
          <w:lang w:val="en-US"/>
        </w:rPr>
        <w:t>(</w:t>
      </w:r>
      <w:r w:rsidR="007C6667">
        <w:rPr>
          <w:lang w:val="en-US"/>
        </w:rPr>
        <w:t>30</w:t>
      </w:r>
      <w:r>
        <w:rPr>
          <w:lang w:val="en-US"/>
        </w:rPr>
        <w:t>) a. Sue greatly lacks understanding.</w:t>
      </w:r>
    </w:p>
    <w:p w14:paraId="0593294A" w14:textId="77777777" w:rsidR="00B6674A" w:rsidRDefault="00B6674A" w:rsidP="00B6674A">
      <w:pPr>
        <w:spacing w:line="360" w:lineRule="auto"/>
        <w:rPr>
          <w:lang w:val="en-US"/>
        </w:rPr>
      </w:pPr>
      <w:r>
        <w:rPr>
          <w:lang w:val="en-US"/>
        </w:rPr>
        <w:t xml:space="preserve">       b. Sue’s lack of understanding is great.</w:t>
      </w:r>
    </w:p>
    <w:p w14:paraId="79A3C084" w14:textId="77777777" w:rsidR="00474A4C" w:rsidRPr="00A95747" w:rsidRDefault="00474A4C" w:rsidP="00F0375E">
      <w:pPr>
        <w:spacing w:line="360" w:lineRule="auto"/>
        <w:rPr>
          <w:lang w:val="en-US"/>
        </w:rPr>
      </w:pPr>
    </w:p>
    <w:p w14:paraId="1A1D707B" w14:textId="6EC02270" w:rsidR="00F0375E" w:rsidRDefault="00BA31C3" w:rsidP="00F0375E">
      <w:pPr>
        <w:spacing w:line="360" w:lineRule="auto"/>
        <w:rPr>
          <w:lang w:val="en-US"/>
        </w:rPr>
      </w:pPr>
      <w:r>
        <w:rPr>
          <w:lang w:val="en-US"/>
        </w:rPr>
        <w:t xml:space="preserve">The </w:t>
      </w:r>
      <w:r w:rsidR="00B12B9B">
        <w:rPr>
          <w:lang w:val="en-US"/>
        </w:rPr>
        <w:t>possibility for</w:t>
      </w:r>
      <w:r>
        <w:rPr>
          <w:lang w:val="en-US"/>
        </w:rPr>
        <w:t xml:space="preserve"> ad</w:t>
      </w:r>
      <w:r w:rsidR="00B12B9B">
        <w:rPr>
          <w:lang w:val="en-US"/>
        </w:rPr>
        <w:t>v</w:t>
      </w:r>
      <w:r>
        <w:rPr>
          <w:lang w:val="en-US"/>
        </w:rPr>
        <w:t xml:space="preserve">erbials targeting </w:t>
      </w:r>
      <w:r w:rsidR="00B12B9B">
        <w:rPr>
          <w:lang w:val="en-US"/>
        </w:rPr>
        <w:t xml:space="preserve">the trope or attitudinal, modal or </w:t>
      </w:r>
      <w:proofErr w:type="spellStart"/>
      <w:r w:rsidR="00B12B9B">
        <w:rPr>
          <w:lang w:val="en-US"/>
        </w:rPr>
        <w:t>intensional</w:t>
      </w:r>
      <w:proofErr w:type="spellEnd"/>
      <w:r w:rsidR="00B12B9B">
        <w:rPr>
          <w:lang w:val="en-US"/>
        </w:rPr>
        <w:t xml:space="preserve"> object involved in the meaning </w:t>
      </w:r>
      <w:r w:rsidR="00E318A9">
        <w:rPr>
          <w:lang w:val="en-US"/>
        </w:rPr>
        <w:t xml:space="preserve">of an </w:t>
      </w:r>
      <w:r w:rsidR="00B12B9B">
        <w:rPr>
          <w:lang w:val="en-US"/>
        </w:rPr>
        <w:t>abstract stat</w:t>
      </w:r>
      <w:r w:rsidR="00E318A9">
        <w:rPr>
          <w:lang w:val="en-US"/>
        </w:rPr>
        <w:t>ive</w:t>
      </w:r>
      <w:r w:rsidR="00B12B9B">
        <w:rPr>
          <w:lang w:val="en-US"/>
        </w:rPr>
        <w:t xml:space="preserve"> verbs requires making the latter accessible in syntax</w:t>
      </w:r>
      <w:r w:rsidR="00E318A9">
        <w:rPr>
          <w:lang w:val="en-US"/>
        </w:rPr>
        <w:t xml:space="preserve">. This can be accomplished by </w:t>
      </w:r>
      <w:r w:rsidR="00B12B9B">
        <w:rPr>
          <w:lang w:val="en-US"/>
        </w:rPr>
        <w:t>decompos</w:t>
      </w:r>
      <w:r w:rsidR="00300B69">
        <w:rPr>
          <w:lang w:val="en-US"/>
        </w:rPr>
        <w:t xml:space="preserve">ing </w:t>
      </w:r>
      <w:r w:rsidR="00B12B9B">
        <w:rPr>
          <w:lang w:val="en-US"/>
        </w:rPr>
        <w:t xml:space="preserve">the verb into </w:t>
      </w:r>
      <w:r w:rsidR="00452E76">
        <w:rPr>
          <w:lang w:val="en-US"/>
        </w:rPr>
        <w:t>the</w:t>
      </w:r>
      <w:r w:rsidR="00B12B9B">
        <w:rPr>
          <w:lang w:val="en-US"/>
        </w:rPr>
        <w:t xml:space="preserve"> light verb</w:t>
      </w:r>
      <w:r w:rsidR="00452E76">
        <w:rPr>
          <w:lang w:val="en-US"/>
        </w:rPr>
        <w:t xml:space="preserve"> </w:t>
      </w:r>
      <w:r w:rsidR="00452E76" w:rsidRPr="00452E76">
        <w:rPr>
          <w:i/>
          <w:iCs/>
          <w:lang w:val="en-US"/>
        </w:rPr>
        <w:t xml:space="preserve">have </w:t>
      </w:r>
      <w:r w:rsidR="00B12B9B">
        <w:rPr>
          <w:lang w:val="en-US"/>
        </w:rPr>
        <w:t>and a nominal</w:t>
      </w:r>
      <w:r w:rsidR="00E318A9">
        <w:rPr>
          <w:lang w:val="en-US"/>
        </w:rPr>
        <w:t xml:space="preserve"> in the</w:t>
      </w:r>
      <w:r w:rsidR="00452E76">
        <w:rPr>
          <w:lang w:val="en-US"/>
        </w:rPr>
        <w:t xml:space="preserve"> underlying</w:t>
      </w:r>
      <w:r w:rsidR="00E318A9">
        <w:rPr>
          <w:lang w:val="en-US"/>
        </w:rPr>
        <w:t xml:space="preserve"> syntactic structure</w:t>
      </w:r>
      <w:r w:rsidR="00452E76">
        <w:rPr>
          <w:lang w:val="en-US"/>
        </w:rPr>
        <w:t xml:space="preserve"> (</w:t>
      </w:r>
      <w:r w:rsidR="00452E76" w:rsidRPr="00452E76">
        <w:rPr>
          <w:i/>
          <w:iCs/>
          <w:lang w:val="en-US"/>
        </w:rPr>
        <w:t>strongly resemble – have strong resemblance</w:t>
      </w:r>
      <w:r w:rsidR="00452E76">
        <w:rPr>
          <w:lang w:val="en-US"/>
        </w:rPr>
        <w:t xml:space="preserve">). </w:t>
      </w:r>
    </w:p>
    <w:p w14:paraId="7670E124" w14:textId="7D361D1D" w:rsidR="003E3F8B" w:rsidRPr="00DA7DCA" w:rsidRDefault="00B12B9B" w:rsidP="00300B69">
      <w:pPr>
        <w:spacing w:line="360" w:lineRule="auto"/>
        <w:rPr>
          <w:lang w:val="en-US"/>
        </w:rPr>
      </w:pPr>
      <w:r>
        <w:rPr>
          <w:b/>
          <w:bCs/>
          <w:lang w:val="en-US"/>
        </w:rPr>
        <w:t xml:space="preserve">        </w:t>
      </w:r>
      <w:r w:rsidR="00452E76">
        <w:rPr>
          <w:lang w:val="en-US"/>
        </w:rPr>
        <w:t>Such</w:t>
      </w:r>
      <w:r w:rsidR="003E3F8B">
        <w:rPr>
          <w:lang w:val="en-US"/>
        </w:rPr>
        <w:t xml:space="preserve"> </w:t>
      </w:r>
      <w:r w:rsidR="00452E76">
        <w:rPr>
          <w:lang w:val="en-US"/>
        </w:rPr>
        <w:t xml:space="preserve">a </w:t>
      </w:r>
      <w:proofErr w:type="spellStart"/>
      <w:r w:rsidR="003E3F8B">
        <w:rPr>
          <w:lang w:val="en-US"/>
        </w:rPr>
        <w:t>decompositional</w:t>
      </w:r>
      <w:proofErr w:type="spellEnd"/>
      <w:r w:rsidR="003E3F8B">
        <w:rPr>
          <w:lang w:val="en-US"/>
        </w:rPr>
        <w:t xml:space="preserve"> analys</w:t>
      </w:r>
      <w:r w:rsidR="00452E76">
        <w:rPr>
          <w:lang w:val="en-US"/>
        </w:rPr>
        <w:t>i</w:t>
      </w:r>
      <w:r w:rsidR="003E3F8B">
        <w:rPr>
          <w:lang w:val="en-US"/>
        </w:rPr>
        <w:t xml:space="preserve">s </w:t>
      </w:r>
      <w:r w:rsidR="00A75A9D">
        <w:rPr>
          <w:lang w:val="en-US"/>
        </w:rPr>
        <w:t>ha</w:t>
      </w:r>
      <w:r w:rsidR="00967F51">
        <w:rPr>
          <w:lang w:val="en-US"/>
        </w:rPr>
        <w:t>s</w:t>
      </w:r>
      <w:r w:rsidR="00A75A9D">
        <w:rPr>
          <w:lang w:val="en-US"/>
        </w:rPr>
        <w:t xml:space="preserve"> been proposed for </w:t>
      </w:r>
      <w:r w:rsidR="00452E76">
        <w:rPr>
          <w:lang w:val="en-US"/>
        </w:rPr>
        <w:t>attitude verbs</w:t>
      </w:r>
      <w:r w:rsidR="00300B69">
        <w:rPr>
          <w:lang w:val="en-US"/>
        </w:rPr>
        <w:t xml:space="preserve"> for</w:t>
      </w:r>
      <w:r w:rsidR="00452E76">
        <w:rPr>
          <w:lang w:val="en-US"/>
        </w:rPr>
        <w:t xml:space="preserve"> i</w:t>
      </w:r>
      <w:r w:rsidR="00A75A9D">
        <w:rPr>
          <w:lang w:val="en-US"/>
        </w:rPr>
        <w:t>ndependent reasons</w:t>
      </w:r>
      <w:r w:rsidR="003E3F8B">
        <w:rPr>
          <w:lang w:val="en-US"/>
        </w:rPr>
        <w:t xml:space="preserve"> (</w:t>
      </w:r>
      <w:proofErr w:type="spellStart"/>
      <w:r w:rsidR="003E3F8B">
        <w:rPr>
          <w:lang w:val="en-US"/>
        </w:rPr>
        <w:t>Arsijenevic</w:t>
      </w:r>
      <w:proofErr w:type="spellEnd"/>
      <w:r w:rsidR="003E3F8B">
        <w:rPr>
          <w:lang w:val="en-US"/>
        </w:rPr>
        <w:t xml:space="preserve"> 2009</w:t>
      </w:r>
      <w:r w:rsidR="00E318A9">
        <w:rPr>
          <w:lang w:val="en-US"/>
        </w:rPr>
        <w:t xml:space="preserve">, </w:t>
      </w:r>
      <w:proofErr w:type="spellStart"/>
      <w:r w:rsidR="00E318A9">
        <w:rPr>
          <w:lang w:val="en-US"/>
        </w:rPr>
        <w:t>Moltmann</w:t>
      </w:r>
      <w:proofErr w:type="spellEnd"/>
      <w:r w:rsidR="00E318A9">
        <w:rPr>
          <w:lang w:val="en-US"/>
        </w:rPr>
        <w:t xml:space="preserve"> 2021, 2024</w:t>
      </w:r>
      <w:r w:rsidR="003E3F8B">
        <w:rPr>
          <w:lang w:val="en-US"/>
        </w:rPr>
        <w:t xml:space="preserve">). </w:t>
      </w:r>
      <w:r w:rsidR="00452E76">
        <w:rPr>
          <w:lang w:val="en-US"/>
        </w:rPr>
        <w:t xml:space="preserve">On that view, </w:t>
      </w:r>
      <w:r w:rsidR="00452E76" w:rsidRPr="00452E76">
        <w:rPr>
          <w:i/>
          <w:iCs/>
          <w:lang w:val="en-US"/>
        </w:rPr>
        <w:t xml:space="preserve">believe that </w:t>
      </w:r>
      <w:r w:rsidR="00452E76">
        <w:rPr>
          <w:lang w:val="en-US"/>
        </w:rPr>
        <w:t xml:space="preserve">S is underlyingly </w:t>
      </w:r>
      <w:r w:rsidR="00452E76" w:rsidRPr="00452E76">
        <w:rPr>
          <w:i/>
          <w:iCs/>
          <w:lang w:val="en-US"/>
        </w:rPr>
        <w:t>have belief that</w:t>
      </w:r>
      <w:r w:rsidR="00452E76">
        <w:rPr>
          <w:lang w:val="en-US"/>
        </w:rPr>
        <w:t xml:space="preserve"> S</w:t>
      </w:r>
      <w:r w:rsidR="001C0D61">
        <w:rPr>
          <w:lang w:val="en-US"/>
        </w:rPr>
        <w:t xml:space="preserve">, so that </w:t>
      </w:r>
      <w:r w:rsidR="00300B69">
        <w:rPr>
          <w:lang w:val="en-US"/>
        </w:rPr>
        <w:t xml:space="preserve">the verb </w:t>
      </w:r>
      <w:r w:rsidR="00300B69" w:rsidRPr="00300B69">
        <w:rPr>
          <w:i/>
          <w:iCs/>
          <w:lang w:val="en-US"/>
        </w:rPr>
        <w:t>believe</w:t>
      </w:r>
      <w:r w:rsidR="001C0D61">
        <w:rPr>
          <w:lang w:val="en-US"/>
        </w:rPr>
        <w:t xml:space="preserve"> will be obtained </w:t>
      </w:r>
      <w:r w:rsidR="00300B69">
        <w:rPr>
          <w:lang w:val="en-US"/>
        </w:rPr>
        <w:t>by</w:t>
      </w:r>
      <w:r w:rsidR="001C0D61">
        <w:rPr>
          <w:lang w:val="en-US"/>
        </w:rPr>
        <w:t xml:space="preserve"> incorporating the </w:t>
      </w:r>
      <w:r w:rsidR="00300B69">
        <w:rPr>
          <w:lang w:val="en-US"/>
        </w:rPr>
        <w:t xml:space="preserve">noun </w:t>
      </w:r>
      <w:r w:rsidR="00300B69" w:rsidRPr="00300B69">
        <w:rPr>
          <w:i/>
          <w:iCs/>
          <w:lang w:val="en-US"/>
        </w:rPr>
        <w:t>belief</w:t>
      </w:r>
      <w:r w:rsidR="001C0D61">
        <w:rPr>
          <w:lang w:val="en-US"/>
        </w:rPr>
        <w:t xml:space="preserve"> into the verb</w:t>
      </w:r>
      <w:r w:rsidR="00300B69" w:rsidRPr="00300B69">
        <w:rPr>
          <w:i/>
          <w:iCs/>
          <w:lang w:val="en-US"/>
        </w:rPr>
        <w:t xml:space="preserve"> have</w:t>
      </w:r>
      <w:r w:rsidR="00452E76">
        <w:rPr>
          <w:lang w:val="en-US"/>
        </w:rPr>
        <w:t xml:space="preserve">. </w:t>
      </w:r>
      <w:r w:rsidR="009A2EC2">
        <w:rPr>
          <w:lang w:val="en-US"/>
        </w:rPr>
        <w:t xml:space="preserve">The main </w:t>
      </w:r>
      <w:r w:rsidR="00A75A9D">
        <w:rPr>
          <w:lang w:val="en-US"/>
        </w:rPr>
        <w:t xml:space="preserve">motivation for </w:t>
      </w:r>
      <w:r w:rsidR="00DF4F17">
        <w:rPr>
          <w:lang w:val="en-US"/>
        </w:rPr>
        <w:t>that</w:t>
      </w:r>
      <w:r w:rsidR="00A75A9D">
        <w:rPr>
          <w:lang w:val="en-US"/>
        </w:rPr>
        <w:t xml:space="preserve"> analysis </w:t>
      </w:r>
      <w:r w:rsidR="009A2EC2">
        <w:rPr>
          <w:lang w:val="en-US"/>
        </w:rPr>
        <w:t>was to</w:t>
      </w:r>
      <w:r w:rsidR="00A75A9D">
        <w:rPr>
          <w:lang w:val="en-US"/>
        </w:rPr>
        <w:t xml:space="preserve"> assimilate clausal complements to relative clauses </w:t>
      </w:r>
      <w:r w:rsidR="00452E76">
        <w:rPr>
          <w:lang w:val="en-US"/>
        </w:rPr>
        <w:t xml:space="preserve">of the noun </w:t>
      </w:r>
      <w:r w:rsidR="001C0D61">
        <w:rPr>
          <w:lang w:val="en-US"/>
        </w:rPr>
        <w:t>underlying</w:t>
      </w:r>
      <w:r w:rsidR="00452E76">
        <w:rPr>
          <w:lang w:val="en-US"/>
        </w:rPr>
        <w:t xml:space="preserve"> the attitude verb </w:t>
      </w:r>
      <w:r w:rsidR="00A75A9D">
        <w:rPr>
          <w:lang w:val="en-US"/>
        </w:rPr>
        <w:t>(</w:t>
      </w:r>
      <w:proofErr w:type="spellStart"/>
      <w:r w:rsidR="00A75A9D">
        <w:rPr>
          <w:lang w:val="en-US"/>
        </w:rPr>
        <w:t>Arsijenevic</w:t>
      </w:r>
      <w:proofErr w:type="spellEnd"/>
      <w:r w:rsidR="00A75A9D">
        <w:rPr>
          <w:lang w:val="en-US"/>
        </w:rPr>
        <w:t xml:space="preserve"> 2009), which </w:t>
      </w:r>
      <w:r w:rsidR="009A2EC2">
        <w:rPr>
          <w:lang w:val="en-US"/>
        </w:rPr>
        <w:t>can thus be considered</w:t>
      </w:r>
      <w:r w:rsidR="003E3F8B">
        <w:rPr>
          <w:lang w:val="en-US"/>
        </w:rPr>
        <w:t xml:space="preserve"> predicates of attitudinal objects (</w:t>
      </w:r>
      <w:proofErr w:type="spellStart"/>
      <w:r w:rsidR="003E3F8B">
        <w:rPr>
          <w:lang w:val="en-US"/>
        </w:rPr>
        <w:t>Moltmann</w:t>
      </w:r>
      <w:proofErr w:type="spellEnd"/>
      <w:r w:rsidR="003E3F8B">
        <w:rPr>
          <w:lang w:val="en-US"/>
        </w:rPr>
        <w:t xml:space="preserve">, 2021, 2024). </w:t>
      </w:r>
      <w:r w:rsidR="00B21413">
        <w:rPr>
          <w:lang w:val="en-US"/>
        </w:rPr>
        <w:t xml:space="preserve">A </w:t>
      </w:r>
      <w:proofErr w:type="spellStart"/>
      <w:r w:rsidR="00B21413">
        <w:rPr>
          <w:lang w:val="en-US"/>
        </w:rPr>
        <w:t>decompositional</w:t>
      </w:r>
      <w:proofErr w:type="spellEnd"/>
      <w:r w:rsidR="003E3F8B">
        <w:rPr>
          <w:lang w:val="en-US"/>
        </w:rPr>
        <w:t xml:space="preserve"> analysis</w:t>
      </w:r>
      <w:r w:rsidR="00300B69">
        <w:rPr>
          <w:lang w:val="en-US"/>
        </w:rPr>
        <w:t xml:space="preserve"> </w:t>
      </w:r>
      <w:r w:rsidR="003E3F8B">
        <w:rPr>
          <w:lang w:val="en-US"/>
        </w:rPr>
        <w:t>was proposed</w:t>
      </w:r>
      <w:r w:rsidR="00BD565B">
        <w:rPr>
          <w:lang w:val="en-US"/>
        </w:rPr>
        <w:t xml:space="preserve"> also</w:t>
      </w:r>
      <w:r w:rsidR="003E3F8B">
        <w:rPr>
          <w:lang w:val="en-US"/>
        </w:rPr>
        <w:t xml:space="preserve"> for the modal verb </w:t>
      </w:r>
      <w:r w:rsidR="003E3F8B" w:rsidRPr="00600510">
        <w:rPr>
          <w:i/>
          <w:iCs/>
          <w:lang w:val="en-US"/>
        </w:rPr>
        <w:t>need</w:t>
      </w:r>
      <w:r w:rsidR="003E3F8B">
        <w:rPr>
          <w:i/>
          <w:iCs/>
          <w:lang w:val="en-US"/>
        </w:rPr>
        <w:t xml:space="preserve"> </w:t>
      </w:r>
      <w:r w:rsidR="003E3F8B" w:rsidRPr="00DA7DCA">
        <w:rPr>
          <w:lang w:val="en-US"/>
        </w:rPr>
        <w:t xml:space="preserve">by Harves </w:t>
      </w:r>
      <w:r w:rsidR="003E3F8B">
        <w:rPr>
          <w:lang w:val="en-US"/>
        </w:rPr>
        <w:t>and</w:t>
      </w:r>
      <w:r w:rsidR="003E3F8B" w:rsidRPr="00DA7DCA">
        <w:rPr>
          <w:lang w:val="en-US"/>
        </w:rPr>
        <w:t xml:space="preserve"> Kayne </w:t>
      </w:r>
      <w:r w:rsidR="003E3F8B">
        <w:rPr>
          <w:lang w:val="en-US"/>
        </w:rPr>
        <w:t>(</w:t>
      </w:r>
      <w:r w:rsidR="003E3F8B" w:rsidRPr="00DA7DCA">
        <w:rPr>
          <w:lang w:val="en-US"/>
        </w:rPr>
        <w:t>2012</w:t>
      </w:r>
      <w:r w:rsidR="003E3F8B">
        <w:rPr>
          <w:lang w:val="en-US"/>
        </w:rPr>
        <w:t>)</w:t>
      </w:r>
      <w:r w:rsidR="003E3F8B" w:rsidRPr="00DA7DCA">
        <w:rPr>
          <w:lang w:val="en-US"/>
        </w:rPr>
        <w:t>, who</w:t>
      </w:r>
      <w:r w:rsidR="009A2EC2">
        <w:rPr>
          <w:lang w:val="en-US"/>
        </w:rPr>
        <w:t xml:space="preserve"> derive </w:t>
      </w:r>
      <w:r w:rsidR="003E3F8B">
        <w:rPr>
          <w:lang w:val="en-US"/>
        </w:rPr>
        <w:t xml:space="preserve">the verb </w:t>
      </w:r>
      <w:r w:rsidR="003E3F8B" w:rsidRPr="00A50843">
        <w:rPr>
          <w:i/>
          <w:iCs/>
          <w:lang w:val="en-US"/>
        </w:rPr>
        <w:t>need</w:t>
      </w:r>
      <w:r w:rsidR="003E3F8B">
        <w:rPr>
          <w:lang w:val="en-US"/>
        </w:rPr>
        <w:t xml:space="preserve"> </w:t>
      </w:r>
      <w:r w:rsidR="00BD565B">
        <w:rPr>
          <w:lang w:val="en-US"/>
        </w:rPr>
        <w:t>syntactically</w:t>
      </w:r>
      <w:r w:rsidR="003E3F8B">
        <w:rPr>
          <w:lang w:val="en-US"/>
        </w:rPr>
        <w:t xml:space="preserve"> from </w:t>
      </w:r>
      <w:r w:rsidR="003E3F8B" w:rsidRPr="00A50843">
        <w:rPr>
          <w:i/>
          <w:iCs/>
          <w:lang w:val="en-US"/>
        </w:rPr>
        <w:t>have need</w:t>
      </w:r>
      <w:r w:rsidR="003E3F8B">
        <w:rPr>
          <w:lang w:val="en-US"/>
        </w:rPr>
        <w:t xml:space="preserve">. </w:t>
      </w:r>
      <w:r w:rsidR="00300B69">
        <w:rPr>
          <w:lang w:val="en-US"/>
        </w:rPr>
        <w:t xml:space="preserve">Here are the sorts of </w:t>
      </w:r>
      <w:r w:rsidR="00300B69">
        <w:rPr>
          <w:lang w:val="en-US"/>
        </w:rPr>
        <w:lastRenderedPageBreak/>
        <w:t>correlations of</w:t>
      </w:r>
      <w:r w:rsidR="003E3F8B">
        <w:rPr>
          <w:lang w:val="en-US"/>
        </w:rPr>
        <w:t xml:space="preserve"> attitude or modal verb and underlying complex predicate</w:t>
      </w:r>
      <w:r w:rsidR="00300B69">
        <w:rPr>
          <w:lang w:val="en-US"/>
        </w:rPr>
        <w:t xml:space="preserve"> that motivate such lexical decomposition</w:t>
      </w:r>
      <w:r w:rsidR="003E3F8B">
        <w:rPr>
          <w:lang w:val="en-US"/>
        </w:rPr>
        <w:t>:</w:t>
      </w:r>
    </w:p>
    <w:p w14:paraId="637A26B3" w14:textId="77777777" w:rsidR="003E3F8B" w:rsidRPr="00A95747" w:rsidRDefault="003E3F8B" w:rsidP="008A7E0B">
      <w:pPr>
        <w:spacing w:line="360" w:lineRule="auto"/>
        <w:rPr>
          <w:lang w:val="en-US"/>
        </w:rPr>
      </w:pPr>
    </w:p>
    <w:p w14:paraId="602B8E59" w14:textId="63BFCC61" w:rsidR="003E3F8B" w:rsidRPr="00A95747" w:rsidRDefault="003E3F8B" w:rsidP="008A7E0B">
      <w:pPr>
        <w:spacing w:line="360" w:lineRule="auto"/>
        <w:rPr>
          <w:lang w:val="en-US"/>
        </w:rPr>
      </w:pPr>
      <w:r>
        <w:rPr>
          <w:lang w:val="en-US"/>
        </w:rPr>
        <w:t>(</w:t>
      </w:r>
      <w:r w:rsidR="00D12EC5">
        <w:rPr>
          <w:lang w:val="en-US"/>
        </w:rPr>
        <w:t>3</w:t>
      </w:r>
      <w:r w:rsidR="007C6667">
        <w:rPr>
          <w:lang w:val="en-US"/>
        </w:rPr>
        <w:t>1</w:t>
      </w:r>
      <w:r>
        <w:rPr>
          <w:lang w:val="en-US"/>
        </w:rPr>
        <w:t>)</w:t>
      </w:r>
      <w:r w:rsidR="00D12EC5">
        <w:rPr>
          <w:lang w:val="en-US"/>
        </w:rPr>
        <w:t xml:space="preserve"> </w:t>
      </w:r>
      <w:r>
        <w:rPr>
          <w:lang w:val="en-US"/>
        </w:rPr>
        <w:t>a. John believes that p</w:t>
      </w:r>
      <w:r w:rsidR="00300B69">
        <w:rPr>
          <w:lang w:val="en-US"/>
        </w:rPr>
        <w:t>.</w:t>
      </w:r>
      <w:r>
        <w:rPr>
          <w:lang w:val="en-US"/>
        </w:rPr>
        <w:t xml:space="preserve">  </w:t>
      </w:r>
      <w:proofErr w:type="gramStart"/>
      <w:r>
        <w:rPr>
          <w:lang w:val="en-US"/>
        </w:rPr>
        <w:t>-</w:t>
      </w:r>
      <w:proofErr w:type="gramEnd"/>
      <w:r>
        <w:rPr>
          <w:lang w:val="en-US"/>
        </w:rPr>
        <w:t xml:space="preserve">  </w:t>
      </w:r>
      <w:r w:rsidRPr="00A95747">
        <w:rPr>
          <w:lang w:val="en-US"/>
        </w:rPr>
        <w:t xml:space="preserve">John has the belief that </w:t>
      </w:r>
      <w:r>
        <w:rPr>
          <w:lang w:val="en-US"/>
        </w:rPr>
        <w:t>p.</w:t>
      </w:r>
    </w:p>
    <w:p w14:paraId="0200C6B3" w14:textId="50109F72" w:rsidR="003E3F8B" w:rsidRDefault="003E3F8B" w:rsidP="008A7E0B">
      <w:pPr>
        <w:spacing w:line="360" w:lineRule="auto"/>
        <w:rPr>
          <w:lang w:val="en-US"/>
        </w:rPr>
      </w:pPr>
      <w:r>
        <w:rPr>
          <w:lang w:val="en-US"/>
        </w:rPr>
        <w:t xml:space="preserve">       b. John needs to work</w:t>
      </w:r>
      <w:r w:rsidR="00300B69">
        <w:rPr>
          <w:lang w:val="en-US"/>
        </w:rPr>
        <w:t>.</w:t>
      </w:r>
      <w:r>
        <w:rPr>
          <w:lang w:val="en-US"/>
        </w:rPr>
        <w:t xml:space="preserve"> </w:t>
      </w:r>
      <w:proofErr w:type="gramStart"/>
      <w:r>
        <w:rPr>
          <w:lang w:val="en-US"/>
        </w:rPr>
        <w:t>-  John</w:t>
      </w:r>
      <w:proofErr w:type="gramEnd"/>
      <w:r>
        <w:rPr>
          <w:lang w:val="en-US"/>
        </w:rPr>
        <w:t xml:space="preserve"> has need to work.</w:t>
      </w:r>
    </w:p>
    <w:p w14:paraId="72D376C0" w14:textId="080AAE97" w:rsidR="003E3F8B" w:rsidRDefault="003E3F8B" w:rsidP="008A7E0B">
      <w:pPr>
        <w:spacing w:line="360" w:lineRule="auto"/>
        <w:rPr>
          <w:lang w:val="en-US"/>
        </w:rPr>
      </w:pPr>
      <w:r>
        <w:rPr>
          <w:lang w:val="en-US"/>
        </w:rPr>
        <w:t>(</w:t>
      </w:r>
      <w:r w:rsidR="00D12EC5">
        <w:rPr>
          <w:lang w:val="en-US"/>
        </w:rPr>
        <w:t>3</w:t>
      </w:r>
      <w:r w:rsidR="007C6667">
        <w:rPr>
          <w:lang w:val="en-US"/>
        </w:rPr>
        <w:t>2</w:t>
      </w:r>
      <w:r>
        <w:rPr>
          <w:lang w:val="en-US"/>
        </w:rPr>
        <w:t>)</w:t>
      </w:r>
      <w:r w:rsidR="00D12EC5">
        <w:rPr>
          <w:lang w:val="en-US"/>
        </w:rPr>
        <w:t xml:space="preserve"> </w:t>
      </w:r>
      <w:r>
        <w:rPr>
          <w:lang w:val="en-US"/>
        </w:rPr>
        <w:t>a. John knows that p</w:t>
      </w:r>
      <w:r w:rsidR="00300B69">
        <w:rPr>
          <w:lang w:val="en-US"/>
        </w:rPr>
        <w:t>.</w:t>
      </w:r>
      <w:r>
        <w:rPr>
          <w:lang w:val="en-US"/>
        </w:rPr>
        <w:t xml:space="preserve"> </w:t>
      </w:r>
      <w:proofErr w:type="gramStart"/>
      <w:r>
        <w:rPr>
          <w:lang w:val="en-US"/>
        </w:rPr>
        <w:t>-  John</w:t>
      </w:r>
      <w:proofErr w:type="gramEnd"/>
      <w:r>
        <w:rPr>
          <w:lang w:val="en-US"/>
        </w:rPr>
        <w:t xml:space="preserve"> has knowledge that p.</w:t>
      </w:r>
    </w:p>
    <w:p w14:paraId="357F86A9" w14:textId="1CD8896F" w:rsidR="003E3F8B" w:rsidRDefault="003E3F8B" w:rsidP="008A7E0B">
      <w:pPr>
        <w:spacing w:line="360" w:lineRule="auto"/>
        <w:rPr>
          <w:lang w:val="en-US"/>
        </w:rPr>
      </w:pPr>
      <w:r>
        <w:rPr>
          <w:lang w:val="en-US"/>
        </w:rPr>
        <w:t xml:space="preserve">       b. John owns a house</w:t>
      </w:r>
      <w:r w:rsidR="00300B69">
        <w:rPr>
          <w:lang w:val="en-US"/>
        </w:rPr>
        <w:t>.</w:t>
      </w:r>
      <w:r>
        <w:rPr>
          <w:lang w:val="en-US"/>
        </w:rPr>
        <w:t xml:space="preserve"> </w:t>
      </w:r>
      <w:r w:rsidR="00B21413">
        <w:rPr>
          <w:lang w:val="en-US"/>
        </w:rPr>
        <w:t xml:space="preserve"> </w:t>
      </w:r>
      <w:proofErr w:type="gramStart"/>
      <w:r>
        <w:rPr>
          <w:lang w:val="en-US"/>
        </w:rPr>
        <w:t>-</w:t>
      </w:r>
      <w:proofErr w:type="gramEnd"/>
      <w:r>
        <w:rPr>
          <w:lang w:val="en-US"/>
        </w:rPr>
        <w:t xml:space="preserve"> John has ownership of a house.</w:t>
      </w:r>
    </w:p>
    <w:p w14:paraId="785DC2F4" w14:textId="3A1D321A" w:rsidR="003E3F8B" w:rsidRDefault="003E3F8B" w:rsidP="008A7E0B">
      <w:pPr>
        <w:spacing w:line="360" w:lineRule="auto"/>
        <w:rPr>
          <w:lang w:val="en-US"/>
        </w:rPr>
      </w:pPr>
      <w:r>
        <w:rPr>
          <w:lang w:val="en-US"/>
        </w:rPr>
        <w:t xml:space="preserve">      </w:t>
      </w:r>
      <w:r w:rsidR="00D12EC5">
        <w:rPr>
          <w:lang w:val="en-US"/>
        </w:rPr>
        <w:t xml:space="preserve"> </w:t>
      </w:r>
      <w:r>
        <w:rPr>
          <w:lang w:val="en-US"/>
        </w:rPr>
        <w:t>c. John owes money</w:t>
      </w:r>
      <w:r w:rsidR="00300B69">
        <w:rPr>
          <w:lang w:val="en-US"/>
        </w:rPr>
        <w:t>.</w:t>
      </w:r>
      <w:r>
        <w:rPr>
          <w:lang w:val="en-US"/>
        </w:rPr>
        <w:t xml:space="preserve"> </w:t>
      </w:r>
      <w:r w:rsidR="00B21413">
        <w:rPr>
          <w:lang w:val="en-US"/>
        </w:rPr>
        <w:t>-</w:t>
      </w:r>
      <w:r>
        <w:rPr>
          <w:lang w:val="en-US"/>
        </w:rPr>
        <w:t xml:space="preserve"> John has debt of money.</w:t>
      </w:r>
    </w:p>
    <w:p w14:paraId="400D085F" w14:textId="77777777" w:rsidR="003E3F8B" w:rsidRPr="00A95747" w:rsidRDefault="003E3F8B" w:rsidP="008A7E0B">
      <w:pPr>
        <w:spacing w:line="360" w:lineRule="auto"/>
        <w:rPr>
          <w:lang w:val="en-US"/>
        </w:rPr>
      </w:pPr>
    </w:p>
    <w:p w14:paraId="4F06F68F" w14:textId="0D271C6F" w:rsidR="003E3F8B" w:rsidRPr="00DA7DCA" w:rsidRDefault="00300B69" w:rsidP="008A7E0B">
      <w:pPr>
        <w:spacing w:line="360" w:lineRule="auto"/>
        <w:rPr>
          <w:lang w:val="en-US"/>
        </w:rPr>
      </w:pPr>
      <w:r>
        <w:rPr>
          <w:lang w:val="en-US"/>
        </w:rPr>
        <w:t>V</w:t>
      </w:r>
      <w:r w:rsidR="003E3F8B">
        <w:rPr>
          <w:lang w:val="en-US"/>
        </w:rPr>
        <w:t>erbs describing tropes such as</w:t>
      </w:r>
      <w:r w:rsidR="003E3F8B" w:rsidRPr="00E04AFF">
        <w:rPr>
          <w:i/>
          <w:iCs/>
          <w:lang w:val="en-US"/>
        </w:rPr>
        <w:t xml:space="preserve"> resemble</w:t>
      </w:r>
      <w:r w:rsidR="003E3F8B">
        <w:rPr>
          <w:lang w:val="en-US"/>
        </w:rPr>
        <w:t xml:space="preserve"> </w:t>
      </w:r>
      <w:r>
        <w:rPr>
          <w:lang w:val="en-US"/>
        </w:rPr>
        <w:t>likewise motivate lexical decomposition:</w:t>
      </w:r>
    </w:p>
    <w:p w14:paraId="592DA1D1" w14:textId="77777777" w:rsidR="003E3F8B" w:rsidRDefault="003E3F8B" w:rsidP="008A7E0B">
      <w:pPr>
        <w:spacing w:line="360" w:lineRule="auto"/>
        <w:rPr>
          <w:lang w:val="en-US"/>
        </w:rPr>
      </w:pPr>
    </w:p>
    <w:p w14:paraId="5D33EE45" w14:textId="0B4FAF24" w:rsidR="003E3F8B" w:rsidRPr="00A95747" w:rsidRDefault="003E3F8B" w:rsidP="008A7E0B">
      <w:pPr>
        <w:spacing w:line="360" w:lineRule="auto"/>
        <w:rPr>
          <w:lang w:val="en-US"/>
        </w:rPr>
      </w:pPr>
      <w:r>
        <w:rPr>
          <w:lang w:val="en-US"/>
        </w:rPr>
        <w:t>(</w:t>
      </w:r>
      <w:r w:rsidR="00D12EC5">
        <w:rPr>
          <w:lang w:val="en-US"/>
        </w:rPr>
        <w:t>3</w:t>
      </w:r>
      <w:r w:rsidR="007C6667">
        <w:rPr>
          <w:lang w:val="en-US"/>
        </w:rPr>
        <w:t>3</w:t>
      </w:r>
      <w:r>
        <w:rPr>
          <w:lang w:val="en-US"/>
        </w:rPr>
        <w:t>) John resembles Joe</w:t>
      </w:r>
      <w:r w:rsidR="00971508">
        <w:rPr>
          <w:lang w:val="en-US"/>
        </w:rPr>
        <w:t>.</w:t>
      </w:r>
      <w:r w:rsidR="00300B69">
        <w:rPr>
          <w:lang w:val="en-US"/>
        </w:rPr>
        <w:t xml:space="preserve"> - </w:t>
      </w:r>
      <w:r>
        <w:rPr>
          <w:lang w:val="en-US"/>
        </w:rPr>
        <w:t>John has resemblance to Joe.</w:t>
      </w:r>
    </w:p>
    <w:p w14:paraId="6E7EEEF8" w14:textId="77777777" w:rsidR="003E3F8B" w:rsidRDefault="003E3F8B" w:rsidP="008A7E0B">
      <w:pPr>
        <w:spacing w:line="360" w:lineRule="auto"/>
        <w:rPr>
          <w:lang w:val="en-US"/>
        </w:rPr>
      </w:pPr>
    </w:p>
    <w:p w14:paraId="16A290DD" w14:textId="673A6794" w:rsidR="003E3F8B" w:rsidRDefault="0010522C" w:rsidP="008A7E0B">
      <w:pPr>
        <w:spacing w:line="360" w:lineRule="auto"/>
        <w:rPr>
          <w:lang w:val="en-US"/>
        </w:rPr>
      </w:pPr>
      <w:r>
        <w:rPr>
          <w:lang w:val="en-US"/>
        </w:rPr>
        <w:t>Lexical</w:t>
      </w:r>
      <w:r w:rsidR="003E3F8B">
        <w:rPr>
          <w:lang w:val="en-US"/>
        </w:rPr>
        <w:t xml:space="preserve"> decomposition </w:t>
      </w:r>
      <w:r>
        <w:rPr>
          <w:lang w:val="en-US"/>
        </w:rPr>
        <w:t xml:space="preserve">is also applicable </w:t>
      </w:r>
      <w:r w:rsidR="003E3F8B">
        <w:rPr>
          <w:lang w:val="en-US"/>
        </w:rPr>
        <w:t xml:space="preserve">to stative </w:t>
      </w:r>
      <w:proofErr w:type="spellStart"/>
      <w:r w:rsidR="003E3F8B" w:rsidRPr="00DA7DCA">
        <w:rPr>
          <w:lang w:val="en-US"/>
        </w:rPr>
        <w:t>intensional</w:t>
      </w:r>
      <w:proofErr w:type="spellEnd"/>
      <w:r w:rsidR="003E3F8B" w:rsidRPr="00DA7DCA">
        <w:rPr>
          <w:lang w:val="en-US"/>
        </w:rPr>
        <w:t xml:space="preserve"> </w:t>
      </w:r>
      <w:proofErr w:type="spellStart"/>
      <w:r w:rsidR="003E3F8B">
        <w:rPr>
          <w:lang w:val="en-US"/>
        </w:rPr>
        <w:t>transitive</w:t>
      </w:r>
      <w:r w:rsidR="00971508">
        <w:rPr>
          <w:lang w:val="en-US"/>
        </w:rPr>
        <w:t>s</w:t>
      </w:r>
      <w:proofErr w:type="spellEnd"/>
      <w:r w:rsidR="003E3F8B">
        <w:rPr>
          <w:lang w:val="en-US"/>
        </w:rPr>
        <w:t xml:space="preserve"> such as</w:t>
      </w:r>
      <w:r w:rsidR="003E3F8B" w:rsidRPr="006979E3">
        <w:rPr>
          <w:i/>
          <w:iCs/>
          <w:lang w:val="en-US"/>
        </w:rPr>
        <w:t xml:space="preserve"> lack</w:t>
      </w:r>
      <w:r w:rsidR="00300B69">
        <w:rPr>
          <w:lang w:val="en-US"/>
        </w:rPr>
        <w:t>:</w:t>
      </w:r>
    </w:p>
    <w:p w14:paraId="759C2FFF" w14:textId="77777777" w:rsidR="003E3F8B" w:rsidRPr="00DA7DCA" w:rsidRDefault="003E3F8B" w:rsidP="008A7E0B">
      <w:pPr>
        <w:spacing w:line="360" w:lineRule="auto"/>
        <w:rPr>
          <w:lang w:val="en-US"/>
        </w:rPr>
      </w:pPr>
    </w:p>
    <w:p w14:paraId="4A179D34" w14:textId="409CD3DC" w:rsidR="003E3F8B" w:rsidRDefault="003E3F8B" w:rsidP="008A7E0B">
      <w:pPr>
        <w:spacing w:line="360" w:lineRule="auto"/>
        <w:rPr>
          <w:lang w:val="en-US"/>
        </w:rPr>
      </w:pPr>
      <w:r>
        <w:rPr>
          <w:lang w:val="en-US"/>
        </w:rPr>
        <w:t>(</w:t>
      </w:r>
      <w:r w:rsidR="00D12EC5">
        <w:rPr>
          <w:lang w:val="en-US"/>
        </w:rPr>
        <w:t>34</w:t>
      </w:r>
      <w:r>
        <w:rPr>
          <w:lang w:val="en-US"/>
        </w:rPr>
        <w:t>) Sue lacks understanding</w:t>
      </w:r>
      <w:r w:rsidR="00300B69">
        <w:rPr>
          <w:lang w:val="en-US"/>
        </w:rPr>
        <w:t xml:space="preserve">. - </w:t>
      </w:r>
      <w:r>
        <w:rPr>
          <w:lang w:val="en-US"/>
        </w:rPr>
        <w:t>Sue has a lack of understanding.</w:t>
      </w:r>
    </w:p>
    <w:p w14:paraId="06F6C2F0" w14:textId="77777777" w:rsidR="003E3F8B" w:rsidRDefault="003E3F8B" w:rsidP="008A7E0B">
      <w:pPr>
        <w:spacing w:line="360" w:lineRule="auto"/>
        <w:rPr>
          <w:lang w:val="en-US"/>
        </w:rPr>
      </w:pPr>
    </w:p>
    <w:p w14:paraId="0EC566E4" w14:textId="39A36CA8" w:rsidR="0010522C" w:rsidRPr="0010522C" w:rsidRDefault="0010522C" w:rsidP="0010522C">
      <w:pPr>
        <w:spacing w:line="360" w:lineRule="auto"/>
        <w:rPr>
          <w:lang w:val="en-US"/>
        </w:rPr>
      </w:pPr>
      <w:r>
        <w:rPr>
          <w:lang w:val="en-US"/>
        </w:rPr>
        <w:t>Finally, it also applies to measure verbs, which will involve nouns f</w:t>
      </w:r>
      <w:r w:rsidR="00CB34B7">
        <w:rPr>
          <w:lang w:val="en-US"/>
        </w:rPr>
        <w:t>o</w:t>
      </w:r>
      <w:r>
        <w:rPr>
          <w:lang w:val="en-US"/>
        </w:rPr>
        <w:t xml:space="preserve">r quantitative tropes </w:t>
      </w:r>
      <w:r w:rsidRPr="0010522C">
        <w:rPr>
          <w:lang w:val="en-US"/>
        </w:rPr>
        <w:t>such as weights</w:t>
      </w:r>
      <w:r w:rsidR="00300B69">
        <w:rPr>
          <w:lang w:val="en-US"/>
        </w:rPr>
        <w:t>:</w:t>
      </w:r>
    </w:p>
    <w:p w14:paraId="6698F768" w14:textId="77777777" w:rsidR="0010522C" w:rsidRPr="0010522C" w:rsidRDefault="0010522C" w:rsidP="0010522C">
      <w:pPr>
        <w:spacing w:line="360" w:lineRule="auto"/>
        <w:rPr>
          <w:lang w:val="en-US"/>
        </w:rPr>
      </w:pPr>
    </w:p>
    <w:p w14:paraId="5D89CA17" w14:textId="124B9347" w:rsidR="0010522C" w:rsidRPr="0010522C" w:rsidRDefault="0010522C" w:rsidP="00300B69">
      <w:pPr>
        <w:pStyle w:val="FootnoteText"/>
        <w:spacing w:line="360" w:lineRule="auto"/>
        <w:rPr>
          <w:sz w:val="24"/>
          <w:szCs w:val="24"/>
          <w:lang w:val="en-US"/>
        </w:rPr>
      </w:pPr>
      <w:r w:rsidRPr="0010522C">
        <w:rPr>
          <w:sz w:val="24"/>
          <w:szCs w:val="24"/>
          <w:lang w:val="en-US"/>
        </w:rPr>
        <w:t>(</w:t>
      </w:r>
      <w:r w:rsidR="007C6667">
        <w:rPr>
          <w:sz w:val="24"/>
          <w:szCs w:val="24"/>
          <w:lang w:val="en-US"/>
        </w:rPr>
        <w:t>35</w:t>
      </w:r>
      <w:r w:rsidRPr="0010522C">
        <w:rPr>
          <w:sz w:val="24"/>
          <w:szCs w:val="24"/>
          <w:lang w:val="en-US"/>
        </w:rPr>
        <w:t xml:space="preserve">) The </w:t>
      </w:r>
      <w:r w:rsidR="00630CE2">
        <w:rPr>
          <w:sz w:val="24"/>
          <w:szCs w:val="24"/>
          <w:lang w:val="en-US"/>
        </w:rPr>
        <w:t>stone</w:t>
      </w:r>
      <w:r w:rsidRPr="0010522C">
        <w:rPr>
          <w:sz w:val="24"/>
          <w:szCs w:val="24"/>
          <w:lang w:val="en-US"/>
        </w:rPr>
        <w:t xml:space="preserve"> weighs 2 kilo.</w:t>
      </w:r>
      <w:r w:rsidR="00300B69">
        <w:rPr>
          <w:sz w:val="24"/>
          <w:szCs w:val="24"/>
          <w:lang w:val="en-US"/>
        </w:rPr>
        <w:t xml:space="preserve"> - </w:t>
      </w:r>
      <w:r w:rsidRPr="0010522C">
        <w:rPr>
          <w:sz w:val="24"/>
          <w:szCs w:val="24"/>
          <w:lang w:val="en-US"/>
        </w:rPr>
        <w:t xml:space="preserve">The </w:t>
      </w:r>
      <w:r w:rsidR="00630CE2">
        <w:rPr>
          <w:sz w:val="24"/>
          <w:szCs w:val="24"/>
          <w:lang w:val="en-US"/>
        </w:rPr>
        <w:t xml:space="preserve">stone </w:t>
      </w:r>
      <w:r w:rsidRPr="0010522C">
        <w:rPr>
          <w:sz w:val="24"/>
          <w:szCs w:val="24"/>
          <w:lang w:val="en-US"/>
        </w:rPr>
        <w:t>has a weight of 2 kilo.</w:t>
      </w:r>
    </w:p>
    <w:p w14:paraId="5FDE3480" w14:textId="77777777" w:rsidR="0010522C" w:rsidRPr="0010522C" w:rsidRDefault="0010522C" w:rsidP="0010522C">
      <w:pPr>
        <w:spacing w:line="360" w:lineRule="auto"/>
        <w:rPr>
          <w:lang w:val="en-US"/>
        </w:rPr>
      </w:pPr>
    </w:p>
    <w:p w14:paraId="192212C2" w14:textId="1001B16B" w:rsidR="003E3F8B" w:rsidRDefault="00CB34B7" w:rsidP="00CB34B7">
      <w:pPr>
        <w:spacing w:line="360" w:lineRule="auto"/>
        <w:rPr>
          <w:lang w:val="en-US"/>
        </w:rPr>
      </w:pPr>
      <w:r>
        <w:rPr>
          <w:lang w:val="en-US"/>
        </w:rPr>
        <w:t xml:space="preserve">      </w:t>
      </w:r>
      <w:r w:rsidR="0010522C" w:rsidRPr="0010522C">
        <w:rPr>
          <w:lang w:val="en-US"/>
        </w:rPr>
        <w:t>In general</w:t>
      </w:r>
      <w:r w:rsidR="00826B2A">
        <w:rPr>
          <w:lang w:val="en-US"/>
        </w:rPr>
        <w:t>,</w:t>
      </w:r>
      <w:r w:rsidR="0010522C" w:rsidRPr="0010522C">
        <w:rPr>
          <w:lang w:val="en-US"/>
        </w:rPr>
        <w:t xml:space="preserve"> </w:t>
      </w:r>
      <w:r w:rsidR="003E3F8B" w:rsidRPr="0010522C">
        <w:rPr>
          <w:lang w:val="en-US"/>
        </w:rPr>
        <w:t>abstract stat</w:t>
      </w:r>
      <w:r w:rsidR="0010522C" w:rsidRPr="0010522C">
        <w:rPr>
          <w:lang w:val="en-US"/>
        </w:rPr>
        <w:t>ive</w:t>
      </w:r>
      <w:r w:rsidR="003E3F8B" w:rsidRPr="0010522C">
        <w:rPr>
          <w:lang w:val="en-US"/>
        </w:rPr>
        <w:t xml:space="preserve"> verbs </w:t>
      </w:r>
      <w:r w:rsidR="00300B69">
        <w:rPr>
          <w:lang w:val="en-US"/>
        </w:rPr>
        <w:t>can be</w:t>
      </w:r>
      <w:r w:rsidR="003E3F8B" w:rsidRPr="0010522C">
        <w:rPr>
          <w:lang w:val="en-US"/>
        </w:rPr>
        <w:t xml:space="preserve"> decomposed into </w:t>
      </w:r>
      <w:r w:rsidR="00300B69">
        <w:rPr>
          <w:lang w:val="en-US"/>
        </w:rPr>
        <w:t>the</w:t>
      </w:r>
      <w:r w:rsidR="003E3F8B" w:rsidRPr="0010522C">
        <w:rPr>
          <w:lang w:val="en-US"/>
        </w:rPr>
        <w:t xml:space="preserve"> light verb </w:t>
      </w:r>
      <w:r w:rsidR="003E3F8B" w:rsidRPr="0010522C">
        <w:rPr>
          <w:i/>
          <w:iCs/>
          <w:lang w:val="en-US"/>
        </w:rPr>
        <w:t xml:space="preserve">HAVE </w:t>
      </w:r>
      <w:r w:rsidR="003E3F8B" w:rsidRPr="0010522C">
        <w:rPr>
          <w:lang w:val="en-US"/>
        </w:rPr>
        <w:t>and a noun</w:t>
      </w:r>
      <w:r w:rsidR="003E3F8B" w:rsidRPr="005005FE">
        <w:rPr>
          <w:lang w:val="en-US"/>
        </w:rPr>
        <w:t xml:space="preserve"> for a trope</w:t>
      </w:r>
      <w:r w:rsidR="003E3F8B">
        <w:rPr>
          <w:lang w:val="en-US"/>
        </w:rPr>
        <w:t xml:space="preserve"> or</w:t>
      </w:r>
      <w:r w:rsidR="003E3F8B" w:rsidRPr="005005FE">
        <w:rPr>
          <w:lang w:val="en-US"/>
        </w:rPr>
        <w:t xml:space="preserve"> an attitudinal</w:t>
      </w:r>
      <w:r w:rsidR="003E3F8B">
        <w:rPr>
          <w:lang w:val="en-US"/>
        </w:rPr>
        <w:t>,</w:t>
      </w:r>
      <w:r w:rsidR="003E3F8B" w:rsidRPr="005005FE">
        <w:rPr>
          <w:lang w:val="en-US"/>
        </w:rPr>
        <w:t xml:space="preserve"> modal</w:t>
      </w:r>
      <w:r w:rsidR="003E3F8B">
        <w:rPr>
          <w:lang w:val="en-US"/>
        </w:rPr>
        <w:t xml:space="preserve">, or </w:t>
      </w:r>
      <w:proofErr w:type="spellStart"/>
      <w:r w:rsidR="003E3F8B" w:rsidRPr="005005FE">
        <w:rPr>
          <w:lang w:val="en-US"/>
        </w:rPr>
        <w:t>inten</w:t>
      </w:r>
      <w:r w:rsidR="003E3F8B">
        <w:rPr>
          <w:lang w:val="en-US"/>
        </w:rPr>
        <w:t>s</w:t>
      </w:r>
      <w:r w:rsidR="003E3F8B" w:rsidRPr="005005FE">
        <w:rPr>
          <w:lang w:val="en-US"/>
        </w:rPr>
        <w:t>ional</w:t>
      </w:r>
      <w:proofErr w:type="spellEnd"/>
      <w:r w:rsidR="003E3F8B" w:rsidRPr="005005FE">
        <w:rPr>
          <w:lang w:val="en-US"/>
        </w:rPr>
        <w:t xml:space="preserve"> object</w:t>
      </w:r>
      <w:r w:rsidR="003E3F8B">
        <w:rPr>
          <w:lang w:val="en-US"/>
        </w:rPr>
        <w:t>.</w:t>
      </w:r>
      <w:r>
        <w:rPr>
          <w:lang w:val="en-US"/>
        </w:rPr>
        <w:t xml:space="preserve"> </w:t>
      </w:r>
      <w:r w:rsidR="00B21413">
        <w:rPr>
          <w:lang w:val="en-US"/>
        </w:rPr>
        <w:t>The general hypothesis then is that</w:t>
      </w:r>
      <w:r>
        <w:rPr>
          <w:lang w:val="en-US"/>
        </w:rPr>
        <w:t xml:space="preserve"> </w:t>
      </w:r>
      <w:r w:rsidR="003E3F8B">
        <w:rPr>
          <w:lang w:val="en-US"/>
        </w:rPr>
        <w:t>abstract stat</w:t>
      </w:r>
      <w:r w:rsidR="0010522C">
        <w:rPr>
          <w:lang w:val="en-US"/>
        </w:rPr>
        <w:t>ive</w:t>
      </w:r>
      <w:r w:rsidR="003E3F8B">
        <w:rPr>
          <w:lang w:val="en-US"/>
        </w:rPr>
        <w:t xml:space="preserve"> verbs </w:t>
      </w:r>
      <w:r>
        <w:rPr>
          <w:lang w:val="en-US"/>
        </w:rPr>
        <w:t>will</w:t>
      </w:r>
      <w:r w:rsidR="003E3F8B">
        <w:rPr>
          <w:lang w:val="en-US"/>
        </w:rPr>
        <w:t xml:space="preserve"> underlyingly </w:t>
      </w:r>
      <w:r w:rsidR="00B21413">
        <w:rPr>
          <w:lang w:val="en-US"/>
        </w:rPr>
        <w:t xml:space="preserve">be </w:t>
      </w:r>
      <w:r w:rsidR="003E3F8B">
        <w:rPr>
          <w:lang w:val="en-US"/>
        </w:rPr>
        <w:t xml:space="preserve">complex predicates of the form HAVE – noun / nominal root. Let me call this the </w:t>
      </w:r>
      <w:r w:rsidR="003E3F8B" w:rsidRPr="008A260D">
        <w:rPr>
          <w:i/>
          <w:iCs/>
          <w:lang w:val="en-US"/>
        </w:rPr>
        <w:t>Stative Verb Decomposition Hypothesis</w:t>
      </w:r>
      <w:r w:rsidR="00174361">
        <w:rPr>
          <w:lang w:val="en-US"/>
        </w:rPr>
        <w:t>:</w:t>
      </w:r>
    </w:p>
    <w:p w14:paraId="4B3661A3" w14:textId="77777777" w:rsidR="003E3F8B" w:rsidRDefault="003E3F8B" w:rsidP="008A7E0B">
      <w:pPr>
        <w:spacing w:line="360" w:lineRule="auto"/>
        <w:rPr>
          <w:lang w:val="en-US"/>
        </w:rPr>
      </w:pPr>
    </w:p>
    <w:p w14:paraId="004C76CC" w14:textId="4240BCA6" w:rsidR="003E3F8B" w:rsidRDefault="003E3F8B" w:rsidP="008A7E0B">
      <w:pPr>
        <w:spacing w:line="360" w:lineRule="auto"/>
        <w:rPr>
          <w:lang w:val="en-US"/>
        </w:rPr>
      </w:pPr>
      <w:r>
        <w:rPr>
          <w:lang w:val="en-US"/>
        </w:rPr>
        <w:t>(</w:t>
      </w:r>
      <w:r w:rsidR="00D12EC5">
        <w:rPr>
          <w:lang w:val="en-US"/>
        </w:rPr>
        <w:t>3</w:t>
      </w:r>
      <w:r w:rsidR="007C6667">
        <w:rPr>
          <w:lang w:val="en-US"/>
        </w:rPr>
        <w:t>6</w:t>
      </w:r>
      <w:r>
        <w:rPr>
          <w:lang w:val="en-US"/>
        </w:rPr>
        <w:t xml:space="preserve">) </w:t>
      </w:r>
      <w:r w:rsidRPr="001057D5">
        <w:rPr>
          <w:u w:val="single"/>
          <w:lang w:val="en-US"/>
        </w:rPr>
        <w:t>The Stative Verb Decomposition Hypothesis</w:t>
      </w:r>
      <w:r w:rsidR="00174361">
        <w:rPr>
          <w:u w:val="single"/>
          <w:lang w:val="en-US"/>
        </w:rPr>
        <w:t xml:space="preserve"> </w:t>
      </w:r>
    </w:p>
    <w:p w14:paraId="107615A7" w14:textId="5A5CC104" w:rsidR="003E3F8B" w:rsidRDefault="003E3F8B" w:rsidP="008A7E0B">
      <w:pPr>
        <w:spacing w:line="360" w:lineRule="auto"/>
        <w:rPr>
          <w:lang w:val="en-US"/>
        </w:rPr>
      </w:pPr>
      <w:r>
        <w:rPr>
          <w:lang w:val="en-US"/>
        </w:rPr>
        <w:t xml:space="preserve">         Abstract stat</w:t>
      </w:r>
      <w:r w:rsidR="003724A8">
        <w:rPr>
          <w:lang w:val="en-US"/>
        </w:rPr>
        <w:t>ive</w:t>
      </w:r>
      <w:r>
        <w:rPr>
          <w:lang w:val="en-US"/>
        </w:rPr>
        <w:t xml:space="preserve"> verbs are syntactically derived from HAVE and a (possibly abstract) </w:t>
      </w:r>
    </w:p>
    <w:p w14:paraId="1D295B39" w14:textId="77777777" w:rsidR="003E3F8B" w:rsidRDefault="003E3F8B" w:rsidP="008A7E0B">
      <w:pPr>
        <w:spacing w:line="360" w:lineRule="auto"/>
        <w:rPr>
          <w:lang w:val="en-US"/>
        </w:rPr>
      </w:pPr>
      <w:r>
        <w:rPr>
          <w:lang w:val="en-US"/>
        </w:rPr>
        <w:t xml:space="preserve">         nominal standing for a trope-like entity (a trope, attitudinal object, modal object, </w:t>
      </w:r>
    </w:p>
    <w:p w14:paraId="569D5A5A" w14:textId="77777777" w:rsidR="003E3F8B" w:rsidRDefault="003E3F8B" w:rsidP="008A7E0B">
      <w:pPr>
        <w:spacing w:line="360" w:lineRule="auto"/>
        <w:rPr>
          <w:lang w:val="en-US"/>
        </w:rPr>
      </w:pPr>
      <w:r>
        <w:rPr>
          <w:lang w:val="en-US"/>
        </w:rPr>
        <w:t xml:space="preserve">         </w:t>
      </w:r>
      <w:proofErr w:type="spellStart"/>
      <w:r>
        <w:rPr>
          <w:lang w:val="en-US"/>
        </w:rPr>
        <w:t>intensional</w:t>
      </w:r>
      <w:proofErr w:type="spellEnd"/>
      <w:r>
        <w:rPr>
          <w:lang w:val="en-US"/>
        </w:rPr>
        <w:t xml:space="preserve"> object). </w:t>
      </w:r>
    </w:p>
    <w:p w14:paraId="6DA00709" w14:textId="77777777" w:rsidR="003E3F8B" w:rsidRDefault="003E3F8B" w:rsidP="008A7E0B">
      <w:pPr>
        <w:spacing w:line="360" w:lineRule="auto"/>
        <w:rPr>
          <w:lang w:val="en-US"/>
        </w:rPr>
      </w:pPr>
    </w:p>
    <w:p w14:paraId="2F3AC407" w14:textId="34C7BB1D" w:rsidR="004E1AC2" w:rsidRDefault="004E1AC2" w:rsidP="004E1AC2">
      <w:pPr>
        <w:spacing w:line="360" w:lineRule="auto"/>
        <w:rPr>
          <w:lang w:val="en-US"/>
        </w:rPr>
      </w:pPr>
      <w:r>
        <w:rPr>
          <w:lang w:val="en-US"/>
        </w:rPr>
        <w:t xml:space="preserve">The </w:t>
      </w:r>
      <w:r w:rsidR="00971508">
        <w:rPr>
          <w:lang w:val="en-US"/>
        </w:rPr>
        <w:t xml:space="preserve">overt verb </w:t>
      </w:r>
      <w:proofErr w:type="gramStart"/>
      <w:r w:rsidR="00971508" w:rsidRPr="00971508">
        <w:rPr>
          <w:i/>
          <w:iCs/>
          <w:lang w:val="en-US"/>
        </w:rPr>
        <w:t>have</w:t>
      </w:r>
      <w:proofErr w:type="gramEnd"/>
      <w:r w:rsidR="00971508">
        <w:rPr>
          <w:lang w:val="en-US"/>
        </w:rPr>
        <w:t xml:space="preserve"> </w:t>
      </w:r>
      <w:proofErr w:type="gramStart"/>
      <w:r w:rsidR="00971508">
        <w:rPr>
          <w:lang w:val="en-US"/>
        </w:rPr>
        <w:t>expresses</w:t>
      </w:r>
      <w:proofErr w:type="gramEnd"/>
      <w:r w:rsidR="00971508">
        <w:rPr>
          <w:lang w:val="en-US"/>
        </w:rPr>
        <w:t xml:space="preserve"> a broad</w:t>
      </w:r>
      <w:r>
        <w:rPr>
          <w:lang w:val="en-US"/>
        </w:rPr>
        <w:t xml:space="preserve"> </w:t>
      </w:r>
      <w:r w:rsidR="00944DB3">
        <w:rPr>
          <w:lang w:val="en-US"/>
        </w:rPr>
        <w:t>(perhaps even open-ended)</w:t>
      </w:r>
      <w:r>
        <w:rPr>
          <w:lang w:val="en-US"/>
        </w:rPr>
        <w:t xml:space="preserve"> range of relations, </w:t>
      </w:r>
      <w:r w:rsidR="00944DB3">
        <w:rPr>
          <w:lang w:val="en-US"/>
        </w:rPr>
        <w:t xml:space="preserve">including </w:t>
      </w:r>
      <w:r>
        <w:rPr>
          <w:lang w:val="en-US"/>
        </w:rPr>
        <w:t xml:space="preserve">kinship, possession, experiencer relations and </w:t>
      </w:r>
      <w:proofErr w:type="spellStart"/>
      <w:r>
        <w:rPr>
          <w:lang w:val="en-US"/>
        </w:rPr>
        <w:t>bearerhood</w:t>
      </w:r>
      <w:proofErr w:type="spellEnd"/>
      <w:r>
        <w:rPr>
          <w:lang w:val="en-US"/>
        </w:rPr>
        <w:t xml:space="preserve">. </w:t>
      </w:r>
      <w:r w:rsidR="00944DB3">
        <w:rPr>
          <w:lang w:val="en-US"/>
        </w:rPr>
        <w:t>B</w:t>
      </w:r>
      <w:r w:rsidR="00F7559C">
        <w:rPr>
          <w:lang w:val="en-US"/>
        </w:rPr>
        <w:t xml:space="preserve">y contrast </w:t>
      </w:r>
      <w:r>
        <w:rPr>
          <w:lang w:val="en-US"/>
        </w:rPr>
        <w:t>HAVE</w:t>
      </w:r>
      <w:r w:rsidR="00F7559C">
        <w:rPr>
          <w:lang w:val="en-US"/>
        </w:rPr>
        <w:t xml:space="preserve"> when </w:t>
      </w:r>
      <w:r w:rsidR="00F7559C">
        <w:rPr>
          <w:lang w:val="en-US"/>
        </w:rPr>
        <w:lastRenderedPageBreak/>
        <w:t xml:space="preserve">applying to tropes or trope-like things conveys just </w:t>
      </w:r>
      <w:proofErr w:type="spellStart"/>
      <w:r w:rsidR="00F7559C">
        <w:rPr>
          <w:lang w:val="en-US"/>
        </w:rPr>
        <w:t>bearerhood</w:t>
      </w:r>
      <w:proofErr w:type="spellEnd"/>
      <w:r w:rsidR="00F7559C">
        <w:rPr>
          <w:lang w:val="en-US"/>
        </w:rPr>
        <w:t xml:space="preserve"> or similar forms of ontological dependence. Thus,</w:t>
      </w:r>
      <w:r>
        <w:rPr>
          <w:lang w:val="en-US"/>
        </w:rPr>
        <w:t xml:space="preserve"> </w:t>
      </w:r>
      <w:r w:rsidR="00F7559C">
        <w:rPr>
          <w:i/>
          <w:iCs/>
          <w:lang w:val="en-US"/>
        </w:rPr>
        <w:t>h</w:t>
      </w:r>
      <w:r w:rsidRPr="002D32B2">
        <w:rPr>
          <w:i/>
          <w:iCs/>
          <w:lang w:val="en-US"/>
        </w:rPr>
        <w:t>av</w:t>
      </w:r>
      <w:r>
        <w:rPr>
          <w:i/>
          <w:iCs/>
          <w:lang w:val="en-US"/>
        </w:rPr>
        <w:t>ing</w:t>
      </w:r>
      <w:r w:rsidRPr="002D32B2">
        <w:rPr>
          <w:i/>
          <w:iCs/>
          <w:lang w:val="en-US"/>
        </w:rPr>
        <w:t xml:space="preserve"> wisdom</w:t>
      </w:r>
      <w:r>
        <w:rPr>
          <w:lang w:val="en-US"/>
        </w:rPr>
        <w:t xml:space="preserve"> means being the bearer of a wisdom trope</w:t>
      </w:r>
      <w:r w:rsidR="00944DB3">
        <w:rPr>
          <w:lang w:val="en-US"/>
        </w:rPr>
        <w:t xml:space="preserve">, and </w:t>
      </w:r>
      <w:r w:rsidRPr="002D32B2">
        <w:rPr>
          <w:i/>
          <w:iCs/>
          <w:lang w:val="en-US"/>
        </w:rPr>
        <w:t>resembling Paul</w:t>
      </w:r>
      <w:r>
        <w:rPr>
          <w:lang w:val="en-US"/>
        </w:rPr>
        <w:t xml:space="preserve">, which is underlying </w:t>
      </w:r>
      <w:r w:rsidRPr="00F53147">
        <w:rPr>
          <w:i/>
          <w:iCs/>
          <w:lang w:val="en-US"/>
        </w:rPr>
        <w:t>having resemblance to Paul</w:t>
      </w:r>
      <w:r>
        <w:rPr>
          <w:lang w:val="en-US"/>
        </w:rPr>
        <w:t>, means being the bearer of a resemblance trope shared by Paul. For a</w:t>
      </w:r>
      <w:r w:rsidRPr="00AE288E">
        <w:rPr>
          <w:lang w:val="en-US"/>
        </w:rPr>
        <w:t>ttitudinal objects</w:t>
      </w:r>
      <w:r>
        <w:rPr>
          <w:lang w:val="en-US"/>
        </w:rPr>
        <w:t xml:space="preserve"> as in </w:t>
      </w:r>
      <w:r w:rsidRPr="00F53147">
        <w:rPr>
          <w:i/>
          <w:iCs/>
          <w:lang w:val="en-US"/>
        </w:rPr>
        <w:t>believing that</w:t>
      </w:r>
      <w:r>
        <w:rPr>
          <w:lang w:val="en-US"/>
        </w:rPr>
        <w:t xml:space="preserve"> p (</w:t>
      </w:r>
      <w:r w:rsidRPr="00F53147">
        <w:rPr>
          <w:i/>
          <w:iCs/>
          <w:lang w:val="en-US"/>
        </w:rPr>
        <w:t>having the belief that</w:t>
      </w:r>
      <w:r>
        <w:rPr>
          <w:lang w:val="en-US"/>
        </w:rPr>
        <w:t xml:space="preserve"> p), </w:t>
      </w:r>
      <w:r w:rsidRPr="00F53147">
        <w:rPr>
          <w:i/>
          <w:iCs/>
          <w:lang w:val="en-US"/>
        </w:rPr>
        <w:t>knowing that</w:t>
      </w:r>
      <w:r>
        <w:rPr>
          <w:lang w:val="en-US"/>
        </w:rPr>
        <w:t xml:space="preserve"> p (</w:t>
      </w:r>
      <w:r w:rsidRPr="00F53147">
        <w:rPr>
          <w:i/>
          <w:iCs/>
          <w:lang w:val="en-US"/>
        </w:rPr>
        <w:t>having knowledge that</w:t>
      </w:r>
      <w:r>
        <w:rPr>
          <w:lang w:val="en-US"/>
        </w:rPr>
        <w:t xml:space="preserve"> p) the relation is </w:t>
      </w:r>
      <w:r w:rsidR="00F7559C">
        <w:rPr>
          <w:lang w:val="en-US"/>
        </w:rPr>
        <w:t xml:space="preserve">that of being the </w:t>
      </w:r>
      <w:r>
        <w:rPr>
          <w:lang w:val="en-US"/>
        </w:rPr>
        <w:t xml:space="preserve">intentional subject of a belief or knowledge’. The HAVE-relation </w:t>
      </w:r>
      <w:r w:rsidR="00CF0D3E">
        <w:rPr>
          <w:lang w:val="en-US"/>
        </w:rPr>
        <w:t>also applies as the bearer-relation</w:t>
      </w:r>
      <w:r w:rsidR="00944DB3">
        <w:rPr>
          <w:lang w:val="en-US"/>
        </w:rPr>
        <w:t xml:space="preserve"> </w:t>
      </w:r>
      <w:r>
        <w:rPr>
          <w:lang w:val="en-US"/>
        </w:rPr>
        <w:t>to modal objects (</w:t>
      </w:r>
      <w:r w:rsidRPr="000123D5">
        <w:rPr>
          <w:i/>
          <w:iCs/>
          <w:lang w:val="en-US"/>
        </w:rPr>
        <w:t>needing to</w:t>
      </w:r>
      <w:r>
        <w:rPr>
          <w:lang w:val="en-US"/>
        </w:rPr>
        <w:t xml:space="preserve"> VP - </w:t>
      </w:r>
      <w:r w:rsidRPr="000123D5">
        <w:rPr>
          <w:i/>
          <w:iCs/>
          <w:lang w:val="en-US"/>
        </w:rPr>
        <w:t>having (the) need to</w:t>
      </w:r>
      <w:r>
        <w:rPr>
          <w:lang w:val="en-US"/>
        </w:rPr>
        <w:t xml:space="preserve"> VP) as well as </w:t>
      </w:r>
      <w:proofErr w:type="spellStart"/>
      <w:r>
        <w:rPr>
          <w:lang w:val="en-US"/>
        </w:rPr>
        <w:t>intensional</w:t>
      </w:r>
      <w:proofErr w:type="spellEnd"/>
      <w:r>
        <w:rPr>
          <w:lang w:val="en-US"/>
        </w:rPr>
        <w:t xml:space="preserve"> objects (</w:t>
      </w:r>
      <w:r w:rsidRPr="002D32B2">
        <w:rPr>
          <w:i/>
          <w:iCs/>
          <w:lang w:val="en-US"/>
        </w:rPr>
        <w:t>owning a house</w:t>
      </w:r>
      <w:r>
        <w:rPr>
          <w:lang w:val="en-US"/>
        </w:rPr>
        <w:t xml:space="preserve"> </w:t>
      </w:r>
      <w:r w:rsidR="00F7559C">
        <w:rPr>
          <w:lang w:val="en-US"/>
        </w:rPr>
        <w:t>-</w:t>
      </w:r>
      <w:r>
        <w:rPr>
          <w:lang w:val="en-US"/>
        </w:rPr>
        <w:t xml:space="preserve"> </w:t>
      </w:r>
      <w:r w:rsidRPr="000123D5">
        <w:rPr>
          <w:i/>
          <w:iCs/>
          <w:lang w:val="en-US"/>
        </w:rPr>
        <w:t>having own(</w:t>
      </w:r>
      <w:proofErr w:type="spellStart"/>
      <w:r w:rsidRPr="000123D5">
        <w:rPr>
          <w:i/>
          <w:iCs/>
          <w:lang w:val="en-US"/>
        </w:rPr>
        <w:t>ership</w:t>
      </w:r>
      <w:proofErr w:type="spellEnd"/>
      <w:r w:rsidRPr="000123D5">
        <w:rPr>
          <w:i/>
          <w:iCs/>
          <w:lang w:val="en-US"/>
        </w:rPr>
        <w:t>) of a house</w:t>
      </w:r>
      <w:r>
        <w:rPr>
          <w:lang w:val="en-US"/>
        </w:rPr>
        <w:t xml:space="preserve">, </w:t>
      </w:r>
      <w:r>
        <w:rPr>
          <w:i/>
          <w:iCs/>
          <w:lang w:val="en-US"/>
        </w:rPr>
        <w:t>lacking understanding</w:t>
      </w:r>
      <w:r>
        <w:rPr>
          <w:lang w:val="en-US"/>
        </w:rPr>
        <w:t xml:space="preserve"> </w:t>
      </w:r>
      <w:r w:rsidR="00F7559C">
        <w:rPr>
          <w:lang w:val="en-US"/>
        </w:rPr>
        <w:t>-</w:t>
      </w:r>
      <w:r>
        <w:rPr>
          <w:lang w:val="en-US"/>
        </w:rPr>
        <w:t xml:space="preserve"> </w:t>
      </w:r>
      <w:r w:rsidRPr="00F53147">
        <w:rPr>
          <w:i/>
          <w:iCs/>
          <w:lang w:val="en-US"/>
        </w:rPr>
        <w:t>having a lack of understanding</w:t>
      </w:r>
      <w:r>
        <w:rPr>
          <w:lang w:val="en-US"/>
        </w:rPr>
        <w:t xml:space="preserve">). </w:t>
      </w:r>
    </w:p>
    <w:p w14:paraId="7C7F1FC6" w14:textId="35737380" w:rsidR="004E1AC2" w:rsidRDefault="004E1AC2" w:rsidP="004E1AC2">
      <w:pPr>
        <w:spacing w:line="360" w:lineRule="auto"/>
        <w:rPr>
          <w:lang w:val="en-US"/>
        </w:rPr>
      </w:pPr>
      <w:r>
        <w:rPr>
          <w:lang w:val="en-US"/>
        </w:rPr>
        <w:t xml:space="preserve">     </w:t>
      </w:r>
      <w:r w:rsidR="00174361">
        <w:rPr>
          <w:lang w:val="en-US"/>
        </w:rPr>
        <w:t>The</w:t>
      </w:r>
      <w:r w:rsidR="003E3F8B">
        <w:rPr>
          <w:lang w:val="en-US"/>
        </w:rPr>
        <w:t xml:space="preserve"> complement of HAVE need not match the</w:t>
      </w:r>
      <w:r w:rsidR="00586DCC">
        <w:rPr>
          <w:lang w:val="en-US"/>
        </w:rPr>
        <w:t xml:space="preserve"> </w:t>
      </w:r>
      <w:r w:rsidR="003E3F8B">
        <w:rPr>
          <w:lang w:val="en-US"/>
        </w:rPr>
        <w:t>nominalization of the abstract stat</w:t>
      </w:r>
      <w:r w:rsidR="00CF0D3E">
        <w:rPr>
          <w:lang w:val="en-US"/>
        </w:rPr>
        <w:t>ive</w:t>
      </w:r>
      <w:r w:rsidR="003E3F8B">
        <w:rPr>
          <w:lang w:val="en-US"/>
        </w:rPr>
        <w:t xml:space="preserve"> verb. Rather it may consist in an abstract nominal root</w:t>
      </w:r>
      <w:r w:rsidR="00174361">
        <w:rPr>
          <w:lang w:val="en-US"/>
        </w:rPr>
        <w:t>. This is the</w:t>
      </w:r>
      <w:r w:rsidR="003E3F8B">
        <w:rPr>
          <w:lang w:val="en-US"/>
        </w:rPr>
        <w:t xml:space="preserve"> case for</w:t>
      </w:r>
      <w:r w:rsidR="00174361">
        <w:rPr>
          <w:lang w:val="en-US"/>
        </w:rPr>
        <w:t xml:space="preserve"> verbs like</w:t>
      </w:r>
      <w:r w:rsidR="003E3F8B">
        <w:rPr>
          <w:lang w:val="en-US"/>
        </w:rPr>
        <w:t xml:space="preserve"> </w:t>
      </w:r>
      <w:r w:rsidR="003E3F8B" w:rsidRPr="008A260D">
        <w:rPr>
          <w:i/>
          <w:iCs/>
          <w:lang w:val="en-US"/>
        </w:rPr>
        <w:t>know</w:t>
      </w:r>
      <w:r w:rsidR="003E3F8B">
        <w:rPr>
          <w:lang w:val="en-US"/>
        </w:rPr>
        <w:t xml:space="preserve">, which can of course not be derived from </w:t>
      </w:r>
      <w:r w:rsidR="003E3F8B" w:rsidRPr="008A260D">
        <w:rPr>
          <w:i/>
          <w:iCs/>
          <w:lang w:val="en-US"/>
        </w:rPr>
        <w:t>have knowledge</w:t>
      </w:r>
      <w:r w:rsidR="003E3F8B">
        <w:rPr>
          <w:lang w:val="en-US"/>
        </w:rPr>
        <w:t>, but should be derived from something lik</w:t>
      </w:r>
      <w:r w:rsidR="00586DCC">
        <w:rPr>
          <w:lang w:val="en-US"/>
        </w:rPr>
        <w:t xml:space="preserve">e HAVE </w:t>
      </w:r>
      <w:proofErr w:type="spellStart"/>
      <w:r w:rsidR="003E3F8B" w:rsidRPr="008A260D">
        <w:rPr>
          <w:i/>
          <w:iCs/>
          <w:lang w:val="en-US"/>
        </w:rPr>
        <w:t>kn</w:t>
      </w:r>
      <w:r w:rsidR="003E3F8B">
        <w:rPr>
          <w:i/>
          <w:iCs/>
          <w:lang w:val="en-US"/>
        </w:rPr>
        <w:t>ow</w:t>
      </w:r>
      <w:proofErr w:type="spellEnd"/>
      <w:r w:rsidR="003E3F8B">
        <w:rPr>
          <w:i/>
          <w:iCs/>
          <w:lang w:val="en-US"/>
        </w:rPr>
        <w:t xml:space="preserve">, </w:t>
      </w:r>
      <w:r w:rsidR="003E3F8B" w:rsidRPr="006979E3">
        <w:rPr>
          <w:lang w:val="en-US"/>
        </w:rPr>
        <w:t>for a nominal root</w:t>
      </w:r>
      <w:r w:rsidR="003E3F8B">
        <w:rPr>
          <w:i/>
          <w:iCs/>
          <w:lang w:val="en-US"/>
        </w:rPr>
        <w:t xml:space="preserve"> know.</w:t>
      </w:r>
      <w:r w:rsidR="00174361">
        <w:rPr>
          <w:lang w:val="en-US"/>
        </w:rPr>
        <w:t xml:space="preserve"> </w:t>
      </w:r>
      <w:r w:rsidR="00CF0D3E">
        <w:rPr>
          <w:lang w:val="en-US"/>
        </w:rPr>
        <w:t>It</w:t>
      </w:r>
      <w:r w:rsidR="00174361">
        <w:rPr>
          <w:lang w:val="en-US"/>
        </w:rPr>
        <w:t xml:space="preserve"> is also the case </w:t>
      </w:r>
      <w:r w:rsidR="00586DCC">
        <w:rPr>
          <w:lang w:val="en-US"/>
        </w:rPr>
        <w:t xml:space="preserve">for </w:t>
      </w:r>
      <w:r w:rsidR="00586DCC" w:rsidRPr="007C0D7F">
        <w:rPr>
          <w:i/>
          <w:iCs/>
          <w:lang w:val="en-US"/>
        </w:rPr>
        <w:t>owe</w:t>
      </w:r>
      <w:r w:rsidR="00586DCC">
        <w:rPr>
          <w:lang w:val="en-US"/>
        </w:rPr>
        <w:t xml:space="preserve">, which lacks a nominalization, but will be derived from HAVE and an abstract nominal root. </w:t>
      </w:r>
    </w:p>
    <w:p w14:paraId="110E6BBD" w14:textId="55043AA2" w:rsidR="00CF0D3E" w:rsidRPr="00CF0D3E" w:rsidRDefault="00CF0D3E" w:rsidP="00CF0D3E">
      <w:pPr>
        <w:spacing w:line="360" w:lineRule="auto"/>
        <w:ind w:left="11" w:hanging="11"/>
        <w:rPr>
          <w:lang w:val="en-US"/>
        </w:rPr>
      </w:pPr>
      <w:r>
        <w:rPr>
          <w:lang w:val="en-US"/>
        </w:rPr>
        <w:t xml:space="preserve">         Not all </w:t>
      </w:r>
      <w:r w:rsidR="002F3BB6">
        <w:rPr>
          <w:lang w:val="en-US"/>
        </w:rPr>
        <w:t>adjectives</w:t>
      </w:r>
      <w:r>
        <w:rPr>
          <w:lang w:val="en-US"/>
        </w:rPr>
        <w:t xml:space="preserve"> </w:t>
      </w:r>
      <w:r w:rsidR="002F3BB6">
        <w:rPr>
          <w:lang w:val="en-US"/>
        </w:rPr>
        <w:t xml:space="preserve">applicable to the noun </w:t>
      </w:r>
      <w:r>
        <w:rPr>
          <w:lang w:val="en-US"/>
        </w:rPr>
        <w:t xml:space="preserve">can function as adverbials of the corresponding abstract stative verb. For example, </w:t>
      </w:r>
      <w:r w:rsidRPr="00CF0D3E">
        <w:rPr>
          <w:lang w:val="en-US"/>
        </w:rPr>
        <w:t>in English</w:t>
      </w:r>
      <w:r>
        <w:rPr>
          <w:lang w:val="en-US"/>
        </w:rPr>
        <w:t xml:space="preserve"> </w:t>
      </w:r>
      <w:r>
        <w:rPr>
          <w:i/>
          <w:iCs/>
          <w:lang w:val="en-US"/>
        </w:rPr>
        <w:t>b</w:t>
      </w:r>
      <w:r w:rsidRPr="00CF0D3E">
        <w:rPr>
          <w:i/>
          <w:iCs/>
          <w:lang w:val="en-US"/>
        </w:rPr>
        <w:t>elieve</w:t>
      </w:r>
      <w:r w:rsidRPr="00CF0D3E">
        <w:rPr>
          <w:lang w:val="en-US"/>
        </w:rPr>
        <w:t xml:space="preserve"> allows for</w:t>
      </w:r>
      <w:r w:rsidR="00F7559C">
        <w:rPr>
          <w:lang w:val="en-US"/>
        </w:rPr>
        <w:t xml:space="preserve"> the adverb</w:t>
      </w:r>
      <w:r w:rsidRPr="00CF0D3E">
        <w:rPr>
          <w:i/>
          <w:iCs/>
          <w:lang w:val="en-US"/>
        </w:rPr>
        <w:t xml:space="preserve"> truly</w:t>
      </w:r>
      <w:r w:rsidRPr="00CF0D3E">
        <w:rPr>
          <w:lang w:val="en-US"/>
        </w:rPr>
        <w:t xml:space="preserve"> targeting the belief</w:t>
      </w:r>
      <w:r>
        <w:rPr>
          <w:lang w:val="en-US"/>
        </w:rPr>
        <w:t xml:space="preserve">, </w:t>
      </w:r>
      <w:r w:rsidR="002F3BB6">
        <w:rPr>
          <w:lang w:val="en-US"/>
        </w:rPr>
        <w:t xml:space="preserve">as in (37a), </w:t>
      </w:r>
      <w:r>
        <w:rPr>
          <w:lang w:val="en-US"/>
        </w:rPr>
        <w:t xml:space="preserve">but </w:t>
      </w:r>
      <w:r w:rsidR="002F3BB6">
        <w:rPr>
          <w:lang w:val="en-US"/>
        </w:rPr>
        <w:t>this is not the case</w:t>
      </w:r>
      <w:r>
        <w:rPr>
          <w:lang w:val="en-US"/>
        </w:rPr>
        <w:t xml:space="preserve"> for the corresponding adverbials in </w:t>
      </w:r>
      <w:r w:rsidRPr="00CF0D3E">
        <w:rPr>
          <w:lang w:val="en-US"/>
        </w:rPr>
        <w:t>German</w:t>
      </w:r>
      <w:r w:rsidR="00F7559C">
        <w:rPr>
          <w:lang w:val="en-US"/>
        </w:rPr>
        <w:t xml:space="preserve"> (</w:t>
      </w:r>
      <w:proofErr w:type="spellStart"/>
      <w:r w:rsidR="00F7559C" w:rsidRPr="00F7559C">
        <w:rPr>
          <w:i/>
          <w:iCs/>
          <w:lang w:val="en-US"/>
        </w:rPr>
        <w:t>wahrlich</w:t>
      </w:r>
      <w:proofErr w:type="spellEnd"/>
      <w:r w:rsidR="00F7559C">
        <w:rPr>
          <w:lang w:val="en-US"/>
        </w:rPr>
        <w:t>)</w:t>
      </w:r>
      <w:r w:rsidR="006D5170">
        <w:rPr>
          <w:lang w:val="en-US"/>
        </w:rPr>
        <w:t xml:space="preserve"> and various other languages, including</w:t>
      </w:r>
      <w:r w:rsidRPr="00CF0D3E">
        <w:rPr>
          <w:lang w:val="en-US"/>
        </w:rPr>
        <w:t xml:space="preserve"> Italian</w:t>
      </w:r>
      <w:r w:rsidR="00F7559C">
        <w:rPr>
          <w:lang w:val="en-US"/>
        </w:rPr>
        <w:t xml:space="preserve"> (</w:t>
      </w:r>
      <w:proofErr w:type="spellStart"/>
      <w:r w:rsidR="00F7559C" w:rsidRPr="00F7559C">
        <w:rPr>
          <w:i/>
          <w:iCs/>
          <w:lang w:val="en-US"/>
        </w:rPr>
        <w:t>veramente</w:t>
      </w:r>
      <w:proofErr w:type="spellEnd"/>
      <w:r w:rsidR="00F7559C">
        <w:rPr>
          <w:lang w:val="en-US"/>
        </w:rPr>
        <w:t>)</w:t>
      </w:r>
      <w:r w:rsidR="006D5170">
        <w:rPr>
          <w:lang w:val="en-US"/>
        </w:rPr>
        <w:t xml:space="preserve"> </w:t>
      </w:r>
      <w:r w:rsidRPr="00CF0D3E">
        <w:rPr>
          <w:lang w:val="en-US"/>
        </w:rPr>
        <w:t>and Fr</w:t>
      </w:r>
      <w:r w:rsidR="006D5170">
        <w:rPr>
          <w:lang w:val="en-US"/>
        </w:rPr>
        <w:t>e</w:t>
      </w:r>
      <w:r w:rsidRPr="00CF0D3E">
        <w:rPr>
          <w:lang w:val="en-US"/>
        </w:rPr>
        <w:t>nch</w:t>
      </w:r>
      <w:r w:rsidR="00F7559C">
        <w:rPr>
          <w:lang w:val="en-US"/>
        </w:rPr>
        <w:t xml:space="preserve"> (</w:t>
      </w:r>
      <w:proofErr w:type="spellStart"/>
      <w:r w:rsidR="00F7559C" w:rsidRPr="00F7559C">
        <w:rPr>
          <w:i/>
          <w:iCs/>
          <w:lang w:val="en-US"/>
        </w:rPr>
        <w:t>vraiment</w:t>
      </w:r>
      <w:proofErr w:type="spellEnd"/>
      <w:r w:rsidR="00F7559C">
        <w:rPr>
          <w:lang w:val="en-US"/>
        </w:rPr>
        <w:t>)</w:t>
      </w:r>
      <w:r w:rsidR="002F3BB6">
        <w:rPr>
          <w:lang w:val="en-US"/>
        </w:rPr>
        <w:t xml:space="preserve">, </w:t>
      </w:r>
      <w:r w:rsidRPr="00CF0D3E">
        <w:rPr>
          <w:lang w:val="en-US"/>
        </w:rPr>
        <w:t xml:space="preserve">as illustrated </w:t>
      </w:r>
      <w:r>
        <w:rPr>
          <w:lang w:val="en-US"/>
        </w:rPr>
        <w:t>in (</w:t>
      </w:r>
      <w:r w:rsidR="00B47EFD">
        <w:rPr>
          <w:lang w:val="en-US"/>
        </w:rPr>
        <w:t>38</w:t>
      </w:r>
      <w:r>
        <w:rPr>
          <w:lang w:val="en-US"/>
        </w:rPr>
        <w:t xml:space="preserve">) </w:t>
      </w:r>
      <w:r w:rsidRPr="00CF0D3E">
        <w:rPr>
          <w:lang w:val="en-US"/>
        </w:rPr>
        <w:t>for German:</w:t>
      </w:r>
      <w:r w:rsidR="00EE255E">
        <w:rPr>
          <w:rStyle w:val="FootnoteReference"/>
          <w:lang w:val="en-US"/>
        </w:rPr>
        <w:footnoteReference w:id="10"/>
      </w:r>
    </w:p>
    <w:p w14:paraId="75BFD215" w14:textId="77777777" w:rsidR="00CF0D3E" w:rsidRPr="00CF0D3E" w:rsidRDefault="00CF0D3E" w:rsidP="00CF0D3E">
      <w:pPr>
        <w:spacing w:line="360" w:lineRule="auto"/>
        <w:rPr>
          <w:lang w:val="en-US"/>
        </w:rPr>
      </w:pPr>
    </w:p>
    <w:p w14:paraId="5AEB74DA" w14:textId="78182ED1" w:rsidR="00CF0D3E" w:rsidRPr="00CF0D3E" w:rsidRDefault="00CF0D3E" w:rsidP="00CF0D3E">
      <w:pPr>
        <w:spacing w:line="360" w:lineRule="auto"/>
        <w:ind w:left="11" w:hanging="11"/>
        <w:rPr>
          <w:lang w:val="en-US"/>
        </w:rPr>
      </w:pPr>
      <w:r w:rsidRPr="00CF0D3E">
        <w:rPr>
          <w:lang w:val="en-US"/>
        </w:rPr>
        <w:t>(</w:t>
      </w:r>
      <w:r w:rsidR="007C6667">
        <w:rPr>
          <w:lang w:val="en-US"/>
        </w:rPr>
        <w:t>37</w:t>
      </w:r>
      <w:r w:rsidRPr="00CF0D3E">
        <w:rPr>
          <w:lang w:val="en-US"/>
        </w:rPr>
        <w:t>) a. John’s believes truly that S.</w:t>
      </w:r>
    </w:p>
    <w:p w14:paraId="15EEA78A" w14:textId="439DBC34" w:rsidR="00CF0D3E" w:rsidRPr="00CF0D3E" w:rsidRDefault="00CF0D3E" w:rsidP="00CF0D3E">
      <w:pPr>
        <w:spacing w:line="360" w:lineRule="auto"/>
        <w:ind w:left="11" w:hanging="11"/>
        <w:rPr>
          <w:lang w:val="en-US"/>
        </w:rPr>
      </w:pPr>
      <w:r w:rsidRPr="00CF0D3E">
        <w:rPr>
          <w:lang w:val="en-US"/>
        </w:rPr>
        <w:t xml:space="preserve">  </w:t>
      </w:r>
      <w:r w:rsidR="007C6667">
        <w:rPr>
          <w:lang w:val="en-US"/>
        </w:rPr>
        <w:t xml:space="preserve">    </w:t>
      </w:r>
      <w:r w:rsidRPr="00CF0D3E">
        <w:rPr>
          <w:lang w:val="en-US"/>
        </w:rPr>
        <w:t xml:space="preserve">  b. John’s belief that S is true</w:t>
      </w:r>
      <w:r w:rsidR="002F3BB6">
        <w:rPr>
          <w:lang w:val="en-US"/>
        </w:rPr>
        <w:t>.</w:t>
      </w:r>
    </w:p>
    <w:p w14:paraId="3819FEE6" w14:textId="31A3D3C0" w:rsidR="00CF0D3E" w:rsidRPr="00CF0D3E" w:rsidRDefault="00CF0D3E" w:rsidP="00CF0D3E">
      <w:pPr>
        <w:spacing w:line="360" w:lineRule="auto"/>
        <w:ind w:left="11" w:hanging="11"/>
        <w:rPr>
          <w:lang w:val="de-DE"/>
        </w:rPr>
      </w:pPr>
      <w:r w:rsidRPr="00CF0D3E">
        <w:rPr>
          <w:lang w:val="de-DE"/>
        </w:rPr>
        <w:t>(</w:t>
      </w:r>
      <w:r w:rsidR="007C6667">
        <w:rPr>
          <w:lang w:val="de-DE"/>
        </w:rPr>
        <w:t>38</w:t>
      </w:r>
      <w:r w:rsidRPr="00CF0D3E">
        <w:rPr>
          <w:lang w:val="de-DE"/>
        </w:rPr>
        <w:t xml:space="preserve">) </w:t>
      </w:r>
      <w:r w:rsidR="002F3BB6">
        <w:rPr>
          <w:lang w:val="de-DE"/>
        </w:rPr>
        <w:t>???</w:t>
      </w:r>
      <w:r w:rsidRPr="00CF0D3E">
        <w:rPr>
          <w:lang w:val="de-DE"/>
        </w:rPr>
        <w:t xml:space="preserve"> Hans glaubt wahrlich</w:t>
      </w:r>
      <w:r w:rsidR="00F7559C">
        <w:rPr>
          <w:lang w:val="de-DE"/>
        </w:rPr>
        <w:t xml:space="preserve">, </w:t>
      </w:r>
      <w:r w:rsidRPr="00CF0D3E">
        <w:rPr>
          <w:lang w:val="de-DE"/>
        </w:rPr>
        <w:t>dass es regnet.</w:t>
      </w:r>
    </w:p>
    <w:p w14:paraId="651F6E48" w14:textId="5F14AFB8" w:rsidR="00CF0D3E" w:rsidRPr="00EE255E" w:rsidRDefault="00CF0D3E" w:rsidP="00CF0D3E">
      <w:pPr>
        <w:spacing w:line="360" w:lineRule="auto"/>
        <w:ind w:left="11" w:hanging="11"/>
        <w:rPr>
          <w:lang w:val="en-GB"/>
        </w:rPr>
      </w:pPr>
      <w:r w:rsidRPr="00B47EFD">
        <w:rPr>
          <w:lang w:val="de-DE"/>
        </w:rPr>
        <w:t xml:space="preserve">    </w:t>
      </w:r>
      <w:r w:rsidR="007C6667" w:rsidRPr="00B47EFD">
        <w:rPr>
          <w:lang w:val="de-DE"/>
        </w:rPr>
        <w:t xml:space="preserve"> </w:t>
      </w:r>
      <w:r w:rsidRPr="00B47EFD">
        <w:rPr>
          <w:lang w:val="de-DE"/>
        </w:rPr>
        <w:t xml:space="preserve">   </w:t>
      </w:r>
      <w:r w:rsidRPr="00EE255E">
        <w:rPr>
          <w:lang w:val="en-GB"/>
        </w:rPr>
        <w:t>‘John believes truly that it is raining.’</w:t>
      </w:r>
    </w:p>
    <w:p w14:paraId="2300C4BD" w14:textId="77777777" w:rsidR="00CF0D3E" w:rsidRPr="00EE255E" w:rsidRDefault="00CF0D3E" w:rsidP="00CF0D3E">
      <w:pPr>
        <w:spacing w:line="360" w:lineRule="auto"/>
        <w:ind w:left="11" w:hanging="11"/>
        <w:rPr>
          <w:lang w:val="en-GB"/>
        </w:rPr>
      </w:pPr>
    </w:p>
    <w:p w14:paraId="5AA8D167" w14:textId="74FF3A73" w:rsidR="00CF0D3E" w:rsidRPr="00EE255E" w:rsidRDefault="00CF0D3E" w:rsidP="00CF0D3E">
      <w:pPr>
        <w:spacing w:line="360" w:lineRule="auto"/>
        <w:ind w:left="11" w:hanging="11"/>
        <w:rPr>
          <w:lang w:val="en-GB"/>
        </w:rPr>
      </w:pPr>
      <w:r w:rsidRPr="00EE255E">
        <w:rPr>
          <w:lang w:val="en-GB"/>
        </w:rPr>
        <w:t>German, though, allows</w:t>
      </w:r>
      <w:r w:rsidRPr="00EE255E">
        <w:rPr>
          <w:i/>
          <w:iCs/>
          <w:lang w:val="en-GB"/>
        </w:rPr>
        <w:t xml:space="preserve"> </w:t>
      </w:r>
      <w:proofErr w:type="spellStart"/>
      <w:r w:rsidRPr="00EE255E">
        <w:rPr>
          <w:i/>
          <w:iCs/>
          <w:lang w:val="en-GB"/>
        </w:rPr>
        <w:t>korre</w:t>
      </w:r>
      <w:r w:rsidR="006D5170">
        <w:rPr>
          <w:i/>
          <w:iCs/>
          <w:lang w:val="en-GB"/>
        </w:rPr>
        <w:t>k</w:t>
      </w:r>
      <w:r w:rsidRPr="00EE255E">
        <w:rPr>
          <w:i/>
          <w:iCs/>
          <w:lang w:val="en-GB"/>
        </w:rPr>
        <w:t>terweise</w:t>
      </w:r>
      <w:proofErr w:type="spellEnd"/>
      <w:r w:rsidRPr="00EE255E">
        <w:rPr>
          <w:i/>
          <w:iCs/>
          <w:lang w:val="en-GB"/>
        </w:rPr>
        <w:t xml:space="preserve"> </w:t>
      </w:r>
      <w:r w:rsidR="00EE255E" w:rsidRPr="00EE255E">
        <w:rPr>
          <w:lang w:val="en-GB"/>
        </w:rPr>
        <w:t>‘</w:t>
      </w:r>
      <w:proofErr w:type="gramStart"/>
      <w:r w:rsidRPr="00EE255E">
        <w:rPr>
          <w:lang w:val="en-GB"/>
        </w:rPr>
        <w:t>correctl</w:t>
      </w:r>
      <w:r w:rsidR="00EE255E" w:rsidRPr="00EE255E">
        <w:rPr>
          <w:lang w:val="en-GB"/>
        </w:rPr>
        <w:t xml:space="preserve">y‘ </w:t>
      </w:r>
      <w:r w:rsidRPr="00EE255E">
        <w:rPr>
          <w:lang w:val="en-GB"/>
        </w:rPr>
        <w:t>and</w:t>
      </w:r>
      <w:proofErr w:type="gramEnd"/>
      <w:r w:rsidRPr="00EE255E">
        <w:rPr>
          <w:lang w:val="en-GB"/>
        </w:rPr>
        <w:t xml:space="preserve"> </w:t>
      </w:r>
      <w:proofErr w:type="spellStart"/>
      <w:r w:rsidRPr="00EE255E">
        <w:rPr>
          <w:i/>
          <w:iCs/>
          <w:lang w:val="en-GB"/>
        </w:rPr>
        <w:t>faelsch</w:t>
      </w:r>
      <w:r w:rsidR="00F7559C">
        <w:rPr>
          <w:i/>
          <w:iCs/>
          <w:lang w:val="en-GB"/>
        </w:rPr>
        <w:t>l</w:t>
      </w:r>
      <w:r w:rsidRPr="00EE255E">
        <w:rPr>
          <w:i/>
          <w:iCs/>
          <w:lang w:val="en-GB"/>
        </w:rPr>
        <w:t>icherweise</w:t>
      </w:r>
      <w:proofErr w:type="spellEnd"/>
      <w:r w:rsidRPr="00EE255E">
        <w:rPr>
          <w:lang w:val="en-GB"/>
        </w:rPr>
        <w:t xml:space="preserve"> ‘</w:t>
      </w:r>
      <w:proofErr w:type="gramStart"/>
      <w:r w:rsidRPr="00EE255E">
        <w:rPr>
          <w:lang w:val="en-GB"/>
        </w:rPr>
        <w:t>falsely‘</w:t>
      </w:r>
      <w:r w:rsidR="00EE255E" w:rsidRPr="00EE255E">
        <w:rPr>
          <w:lang w:val="en-GB"/>
        </w:rPr>
        <w:t xml:space="preserve"> to</w:t>
      </w:r>
      <w:proofErr w:type="gramEnd"/>
      <w:r w:rsidR="00EE255E" w:rsidRPr="00EE255E">
        <w:rPr>
          <w:lang w:val="en-GB"/>
        </w:rPr>
        <w:t xml:space="preserve"> apply to the attitudinal object</w:t>
      </w:r>
      <w:r w:rsidR="002F3BB6">
        <w:rPr>
          <w:lang w:val="en-GB"/>
        </w:rPr>
        <w:t xml:space="preserve">, just </w:t>
      </w:r>
      <w:r w:rsidR="007937DA">
        <w:rPr>
          <w:lang w:val="en-GB"/>
        </w:rPr>
        <w:t>like</w:t>
      </w:r>
      <w:r w:rsidR="002F3BB6">
        <w:rPr>
          <w:lang w:val="en-GB"/>
        </w:rPr>
        <w:t xml:space="preserve"> Englis</w:t>
      </w:r>
      <w:r w:rsidR="007937DA">
        <w:rPr>
          <w:lang w:val="en-GB"/>
        </w:rPr>
        <w:t>h:</w:t>
      </w:r>
    </w:p>
    <w:p w14:paraId="19763FB3" w14:textId="77777777" w:rsidR="00CF0D3E" w:rsidRPr="00EE255E" w:rsidRDefault="00CF0D3E" w:rsidP="00CF0D3E">
      <w:pPr>
        <w:spacing w:line="360" w:lineRule="auto"/>
        <w:ind w:left="11" w:hanging="11"/>
        <w:rPr>
          <w:lang w:val="en-GB"/>
        </w:rPr>
      </w:pPr>
    </w:p>
    <w:p w14:paraId="6876835A" w14:textId="3E3196C5" w:rsidR="00CF0D3E" w:rsidRPr="00EE255E" w:rsidRDefault="00CF0D3E" w:rsidP="00CF0D3E">
      <w:pPr>
        <w:spacing w:line="360" w:lineRule="auto"/>
        <w:ind w:left="11" w:hanging="11"/>
        <w:rPr>
          <w:lang w:val="de-DE"/>
        </w:rPr>
      </w:pPr>
      <w:r w:rsidRPr="00EE255E">
        <w:rPr>
          <w:lang w:val="de-DE"/>
        </w:rPr>
        <w:t>(</w:t>
      </w:r>
      <w:r w:rsidR="007C6667">
        <w:rPr>
          <w:lang w:val="de-DE"/>
        </w:rPr>
        <w:t>39</w:t>
      </w:r>
      <w:r w:rsidRPr="00EE255E">
        <w:rPr>
          <w:lang w:val="de-DE"/>
        </w:rPr>
        <w:t xml:space="preserve">) Hans glaubt </w:t>
      </w:r>
      <w:r w:rsidR="006D5170">
        <w:rPr>
          <w:lang w:val="de-DE"/>
        </w:rPr>
        <w:t xml:space="preserve">korrekterweise / </w:t>
      </w:r>
      <w:proofErr w:type="spellStart"/>
      <w:r w:rsidRPr="00EE255E">
        <w:rPr>
          <w:lang w:val="de-DE"/>
        </w:rPr>
        <w:t>faelsch</w:t>
      </w:r>
      <w:r w:rsidR="00F51CD1">
        <w:rPr>
          <w:lang w:val="de-DE"/>
        </w:rPr>
        <w:t>l</w:t>
      </w:r>
      <w:r w:rsidRPr="00EE255E">
        <w:rPr>
          <w:lang w:val="de-DE"/>
        </w:rPr>
        <w:t>icherweise</w:t>
      </w:r>
      <w:proofErr w:type="spellEnd"/>
      <w:r w:rsidRPr="00EE255E">
        <w:rPr>
          <w:lang w:val="de-DE"/>
        </w:rPr>
        <w:t>, dass es regnet.</w:t>
      </w:r>
    </w:p>
    <w:p w14:paraId="2599FEEB" w14:textId="5E4B4761" w:rsidR="00CF0D3E" w:rsidRPr="00EE255E" w:rsidRDefault="00CF0D3E" w:rsidP="00CF0D3E">
      <w:pPr>
        <w:spacing w:line="360" w:lineRule="auto"/>
        <w:ind w:left="11" w:hanging="11"/>
        <w:rPr>
          <w:lang w:val="en-GB"/>
        </w:rPr>
      </w:pPr>
      <w:r w:rsidRPr="00F51CD1">
        <w:rPr>
          <w:lang w:val="de-DE"/>
        </w:rPr>
        <w:t xml:space="preserve">       </w:t>
      </w:r>
      <w:r w:rsidRPr="00EE255E">
        <w:rPr>
          <w:lang w:val="en-GB"/>
        </w:rPr>
        <w:t>‘John believes</w:t>
      </w:r>
      <w:r w:rsidR="002F3BB6">
        <w:rPr>
          <w:lang w:val="en-GB"/>
        </w:rPr>
        <w:t xml:space="preserve"> correctly /</w:t>
      </w:r>
      <w:r w:rsidRPr="00EE255E">
        <w:rPr>
          <w:lang w:val="en-GB"/>
        </w:rPr>
        <w:t xml:space="preserve"> falsely that it is </w:t>
      </w:r>
      <w:proofErr w:type="gramStart"/>
      <w:r w:rsidRPr="00EE255E">
        <w:rPr>
          <w:lang w:val="en-GB"/>
        </w:rPr>
        <w:t>raining.‘</w:t>
      </w:r>
      <w:proofErr w:type="gramEnd"/>
    </w:p>
    <w:p w14:paraId="1FD55471" w14:textId="77777777" w:rsidR="00CF0D3E" w:rsidRPr="00EE255E" w:rsidRDefault="00CF0D3E" w:rsidP="00CF0D3E">
      <w:pPr>
        <w:ind w:left="11" w:hanging="11"/>
        <w:rPr>
          <w:lang w:val="en-GB"/>
        </w:rPr>
      </w:pPr>
    </w:p>
    <w:p w14:paraId="56152913" w14:textId="54434D90" w:rsidR="00CF0D3E" w:rsidRPr="00174361" w:rsidRDefault="002F3BB6" w:rsidP="00CF0D3E">
      <w:pPr>
        <w:spacing w:line="360" w:lineRule="auto"/>
        <w:rPr>
          <w:lang w:val="en-US"/>
        </w:rPr>
      </w:pPr>
      <w:r>
        <w:rPr>
          <w:lang w:val="en-GB"/>
        </w:rPr>
        <w:lastRenderedPageBreak/>
        <w:t xml:space="preserve">     Given that in</w:t>
      </w:r>
      <w:r w:rsidR="00CF0D3E" w:rsidRPr="00EE255E">
        <w:rPr>
          <w:lang w:val="en-GB"/>
        </w:rPr>
        <w:t xml:space="preserve"> languages like German only selected adverbials can apply to attitudinal objects</w:t>
      </w:r>
      <w:r>
        <w:rPr>
          <w:lang w:val="en-GB"/>
        </w:rPr>
        <w:t xml:space="preserve">, </w:t>
      </w:r>
      <w:r w:rsidR="00CF0D3E" w:rsidRPr="00EE255E">
        <w:rPr>
          <w:lang w:val="en-GB"/>
        </w:rPr>
        <w:t xml:space="preserve">such adverbials should involve a different syntax than ‘ordinary’ adverbials applying to the </w:t>
      </w:r>
      <w:proofErr w:type="spellStart"/>
      <w:r w:rsidR="00CF0D3E" w:rsidRPr="00EE255E">
        <w:rPr>
          <w:lang w:val="en-GB"/>
        </w:rPr>
        <w:t>Davidsonian</w:t>
      </w:r>
      <w:proofErr w:type="spellEnd"/>
      <w:r w:rsidR="00CF0D3E" w:rsidRPr="00EE255E">
        <w:rPr>
          <w:lang w:val="en-GB"/>
        </w:rPr>
        <w:t xml:space="preserve"> event argument.</w:t>
      </w:r>
      <w:r w:rsidR="00CF0D3E" w:rsidRPr="00EE255E">
        <w:rPr>
          <w:lang w:val="en-US"/>
        </w:rPr>
        <w:t xml:space="preserve"> </w:t>
      </w:r>
      <w:r w:rsidR="00EE255E" w:rsidRPr="00EE255E">
        <w:rPr>
          <w:lang w:val="en-US"/>
        </w:rPr>
        <w:t xml:space="preserve">Here is what their syntax may look like. </w:t>
      </w:r>
      <w:r w:rsidR="00CF0D3E" w:rsidRPr="00EE255E">
        <w:rPr>
          <w:lang w:val="en-US"/>
        </w:rPr>
        <w:t xml:space="preserve"> </w:t>
      </w:r>
      <w:r w:rsidR="00ED1B72">
        <w:rPr>
          <w:i/>
          <w:iCs/>
          <w:lang w:val="en-US"/>
        </w:rPr>
        <w:t>S</w:t>
      </w:r>
      <w:r w:rsidR="00CF0D3E" w:rsidRPr="00EE255E">
        <w:rPr>
          <w:i/>
          <w:iCs/>
          <w:lang w:val="en-US"/>
        </w:rPr>
        <w:t>trongly</w:t>
      </w:r>
      <w:r w:rsidR="00CF0D3E" w:rsidRPr="00EE255E">
        <w:rPr>
          <w:lang w:val="en-US"/>
        </w:rPr>
        <w:t xml:space="preserve"> when applying to abstract state</w:t>
      </w:r>
      <w:r w:rsidR="00CF0D3E">
        <w:rPr>
          <w:lang w:val="en-US"/>
        </w:rPr>
        <w:t xml:space="preserve"> verbs will originate as a modifier of the noun for a concrete trope-like entity in the underlying complex predicate. This means that </w:t>
      </w:r>
      <w:r w:rsidR="00CF0D3E" w:rsidRPr="00F53147">
        <w:rPr>
          <w:i/>
          <w:iCs/>
          <w:lang w:val="en-US"/>
        </w:rPr>
        <w:t>strongly resemble</w:t>
      </w:r>
      <w:r w:rsidR="00CF0D3E">
        <w:rPr>
          <w:lang w:val="en-US"/>
        </w:rPr>
        <w:t xml:space="preserve"> can be interpreted as </w:t>
      </w:r>
      <w:r w:rsidR="00CF0D3E" w:rsidRPr="00F53147">
        <w:rPr>
          <w:i/>
          <w:iCs/>
          <w:lang w:val="en-US"/>
        </w:rPr>
        <w:t>have strong resemblance</w:t>
      </w:r>
      <w:r w:rsidR="00CF0D3E">
        <w:rPr>
          <w:lang w:val="en-US"/>
        </w:rPr>
        <w:t xml:space="preserve">, and </w:t>
      </w:r>
      <w:r w:rsidR="00CF0D3E" w:rsidRPr="00F53147">
        <w:rPr>
          <w:i/>
          <w:iCs/>
          <w:lang w:val="en-US"/>
        </w:rPr>
        <w:t>strongly believe</w:t>
      </w:r>
      <w:r w:rsidR="00CF0D3E">
        <w:rPr>
          <w:lang w:val="en-US"/>
        </w:rPr>
        <w:t xml:space="preserve"> as </w:t>
      </w:r>
      <w:r w:rsidR="00CF0D3E" w:rsidRPr="00F53147">
        <w:rPr>
          <w:i/>
          <w:iCs/>
          <w:lang w:val="en-US"/>
        </w:rPr>
        <w:t>have strong belief</w:t>
      </w:r>
      <w:r w:rsidR="00CF0D3E">
        <w:rPr>
          <w:lang w:val="en-US"/>
        </w:rPr>
        <w:t>. An abstract state verb will be derived from the complex predicate, by moving the nominal together with possible modifiers by phrasal movement to the specifier position of the verb and subsequently incorporating the noun into verb</w:t>
      </w:r>
    </w:p>
    <w:p w14:paraId="04D59652" w14:textId="77777777" w:rsidR="00CF0D3E" w:rsidRDefault="00CF0D3E" w:rsidP="00CF0D3E">
      <w:pPr>
        <w:spacing w:line="360" w:lineRule="auto"/>
        <w:rPr>
          <w:lang w:val="en-US"/>
        </w:rPr>
      </w:pPr>
    </w:p>
    <w:p w14:paraId="10F48828" w14:textId="7B663726" w:rsidR="00CF0D3E" w:rsidRDefault="00CF0D3E" w:rsidP="00CF0D3E">
      <w:pPr>
        <w:spacing w:line="360" w:lineRule="auto"/>
        <w:rPr>
          <w:lang w:val="en-US"/>
        </w:rPr>
      </w:pPr>
      <w:r>
        <w:rPr>
          <w:lang w:val="en-US"/>
        </w:rPr>
        <w:t>(</w:t>
      </w:r>
      <w:r w:rsidR="007C6667">
        <w:rPr>
          <w:lang w:val="en-US"/>
        </w:rPr>
        <w:t>40</w:t>
      </w:r>
      <w:r>
        <w:rPr>
          <w:lang w:val="en-US"/>
        </w:rPr>
        <w:t xml:space="preserve">) a. John has </w:t>
      </w:r>
      <w:r w:rsidR="007937DA">
        <w:rPr>
          <w:lang w:val="en-US"/>
        </w:rPr>
        <w:t xml:space="preserve">(a) </w:t>
      </w:r>
      <w:r>
        <w:rPr>
          <w:lang w:val="en-US"/>
        </w:rPr>
        <w:t>strong belief that S</w:t>
      </w:r>
    </w:p>
    <w:p w14:paraId="10181B22" w14:textId="55884670" w:rsidR="00CF0D3E" w:rsidRDefault="007937DA" w:rsidP="00CF0D3E">
      <w:pPr>
        <w:spacing w:line="360" w:lineRule="auto"/>
        <w:rPr>
          <w:lang w:val="en-US"/>
        </w:rPr>
      </w:pPr>
      <w:r>
        <w:rPr>
          <w:lang w:val="en-US"/>
        </w:rPr>
        <w:t>(41) a.</w:t>
      </w:r>
      <w:r w:rsidR="00CF0D3E">
        <w:rPr>
          <w:lang w:val="en-US"/>
        </w:rPr>
        <w:t xml:space="preserve"> John </w:t>
      </w:r>
      <w:r w:rsidR="006D5170">
        <w:rPr>
          <w:lang w:val="en-US"/>
        </w:rPr>
        <w:sym w:font="Symbol" w:char="F05B"/>
      </w:r>
      <w:r w:rsidR="009A1964">
        <w:rPr>
          <w:vertAlign w:val="subscript"/>
          <w:lang w:val="en-US"/>
        </w:rPr>
        <w:t xml:space="preserve">SPEC(VP) </w:t>
      </w:r>
      <w:r w:rsidR="00CF0D3E">
        <w:rPr>
          <w:lang w:val="en-US"/>
        </w:rPr>
        <w:sym w:font="Symbol" w:char="F05B"/>
      </w:r>
      <w:r w:rsidR="00CF0D3E">
        <w:rPr>
          <w:lang w:val="en-US"/>
        </w:rPr>
        <w:t>strong belief</w:t>
      </w:r>
      <w:r w:rsidR="00CF0D3E">
        <w:rPr>
          <w:lang w:val="en-US"/>
        </w:rPr>
        <w:sym w:font="Symbol" w:char="F05D"/>
      </w:r>
      <w:r w:rsidR="006D5170" w:rsidRPr="006D5170">
        <w:rPr>
          <w:vertAlign w:val="subscript"/>
          <w:lang w:val="en-US"/>
        </w:rPr>
        <w:t>NP</w:t>
      </w:r>
      <w:r w:rsidR="006D5170">
        <w:rPr>
          <w:lang w:val="en-US"/>
        </w:rPr>
        <w:sym w:font="Symbol" w:char="F05D"/>
      </w:r>
      <w:r w:rsidR="006D5170">
        <w:rPr>
          <w:lang w:val="en-US"/>
        </w:rPr>
        <w:t xml:space="preserve"> </w:t>
      </w:r>
      <w:r w:rsidR="00CF0D3E">
        <w:rPr>
          <w:lang w:val="en-US"/>
        </w:rPr>
        <w:t xml:space="preserve">has </w:t>
      </w:r>
      <w:r w:rsidR="00CF0D3E">
        <w:rPr>
          <w:lang w:val="en-US"/>
        </w:rPr>
        <w:sym w:font="Symbol" w:char="F05B"/>
      </w:r>
      <w:r w:rsidR="00CF0D3E">
        <w:rPr>
          <w:vertAlign w:val="subscript"/>
          <w:lang w:val="en-US"/>
        </w:rPr>
        <w:t>NP</w:t>
      </w:r>
      <w:r w:rsidR="00CF0D3E">
        <w:rPr>
          <w:lang w:val="en-US"/>
        </w:rPr>
        <w:t xml:space="preserve"> e </w:t>
      </w:r>
      <w:r w:rsidR="00CF0D3E">
        <w:rPr>
          <w:lang w:val="en-US"/>
        </w:rPr>
        <w:sym w:font="Symbol" w:char="F05D"/>
      </w:r>
      <w:r w:rsidR="00CF0D3E">
        <w:rPr>
          <w:lang w:val="en-US"/>
        </w:rPr>
        <w:t xml:space="preserve"> that S.</w:t>
      </w:r>
    </w:p>
    <w:p w14:paraId="07D5AE76" w14:textId="5B164043" w:rsidR="00CF0D3E" w:rsidRDefault="00CF0D3E" w:rsidP="00CF0D3E">
      <w:pPr>
        <w:spacing w:line="360" w:lineRule="auto"/>
        <w:rPr>
          <w:lang w:val="en-US"/>
        </w:rPr>
      </w:pPr>
      <w:r>
        <w:rPr>
          <w:lang w:val="en-US"/>
        </w:rPr>
        <w:t xml:space="preserve">       </w:t>
      </w:r>
      <w:r w:rsidR="007937DA">
        <w:rPr>
          <w:lang w:val="en-US"/>
        </w:rPr>
        <w:t>b</w:t>
      </w:r>
      <w:r>
        <w:rPr>
          <w:lang w:val="en-US"/>
        </w:rPr>
        <w:t>. John strong-</w:t>
      </w:r>
      <w:proofErr w:type="spellStart"/>
      <w:r>
        <w:rPr>
          <w:lang w:val="en-US"/>
        </w:rPr>
        <w:t>ly</w:t>
      </w:r>
      <w:proofErr w:type="spellEnd"/>
      <w:r>
        <w:rPr>
          <w:lang w:val="en-US"/>
        </w:rPr>
        <w:t xml:space="preserve"> belief-has </w:t>
      </w:r>
      <w:r>
        <w:rPr>
          <w:lang w:val="en-US"/>
        </w:rPr>
        <w:sym w:font="Symbol" w:char="F05B"/>
      </w:r>
      <w:r>
        <w:rPr>
          <w:vertAlign w:val="subscript"/>
          <w:lang w:val="en-US"/>
        </w:rPr>
        <w:t>NP</w:t>
      </w:r>
      <w:r>
        <w:rPr>
          <w:lang w:val="en-US"/>
        </w:rPr>
        <w:t xml:space="preserve"> e </w:t>
      </w:r>
      <w:r>
        <w:rPr>
          <w:lang w:val="en-US"/>
        </w:rPr>
        <w:sym w:font="Symbol" w:char="F05D"/>
      </w:r>
      <w:r>
        <w:rPr>
          <w:lang w:val="en-US"/>
        </w:rPr>
        <w:t xml:space="preserve"> that S</w:t>
      </w:r>
    </w:p>
    <w:p w14:paraId="7EA83A1E" w14:textId="77777777" w:rsidR="00CF0D3E" w:rsidRDefault="00CF0D3E" w:rsidP="004E1AC2">
      <w:pPr>
        <w:spacing w:line="360" w:lineRule="auto"/>
        <w:rPr>
          <w:lang w:val="en-US"/>
        </w:rPr>
      </w:pPr>
    </w:p>
    <w:p w14:paraId="52264A67" w14:textId="2E220979" w:rsidR="006D5170" w:rsidRDefault="006D5170" w:rsidP="004E1AC2">
      <w:pPr>
        <w:spacing w:line="360" w:lineRule="auto"/>
        <w:rPr>
          <w:lang w:val="en-US"/>
        </w:rPr>
      </w:pPr>
      <w:r>
        <w:rPr>
          <w:lang w:val="en-US"/>
        </w:rPr>
        <w:t xml:space="preserve">Adverbial morphology </w:t>
      </w:r>
      <w:r w:rsidR="009A1964">
        <w:rPr>
          <w:lang w:val="en-US"/>
        </w:rPr>
        <w:t>will</w:t>
      </w:r>
      <w:r>
        <w:rPr>
          <w:lang w:val="en-US"/>
        </w:rPr>
        <w:t xml:space="preserve"> result of </w:t>
      </w:r>
      <w:r w:rsidR="000C30EB">
        <w:rPr>
          <w:lang w:val="en-US"/>
        </w:rPr>
        <w:t>a reassigned</w:t>
      </w:r>
      <w:r>
        <w:rPr>
          <w:lang w:val="en-US"/>
        </w:rPr>
        <w:t xml:space="preserve"> agreement</w:t>
      </w:r>
      <w:r w:rsidR="008519CA">
        <w:rPr>
          <w:lang w:val="en-US"/>
        </w:rPr>
        <w:t xml:space="preserve"> relation, now</w:t>
      </w:r>
      <w:r>
        <w:rPr>
          <w:lang w:val="en-US"/>
        </w:rPr>
        <w:t xml:space="preserve"> between the </w:t>
      </w:r>
      <w:r w:rsidR="000C30EB">
        <w:rPr>
          <w:lang w:val="en-US"/>
        </w:rPr>
        <w:t>modifier and the verb</w:t>
      </w:r>
      <w:r w:rsidR="00826B2A">
        <w:rPr>
          <w:lang w:val="en-US"/>
        </w:rPr>
        <w:t xml:space="preserve">, a relation which one may assume cannot spelled out in German for the predicate </w:t>
      </w:r>
      <w:proofErr w:type="spellStart"/>
      <w:r w:rsidR="00826B2A" w:rsidRPr="00826B2A">
        <w:rPr>
          <w:i/>
          <w:iCs/>
          <w:lang w:val="en-US"/>
        </w:rPr>
        <w:t>wahr</w:t>
      </w:r>
      <w:proofErr w:type="spellEnd"/>
      <w:r w:rsidR="00826B2A">
        <w:rPr>
          <w:lang w:val="en-US"/>
        </w:rPr>
        <w:t>, but only for the predicate</w:t>
      </w:r>
      <w:r w:rsidR="00826B2A" w:rsidRPr="00826B2A">
        <w:rPr>
          <w:i/>
          <w:iCs/>
          <w:lang w:val="en-US"/>
        </w:rPr>
        <w:t xml:space="preserve"> correct</w:t>
      </w:r>
      <w:r w:rsidR="000C30EB">
        <w:rPr>
          <w:lang w:val="en-US"/>
        </w:rPr>
        <w:t>.</w:t>
      </w:r>
    </w:p>
    <w:p w14:paraId="48D7B39A" w14:textId="44974CB7" w:rsidR="0076166C" w:rsidRDefault="003A30B1" w:rsidP="003A30B1">
      <w:pPr>
        <w:spacing w:line="360" w:lineRule="auto"/>
        <w:rPr>
          <w:lang w:val="en-US"/>
        </w:rPr>
      </w:pPr>
      <w:r>
        <w:rPr>
          <w:lang w:val="en-US"/>
        </w:rPr>
        <w:t xml:space="preserve">     Complex abstract stat</w:t>
      </w:r>
      <w:r w:rsidR="00826B2A">
        <w:rPr>
          <w:lang w:val="en-US"/>
        </w:rPr>
        <w:t>ive</w:t>
      </w:r>
      <w:r>
        <w:rPr>
          <w:lang w:val="en-US"/>
        </w:rPr>
        <w:t xml:space="preserve"> predicates may also be formed with </w:t>
      </w:r>
      <w:r w:rsidRPr="00B7784A">
        <w:rPr>
          <w:i/>
          <w:iCs/>
          <w:lang w:val="en-US"/>
        </w:rPr>
        <w:t>have</w:t>
      </w:r>
      <w:r>
        <w:rPr>
          <w:lang w:val="en-US"/>
        </w:rPr>
        <w:t xml:space="preserve"> and a noun for an ordinary object (</w:t>
      </w:r>
      <w:r w:rsidRPr="00B7784A">
        <w:rPr>
          <w:i/>
          <w:iCs/>
          <w:lang w:val="en-US"/>
        </w:rPr>
        <w:t>have a sister, have a house, have an idea</w:t>
      </w:r>
      <w:r>
        <w:rPr>
          <w:lang w:val="en-US"/>
        </w:rPr>
        <w:t xml:space="preserve">). </w:t>
      </w:r>
      <w:r w:rsidR="0076166C">
        <w:rPr>
          <w:lang w:val="en-US"/>
        </w:rPr>
        <w:t xml:space="preserve">Overt </w:t>
      </w:r>
      <w:r w:rsidR="0076166C" w:rsidRPr="0076166C">
        <w:rPr>
          <w:i/>
          <w:iCs/>
          <w:lang w:val="en-US"/>
        </w:rPr>
        <w:t>have</w:t>
      </w:r>
      <w:r w:rsidR="0076166C">
        <w:rPr>
          <w:lang w:val="en-US"/>
        </w:rPr>
        <w:t xml:space="preserve"> obviously is not restricted to taking trope-like objects as arguments</w:t>
      </w:r>
      <w:r w:rsidR="000C30EB">
        <w:rPr>
          <w:lang w:val="en-US"/>
        </w:rPr>
        <w:t xml:space="preserve"> and can take the entirely range of readings available with overt </w:t>
      </w:r>
      <w:r w:rsidR="000C30EB" w:rsidRPr="000C30EB">
        <w:rPr>
          <w:i/>
          <w:iCs/>
          <w:lang w:val="en-US"/>
        </w:rPr>
        <w:t>have</w:t>
      </w:r>
      <w:r w:rsidR="00B72A18">
        <w:rPr>
          <w:lang w:val="en-US"/>
        </w:rPr>
        <w:t xml:space="preserve"> (Myler 2016).</w:t>
      </w:r>
    </w:p>
    <w:p w14:paraId="6E48EB17" w14:textId="736E12AA" w:rsidR="00826B2A" w:rsidRDefault="008E5083" w:rsidP="004E1AC2">
      <w:pPr>
        <w:spacing w:line="360" w:lineRule="auto"/>
        <w:rPr>
          <w:lang w:val="en-US"/>
        </w:rPr>
      </w:pPr>
      <w:r>
        <w:rPr>
          <w:lang w:val="en-US"/>
        </w:rPr>
        <w:t xml:space="preserve">    </w:t>
      </w:r>
      <w:r w:rsidR="0076166C">
        <w:rPr>
          <w:lang w:val="en-US"/>
        </w:rPr>
        <w:t xml:space="preserve"> With the semantic presence of trope-like entities</w:t>
      </w:r>
      <w:r w:rsidR="00826B2A">
        <w:rPr>
          <w:lang w:val="en-US"/>
        </w:rPr>
        <w:t xml:space="preserve"> as targets of adver</w:t>
      </w:r>
      <w:r w:rsidR="00B72A18">
        <w:rPr>
          <w:lang w:val="en-US"/>
        </w:rPr>
        <w:t>b</w:t>
      </w:r>
      <w:r w:rsidR="00826B2A">
        <w:rPr>
          <w:lang w:val="en-US"/>
        </w:rPr>
        <w:t>ials of abstract stat</w:t>
      </w:r>
      <w:r w:rsidR="00B72A18">
        <w:rPr>
          <w:lang w:val="en-US"/>
        </w:rPr>
        <w:t>ives</w:t>
      </w:r>
      <w:r w:rsidR="00826B2A">
        <w:rPr>
          <w:lang w:val="en-US"/>
        </w:rPr>
        <w:t xml:space="preserve"> the Stative Adverb </w:t>
      </w:r>
      <w:r w:rsidR="00E4278A">
        <w:rPr>
          <w:lang w:val="en-US"/>
        </w:rPr>
        <w:t>G</w:t>
      </w:r>
      <w:r w:rsidR="00826B2A">
        <w:rPr>
          <w:lang w:val="en-US"/>
        </w:rPr>
        <w:t xml:space="preserve">ap is accounted for adequately. </w:t>
      </w:r>
      <w:r w:rsidR="007937DA">
        <w:rPr>
          <w:lang w:val="en-US"/>
        </w:rPr>
        <w:t>As was mentioned, t</w:t>
      </w:r>
      <w:r w:rsidR="00826B2A">
        <w:rPr>
          <w:lang w:val="en-US"/>
        </w:rPr>
        <w:t xml:space="preserve">rope-like entities generally do not permit an attribution of locations. </w:t>
      </w:r>
      <w:r w:rsidR="007A54B6">
        <w:rPr>
          <w:lang w:val="en-US"/>
        </w:rPr>
        <w:t xml:space="preserve"> </w:t>
      </w:r>
      <w:r w:rsidR="00670C40">
        <w:rPr>
          <w:lang w:val="en-US"/>
        </w:rPr>
        <w:t>It is likewise plausible that trope-like entities do not permit other sorts of adverbials e</w:t>
      </w:r>
      <w:r w:rsidR="000D1F63">
        <w:rPr>
          <w:lang w:val="en-US"/>
        </w:rPr>
        <w:t>xc</w:t>
      </w:r>
      <w:r w:rsidR="00670C40">
        <w:rPr>
          <w:lang w:val="en-US"/>
        </w:rPr>
        <w:t>luded with abstract statives. Thus</w:t>
      </w:r>
      <w:r w:rsidR="00592FBF">
        <w:rPr>
          <w:lang w:val="en-US"/>
        </w:rPr>
        <w:t>,</w:t>
      </w:r>
      <w:r w:rsidR="00670C40">
        <w:rPr>
          <w:lang w:val="en-US"/>
        </w:rPr>
        <w:t xml:space="preserve"> comitatives </w:t>
      </w:r>
      <w:r w:rsidR="00592FBF">
        <w:rPr>
          <w:lang w:val="en-US"/>
        </w:rPr>
        <w:t xml:space="preserve">and instrumentals </w:t>
      </w:r>
      <w:r w:rsidR="000D1F63">
        <w:rPr>
          <w:lang w:val="en-US"/>
        </w:rPr>
        <w:t>are</w:t>
      </w:r>
      <w:r w:rsidR="00592FBF">
        <w:rPr>
          <w:lang w:val="en-US"/>
        </w:rPr>
        <w:t xml:space="preserve"> </w:t>
      </w:r>
      <w:r w:rsidR="000D1F63">
        <w:rPr>
          <w:lang w:val="en-US"/>
        </w:rPr>
        <w:t xml:space="preserve">not </w:t>
      </w:r>
      <w:r w:rsidR="00547661">
        <w:rPr>
          <w:lang w:val="en-US"/>
        </w:rPr>
        <w:t xml:space="preserve">generally </w:t>
      </w:r>
      <w:r w:rsidR="000D1F63">
        <w:rPr>
          <w:lang w:val="en-US"/>
        </w:rPr>
        <w:t xml:space="preserve">good as adnominal modifiers of </w:t>
      </w:r>
      <w:r w:rsidR="00E4278A">
        <w:rPr>
          <w:lang w:val="en-US"/>
        </w:rPr>
        <w:t xml:space="preserve">NPs </w:t>
      </w:r>
      <w:r w:rsidR="000D1F63">
        <w:rPr>
          <w:lang w:val="en-US"/>
        </w:rPr>
        <w:t>referring</w:t>
      </w:r>
      <w:r w:rsidR="00592FBF">
        <w:rPr>
          <w:lang w:val="en-US"/>
        </w:rPr>
        <w:t xml:space="preserve"> </w:t>
      </w:r>
      <w:r w:rsidR="00E4278A">
        <w:rPr>
          <w:lang w:val="en-US"/>
        </w:rPr>
        <w:t xml:space="preserve">to tropes </w:t>
      </w:r>
      <w:r w:rsidR="00592FBF">
        <w:rPr>
          <w:lang w:val="en-US"/>
        </w:rPr>
        <w:t xml:space="preserve">or </w:t>
      </w:r>
      <w:r w:rsidR="00E4278A">
        <w:rPr>
          <w:lang w:val="en-US"/>
        </w:rPr>
        <w:t>attitudinal objects like belief and knowledge</w:t>
      </w:r>
      <w:r w:rsidR="000D1F63">
        <w:rPr>
          <w:lang w:val="en-US"/>
        </w:rPr>
        <w:t xml:space="preserve"> (?? </w:t>
      </w:r>
      <w:r w:rsidR="000D1F63" w:rsidRPr="00592FBF">
        <w:rPr>
          <w:i/>
          <w:iCs/>
          <w:lang w:val="en-US"/>
        </w:rPr>
        <w:t>John’s exhaustiveness with Mary</w:t>
      </w:r>
      <w:proofErr w:type="gramStart"/>
      <w:r w:rsidR="000D1F63">
        <w:rPr>
          <w:lang w:val="en-US"/>
        </w:rPr>
        <w:t xml:space="preserve">, </w:t>
      </w:r>
      <w:r w:rsidR="00592FBF">
        <w:rPr>
          <w:lang w:val="en-US"/>
        </w:rPr>
        <w:t>???</w:t>
      </w:r>
      <w:proofErr w:type="gramEnd"/>
      <w:r w:rsidR="00592FBF">
        <w:rPr>
          <w:lang w:val="en-US"/>
        </w:rPr>
        <w:t xml:space="preserve"> </w:t>
      </w:r>
      <w:r w:rsidR="00592FBF" w:rsidRPr="00592FBF">
        <w:rPr>
          <w:i/>
          <w:iCs/>
          <w:lang w:val="en-US"/>
        </w:rPr>
        <w:t>Mary’s brilliance with the help of John</w:t>
      </w:r>
      <w:proofErr w:type="gramStart"/>
      <w:r w:rsidR="00592FBF">
        <w:rPr>
          <w:lang w:val="en-US"/>
        </w:rPr>
        <w:t>,</w:t>
      </w:r>
      <w:r w:rsidR="005671ED">
        <w:rPr>
          <w:lang w:val="en-US"/>
        </w:rPr>
        <w:t xml:space="preserve"> ???</w:t>
      </w:r>
      <w:proofErr w:type="gramEnd"/>
      <w:r w:rsidR="00592FBF">
        <w:rPr>
          <w:lang w:val="en-US"/>
        </w:rPr>
        <w:t xml:space="preserve"> </w:t>
      </w:r>
      <w:r w:rsidR="00547661" w:rsidRPr="005671ED">
        <w:rPr>
          <w:i/>
          <w:iCs/>
          <w:lang w:val="en-US"/>
        </w:rPr>
        <w:t xml:space="preserve">John’s belief with the </w:t>
      </w:r>
      <w:r w:rsidR="005671ED" w:rsidRPr="005671ED">
        <w:rPr>
          <w:i/>
          <w:iCs/>
          <w:lang w:val="en-US"/>
        </w:rPr>
        <w:t>help of a lexicon</w:t>
      </w:r>
      <w:proofErr w:type="gramStart"/>
      <w:r w:rsidR="005671ED">
        <w:rPr>
          <w:lang w:val="en-US"/>
        </w:rPr>
        <w:t>,</w:t>
      </w:r>
      <w:r w:rsidR="00547661">
        <w:rPr>
          <w:lang w:val="en-US"/>
        </w:rPr>
        <w:t xml:space="preserve"> ???</w:t>
      </w:r>
      <w:proofErr w:type="gramEnd"/>
      <w:r w:rsidR="00547661">
        <w:rPr>
          <w:lang w:val="en-US"/>
        </w:rPr>
        <w:t xml:space="preserve"> </w:t>
      </w:r>
      <w:r w:rsidR="00592FBF" w:rsidRPr="00E4278A">
        <w:rPr>
          <w:i/>
          <w:iCs/>
          <w:lang w:val="en-US"/>
        </w:rPr>
        <w:t>John’s</w:t>
      </w:r>
      <w:r w:rsidR="00547661" w:rsidRPr="00E4278A">
        <w:rPr>
          <w:i/>
          <w:iCs/>
          <w:lang w:val="en-US"/>
        </w:rPr>
        <w:t xml:space="preserve"> knowledge of French with the help of a textbook</w:t>
      </w:r>
      <w:r w:rsidR="00547661">
        <w:rPr>
          <w:lang w:val="en-US"/>
        </w:rPr>
        <w:t>).</w:t>
      </w:r>
      <w:r w:rsidR="005671ED">
        <w:rPr>
          <w:lang w:val="en-US"/>
        </w:rPr>
        <w:t xml:space="preserve"> Temporal adverbials can apply to abstract statives given that they can be viewed a</w:t>
      </w:r>
      <w:r w:rsidR="00E4278A">
        <w:rPr>
          <w:lang w:val="en-US"/>
        </w:rPr>
        <w:t>s</w:t>
      </w:r>
      <w:r w:rsidR="005671ED">
        <w:rPr>
          <w:lang w:val="en-US"/>
        </w:rPr>
        <w:t xml:space="preserve"> temporal operator</w:t>
      </w:r>
      <w:r w:rsidR="00E4278A">
        <w:rPr>
          <w:lang w:val="en-US"/>
        </w:rPr>
        <w:t>s</w:t>
      </w:r>
      <w:r w:rsidR="005671ED">
        <w:rPr>
          <w:lang w:val="en-US"/>
        </w:rPr>
        <w:t xml:space="preserve"> applying to the time of evaluation</w:t>
      </w:r>
      <w:r w:rsidR="007937DA">
        <w:rPr>
          <w:lang w:val="en-US"/>
        </w:rPr>
        <w:t>.</w:t>
      </w:r>
    </w:p>
    <w:p w14:paraId="2424A29D" w14:textId="5568976A" w:rsidR="00466FF1" w:rsidRDefault="00826B2A" w:rsidP="00466FF1">
      <w:pPr>
        <w:spacing w:line="360" w:lineRule="auto"/>
        <w:rPr>
          <w:lang w:val="en-US"/>
        </w:rPr>
      </w:pPr>
      <w:r>
        <w:rPr>
          <w:lang w:val="en-US"/>
        </w:rPr>
        <w:t xml:space="preserve">     A</w:t>
      </w:r>
      <w:r w:rsidR="005873F7">
        <w:rPr>
          <w:lang w:val="en-US"/>
        </w:rPr>
        <w:t>bstract states</w:t>
      </w:r>
      <w:r>
        <w:rPr>
          <w:lang w:val="en-US"/>
        </w:rPr>
        <w:t xml:space="preserve"> thus need not be invoked to account for the applicability</w:t>
      </w:r>
      <w:r w:rsidR="00E81BBF">
        <w:rPr>
          <w:lang w:val="en-US"/>
        </w:rPr>
        <w:t xml:space="preserve"> and inapplicability</w:t>
      </w:r>
      <w:r>
        <w:rPr>
          <w:lang w:val="en-US"/>
        </w:rPr>
        <w:t xml:space="preserve"> of adverbials. </w:t>
      </w:r>
      <w:r w:rsidR="00B72A18">
        <w:rPr>
          <w:lang w:val="en-US"/>
        </w:rPr>
        <w:t>Abstract states instead</w:t>
      </w:r>
      <w:r w:rsidR="005873F7">
        <w:rPr>
          <w:lang w:val="en-US"/>
        </w:rPr>
        <w:t xml:space="preserve"> </w:t>
      </w:r>
      <w:r w:rsidR="00E4278A">
        <w:rPr>
          <w:lang w:val="en-US"/>
        </w:rPr>
        <w:t xml:space="preserve">should </w:t>
      </w:r>
      <w:r w:rsidR="005873F7">
        <w:rPr>
          <w:lang w:val="en-US"/>
        </w:rPr>
        <w:t xml:space="preserve">come into play </w:t>
      </w:r>
      <w:r w:rsidR="00B72A18">
        <w:rPr>
          <w:lang w:val="en-US"/>
        </w:rPr>
        <w:t xml:space="preserve">semantically </w:t>
      </w:r>
      <w:r w:rsidR="005873F7">
        <w:rPr>
          <w:lang w:val="en-US"/>
        </w:rPr>
        <w:t xml:space="preserve">only when there is </w:t>
      </w:r>
      <w:r w:rsidR="005873F7">
        <w:rPr>
          <w:lang w:val="en-US"/>
        </w:rPr>
        <w:lastRenderedPageBreak/>
        <w:t>explicit reference to them</w:t>
      </w:r>
      <w:r w:rsidR="005671ED">
        <w:rPr>
          <w:lang w:val="en-US"/>
        </w:rPr>
        <w:t xml:space="preserve">, such as with the anaphor </w:t>
      </w:r>
      <w:r w:rsidR="005671ED" w:rsidRPr="00B72A18">
        <w:rPr>
          <w:i/>
          <w:iCs/>
          <w:lang w:val="en-US"/>
        </w:rPr>
        <w:t>that</w:t>
      </w:r>
      <w:r w:rsidR="00E4278A">
        <w:rPr>
          <w:lang w:val="en-US"/>
        </w:rPr>
        <w:t xml:space="preserve">, which, as has been argued, generally has a nominalizing or reifying force </w:t>
      </w:r>
      <w:r w:rsidR="00B72A18">
        <w:rPr>
          <w:lang w:val="en-US"/>
        </w:rPr>
        <w:t>(</w:t>
      </w:r>
      <w:proofErr w:type="spellStart"/>
      <w:r w:rsidR="00B72A18">
        <w:rPr>
          <w:lang w:val="en-US"/>
        </w:rPr>
        <w:t>Moltmann</w:t>
      </w:r>
      <w:proofErr w:type="spellEnd"/>
      <w:r w:rsidR="00B72A18">
        <w:rPr>
          <w:lang w:val="en-US"/>
        </w:rPr>
        <w:t xml:space="preserve"> 2013a)</w:t>
      </w:r>
      <w:r w:rsidR="005671ED">
        <w:rPr>
          <w:lang w:val="en-US"/>
        </w:rPr>
        <w:t>.</w:t>
      </w:r>
      <w:r w:rsidR="005873F7">
        <w:rPr>
          <w:lang w:val="en-US"/>
        </w:rPr>
        <w:t xml:space="preserve"> </w:t>
      </w:r>
      <w:r w:rsidR="00E4278A">
        <w:rPr>
          <w:lang w:val="en-US"/>
        </w:rPr>
        <w:t xml:space="preserve">Abstract states in addition can be introduced by clausal gerunds. </w:t>
      </w:r>
      <w:r w:rsidR="00466FF1">
        <w:rPr>
          <w:lang w:val="en-US"/>
        </w:rPr>
        <w:t xml:space="preserve">Thus, </w:t>
      </w:r>
      <w:r w:rsidR="00466FF1" w:rsidRPr="00B1122C">
        <w:rPr>
          <w:i/>
          <w:iCs/>
          <w:lang w:val="en-US"/>
        </w:rPr>
        <w:t>John’s being courageous</w:t>
      </w:r>
      <w:r w:rsidR="00466FF1">
        <w:rPr>
          <w:lang w:val="en-US"/>
        </w:rPr>
        <w:t xml:space="preserve"> will denote the abstract state obtained from the BE-relation, John, and the property of being a bearer of courage (a trope)</w:t>
      </w:r>
      <w:r w:rsidR="007B75AB">
        <w:rPr>
          <w:lang w:val="en-US"/>
        </w:rPr>
        <w:t>, as in (</w:t>
      </w:r>
      <w:r w:rsidR="007C6667">
        <w:rPr>
          <w:lang w:val="en-US"/>
        </w:rPr>
        <w:t>42</w:t>
      </w:r>
      <w:r w:rsidR="007B75AB">
        <w:rPr>
          <w:lang w:val="en-US"/>
        </w:rPr>
        <w:t xml:space="preserve">a) and </w:t>
      </w:r>
      <w:r w:rsidR="007B75AB" w:rsidRPr="007C6667">
        <w:rPr>
          <w:i/>
          <w:iCs/>
          <w:lang w:val="en-US"/>
        </w:rPr>
        <w:t>John’s having courage</w:t>
      </w:r>
      <w:r w:rsidR="007B75AB">
        <w:rPr>
          <w:lang w:val="en-US"/>
        </w:rPr>
        <w:t xml:space="preserve"> will denote the abstract state </w:t>
      </w:r>
      <w:r w:rsidR="003724A8">
        <w:rPr>
          <w:lang w:val="en-US"/>
        </w:rPr>
        <w:t>given below:</w:t>
      </w:r>
    </w:p>
    <w:p w14:paraId="2C7F2273" w14:textId="77777777" w:rsidR="00466FF1" w:rsidRDefault="00466FF1" w:rsidP="00466FF1">
      <w:pPr>
        <w:spacing w:line="360" w:lineRule="auto"/>
        <w:rPr>
          <w:lang w:val="en-US"/>
        </w:rPr>
      </w:pPr>
    </w:p>
    <w:p w14:paraId="24595F36" w14:textId="29834AB4" w:rsidR="00466FF1" w:rsidRDefault="00466FF1" w:rsidP="00466FF1">
      <w:pPr>
        <w:spacing w:line="360" w:lineRule="auto"/>
        <w:rPr>
          <w:lang w:val="en-US"/>
        </w:rPr>
      </w:pPr>
      <w:r>
        <w:rPr>
          <w:lang w:val="en-US"/>
        </w:rPr>
        <w:t>(4</w:t>
      </w:r>
      <w:r w:rsidR="007C6667">
        <w:rPr>
          <w:lang w:val="en-US"/>
        </w:rPr>
        <w:t>2</w:t>
      </w:r>
      <w:r>
        <w:rPr>
          <w:lang w:val="en-US"/>
        </w:rPr>
        <w:t xml:space="preserve">) </w:t>
      </w:r>
      <w:r w:rsidR="007B75AB">
        <w:rPr>
          <w:lang w:val="en-US"/>
        </w:rPr>
        <w:t xml:space="preserve">a. </w:t>
      </w:r>
      <w:r w:rsidRPr="006B1496">
        <w:rPr>
          <w:i/>
          <w:iCs/>
          <w:lang w:val="en-US"/>
        </w:rPr>
        <w:t>John’s being courageous</w:t>
      </w:r>
      <w:r>
        <w:rPr>
          <w:lang w:val="en-US"/>
        </w:rPr>
        <w:t xml:space="preserve">:  </w:t>
      </w:r>
      <w:r>
        <w:rPr>
          <w:lang w:val="en-US"/>
        </w:rPr>
        <w:sym w:font="Symbol" w:char="F069"/>
      </w:r>
      <w:r>
        <w:rPr>
          <w:lang w:val="en-US"/>
        </w:rPr>
        <w:t>s</w:t>
      </w:r>
      <w:r>
        <w:rPr>
          <w:lang w:val="en-US"/>
        </w:rPr>
        <w:sym w:font="Symbol" w:char="F05B"/>
      </w:r>
      <w:proofErr w:type="spellStart"/>
      <w:r>
        <w:rPr>
          <w:lang w:val="en-US"/>
        </w:rPr>
        <w:t>s</w:t>
      </w:r>
      <w:proofErr w:type="spellEnd"/>
      <w:r>
        <w:rPr>
          <w:lang w:val="en-US"/>
        </w:rPr>
        <w:t xml:space="preserve"> = </w:t>
      </w:r>
      <w:proofErr w:type="gramStart"/>
      <w:r>
        <w:rPr>
          <w:lang w:val="en-US"/>
        </w:rPr>
        <w:t>f(</w:t>
      </w:r>
      <w:proofErr w:type="gramEnd"/>
      <w:r>
        <w:rPr>
          <w:lang w:val="en-US"/>
        </w:rPr>
        <w:t xml:space="preserve">BE, John, </w:t>
      </w:r>
      <w:r>
        <w:rPr>
          <w:lang w:val="en-US"/>
        </w:rPr>
        <w:sym w:font="Symbol" w:char="F06C"/>
      </w:r>
      <w:r>
        <w:rPr>
          <w:lang w:val="en-US"/>
        </w:rPr>
        <w:t>x</w:t>
      </w:r>
      <w:r>
        <w:rPr>
          <w:lang w:val="en-US"/>
        </w:rPr>
        <w:sym w:font="Symbol" w:char="F05B"/>
      </w:r>
      <w:r>
        <w:rPr>
          <w:lang w:val="en-US"/>
        </w:rPr>
        <w:sym w:font="Symbol" w:char="F024"/>
      </w:r>
      <w:r>
        <w:rPr>
          <w:lang w:val="en-US"/>
        </w:rPr>
        <w:t xml:space="preserve">t(courageous(t) &amp; </w:t>
      </w:r>
      <w:proofErr w:type="gramStart"/>
      <w:r>
        <w:rPr>
          <w:lang w:val="en-US"/>
        </w:rPr>
        <w:t>B(</w:t>
      </w:r>
      <w:proofErr w:type="gramEnd"/>
      <w:r>
        <w:rPr>
          <w:lang w:val="en-US"/>
        </w:rPr>
        <w:t>x, t)</w:t>
      </w:r>
      <w:r>
        <w:rPr>
          <w:lang w:val="en-US"/>
        </w:rPr>
        <w:sym w:font="Symbol" w:char="F05D"/>
      </w:r>
      <w:r>
        <w:rPr>
          <w:lang w:val="en-US"/>
        </w:rPr>
        <w:t>)</w:t>
      </w:r>
      <w:r>
        <w:rPr>
          <w:lang w:val="en-US"/>
        </w:rPr>
        <w:sym w:font="Symbol" w:char="F05D"/>
      </w:r>
    </w:p>
    <w:p w14:paraId="7C75316F" w14:textId="7FAC31D0" w:rsidR="007B75AB" w:rsidRDefault="007937DA" w:rsidP="00466FF1">
      <w:pPr>
        <w:spacing w:line="360" w:lineRule="auto"/>
        <w:rPr>
          <w:lang w:val="en-US"/>
        </w:rPr>
      </w:pPr>
      <w:r>
        <w:rPr>
          <w:lang w:val="en-US"/>
        </w:rPr>
        <w:t xml:space="preserve"> </w:t>
      </w:r>
      <w:r w:rsidR="007B75AB">
        <w:rPr>
          <w:lang w:val="en-US"/>
        </w:rPr>
        <w:t xml:space="preserve">     b. </w:t>
      </w:r>
      <w:r w:rsidR="007B75AB" w:rsidRPr="00CD3C24">
        <w:rPr>
          <w:i/>
          <w:iCs/>
          <w:lang w:val="en-US"/>
        </w:rPr>
        <w:t>John’s having courage:</w:t>
      </w:r>
      <w:r w:rsidR="007B75AB">
        <w:rPr>
          <w:lang w:val="en-US"/>
        </w:rPr>
        <w:t xml:space="preserve">  </w:t>
      </w:r>
      <w:r w:rsidR="007B75AB">
        <w:rPr>
          <w:lang w:val="en-US"/>
        </w:rPr>
        <w:sym w:font="Symbol" w:char="F069"/>
      </w:r>
      <w:r w:rsidR="007B75AB">
        <w:rPr>
          <w:lang w:val="en-US"/>
        </w:rPr>
        <w:t>s</w:t>
      </w:r>
      <w:r w:rsidR="007B75AB">
        <w:rPr>
          <w:lang w:val="en-US"/>
        </w:rPr>
        <w:sym w:font="Symbol" w:char="F05B"/>
      </w:r>
      <w:r w:rsidR="007B75AB">
        <w:rPr>
          <w:lang w:val="en-US"/>
        </w:rPr>
        <w:sym w:font="Symbol" w:char="F024"/>
      </w:r>
      <w:proofErr w:type="gramStart"/>
      <w:r w:rsidR="007B75AB">
        <w:rPr>
          <w:lang w:val="en-US"/>
        </w:rPr>
        <w:t>t(</w:t>
      </w:r>
      <w:proofErr w:type="gramEnd"/>
      <w:r w:rsidR="007B75AB">
        <w:rPr>
          <w:lang w:val="en-US"/>
        </w:rPr>
        <w:t xml:space="preserve">s = </w:t>
      </w:r>
      <w:proofErr w:type="gramStart"/>
      <w:r w:rsidR="007B75AB">
        <w:rPr>
          <w:lang w:val="en-US"/>
        </w:rPr>
        <w:t>f( (</w:t>
      </w:r>
      <w:proofErr w:type="gramEnd"/>
      <w:r w:rsidR="007B75AB">
        <w:rPr>
          <w:lang w:val="en-US"/>
        </w:rPr>
        <w:t xml:space="preserve">HAVE, John, t) &amp; courage(t) &amp; </w:t>
      </w:r>
      <w:proofErr w:type="gramStart"/>
      <w:r w:rsidR="007B75AB">
        <w:rPr>
          <w:lang w:val="en-US"/>
        </w:rPr>
        <w:t>B(</w:t>
      </w:r>
      <w:proofErr w:type="gramEnd"/>
      <w:r w:rsidR="007B75AB">
        <w:rPr>
          <w:lang w:val="en-US"/>
        </w:rPr>
        <w:t>x, t)</w:t>
      </w:r>
      <w:r w:rsidR="007B75AB">
        <w:rPr>
          <w:lang w:val="en-US"/>
        </w:rPr>
        <w:sym w:font="Symbol" w:char="F05D"/>
      </w:r>
      <w:r w:rsidR="007B75AB">
        <w:rPr>
          <w:lang w:val="en-US"/>
        </w:rPr>
        <w:t>)</w:t>
      </w:r>
      <w:r w:rsidR="007B75AB">
        <w:rPr>
          <w:lang w:val="en-US"/>
        </w:rPr>
        <w:sym w:font="Symbol" w:char="F05D"/>
      </w:r>
    </w:p>
    <w:p w14:paraId="6E1A3FDF" w14:textId="77777777" w:rsidR="00466FF1" w:rsidRDefault="00466FF1" w:rsidP="00466FF1">
      <w:pPr>
        <w:spacing w:line="360" w:lineRule="auto"/>
        <w:rPr>
          <w:lang w:val="en-US"/>
        </w:rPr>
      </w:pPr>
    </w:p>
    <w:p w14:paraId="0F83C12F" w14:textId="27626AA3" w:rsidR="00466FF1" w:rsidRDefault="00466FF1" w:rsidP="00466FF1">
      <w:pPr>
        <w:spacing w:line="360" w:lineRule="auto"/>
        <w:rPr>
          <w:lang w:val="en-US"/>
        </w:rPr>
      </w:pPr>
      <w:r w:rsidRPr="008C7786">
        <w:rPr>
          <w:i/>
          <w:iCs/>
          <w:lang w:val="en-US"/>
        </w:rPr>
        <w:t>John’s being courageous</w:t>
      </w:r>
      <w:r>
        <w:rPr>
          <w:lang w:val="en-US"/>
        </w:rPr>
        <w:t xml:space="preserve"> naturally refers to a state, a state that may or may not continue in time (</w:t>
      </w:r>
      <w:r w:rsidRPr="00E81BBF">
        <w:rPr>
          <w:i/>
          <w:iCs/>
          <w:lang w:val="en-US"/>
        </w:rPr>
        <w:t>John’s being courageous did not last very long</w:t>
      </w:r>
      <w:r>
        <w:rPr>
          <w:lang w:val="en-US"/>
        </w:rPr>
        <w:t xml:space="preserve">). </w:t>
      </w:r>
      <w:r w:rsidR="00C17134">
        <w:rPr>
          <w:lang w:val="en-US"/>
        </w:rPr>
        <w:t>Abstract state introduction will be available only with</w:t>
      </w:r>
      <w:r w:rsidR="00C17134" w:rsidRPr="00CD3C24">
        <w:rPr>
          <w:i/>
          <w:iCs/>
          <w:lang w:val="en-US"/>
        </w:rPr>
        <w:t xml:space="preserve"> be</w:t>
      </w:r>
      <w:r w:rsidR="00C17134">
        <w:rPr>
          <w:lang w:val="en-US"/>
        </w:rPr>
        <w:t xml:space="preserve"> and</w:t>
      </w:r>
      <w:r w:rsidR="00C17134" w:rsidRPr="00CD3C24">
        <w:rPr>
          <w:i/>
          <w:iCs/>
          <w:lang w:val="en-US"/>
        </w:rPr>
        <w:t xml:space="preserve"> have</w:t>
      </w:r>
      <w:r w:rsidR="00C17134">
        <w:rPr>
          <w:lang w:val="en-US"/>
        </w:rPr>
        <w:t>. Why should that be so? Given the Neo</w:t>
      </w:r>
      <w:r w:rsidR="00967F51">
        <w:rPr>
          <w:lang w:val="en-US"/>
        </w:rPr>
        <w:t>-</w:t>
      </w:r>
      <w:proofErr w:type="spellStart"/>
      <w:r w:rsidR="00C17134">
        <w:rPr>
          <w:lang w:val="en-US"/>
        </w:rPr>
        <w:t>Davidsonian</w:t>
      </w:r>
      <w:proofErr w:type="spellEnd"/>
      <w:r w:rsidR="00C17134">
        <w:rPr>
          <w:lang w:val="en-US"/>
        </w:rPr>
        <w:t xml:space="preserve"> view and the </w:t>
      </w:r>
      <w:proofErr w:type="spellStart"/>
      <w:r w:rsidR="00C17134">
        <w:rPr>
          <w:lang w:val="en-US"/>
        </w:rPr>
        <w:t>decompositional</w:t>
      </w:r>
      <w:proofErr w:type="spellEnd"/>
      <w:r w:rsidR="00C17134">
        <w:rPr>
          <w:lang w:val="en-US"/>
        </w:rPr>
        <w:t xml:space="preserve"> analysis of stative verbs, this is so because </w:t>
      </w:r>
      <w:r w:rsidR="001A18A8" w:rsidRPr="00967F51">
        <w:rPr>
          <w:i/>
          <w:iCs/>
          <w:lang w:val="en-US"/>
        </w:rPr>
        <w:t>be</w:t>
      </w:r>
      <w:r w:rsidR="001A18A8">
        <w:rPr>
          <w:lang w:val="en-US"/>
        </w:rPr>
        <w:t xml:space="preserve"> and </w:t>
      </w:r>
      <w:r w:rsidR="001A18A8" w:rsidRPr="00967F51">
        <w:rPr>
          <w:i/>
          <w:iCs/>
          <w:lang w:val="en-US"/>
        </w:rPr>
        <w:t>have</w:t>
      </w:r>
      <w:r w:rsidR="001A18A8">
        <w:rPr>
          <w:lang w:val="en-US"/>
        </w:rPr>
        <w:t xml:space="preserve"> will be the only relational predicates and abstract state introduction can apply only to two place relations. Let us assume that sentences are first inter</w:t>
      </w:r>
      <w:r w:rsidR="00CD3C24">
        <w:rPr>
          <w:lang w:val="en-US"/>
        </w:rPr>
        <w:t>p</w:t>
      </w:r>
      <w:r w:rsidR="001A18A8">
        <w:rPr>
          <w:lang w:val="en-US"/>
        </w:rPr>
        <w:t>reted by structured propositions, then we have:</w:t>
      </w:r>
    </w:p>
    <w:p w14:paraId="1FCD6176" w14:textId="77777777" w:rsidR="001A18A8" w:rsidRDefault="001A18A8" w:rsidP="00466FF1">
      <w:pPr>
        <w:spacing w:line="360" w:lineRule="auto"/>
        <w:rPr>
          <w:lang w:val="en-US"/>
        </w:rPr>
      </w:pPr>
    </w:p>
    <w:p w14:paraId="6600B45F" w14:textId="05215192" w:rsidR="001A18A8" w:rsidRPr="001A18A8" w:rsidRDefault="001A18A8" w:rsidP="00466FF1">
      <w:pPr>
        <w:spacing w:line="360" w:lineRule="auto"/>
        <w:rPr>
          <w:u w:val="single"/>
          <w:lang w:val="en-US"/>
        </w:rPr>
      </w:pPr>
      <w:r>
        <w:rPr>
          <w:lang w:val="en-US"/>
        </w:rPr>
        <w:t>(</w:t>
      </w:r>
      <w:r w:rsidR="007C6667">
        <w:rPr>
          <w:lang w:val="en-US"/>
        </w:rPr>
        <w:t>43</w:t>
      </w:r>
      <w:r>
        <w:rPr>
          <w:lang w:val="en-US"/>
        </w:rPr>
        <w:t xml:space="preserve">) </w:t>
      </w:r>
      <w:r w:rsidRPr="001A18A8">
        <w:rPr>
          <w:u w:val="single"/>
          <w:lang w:val="en-US"/>
        </w:rPr>
        <w:t>Abstract state introduction</w:t>
      </w:r>
      <w:r>
        <w:rPr>
          <w:u w:val="single"/>
          <w:lang w:val="en-US"/>
        </w:rPr>
        <w:t xml:space="preserve"> (restricted </w:t>
      </w:r>
      <w:proofErr w:type="spellStart"/>
      <w:r>
        <w:rPr>
          <w:u w:val="single"/>
          <w:lang w:val="en-US"/>
        </w:rPr>
        <w:t>Kimian</w:t>
      </w:r>
      <w:proofErr w:type="spellEnd"/>
      <w:r>
        <w:rPr>
          <w:u w:val="single"/>
          <w:lang w:val="en-US"/>
        </w:rPr>
        <w:t xml:space="preserve"> account)</w:t>
      </w:r>
    </w:p>
    <w:p w14:paraId="5881F219" w14:textId="6A431093" w:rsidR="001A18A8" w:rsidRDefault="001A18A8" w:rsidP="00466FF1">
      <w:pPr>
        <w:spacing w:line="360" w:lineRule="auto"/>
        <w:rPr>
          <w:lang w:val="en-US"/>
        </w:rPr>
      </w:pPr>
      <w:r>
        <w:rPr>
          <w:lang w:val="en-US"/>
        </w:rPr>
        <w:t xml:space="preserve">     </w:t>
      </w:r>
      <w:r w:rsidR="007C6667">
        <w:rPr>
          <w:lang w:val="en-US"/>
        </w:rPr>
        <w:t xml:space="preserve"> </w:t>
      </w:r>
      <w:r>
        <w:rPr>
          <w:lang w:val="en-US"/>
        </w:rPr>
        <w:t xml:space="preserve"> For a structured proposition &lt;R, d, X&gt;, consisting of a two-place relation R, an </w:t>
      </w:r>
    </w:p>
    <w:p w14:paraId="5D8249A5" w14:textId="05A1AF35" w:rsidR="001A18A8" w:rsidRDefault="001A18A8" w:rsidP="00466FF1">
      <w:pPr>
        <w:spacing w:line="360" w:lineRule="auto"/>
        <w:rPr>
          <w:lang w:val="en-US"/>
        </w:rPr>
      </w:pPr>
      <w:r>
        <w:rPr>
          <w:lang w:val="en-US"/>
        </w:rPr>
        <w:t xml:space="preserve">    </w:t>
      </w:r>
      <w:r w:rsidR="007C6667">
        <w:rPr>
          <w:lang w:val="en-US"/>
        </w:rPr>
        <w:t xml:space="preserve"> </w:t>
      </w:r>
      <w:r>
        <w:rPr>
          <w:lang w:val="en-US"/>
        </w:rPr>
        <w:t xml:space="preserve">  individual, and an entity X of type e or &lt;e,</w:t>
      </w:r>
      <w:r w:rsidR="00E81BBF">
        <w:rPr>
          <w:lang w:val="en-US"/>
        </w:rPr>
        <w:t xml:space="preserve"> </w:t>
      </w:r>
      <w:r>
        <w:rPr>
          <w:lang w:val="en-US"/>
        </w:rPr>
        <w:t xml:space="preserve">t&gt;, </w:t>
      </w:r>
    </w:p>
    <w:p w14:paraId="4F6A5BEB" w14:textId="0754558B" w:rsidR="001A18A8" w:rsidRDefault="001A18A8" w:rsidP="00466FF1">
      <w:pPr>
        <w:spacing w:line="360" w:lineRule="auto"/>
        <w:rPr>
          <w:lang w:val="en-US"/>
        </w:rPr>
      </w:pPr>
      <w:r>
        <w:rPr>
          <w:lang w:val="en-US"/>
        </w:rPr>
        <w:t xml:space="preserve">    </w:t>
      </w:r>
      <w:r w:rsidR="007C6667">
        <w:rPr>
          <w:lang w:val="en-US"/>
        </w:rPr>
        <w:t xml:space="preserve"> </w:t>
      </w:r>
      <w:r>
        <w:rPr>
          <w:lang w:val="en-US"/>
        </w:rPr>
        <w:t xml:space="preserve">  </w:t>
      </w:r>
      <w:proofErr w:type="gramStart"/>
      <w:r>
        <w:rPr>
          <w:lang w:val="en-US"/>
        </w:rPr>
        <w:t>f(</w:t>
      </w:r>
      <w:proofErr w:type="gramEnd"/>
      <w:r>
        <w:rPr>
          <w:lang w:val="en-US"/>
        </w:rPr>
        <w:t xml:space="preserve">R, d, X) exists at a time t </w:t>
      </w:r>
      <w:proofErr w:type="spellStart"/>
      <w:r>
        <w:rPr>
          <w:lang w:val="en-US"/>
        </w:rPr>
        <w:t>iff</w:t>
      </w:r>
      <w:proofErr w:type="spellEnd"/>
      <w:r>
        <w:rPr>
          <w:lang w:val="en-US"/>
        </w:rPr>
        <w:t xml:space="preserve"> </w:t>
      </w:r>
      <w:proofErr w:type="gramStart"/>
      <w:r>
        <w:rPr>
          <w:lang w:val="en-US"/>
        </w:rPr>
        <w:t>R</w:t>
      </w:r>
      <w:r>
        <w:rPr>
          <w:vertAlign w:val="subscript"/>
          <w:lang w:val="en-US"/>
        </w:rPr>
        <w:t>t</w:t>
      </w:r>
      <w:r>
        <w:rPr>
          <w:lang w:val="en-US"/>
        </w:rPr>
        <w:t>(</w:t>
      </w:r>
      <w:proofErr w:type="gramEnd"/>
      <w:r>
        <w:rPr>
          <w:lang w:val="en-US"/>
        </w:rPr>
        <w:t xml:space="preserve">d, X) </w:t>
      </w:r>
    </w:p>
    <w:p w14:paraId="7209138F" w14:textId="49625BEF" w:rsidR="001A18A8" w:rsidRDefault="001A18A8" w:rsidP="00466FF1">
      <w:pPr>
        <w:spacing w:line="360" w:lineRule="auto"/>
        <w:rPr>
          <w:lang w:val="en-US"/>
        </w:rPr>
      </w:pPr>
      <w:r>
        <w:rPr>
          <w:lang w:val="en-US"/>
        </w:rPr>
        <w:t xml:space="preserve">   </w:t>
      </w:r>
      <w:r w:rsidR="007C6667">
        <w:rPr>
          <w:lang w:val="en-US"/>
        </w:rPr>
        <w:t xml:space="preserve"> </w:t>
      </w:r>
      <w:r>
        <w:rPr>
          <w:lang w:val="en-US"/>
        </w:rPr>
        <w:t xml:space="preserve">   </w:t>
      </w:r>
      <w:proofErr w:type="gramStart"/>
      <w:r>
        <w:rPr>
          <w:lang w:val="en-US"/>
        </w:rPr>
        <w:t>f(</w:t>
      </w:r>
      <w:proofErr w:type="gramEnd"/>
      <w:r>
        <w:rPr>
          <w:lang w:val="en-US"/>
        </w:rPr>
        <w:t xml:space="preserve">R, d, X) = </w:t>
      </w:r>
      <w:proofErr w:type="gramStart"/>
      <w:r>
        <w:rPr>
          <w:lang w:val="en-US"/>
        </w:rPr>
        <w:t>f(</w:t>
      </w:r>
      <w:proofErr w:type="gramEnd"/>
      <w:r>
        <w:rPr>
          <w:lang w:val="en-US"/>
        </w:rPr>
        <w:t xml:space="preserve">R’, d’, X’) </w:t>
      </w:r>
      <w:proofErr w:type="spellStart"/>
      <w:r>
        <w:rPr>
          <w:lang w:val="en-US"/>
        </w:rPr>
        <w:t>iff</w:t>
      </w:r>
      <w:proofErr w:type="spellEnd"/>
      <w:r>
        <w:rPr>
          <w:lang w:val="en-US"/>
        </w:rPr>
        <w:t xml:space="preserve"> R = R’, d = d’, X = X’.</w:t>
      </w:r>
    </w:p>
    <w:p w14:paraId="3A46999A" w14:textId="77777777" w:rsidR="001A18A8" w:rsidRDefault="001A18A8" w:rsidP="00466FF1">
      <w:pPr>
        <w:spacing w:line="360" w:lineRule="auto"/>
        <w:rPr>
          <w:lang w:val="en-US"/>
        </w:rPr>
      </w:pPr>
    </w:p>
    <w:p w14:paraId="00113D49" w14:textId="07CEBD61" w:rsidR="00466FF1" w:rsidRDefault="00466FF1" w:rsidP="00466FF1">
      <w:pPr>
        <w:spacing w:line="360" w:lineRule="auto"/>
        <w:rPr>
          <w:lang w:val="en-US"/>
        </w:rPr>
      </w:pPr>
      <w:r>
        <w:rPr>
          <w:lang w:val="en-US"/>
        </w:rPr>
        <w:t xml:space="preserve">      The semantics of the gerund </w:t>
      </w:r>
      <w:r w:rsidRPr="00D65C2D">
        <w:rPr>
          <w:i/>
          <w:iCs/>
          <w:lang w:val="en-US"/>
        </w:rPr>
        <w:t>being courageous</w:t>
      </w:r>
      <w:r>
        <w:rPr>
          <w:lang w:val="en-US"/>
        </w:rPr>
        <w:t xml:space="preserve"> is less obvious. The construction involves arbitrary PRO in specifier position, which generally displays a</w:t>
      </w:r>
      <w:r w:rsidR="00EE2D27">
        <w:rPr>
          <w:lang w:val="en-US"/>
        </w:rPr>
        <w:t xml:space="preserve"> generic</w:t>
      </w:r>
      <w:r>
        <w:rPr>
          <w:lang w:val="en-US"/>
        </w:rPr>
        <w:t xml:space="preserve"> first</w:t>
      </w:r>
      <w:r w:rsidR="00EE2D27">
        <w:rPr>
          <w:lang w:val="en-US"/>
        </w:rPr>
        <w:t>-</w:t>
      </w:r>
      <w:r>
        <w:rPr>
          <w:lang w:val="en-US"/>
        </w:rPr>
        <w:t>person-orient</w:t>
      </w:r>
      <w:r w:rsidR="00EE2D27">
        <w:rPr>
          <w:lang w:val="en-US"/>
        </w:rPr>
        <w:t>ed meaning (</w:t>
      </w:r>
      <w:proofErr w:type="spellStart"/>
      <w:r w:rsidR="00EE2D27">
        <w:rPr>
          <w:lang w:val="en-US"/>
        </w:rPr>
        <w:t>Moltmann</w:t>
      </w:r>
      <w:proofErr w:type="spellEnd"/>
      <w:r w:rsidR="004F4012">
        <w:rPr>
          <w:lang w:val="en-US"/>
        </w:rPr>
        <w:t xml:space="preserve"> 2006</w:t>
      </w:r>
      <w:r w:rsidR="00EE2D27">
        <w:rPr>
          <w:lang w:val="en-US"/>
        </w:rPr>
        <w:t>). The construction overall thus stand</w:t>
      </w:r>
      <w:r w:rsidR="00CD3C24">
        <w:rPr>
          <w:lang w:val="en-US"/>
        </w:rPr>
        <w:t>s</w:t>
      </w:r>
      <w:r w:rsidR="00EE2D27">
        <w:rPr>
          <w:lang w:val="en-US"/>
        </w:rPr>
        <w:t xml:space="preserve"> for what one may call a </w:t>
      </w:r>
      <w:r w:rsidR="00EE2D27" w:rsidRPr="00EE2D27">
        <w:rPr>
          <w:i/>
          <w:iCs/>
          <w:lang w:val="en-US"/>
        </w:rPr>
        <w:t xml:space="preserve">generic </w:t>
      </w:r>
      <w:r w:rsidR="00EE2D27" w:rsidRPr="00D65C2D">
        <w:rPr>
          <w:i/>
          <w:iCs/>
          <w:lang w:val="en-US"/>
        </w:rPr>
        <w:t>centered abstract state</w:t>
      </w:r>
      <w:r w:rsidR="00EE2D27">
        <w:rPr>
          <w:lang w:val="en-US"/>
        </w:rPr>
        <w:t>. I will leave it open how exactly to conceive of the denotation of arbitrary PRO</w:t>
      </w:r>
      <w:r w:rsidR="00B47EFD">
        <w:rPr>
          <w:lang w:val="en-US"/>
        </w:rPr>
        <w:t>; I will simpl</w:t>
      </w:r>
      <w:r w:rsidR="00967F51">
        <w:rPr>
          <w:lang w:val="en-US"/>
        </w:rPr>
        <w:t>y</w:t>
      </w:r>
      <w:r w:rsidR="00B47EFD">
        <w:rPr>
          <w:lang w:val="en-US"/>
        </w:rPr>
        <w:t xml:space="preserve"> call that denotation </w:t>
      </w:r>
      <w:proofErr w:type="spellStart"/>
      <w:r w:rsidR="00B47EFD">
        <w:rPr>
          <w:lang w:val="en-US"/>
        </w:rPr>
        <w:t>pro</w:t>
      </w:r>
      <w:r w:rsidR="00B47EFD" w:rsidRPr="00B47EFD">
        <w:rPr>
          <w:vertAlign w:val="subscript"/>
          <w:lang w:val="en-US"/>
        </w:rPr>
        <w:t>arb</w:t>
      </w:r>
      <w:proofErr w:type="spellEnd"/>
      <w:r w:rsidR="00B47EFD">
        <w:rPr>
          <w:lang w:val="en-US"/>
        </w:rPr>
        <w:t xml:space="preserve"> as in the </w:t>
      </w:r>
      <w:r w:rsidR="00EE2D27">
        <w:rPr>
          <w:lang w:val="en-US"/>
        </w:rPr>
        <w:t>semantic value of a gerund below:</w:t>
      </w:r>
    </w:p>
    <w:p w14:paraId="13AEB39A" w14:textId="77777777" w:rsidR="00466FF1" w:rsidRDefault="00466FF1" w:rsidP="00466FF1">
      <w:pPr>
        <w:spacing w:line="360" w:lineRule="auto"/>
        <w:rPr>
          <w:lang w:val="en-US"/>
        </w:rPr>
      </w:pPr>
    </w:p>
    <w:p w14:paraId="3EAB0959" w14:textId="5D9C0E1D" w:rsidR="00466FF1" w:rsidRDefault="00466FF1" w:rsidP="00466FF1">
      <w:pPr>
        <w:spacing w:line="360" w:lineRule="auto"/>
        <w:rPr>
          <w:lang w:val="en-US"/>
        </w:rPr>
      </w:pPr>
      <w:r>
        <w:rPr>
          <w:lang w:val="en-US"/>
        </w:rPr>
        <w:t>(</w:t>
      </w:r>
      <w:r w:rsidR="007C6667">
        <w:rPr>
          <w:lang w:val="en-US"/>
        </w:rPr>
        <w:t>44</w:t>
      </w:r>
      <w:r>
        <w:rPr>
          <w:lang w:val="en-US"/>
        </w:rPr>
        <w:t xml:space="preserve">) </w:t>
      </w:r>
      <w:r w:rsidRPr="006B1496">
        <w:rPr>
          <w:i/>
          <w:iCs/>
          <w:lang w:val="en-US"/>
        </w:rPr>
        <w:t>being courageous</w:t>
      </w:r>
      <w:r>
        <w:rPr>
          <w:lang w:val="en-US"/>
        </w:rPr>
        <w:t xml:space="preserve">: </w:t>
      </w:r>
      <w:r>
        <w:rPr>
          <w:lang w:val="en-US"/>
        </w:rPr>
        <w:sym w:font="Symbol" w:char="F06C"/>
      </w:r>
      <w:r>
        <w:rPr>
          <w:lang w:val="en-US"/>
        </w:rPr>
        <w:t>s</w:t>
      </w:r>
      <w:r>
        <w:rPr>
          <w:lang w:val="en-US"/>
        </w:rPr>
        <w:sym w:font="Symbol" w:char="F05B"/>
      </w:r>
      <w:proofErr w:type="spellStart"/>
      <w:r>
        <w:rPr>
          <w:lang w:val="en-US"/>
        </w:rPr>
        <w:t>s</w:t>
      </w:r>
      <w:proofErr w:type="spellEnd"/>
      <w:r>
        <w:rPr>
          <w:lang w:val="en-US"/>
        </w:rPr>
        <w:t xml:space="preserve"> = f(</w:t>
      </w:r>
      <w:r>
        <w:rPr>
          <w:lang w:val="en-US"/>
        </w:rPr>
        <w:sym w:font="Symbol" w:char="F06C"/>
      </w:r>
      <w:r>
        <w:rPr>
          <w:lang w:val="en-US"/>
        </w:rPr>
        <w:t>x</w:t>
      </w:r>
      <w:r>
        <w:rPr>
          <w:lang w:val="en-US"/>
        </w:rPr>
        <w:sym w:font="Symbol" w:char="F05B"/>
      </w:r>
      <w:r>
        <w:rPr>
          <w:lang w:val="en-US"/>
        </w:rPr>
        <w:sym w:font="Symbol" w:char="F024"/>
      </w:r>
      <w:r>
        <w:rPr>
          <w:lang w:val="en-US"/>
        </w:rPr>
        <w:t xml:space="preserve">t(courageous(t) &amp; </w:t>
      </w:r>
      <w:proofErr w:type="gramStart"/>
      <w:r>
        <w:rPr>
          <w:lang w:val="en-US"/>
        </w:rPr>
        <w:t>B(</w:t>
      </w:r>
      <w:proofErr w:type="gramEnd"/>
      <w:r>
        <w:rPr>
          <w:lang w:val="en-US"/>
        </w:rPr>
        <w:t>x, t)</w:t>
      </w:r>
      <w:r w:rsidR="00EE2D27">
        <w:rPr>
          <w:lang w:val="en-US"/>
        </w:rPr>
        <w:sym w:font="Symbol" w:char="F05D"/>
      </w:r>
      <w:r>
        <w:rPr>
          <w:lang w:val="en-US"/>
        </w:rPr>
        <w:t>,</w:t>
      </w:r>
      <w:r w:rsidR="00EE2D27">
        <w:rPr>
          <w:lang w:val="en-US"/>
        </w:rPr>
        <w:t xml:space="preserve"> </w:t>
      </w:r>
      <w:proofErr w:type="spellStart"/>
      <w:r w:rsidR="00B47EFD">
        <w:rPr>
          <w:lang w:val="en-US"/>
        </w:rPr>
        <w:t>pro</w:t>
      </w:r>
      <w:r w:rsidR="00EE2D27" w:rsidRPr="00EE2D27">
        <w:rPr>
          <w:vertAlign w:val="subscript"/>
          <w:lang w:val="en-US"/>
        </w:rPr>
        <w:t>arb</w:t>
      </w:r>
      <w:proofErr w:type="spellEnd"/>
      <w:r>
        <w:rPr>
          <w:lang w:val="en-US"/>
        </w:rPr>
        <w:sym w:font="Symbol" w:char="F05D"/>
      </w:r>
    </w:p>
    <w:p w14:paraId="7C660520" w14:textId="77777777" w:rsidR="00466FF1" w:rsidRDefault="00466FF1" w:rsidP="00466FF1">
      <w:pPr>
        <w:spacing w:line="360" w:lineRule="auto"/>
        <w:rPr>
          <w:lang w:val="en-US"/>
        </w:rPr>
      </w:pPr>
    </w:p>
    <w:p w14:paraId="7F6E638A" w14:textId="0B32E716" w:rsidR="00EE2D27" w:rsidRDefault="00EE2D27" w:rsidP="00466FF1">
      <w:pPr>
        <w:spacing w:line="360" w:lineRule="auto"/>
        <w:rPr>
          <w:lang w:val="en-US"/>
        </w:rPr>
      </w:pPr>
      <w:r>
        <w:rPr>
          <w:lang w:val="en-US"/>
        </w:rPr>
        <w:t xml:space="preserve">This </w:t>
      </w:r>
      <w:r w:rsidR="0083646B">
        <w:rPr>
          <w:lang w:val="en-US"/>
        </w:rPr>
        <w:t xml:space="preserve">can also be considered </w:t>
      </w:r>
      <w:r>
        <w:rPr>
          <w:lang w:val="en-US"/>
        </w:rPr>
        <w:t>the semantic value of a</w:t>
      </w:r>
      <w:r w:rsidR="00661F76">
        <w:rPr>
          <w:lang w:val="en-US"/>
        </w:rPr>
        <w:t>n</w:t>
      </w:r>
      <w:r>
        <w:rPr>
          <w:lang w:val="en-US"/>
        </w:rPr>
        <w:t xml:space="preserve"> infinitival clause, given the equivalence of </w:t>
      </w:r>
      <w:proofErr w:type="spellStart"/>
      <w:r>
        <w:rPr>
          <w:lang w:val="en-US"/>
        </w:rPr>
        <w:t>PROa</w:t>
      </w:r>
      <w:r w:rsidRPr="00EE2D27">
        <w:rPr>
          <w:vertAlign w:val="subscript"/>
          <w:lang w:val="en-US"/>
        </w:rPr>
        <w:t>rb</w:t>
      </w:r>
      <w:proofErr w:type="spellEnd"/>
      <w:r>
        <w:rPr>
          <w:lang w:val="en-US"/>
        </w:rPr>
        <w:t xml:space="preserve"> </w:t>
      </w:r>
      <w:r w:rsidRPr="00EE2D27">
        <w:rPr>
          <w:i/>
          <w:iCs/>
          <w:lang w:val="en-US"/>
        </w:rPr>
        <w:t>being courageous is difficult</w:t>
      </w:r>
      <w:r>
        <w:rPr>
          <w:lang w:val="en-US"/>
        </w:rPr>
        <w:t xml:space="preserve"> </w:t>
      </w:r>
      <w:r w:rsidR="0083646B">
        <w:rPr>
          <w:lang w:val="en-US"/>
        </w:rPr>
        <w:t>with</w:t>
      </w:r>
      <w:r>
        <w:rPr>
          <w:lang w:val="en-US"/>
        </w:rPr>
        <w:t xml:space="preserve"> </w:t>
      </w:r>
      <w:proofErr w:type="spellStart"/>
      <w:r>
        <w:rPr>
          <w:lang w:val="en-US"/>
        </w:rPr>
        <w:t>PRO</w:t>
      </w:r>
      <w:r w:rsidRPr="00EE2D27">
        <w:rPr>
          <w:vertAlign w:val="subscript"/>
          <w:lang w:val="en-US"/>
        </w:rPr>
        <w:t>arb</w:t>
      </w:r>
      <w:proofErr w:type="spellEnd"/>
      <w:r>
        <w:rPr>
          <w:lang w:val="en-US"/>
        </w:rPr>
        <w:t xml:space="preserve"> </w:t>
      </w:r>
      <w:r w:rsidRPr="00EE2D27">
        <w:rPr>
          <w:i/>
          <w:iCs/>
          <w:lang w:val="en-US"/>
        </w:rPr>
        <w:t>be courageous is difficult.</w:t>
      </w:r>
    </w:p>
    <w:p w14:paraId="64DB5361" w14:textId="2DC7A293" w:rsidR="009700EB" w:rsidRDefault="00466FF1" w:rsidP="004E1AC2">
      <w:pPr>
        <w:spacing w:line="360" w:lineRule="auto"/>
        <w:rPr>
          <w:lang w:val="en-US"/>
        </w:rPr>
      </w:pPr>
      <w:r>
        <w:rPr>
          <w:lang w:val="en-US"/>
        </w:rPr>
        <w:lastRenderedPageBreak/>
        <w:t xml:space="preserve">     </w:t>
      </w:r>
      <w:r w:rsidR="005F0D64">
        <w:rPr>
          <w:lang w:val="en-US"/>
        </w:rPr>
        <w:t>As was mentioned</w:t>
      </w:r>
      <w:r w:rsidR="00E81BBF">
        <w:rPr>
          <w:lang w:val="en-US"/>
        </w:rPr>
        <w:t xml:space="preserve">, </w:t>
      </w:r>
      <w:r w:rsidR="005F0D64">
        <w:rPr>
          <w:lang w:val="en-US"/>
        </w:rPr>
        <w:t xml:space="preserve">a unified account of </w:t>
      </w:r>
      <w:r w:rsidR="00121E1D" w:rsidRPr="00121E1D">
        <w:rPr>
          <w:i/>
          <w:iCs/>
          <w:lang w:val="en-US"/>
        </w:rPr>
        <w:t>have</w:t>
      </w:r>
      <w:r w:rsidR="00121E1D">
        <w:rPr>
          <w:lang w:val="en-US"/>
        </w:rPr>
        <w:t xml:space="preserve">- and </w:t>
      </w:r>
      <w:r w:rsidR="00121E1D" w:rsidRPr="00121E1D">
        <w:rPr>
          <w:i/>
          <w:iCs/>
          <w:lang w:val="en-US"/>
        </w:rPr>
        <w:t>be</w:t>
      </w:r>
      <w:r w:rsidR="00121E1D">
        <w:rPr>
          <w:lang w:val="en-US"/>
        </w:rPr>
        <w:t>-abstract stative</w:t>
      </w:r>
      <w:r w:rsidR="00E4278A">
        <w:rPr>
          <w:lang w:val="en-US"/>
        </w:rPr>
        <w:t>s</w:t>
      </w:r>
      <w:r w:rsidR="005A1508">
        <w:rPr>
          <w:lang w:val="en-US"/>
        </w:rPr>
        <w:t xml:space="preserve"> is available</w:t>
      </w:r>
      <w:r w:rsidR="005F0D64">
        <w:rPr>
          <w:lang w:val="en-US"/>
        </w:rPr>
        <w:t xml:space="preserve"> </w:t>
      </w:r>
      <w:r w:rsidR="009852D3">
        <w:rPr>
          <w:lang w:val="en-US"/>
        </w:rPr>
        <w:t>on the assumption that</w:t>
      </w:r>
      <w:r w:rsidR="009700EB">
        <w:rPr>
          <w:lang w:val="en-US"/>
        </w:rPr>
        <w:t xml:space="preserve"> </w:t>
      </w:r>
      <w:r w:rsidR="009700EB" w:rsidRPr="00767CF8">
        <w:rPr>
          <w:i/>
          <w:iCs/>
          <w:lang w:val="en-US"/>
        </w:rPr>
        <w:t>have</w:t>
      </w:r>
      <w:r w:rsidR="009700EB">
        <w:rPr>
          <w:lang w:val="en-US"/>
        </w:rPr>
        <w:t xml:space="preserve"> </w:t>
      </w:r>
      <w:r w:rsidR="009852D3">
        <w:rPr>
          <w:lang w:val="en-US"/>
        </w:rPr>
        <w:t>is derived from</w:t>
      </w:r>
      <w:r w:rsidR="009700EB">
        <w:rPr>
          <w:lang w:val="en-US"/>
        </w:rPr>
        <w:t xml:space="preserve"> </w:t>
      </w:r>
      <w:r w:rsidR="009700EB" w:rsidRPr="00767CF8">
        <w:rPr>
          <w:i/>
          <w:iCs/>
          <w:lang w:val="en-US"/>
        </w:rPr>
        <w:t>be</w:t>
      </w:r>
      <w:r w:rsidR="009852D3">
        <w:rPr>
          <w:lang w:val="en-US"/>
        </w:rPr>
        <w:t xml:space="preserve"> plus preposition</w:t>
      </w:r>
      <w:r w:rsidR="00121E1D">
        <w:rPr>
          <w:lang w:val="en-US"/>
        </w:rPr>
        <w:t>. On that view,</w:t>
      </w:r>
      <w:r w:rsidR="009700EB">
        <w:rPr>
          <w:lang w:val="en-US"/>
        </w:rPr>
        <w:t xml:space="preserve"> </w:t>
      </w:r>
      <w:r w:rsidR="0050076C">
        <w:rPr>
          <w:lang w:val="en-US"/>
        </w:rPr>
        <w:t>(</w:t>
      </w:r>
      <w:r w:rsidR="007C6667">
        <w:rPr>
          <w:lang w:val="en-US"/>
        </w:rPr>
        <w:t>45</w:t>
      </w:r>
      <w:r w:rsidR="0050076C">
        <w:rPr>
          <w:lang w:val="en-US"/>
        </w:rPr>
        <w:t>a) is underlyingly</w:t>
      </w:r>
      <w:r w:rsidR="005A1508">
        <w:rPr>
          <w:lang w:val="en-US"/>
        </w:rPr>
        <w:t xml:space="preserve"> of approximately the form in </w:t>
      </w:r>
      <w:r w:rsidR="0050076C">
        <w:rPr>
          <w:lang w:val="en-US"/>
        </w:rPr>
        <w:t>(</w:t>
      </w:r>
      <w:r w:rsidR="007C6667">
        <w:rPr>
          <w:lang w:val="en-US"/>
        </w:rPr>
        <w:t>45</w:t>
      </w:r>
      <w:r w:rsidR="0050076C">
        <w:rPr>
          <w:lang w:val="en-US"/>
        </w:rPr>
        <w:t>b)</w:t>
      </w:r>
      <w:r w:rsidR="00E81BBF">
        <w:rPr>
          <w:lang w:val="en-US"/>
        </w:rPr>
        <w:t>, w</w:t>
      </w:r>
      <w:r w:rsidR="00E81BBF">
        <w:rPr>
          <w:lang w:val="en-US"/>
        </w:rPr>
        <w:t xml:space="preserve">here the abstract preposition WITH will stand the same range of relations as </w:t>
      </w:r>
      <w:r w:rsidR="00E81BBF" w:rsidRPr="0083646B">
        <w:rPr>
          <w:i/>
          <w:iCs/>
          <w:lang w:val="en-US"/>
        </w:rPr>
        <w:t>have</w:t>
      </w:r>
      <w:r w:rsidR="00E81BBF">
        <w:rPr>
          <w:lang w:val="en-US"/>
        </w:rPr>
        <w:t>:</w:t>
      </w:r>
    </w:p>
    <w:p w14:paraId="4D1A9265" w14:textId="77777777" w:rsidR="002E4E57" w:rsidRDefault="002E4E57" w:rsidP="004E1AC2">
      <w:pPr>
        <w:spacing w:line="360" w:lineRule="auto"/>
        <w:rPr>
          <w:lang w:val="en-US"/>
        </w:rPr>
      </w:pPr>
    </w:p>
    <w:p w14:paraId="0F6F0496" w14:textId="18FBFDB0" w:rsidR="002E4E57" w:rsidRDefault="002E4E57" w:rsidP="004E1AC2">
      <w:pPr>
        <w:spacing w:line="360" w:lineRule="auto"/>
        <w:rPr>
          <w:lang w:val="en-US"/>
        </w:rPr>
      </w:pPr>
      <w:r>
        <w:rPr>
          <w:lang w:val="en-US"/>
        </w:rPr>
        <w:t>(</w:t>
      </w:r>
      <w:r w:rsidR="007C6667">
        <w:rPr>
          <w:lang w:val="en-US"/>
        </w:rPr>
        <w:t>45</w:t>
      </w:r>
      <w:r>
        <w:rPr>
          <w:lang w:val="en-US"/>
        </w:rPr>
        <w:t>) a. John has courage.</w:t>
      </w:r>
    </w:p>
    <w:p w14:paraId="310FA471" w14:textId="77777777" w:rsidR="002E4E57" w:rsidRDefault="002E4E57" w:rsidP="004E1AC2">
      <w:pPr>
        <w:spacing w:line="360" w:lineRule="auto"/>
        <w:rPr>
          <w:lang w:val="en-US"/>
        </w:rPr>
      </w:pPr>
      <w:r>
        <w:rPr>
          <w:lang w:val="en-US"/>
        </w:rPr>
        <w:t xml:space="preserve"> </w:t>
      </w:r>
      <w:r w:rsidR="00D12EC5">
        <w:rPr>
          <w:lang w:val="en-US"/>
        </w:rPr>
        <w:t xml:space="preserve">    </w:t>
      </w:r>
      <w:r>
        <w:rPr>
          <w:lang w:val="en-US"/>
        </w:rPr>
        <w:t xml:space="preserve">   b. John is </w:t>
      </w:r>
      <w:r w:rsidR="0050076C">
        <w:rPr>
          <w:lang w:val="en-US"/>
        </w:rPr>
        <w:t>WITH</w:t>
      </w:r>
      <w:r>
        <w:rPr>
          <w:lang w:val="en-US"/>
        </w:rPr>
        <w:t xml:space="preserve"> courage.</w:t>
      </w:r>
    </w:p>
    <w:p w14:paraId="40245480" w14:textId="77777777" w:rsidR="002E4E57" w:rsidRDefault="002E4E57" w:rsidP="004E1AC2">
      <w:pPr>
        <w:spacing w:line="360" w:lineRule="auto"/>
        <w:rPr>
          <w:lang w:val="en-US"/>
        </w:rPr>
      </w:pPr>
    </w:p>
    <w:p w14:paraId="2785A783" w14:textId="72969C64" w:rsidR="00536A59" w:rsidRDefault="00536A59" w:rsidP="005F0D64">
      <w:pPr>
        <w:spacing w:line="360" w:lineRule="auto"/>
        <w:rPr>
          <w:lang w:val="en-US"/>
        </w:rPr>
      </w:pPr>
      <w:r>
        <w:rPr>
          <w:lang w:val="en-US"/>
        </w:rPr>
        <w:t xml:space="preserve">The PP </w:t>
      </w:r>
      <w:r w:rsidR="0050076C">
        <w:rPr>
          <w:lang w:val="en-US"/>
        </w:rPr>
        <w:t>WITH</w:t>
      </w:r>
      <w:r>
        <w:rPr>
          <w:lang w:val="en-US"/>
        </w:rPr>
        <w:t xml:space="preserve"> </w:t>
      </w:r>
      <w:r w:rsidRPr="0050076C">
        <w:rPr>
          <w:i/>
          <w:iCs/>
          <w:lang w:val="en-US"/>
        </w:rPr>
        <w:t>courage</w:t>
      </w:r>
      <w:r>
        <w:rPr>
          <w:lang w:val="en-US"/>
        </w:rPr>
        <w:t xml:space="preserve"> will itself denote a property of the sort</w:t>
      </w:r>
      <w:r w:rsidR="0050076C">
        <w:rPr>
          <w:lang w:val="en-US"/>
        </w:rPr>
        <w:t xml:space="preserve"> </w:t>
      </w:r>
      <w:r w:rsidR="0050076C">
        <w:rPr>
          <w:lang w:val="en-US"/>
        </w:rPr>
        <w:sym w:font="Symbol" w:char="F06C"/>
      </w:r>
      <w:r w:rsidR="0050076C">
        <w:rPr>
          <w:lang w:val="en-US"/>
        </w:rPr>
        <w:t>x</w:t>
      </w:r>
      <w:r w:rsidR="0050076C">
        <w:rPr>
          <w:lang w:val="en-US"/>
        </w:rPr>
        <w:sym w:font="Symbol" w:char="F05B"/>
      </w:r>
      <w:r w:rsidR="0050076C">
        <w:rPr>
          <w:lang w:val="en-US"/>
        </w:rPr>
        <w:sym w:font="Symbol" w:char="F024"/>
      </w:r>
      <w:r w:rsidR="0050076C">
        <w:rPr>
          <w:lang w:val="en-US"/>
        </w:rPr>
        <w:t xml:space="preserve">t(courage(t) &amp; </w:t>
      </w:r>
      <w:proofErr w:type="gramStart"/>
      <w:r w:rsidR="0050076C">
        <w:rPr>
          <w:lang w:val="en-US"/>
        </w:rPr>
        <w:t>WITH(</w:t>
      </w:r>
      <w:proofErr w:type="gramEnd"/>
      <w:r w:rsidR="0050076C">
        <w:rPr>
          <w:lang w:val="en-US"/>
        </w:rPr>
        <w:t>x, t)</w:t>
      </w:r>
      <w:r w:rsidR="0050076C">
        <w:rPr>
          <w:lang w:val="en-US"/>
        </w:rPr>
        <w:sym w:font="Symbol" w:char="F05D"/>
      </w:r>
      <w:r>
        <w:rPr>
          <w:lang w:val="en-US"/>
        </w:rPr>
        <w:t xml:space="preserve">. </w:t>
      </w:r>
      <w:r w:rsidR="00B47EFD">
        <w:rPr>
          <w:lang w:val="en-US"/>
        </w:rPr>
        <w:t xml:space="preserve">Let us </w:t>
      </w:r>
      <w:r w:rsidR="001A18A8">
        <w:rPr>
          <w:lang w:val="en-US"/>
        </w:rPr>
        <w:t>assume, with Moro</w:t>
      </w:r>
      <w:r w:rsidR="003724A8">
        <w:rPr>
          <w:lang w:val="en-US"/>
        </w:rPr>
        <w:t xml:space="preserve"> (2006)</w:t>
      </w:r>
      <w:r w:rsidR="001A18A8">
        <w:rPr>
          <w:lang w:val="en-US"/>
        </w:rPr>
        <w:t xml:space="preserve">, that </w:t>
      </w:r>
      <w:r w:rsidR="003724A8">
        <w:rPr>
          <w:lang w:val="en-US"/>
        </w:rPr>
        <w:t xml:space="preserve">the underlying structure of a </w:t>
      </w:r>
      <w:r w:rsidR="003724A8" w:rsidRPr="00B47EFD">
        <w:rPr>
          <w:i/>
          <w:iCs/>
          <w:lang w:val="en-US"/>
        </w:rPr>
        <w:t>be</w:t>
      </w:r>
      <w:r w:rsidR="00B47EFD" w:rsidRPr="00B47EFD">
        <w:rPr>
          <w:i/>
          <w:iCs/>
          <w:lang w:val="en-US"/>
        </w:rPr>
        <w:t>-</w:t>
      </w:r>
      <w:r w:rsidR="003724A8">
        <w:rPr>
          <w:lang w:val="en-US"/>
        </w:rPr>
        <w:t>sentence is in fact V DP NP/AP, with the subject (or perhaps the predicat</w:t>
      </w:r>
      <w:r w:rsidR="00B47EFD">
        <w:rPr>
          <w:lang w:val="en-US"/>
        </w:rPr>
        <w:t>ive</w:t>
      </w:r>
      <w:r w:rsidR="003724A8">
        <w:rPr>
          <w:lang w:val="en-US"/>
        </w:rPr>
        <w:t xml:space="preserve"> NP) </w:t>
      </w:r>
      <w:r w:rsidR="000A251E">
        <w:rPr>
          <w:lang w:val="en-US"/>
        </w:rPr>
        <w:t>undergoing</w:t>
      </w:r>
      <w:r w:rsidR="003724A8">
        <w:rPr>
          <w:lang w:val="en-US"/>
        </w:rPr>
        <w:t xml:space="preserve"> raising </w:t>
      </w:r>
      <w:r w:rsidR="000A251E">
        <w:rPr>
          <w:lang w:val="en-US"/>
        </w:rPr>
        <w:t>to subject position</w:t>
      </w:r>
      <w:r w:rsidR="003724A8">
        <w:rPr>
          <w:lang w:val="en-US"/>
        </w:rPr>
        <w:t>.</w:t>
      </w:r>
      <w:r w:rsidR="00967F51">
        <w:rPr>
          <w:lang w:val="en-US"/>
        </w:rPr>
        <w:t xml:space="preserve"> </w:t>
      </w:r>
      <w:proofErr w:type="gramStart"/>
      <w:r w:rsidR="00B47EFD">
        <w:rPr>
          <w:lang w:val="en-US"/>
        </w:rPr>
        <w:t>The</w:t>
      </w:r>
      <w:proofErr w:type="gramEnd"/>
      <w:r w:rsidR="00B47EFD">
        <w:rPr>
          <w:lang w:val="en-US"/>
        </w:rPr>
        <w:t xml:space="preserve"> semantic status of </w:t>
      </w:r>
      <w:r w:rsidR="00B47EFD">
        <w:rPr>
          <w:i/>
          <w:iCs/>
          <w:lang w:val="en-US"/>
        </w:rPr>
        <w:t>b</w:t>
      </w:r>
      <w:r w:rsidR="003724A8" w:rsidRPr="000A251E">
        <w:rPr>
          <w:i/>
          <w:iCs/>
          <w:lang w:val="en-US"/>
        </w:rPr>
        <w:t>e</w:t>
      </w:r>
      <w:r w:rsidR="003724A8">
        <w:rPr>
          <w:lang w:val="en-US"/>
        </w:rPr>
        <w:t xml:space="preserve"> is syncategorematic, simply enabling </w:t>
      </w:r>
      <w:r w:rsidR="00CC3887">
        <w:rPr>
          <w:lang w:val="en-US"/>
        </w:rPr>
        <w:t xml:space="preserve">predication </w:t>
      </w:r>
      <w:r w:rsidR="003724A8">
        <w:rPr>
          <w:lang w:val="en-US"/>
        </w:rPr>
        <w:t>of the embedded predicate of the small clause subject</w:t>
      </w:r>
      <w:r w:rsidR="00CC3887">
        <w:rPr>
          <w:lang w:val="en-US"/>
        </w:rPr>
        <w:t xml:space="preserve">. </w:t>
      </w:r>
      <w:r w:rsidR="0083646B">
        <w:rPr>
          <w:lang w:val="en-US"/>
        </w:rPr>
        <w:t>With these assumptions,</w:t>
      </w:r>
      <w:r w:rsidR="003724A8">
        <w:rPr>
          <w:lang w:val="en-US"/>
        </w:rPr>
        <w:t xml:space="preserve"> </w:t>
      </w:r>
      <w:r w:rsidR="00CC3887">
        <w:rPr>
          <w:lang w:val="en-US"/>
        </w:rPr>
        <w:t>the semantics of abstract stat</w:t>
      </w:r>
      <w:r w:rsidR="0083646B">
        <w:rPr>
          <w:lang w:val="en-US"/>
        </w:rPr>
        <w:t>e</w:t>
      </w:r>
      <w:r w:rsidR="003724A8">
        <w:rPr>
          <w:lang w:val="en-US"/>
        </w:rPr>
        <w:t xml:space="preserve">s introduced by gerunds </w:t>
      </w:r>
      <w:r w:rsidR="00E81BBF">
        <w:rPr>
          <w:lang w:val="en-US"/>
        </w:rPr>
        <w:t>will be as follows</w:t>
      </w:r>
      <w:r w:rsidR="00CC3887">
        <w:rPr>
          <w:lang w:val="en-US"/>
        </w:rPr>
        <w:t>:</w:t>
      </w:r>
    </w:p>
    <w:p w14:paraId="36837FB4" w14:textId="77777777" w:rsidR="00CC3887" w:rsidRDefault="00CC3887" w:rsidP="005F0D64">
      <w:pPr>
        <w:spacing w:line="360" w:lineRule="auto"/>
        <w:rPr>
          <w:lang w:val="en-US"/>
        </w:rPr>
      </w:pPr>
    </w:p>
    <w:p w14:paraId="02C49F6C" w14:textId="6B836CDF" w:rsidR="00CC3887" w:rsidRDefault="00CC3887" w:rsidP="005F0D64">
      <w:pPr>
        <w:spacing w:line="360" w:lineRule="auto"/>
        <w:rPr>
          <w:u w:val="single"/>
          <w:lang w:val="en-US"/>
        </w:rPr>
      </w:pPr>
      <w:r>
        <w:rPr>
          <w:lang w:val="en-US"/>
        </w:rPr>
        <w:t>(</w:t>
      </w:r>
      <w:r w:rsidR="0046028C">
        <w:rPr>
          <w:lang w:val="en-US"/>
        </w:rPr>
        <w:t>46</w:t>
      </w:r>
      <w:r>
        <w:rPr>
          <w:lang w:val="en-US"/>
        </w:rPr>
        <w:t xml:space="preserve">) </w:t>
      </w:r>
      <w:r w:rsidRPr="00CC3887">
        <w:rPr>
          <w:u w:val="single"/>
          <w:lang w:val="en-US"/>
        </w:rPr>
        <w:t>Abstract state introduction</w:t>
      </w:r>
    </w:p>
    <w:p w14:paraId="72F76417" w14:textId="5F00DD6F" w:rsidR="00967F51" w:rsidRDefault="003724A8" w:rsidP="00967F51">
      <w:pPr>
        <w:spacing w:line="360" w:lineRule="auto"/>
        <w:rPr>
          <w:lang w:val="en-US"/>
        </w:rPr>
      </w:pPr>
      <w:r w:rsidRPr="004913F8">
        <w:rPr>
          <w:lang w:val="en-US"/>
        </w:rPr>
        <w:t xml:space="preserve"> </w:t>
      </w:r>
      <w:r w:rsidR="00B47EFD">
        <w:rPr>
          <w:lang w:val="en-US"/>
        </w:rPr>
        <w:t xml:space="preserve">   </w:t>
      </w:r>
      <w:r w:rsidRPr="004913F8">
        <w:rPr>
          <w:lang w:val="en-US"/>
        </w:rPr>
        <w:t xml:space="preserve">  </w:t>
      </w:r>
      <w:r w:rsidR="00352735">
        <w:rPr>
          <w:lang w:val="en-US"/>
        </w:rPr>
        <w:sym w:font="Symbol" w:char="F05B"/>
      </w:r>
      <w:r w:rsidRPr="004F4012">
        <w:rPr>
          <w:i/>
          <w:iCs/>
          <w:lang w:val="en-US"/>
        </w:rPr>
        <w:t>Being</w:t>
      </w:r>
      <w:r w:rsidRPr="004913F8">
        <w:rPr>
          <w:lang w:val="en-US"/>
        </w:rPr>
        <w:t xml:space="preserve"> DP NP</w:t>
      </w:r>
      <w:r w:rsidR="00352735">
        <w:rPr>
          <w:lang w:val="en-US"/>
        </w:rPr>
        <w:sym w:font="Symbol" w:char="F05D"/>
      </w:r>
      <w:r w:rsidRPr="004913F8">
        <w:rPr>
          <w:lang w:val="en-US"/>
        </w:rPr>
        <w:t xml:space="preserve"> =</w:t>
      </w:r>
      <w:r w:rsidR="00967F51">
        <w:rPr>
          <w:lang w:val="en-US"/>
        </w:rPr>
        <w:t xml:space="preserve"> </w:t>
      </w:r>
      <w:r w:rsidR="004913F8">
        <w:rPr>
          <w:lang w:val="en-US"/>
        </w:rPr>
        <w:sym w:font="Symbol" w:char="F05B"/>
      </w:r>
      <w:proofErr w:type="spellStart"/>
      <w:r w:rsidRPr="00CF4DFD">
        <w:rPr>
          <w:i/>
          <w:iCs/>
          <w:lang w:val="en-US"/>
        </w:rPr>
        <w:t>ing</w:t>
      </w:r>
      <w:proofErr w:type="spellEnd"/>
      <w:r w:rsidR="004913F8">
        <w:rPr>
          <w:lang w:val="en-US"/>
        </w:rPr>
        <w:sym w:font="Symbol" w:char="F05D"/>
      </w:r>
      <w:r w:rsidRPr="004913F8">
        <w:rPr>
          <w:lang w:val="en-US"/>
        </w:rPr>
        <w:t>(</w:t>
      </w:r>
      <w:r w:rsidR="00967F51">
        <w:rPr>
          <w:lang w:val="en-US"/>
        </w:rPr>
        <w:sym w:font="Symbol" w:char="F05B"/>
      </w:r>
      <w:r w:rsidRPr="004913F8">
        <w:rPr>
          <w:lang w:val="en-US"/>
        </w:rPr>
        <w:t>DP</w:t>
      </w:r>
      <w:r w:rsidR="00967F51">
        <w:rPr>
          <w:lang w:val="en-US"/>
        </w:rPr>
        <w:sym w:font="Symbol" w:char="F05D"/>
      </w:r>
      <w:r w:rsidRPr="004913F8">
        <w:rPr>
          <w:lang w:val="en-US"/>
        </w:rPr>
        <w:t xml:space="preserve">, </w:t>
      </w:r>
      <w:r w:rsidR="00967F51">
        <w:rPr>
          <w:lang w:val="en-US"/>
        </w:rPr>
        <w:sym w:font="Symbol" w:char="F05B"/>
      </w:r>
      <w:r w:rsidRPr="004913F8">
        <w:rPr>
          <w:lang w:val="en-US"/>
        </w:rPr>
        <w:t>NP</w:t>
      </w:r>
      <w:r w:rsidR="00967F51">
        <w:rPr>
          <w:lang w:val="en-US"/>
        </w:rPr>
        <w:sym w:font="Symbol" w:char="F05D"/>
      </w:r>
      <w:r w:rsidRPr="004913F8">
        <w:rPr>
          <w:lang w:val="en-US"/>
        </w:rPr>
        <w:t>) =</w:t>
      </w:r>
      <w:r w:rsidR="004913F8">
        <w:rPr>
          <w:lang w:val="en-US"/>
        </w:rPr>
        <w:t xml:space="preserve"> </w:t>
      </w:r>
      <w:proofErr w:type="gramStart"/>
      <w:r w:rsidR="00CC3887">
        <w:rPr>
          <w:lang w:val="en-US"/>
        </w:rPr>
        <w:t>f(</w:t>
      </w:r>
      <w:proofErr w:type="gramEnd"/>
      <w:r w:rsidR="00CC3887">
        <w:rPr>
          <w:lang w:val="en-US"/>
        </w:rPr>
        <w:t>d, P)</w:t>
      </w:r>
      <w:r w:rsidR="00967F51">
        <w:rPr>
          <w:lang w:val="en-US"/>
        </w:rPr>
        <w:t>,</w:t>
      </w:r>
      <w:r w:rsidR="00CC3887">
        <w:rPr>
          <w:lang w:val="en-US"/>
        </w:rPr>
        <w:t xml:space="preserve"> where</w:t>
      </w:r>
      <w:r w:rsidR="00967F51">
        <w:rPr>
          <w:lang w:val="en-US"/>
        </w:rPr>
        <w:t xml:space="preserve"> d = </w:t>
      </w:r>
      <w:r w:rsidR="00967F51">
        <w:rPr>
          <w:lang w:val="en-US"/>
        </w:rPr>
        <w:sym w:font="Symbol" w:char="F05B"/>
      </w:r>
      <w:r w:rsidR="00967F51" w:rsidRPr="004913F8">
        <w:rPr>
          <w:lang w:val="en-US"/>
        </w:rPr>
        <w:t>DP</w:t>
      </w:r>
      <w:r w:rsidR="00967F51">
        <w:rPr>
          <w:lang w:val="en-US"/>
        </w:rPr>
        <w:sym w:font="Symbol" w:char="F05D"/>
      </w:r>
      <w:r w:rsidR="00967F51">
        <w:rPr>
          <w:lang w:val="en-US"/>
        </w:rPr>
        <w:t xml:space="preserve"> and P =</w:t>
      </w:r>
      <w:r w:rsidR="00967F51" w:rsidRPr="004913F8">
        <w:rPr>
          <w:lang w:val="en-US"/>
        </w:rPr>
        <w:t xml:space="preserve"> </w:t>
      </w:r>
      <w:r w:rsidR="00967F51">
        <w:rPr>
          <w:lang w:val="en-US"/>
        </w:rPr>
        <w:sym w:font="Symbol" w:char="F05B"/>
      </w:r>
      <w:r w:rsidR="00967F51" w:rsidRPr="004913F8">
        <w:rPr>
          <w:lang w:val="en-US"/>
        </w:rPr>
        <w:t>NP</w:t>
      </w:r>
      <w:r w:rsidR="00967F51">
        <w:rPr>
          <w:lang w:val="en-US"/>
        </w:rPr>
        <w:sym w:font="Symbol" w:char="F05D"/>
      </w:r>
      <w:r w:rsidR="00967F51" w:rsidRPr="004913F8">
        <w:rPr>
          <w:lang w:val="en-US"/>
        </w:rPr>
        <w:t>)</w:t>
      </w:r>
      <w:r w:rsidR="00967F51">
        <w:rPr>
          <w:lang w:val="en-US"/>
        </w:rPr>
        <w:t>.</w:t>
      </w:r>
    </w:p>
    <w:p w14:paraId="57905F73" w14:textId="77777777" w:rsidR="008E08D2" w:rsidRDefault="008E08D2" w:rsidP="005F0D64">
      <w:pPr>
        <w:spacing w:line="360" w:lineRule="auto"/>
        <w:rPr>
          <w:lang w:val="en-US"/>
        </w:rPr>
      </w:pPr>
    </w:p>
    <w:p w14:paraId="488A24F8" w14:textId="0EDF87F2" w:rsidR="00FB7F9F" w:rsidRDefault="008E08D2" w:rsidP="00FB7F9F">
      <w:pPr>
        <w:spacing w:line="360" w:lineRule="auto"/>
        <w:rPr>
          <w:lang w:val="en-US"/>
        </w:rPr>
      </w:pPr>
      <w:r>
        <w:rPr>
          <w:lang w:val="en-US"/>
        </w:rPr>
        <w:t xml:space="preserve">On </w:t>
      </w:r>
      <w:r w:rsidR="00E81BBF">
        <w:rPr>
          <w:lang w:val="en-US"/>
        </w:rPr>
        <w:t>either</w:t>
      </w:r>
      <w:r>
        <w:rPr>
          <w:lang w:val="en-US"/>
        </w:rPr>
        <w:t xml:space="preserve"> account</w:t>
      </w:r>
      <w:r w:rsidR="00FB7F9F">
        <w:rPr>
          <w:lang w:val="en-US"/>
        </w:rPr>
        <w:t xml:space="preserve">, </w:t>
      </w:r>
      <w:r>
        <w:rPr>
          <w:lang w:val="en-US"/>
        </w:rPr>
        <w:t>abstract states are just temporally unspecified facts</w:t>
      </w:r>
      <w:r>
        <w:rPr>
          <w:lang w:val="en-US"/>
        </w:rPr>
        <w:t xml:space="preserve">. Gerunds, though, could also introduce temporally specified facts, as in </w:t>
      </w:r>
      <w:r w:rsidR="00FB7F9F" w:rsidRPr="00FB7F9F">
        <w:rPr>
          <w:i/>
          <w:iCs/>
          <w:lang w:val="en-US"/>
        </w:rPr>
        <w:t>John’s having been sick yesterday</w:t>
      </w:r>
      <w:r>
        <w:rPr>
          <w:lang w:val="en-US"/>
        </w:rPr>
        <w:t xml:space="preserve">, in which case the original </w:t>
      </w:r>
      <w:proofErr w:type="spellStart"/>
      <w:r>
        <w:rPr>
          <w:lang w:val="en-US"/>
        </w:rPr>
        <w:t>Kimian</w:t>
      </w:r>
      <w:proofErr w:type="spellEnd"/>
      <w:r>
        <w:rPr>
          <w:lang w:val="en-US"/>
        </w:rPr>
        <w:t xml:space="preserve"> account would apply</w:t>
      </w:r>
      <w:r w:rsidR="00FB7F9F">
        <w:rPr>
          <w:lang w:val="en-US"/>
        </w:rPr>
        <w:t xml:space="preserve"> to</w:t>
      </w:r>
      <w:r>
        <w:rPr>
          <w:lang w:val="en-US"/>
        </w:rPr>
        <w:t xml:space="preserve"> an object</w:t>
      </w:r>
      <w:r w:rsidR="007A2835">
        <w:rPr>
          <w:lang w:val="en-US"/>
        </w:rPr>
        <w:t>,</w:t>
      </w:r>
      <w:r>
        <w:rPr>
          <w:lang w:val="en-US"/>
        </w:rPr>
        <w:t xml:space="preserve"> a property and a time</w:t>
      </w:r>
      <w:r w:rsidR="00FB7F9F">
        <w:rPr>
          <w:lang w:val="en-US"/>
        </w:rPr>
        <w:t>.</w:t>
      </w:r>
    </w:p>
    <w:p w14:paraId="43EF7AEA" w14:textId="0FED5337" w:rsidR="00511A3B" w:rsidRDefault="00FB7F9F" w:rsidP="007A2835">
      <w:pPr>
        <w:spacing w:line="360" w:lineRule="auto"/>
        <w:rPr>
          <w:lang w:val="en-US"/>
        </w:rPr>
      </w:pPr>
      <w:r>
        <w:rPr>
          <w:lang w:val="en-US"/>
        </w:rPr>
        <w:t xml:space="preserve">     </w:t>
      </w:r>
      <w:r w:rsidR="004D249A">
        <w:rPr>
          <w:lang w:val="en-US"/>
        </w:rPr>
        <w:t xml:space="preserve">Is there anything </w:t>
      </w:r>
      <w:r w:rsidR="008E08D2">
        <w:rPr>
          <w:lang w:val="en-US"/>
        </w:rPr>
        <w:t>prohibit</w:t>
      </w:r>
      <w:r w:rsidR="004D249A">
        <w:rPr>
          <w:lang w:val="en-US"/>
        </w:rPr>
        <w:t>ing</w:t>
      </w:r>
      <w:r w:rsidR="008E08D2">
        <w:rPr>
          <w:lang w:val="en-US"/>
        </w:rPr>
        <w:t xml:space="preserve"> abstract</w:t>
      </w:r>
      <w:r w:rsidR="004D249A">
        <w:rPr>
          <w:lang w:val="en-US"/>
        </w:rPr>
        <w:t>-</w:t>
      </w:r>
      <w:r w:rsidR="008E08D2">
        <w:rPr>
          <w:lang w:val="en-US"/>
        </w:rPr>
        <w:t>state introduction</w:t>
      </w:r>
      <w:r w:rsidR="00106282">
        <w:rPr>
          <w:lang w:val="en-US"/>
        </w:rPr>
        <w:t xml:space="preserve"> </w:t>
      </w:r>
      <w:r w:rsidR="004D249A">
        <w:rPr>
          <w:lang w:val="en-US"/>
        </w:rPr>
        <w:t xml:space="preserve">from </w:t>
      </w:r>
      <w:r w:rsidR="00106282">
        <w:rPr>
          <w:lang w:val="en-US"/>
        </w:rPr>
        <w:t xml:space="preserve">applying to </w:t>
      </w:r>
      <w:proofErr w:type="spellStart"/>
      <w:r w:rsidR="00106282">
        <w:rPr>
          <w:lang w:val="en-US"/>
        </w:rPr>
        <w:t>eventive</w:t>
      </w:r>
      <w:proofErr w:type="spellEnd"/>
      <w:r w:rsidR="00106282">
        <w:rPr>
          <w:lang w:val="en-US"/>
        </w:rPr>
        <w:t xml:space="preserve"> relations? </w:t>
      </w:r>
      <w:r w:rsidR="004D249A">
        <w:rPr>
          <w:lang w:val="en-US"/>
        </w:rPr>
        <w:t xml:space="preserve">First, let us note that gerunds allow for fact reference with </w:t>
      </w:r>
      <w:proofErr w:type="spellStart"/>
      <w:r w:rsidR="004D249A">
        <w:rPr>
          <w:lang w:val="en-US"/>
        </w:rPr>
        <w:t>eventive</w:t>
      </w:r>
      <w:proofErr w:type="spellEnd"/>
      <w:r w:rsidR="004D249A">
        <w:rPr>
          <w:lang w:val="en-US"/>
        </w:rPr>
        <w:t xml:space="preserve"> relations</w:t>
      </w:r>
      <w:r w:rsidR="007A2835" w:rsidRPr="007A2835">
        <w:rPr>
          <w:lang w:val="en-US"/>
        </w:rPr>
        <w:t xml:space="preserve"> </w:t>
      </w:r>
      <w:r w:rsidR="007A2835">
        <w:rPr>
          <w:lang w:val="en-US"/>
        </w:rPr>
        <w:t>(</w:t>
      </w:r>
      <w:r w:rsidR="007A2835">
        <w:rPr>
          <w:lang w:val="en-US"/>
        </w:rPr>
        <w:t>John’s greeting Mary at the door was surp</w:t>
      </w:r>
      <w:r w:rsidR="007A2835">
        <w:rPr>
          <w:lang w:val="en-US"/>
        </w:rPr>
        <w:t>r</w:t>
      </w:r>
      <w:r w:rsidR="007A2835">
        <w:rPr>
          <w:lang w:val="en-US"/>
        </w:rPr>
        <w:t>ising</w:t>
      </w:r>
      <w:r w:rsidR="007A2835">
        <w:rPr>
          <w:lang w:val="en-US"/>
        </w:rPr>
        <w:t xml:space="preserve">). Given that </w:t>
      </w:r>
      <w:r w:rsidR="00CD5B95">
        <w:rPr>
          <w:lang w:val="en-US"/>
        </w:rPr>
        <w:t xml:space="preserve">an </w:t>
      </w:r>
      <w:proofErr w:type="spellStart"/>
      <w:r w:rsidR="007A2835">
        <w:rPr>
          <w:lang w:val="en-US"/>
        </w:rPr>
        <w:t>eventive</w:t>
      </w:r>
      <w:proofErr w:type="spellEnd"/>
      <w:r w:rsidR="007A2835">
        <w:rPr>
          <w:lang w:val="en-US"/>
        </w:rPr>
        <w:t xml:space="preserve"> verb </w:t>
      </w:r>
      <w:r w:rsidR="00D63F93">
        <w:rPr>
          <w:lang w:val="en-US"/>
        </w:rPr>
        <w:t xml:space="preserve">hold of an event </w:t>
      </w:r>
      <w:r w:rsidR="007A2835">
        <w:rPr>
          <w:lang w:val="en-US"/>
        </w:rPr>
        <w:t xml:space="preserve">a </w:t>
      </w:r>
      <w:proofErr w:type="spellStart"/>
      <w:r w:rsidR="00D63F93">
        <w:rPr>
          <w:lang w:val="en-US"/>
        </w:rPr>
        <w:t>at</w:t>
      </w:r>
      <w:proofErr w:type="spellEnd"/>
      <w:r w:rsidR="00D63F93">
        <w:rPr>
          <w:lang w:val="en-US"/>
        </w:rPr>
        <w:t xml:space="preserve"> a time just in case </w:t>
      </w:r>
      <w:r w:rsidR="007A2835">
        <w:rPr>
          <w:lang w:val="en-US"/>
        </w:rPr>
        <w:t>e</w:t>
      </w:r>
      <w:r w:rsidR="00D63F93">
        <w:rPr>
          <w:lang w:val="en-US"/>
        </w:rPr>
        <w:t xml:space="preserve"> ‘is’ at </w:t>
      </w:r>
      <w:r w:rsidR="007A2835">
        <w:rPr>
          <w:lang w:val="en-US"/>
        </w:rPr>
        <w:t>t, state abstraction would not actually yield a different</w:t>
      </w:r>
      <w:r w:rsidR="00CD5B95">
        <w:rPr>
          <w:lang w:val="en-US"/>
        </w:rPr>
        <w:t xml:space="preserve"> entity than fact abstraction: John’s walking to the house as an abstract state comes out the same as John’s walking to the house as a fact. Thus, a </w:t>
      </w:r>
      <w:proofErr w:type="spellStart"/>
      <w:r w:rsidR="00CD5B95">
        <w:rPr>
          <w:lang w:val="en-US"/>
        </w:rPr>
        <w:t>Kimian</w:t>
      </w:r>
      <w:proofErr w:type="spellEnd"/>
      <w:r w:rsidR="00CD5B95">
        <w:rPr>
          <w:lang w:val="en-US"/>
        </w:rPr>
        <w:t xml:space="preserve"> semantics can apply to clausal gerunds in full generality. It is just that explicit property-referring terms select abstract states of a particular sort </w:t>
      </w:r>
      <w:r w:rsidR="00E81BBF">
        <w:rPr>
          <w:lang w:val="en-US"/>
        </w:rPr>
        <w:t>which</w:t>
      </w:r>
      <w:r w:rsidR="00CD5B95">
        <w:rPr>
          <w:lang w:val="en-US"/>
        </w:rPr>
        <w:t xml:space="preserve"> will exclude </w:t>
      </w:r>
      <w:proofErr w:type="spellStart"/>
      <w:r w:rsidR="00CD5B95">
        <w:rPr>
          <w:lang w:val="en-US"/>
        </w:rPr>
        <w:t>eventive</w:t>
      </w:r>
      <w:proofErr w:type="spellEnd"/>
      <w:r w:rsidR="00CD5B95">
        <w:rPr>
          <w:lang w:val="en-US"/>
        </w:rPr>
        <w:t xml:space="preserve"> relations with them.</w:t>
      </w:r>
    </w:p>
    <w:p w14:paraId="3DCC5634" w14:textId="72EE96D1" w:rsidR="003E3F8B" w:rsidRDefault="004063F9" w:rsidP="004063F9">
      <w:pPr>
        <w:spacing w:line="360" w:lineRule="auto"/>
        <w:rPr>
          <w:lang w:val="en-US"/>
        </w:rPr>
      </w:pPr>
      <w:r>
        <w:rPr>
          <w:lang w:val="en-US"/>
        </w:rPr>
        <w:t xml:space="preserve">       Given </w:t>
      </w:r>
      <w:r w:rsidR="00D65C2D">
        <w:rPr>
          <w:lang w:val="en-US"/>
        </w:rPr>
        <w:t>N</w:t>
      </w:r>
      <w:r>
        <w:rPr>
          <w:lang w:val="en-US"/>
        </w:rPr>
        <w:t>eo</w:t>
      </w:r>
      <w:r w:rsidR="00D65C2D">
        <w:rPr>
          <w:lang w:val="en-US"/>
        </w:rPr>
        <w:t>-</w:t>
      </w:r>
      <w:proofErr w:type="spellStart"/>
      <w:r>
        <w:rPr>
          <w:lang w:val="en-US"/>
        </w:rPr>
        <w:t>Davidsonian</w:t>
      </w:r>
      <w:proofErr w:type="spellEnd"/>
      <w:r>
        <w:rPr>
          <w:lang w:val="en-US"/>
        </w:rPr>
        <w:t xml:space="preserve"> semantics, </w:t>
      </w:r>
      <w:proofErr w:type="spellStart"/>
      <w:r>
        <w:rPr>
          <w:lang w:val="en-US"/>
        </w:rPr>
        <w:t>e</w:t>
      </w:r>
      <w:r w:rsidR="003E3F8B">
        <w:rPr>
          <w:lang w:val="en-US"/>
        </w:rPr>
        <w:t>ventive</w:t>
      </w:r>
      <w:proofErr w:type="spellEnd"/>
      <w:r w:rsidR="003E3F8B">
        <w:rPr>
          <w:lang w:val="en-US"/>
        </w:rPr>
        <w:t xml:space="preserve"> attitude verbs (</w:t>
      </w:r>
      <w:r w:rsidR="003E3F8B" w:rsidRPr="00A85CBD">
        <w:rPr>
          <w:i/>
          <w:iCs/>
          <w:lang w:val="en-US"/>
        </w:rPr>
        <w:t xml:space="preserve">assume, offer, </w:t>
      </w:r>
      <w:r w:rsidR="003E3F8B">
        <w:rPr>
          <w:i/>
          <w:iCs/>
          <w:lang w:val="en-US"/>
        </w:rPr>
        <w:t>r</w:t>
      </w:r>
      <w:r w:rsidR="003E3F8B" w:rsidRPr="00A85CBD">
        <w:rPr>
          <w:i/>
          <w:iCs/>
          <w:lang w:val="en-US"/>
        </w:rPr>
        <w:t>each</w:t>
      </w:r>
      <w:r w:rsidR="003E3F8B">
        <w:rPr>
          <w:lang w:val="en-US"/>
        </w:rPr>
        <w:t>) are one-place predicates of events, as are concrete state verbs (</w:t>
      </w:r>
      <w:r w:rsidR="003E3F8B" w:rsidRPr="008A0977">
        <w:rPr>
          <w:i/>
          <w:iCs/>
          <w:lang w:val="en-US"/>
        </w:rPr>
        <w:t xml:space="preserve">sit, lie, sleep </w:t>
      </w:r>
      <w:r w:rsidR="003E3F8B">
        <w:rPr>
          <w:lang w:val="en-US"/>
        </w:rPr>
        <w:t xml:space="preserve">etc.). </w:t>
      </w:r>
      <w:r w:rsidR="00184C38">
        <w:rPr>
          <w:lang w:val="en-US"/>
        </w:rPr>
        <w:t xml:space="preserve">But </w:t>
      </w:r>
      <w:proofErr w:type="spellStart"/>
      <w:r w:rsidR="00184C38">
        <w:rPr>
          <w:lang w:val="en-US"/>
        </w:rPr>
        <w:t>e</w:t>
      </w:r>
      <w:r w:rsidR="003E3F8B">
        <w:rPr>
          <w:lang w:val="en-US"/>
        </w:rPr>
        <w:t>ventive</w:t>
      </w:r>
      <w:proofErr w:type="spellEnd"/>
      <w:r w:rsidR="003E3F8B">
        <w:rPr>
          <w:lang w:val="en-US"/>
        </w:rPr>
        <w:t xml:space="preserve"> verbs </w:t>
      </w:r>
      <w:r w:rsidR="00184C38">
        <w:rPr>
          <w:lang w:val="en-US"/>
        </w:rPr>
        <w:t xml:space="preserve">could also </w:t>
      </w:r>
      <w:r w:rsidR="003E3F8B">
        <w:rPr>
          <w:lang w:val="en-US"/>
        </w:rPr>
        <w:t>complex predicates</w:t>
      </w:r>
      <w:r w:rsidR="00D51D48">
        <w:rPr>
          <w:lang w:val="en-US"/>
        </w:rPr>
        <w:t xml:space="preserve"> underlyingly</w:t>
      </w:r>
      <w:r>
        <w:rPr>
          <w:lang w:val="en-US"/>
        </w:rPr>
        <w:t xml:space="preserve">. </w:t>
      </w:r>
      <w:r w:rsidR="00D51D48">
        <w:rPr>
          <w:lang w:val="en-US"/>
        </w:rPr>
        <w:t>They</w:t>
      </w:r>
      <w:r>
        <w:rPr>
          <w:lang w:val="en-US"/>
        </w:rPr>
        <w:t xml:space="preserve"> would not be of the form HAVE/BE NP/AP</w:t>
      </w:r>
      <w:r w:rsidR="00D51D48">
        <w:rPr>
          <w:lang w:val="en-US"/>
        </w:rPr>
        <w:t>, but rather</w:t>
      </w:r>
      <w:r>
        <w:rPr>
          <w:lang w:val="en-US"/>
        </w:rPr>
        <w:t xml:space="preserve"> involve dynamic light verb such as </w:t>
      </w:r>
      <w:r w:rsidRPr="004063F9">
        <w:rPr>
          <w:i/>
          <w:iCs/>
          <w:lang w:val="en-US"/>
        </w:rPr>
        <w:t>make, take,</w:t>
      </w:r>
      <w:r>
        <w:rPr>
          <w:lang w:val="en-US"/>
        </w:rPr>
        <w:t xml:space="preserve"> or </w:t>
      </w:r>
      <w:r w:rsidRPr="004063F9">
        <w:rPr>
          <w:i/>
          <w:iCs/>
          <w:lang w:val="en-US"/>
        </w:rPr>
        <w:t>give</w:t>
      </w:r>
      <w:r w:rsidR="003E3F8B">
        <w:rPr>
          <w:lang w:val="en-US"/>
        </w:rPr>
        <w:t xml:space="preserve"> </w:t>
      </w:r>
      <w:r>
        <w:rPr>
          <w:lang w:val="en-US"/>
        </w:rPr>
        <w:t>and a</w:t>
      </w:r>
      <w:r w:rsidR="003E3F8B">
        <w:rPr>
          <w:lang w:val="en-US"/>
        </w:rPr>
        <w:t xml:space="preserve"> nominal root </w:t>
      </w:r>
      <w:r w:rsidR="003E3F8B">
        <w:rPr>
          <w:lang w:val="en-US"/>
        </w:rPr>
        <w:lastRenderedPageBreak/>
        <w:t>for an event</w:t>
      </w:r>
      <w:r w:rsidR="00D51D48">
        <w:rPr>
          <w:lang w:val="en-US"/>
        </w:rPr>
        <w:t xml:space="preserve">, an approach pursued notably by </w:t>
      </w:r>
      <w:r w:rsidR="003E3F8B">
        <w:rPr>
          <w:lang w:val="en-US"/>
        </w:rPr>
        <w:t xml:space="preserve">Hale and Kayser </w:t>
      </w:r>
      <w:r w:rsidR="00D51D48">
        <w:rPr>
          <w:lang w:val="en-US"/>
        </w:rPr>
        <w:t>(</w:t>
      </w:r>
      <w:r w:rsidR="003E3F8B">
        <w:rPr>
          <w:lang w:val="en-US"/>
        </w:rPr>
        <w:t>2002). Dynamic light verbs</w:t>
      </w:r>
      <w:r w:rsidR="005E3441">
        <w:rPr>
          <w:lang w:val="en-US"/>
        </w:rPr>
        <w:t xml:space="preserve"> </w:t>
      </w:r>
      <w:r w:rsidR="00D51D48">
        <w:rPr>
          <w:lang w:val="en-US"/>
        </w:rPr>
        <w:t>themselves describe</w:t>
      </w:r>
      <w:r w:rsidR="003E3F8B">
        <w:rPr>
          <w:lang w:val="en-US"/>
        </w:rPr>
        <w:t xml:space="preserve"> </w:t>
      </w:r>
      <w:r w:rsidR="005E3441">
        <w:rPr>
          <w:lang w:val="en-US"/>
        </w:rPr>
        <w:t>events</w:t>
      </w:r>
      <w:r w:rsidR="00BB6171">
        <w:rPr>
          <w:lang w:val="en-US"/>
        </w:rPr>
        <w:t>, but h</w:t>
      </w:r>
      <w:r w:rsidR="005E3441">
        <w:rPr>
          <w:lang w:val="en-US"/>
        </w:rPr>
        <w:t>ow exactly their general meaning combines with the event nominal (</w:t>
      </w:r>
      <w:r w:rsidR="005E3441" w:rsidRPr="005E3441">
        <w:rPr>
          <w:i/>
          <w:iCs/>
          <w:lang w:val="en-US"/>
        </w:rPr>
        <w:t>make a statement, take a walk, make an offer</w:t>
      </w:r>
      <w:r w:rsidR="005E3441">
        <w:rPr>
          <w:lang w:val="en-US"/>
        </w:rPr>
        <w:t>)</w:t>
      </w:r>
      <w:r w:rsidR="00BB6171">
        <w:rPr>
          <w:lang w:val="en-US"/>
        </w:rPr>
        <w:t xml:space="preserve"> is a topic that</w:t>
      </w:r>
      <w:r w:rsidR="005E3441">
        <w:rPr>
          <w:lang w:val="en-US"/>
        </w:rPr>
        <w:t xml:space="preserve"> ha</w:t>
      </w:r>
      <w:r w:rsidR="00BB6171">
        <w:rPr>
          <w:lang w:val="en-US"/>
        </w:rPr>
        <w:t>s</w:t>
      </w:r>
      <w:r w:rsidR="005E3441">
        <w:rPr>
          <w:lang w:val="en-US"/>
        </w:rPr>
        <w:t xml:space="preserve"> to be left for another occasion. </w:t>
      </w:r>
    </w:p>
    <w:p w14:paraId="6313CD60" w14:textId="77777777" w:rsidR="003E3F8B" w:rsidRPr="00A95747" w:rsidRDefault="003E3F8B" w:rsidP="008A7E0B">
      <w:pPr>
        <w:spacing w:line="360" w:lineRule="auto"/>
        <w:ind w:hanging="11"/>
        <w:rPr>
          <w:b/>
          <w:lang w:val="en-US"/>
        </w:rPr>
      </w:pPr>
    </w:p>
    <w:p w14:paraId="09BAB678" w14:textId="4881AE20" w:rsidR="003E3F8B" w:rsidRDefault="00626E1D" w:rsidP="008A7E0B">
      <w:pPr>
        <w:spacing w:line="360" w:lineRule="auto"/>
        <w:ind w:hanging="11"/>
        <w:rPr>
          <w:b/>
          <w:lang w:val="en-US"/>
        </w:rPr>
      </w:pPr>
      <w:r>
        <w:rPr>
          <w:b/>
          <w:lang w:val="en-US"/>
        </w:rPr>
        <w:t>7</w:t>
      </w:r>
      <w:r w:rsidR="003E3F8B" w:rsidRPr="00A95747">
        <w:rPr>
          <w:b/>
          <w:lang w:val="en-US"/>
        </w:rPr>
        <w:t>.</w:t>
      </w:r>
      <w:r w:rsidR="003E3F8B">
        <w:rPr>
          <w:b/>
          <w:lang w:val="en-US"/>
        </w:rPr>
        <w:t xml:space="preserve"> </w:t>
      </w:r>
      <w:r w:rsidR="003E3F8B" w:rsidRPr="00A95747">
        <w:rPr>
          <w:b/>
          <w:lang w:val="en-US"/>
        </w:rPr>
        <w:t xml:space="preserve">Explicit </w:t>
      </w:r>
      <w:r w:rsidR="003E3F8B">
        <w:rPr>
          <w:b/>
          <w:lang w:val="en-US"/>
        </w:rPr>
        <w:t>p</w:t>
      </w:r>
      <w:r w:rsidR="003E3F8B" w:rsidRPr="00A95747">
        <w:rPr>
          <w:b/>
          <w:lang w:val="en-US"/>
        </w:rPr>
        <w:t>roperty-referring terms</w:t>
      </w:r>
    </w:p>
    <w:p w14:paraId="5AF6BDDC" w14:textId="77777777" w:rsidR="003E3F8B" w:rsidRPr="00743214" w:rsidRDefault="003E3F8B" w:rsidP="008A7E0B">
      <w:pPr>
        <w:spacing w:line="360" w:lineRule="auto"/>
        <w:ind w:hanging="11"/>
        <w:rPr>
          <w:b/>
          <w:lang w:val="en-US"/>
        </w:rPr>
      </w:pPr>
    </w:p>
    <w:p w14:paraId="46DE7777" w14:textId="0C10D89F" w:rsidR="003E3F8B" w:rsidRPr="00A83E3F" w:rsidRDefault="00626E1D" w:rsidP="008A7E0B">
      <w:pPr>
        <w:spacing w:line="360" w:lineRule="auto"/>
        <w:ind w:hanging="11"/>
        <w:rPr>
          <w:b/>
          <w:bCs/>
          <w:lang w:val="en-US"/>
        </w:rPr>
      </w:pPr>
      <w:r>
        <w:rPr>
          <w:b/>
          <w:bCs/>
          <w:lang w:val="en-US"/>
        </w:rPr>
        <w:t>7</w:t>
      </w:r>
      <w:r w:rsidR="003E3F8B" w:rsidRPr="00A83E3F">
        <w:rPr>
          <w:b/>
          <w:bCs/>
          <w:lang w:val="en-US"/>
        </w:rPr>
        <w:t>.1. The construction of explicit property-referring terms</w:t>
      </w:r>
    </w:p>
    <w:p w14:paraId="5F99E233" w14:textId="77777777" w:rsidR="003E3F8B" w:rsidRDefault="003E3F8B" w:rsidP="008A7E0B">
      <w:pPr>
        <w:spacing w:line="360" w:lineRule="auto"/>
        <w:ind w:hanging="11"/>
        <w:rPr>
          <w:lang w:val="en-US"/>
        </w:rPr>
      </w:pPr>
    </w:p>
    <w:p w14:paraId="2D87B3CB" w14:textId="764E9A52" w:rsidR="003E3F8B" w:rsidRDefault="001334F0" w:rsidP="001334F0">
      <w:pPr>
        <w:spacing w:line="360" w:lineRule="auto"/>
        <w:ind w:hanging="11"/>
        <w:rPr>
          <w:lang w:val="en-US"/>
        </w:rPr>
      </w:pPr>
      <w:r>
        <w:rPr>
          <w:lang w:val="en-US"/>
        </w:rPr>
        <w:t xml:space="preserve">‘Explicit property-referring terms’ </w:t>
      </w:r>
      <w:r w:rsidR="003E3F8B">
        <w:rPr>
          <w:lang w:val="en-US"/>
        </w:rPr>
        <w:t>exhibit a striking and unexpected constraint to abstract stat</w:t>
      </w:r>
      <w:r w:rsidR="00D51D48">
        <w:rPr>
          <w:lang w:val="en-US"/>
        </w:rPr>
        <w:t xml:space="preserve">ives </w:t>
      </w:r>
      <w:r w:rsidR="0008361A">
        <w:rPr>
          <w:lang w:val="en-US"/>
        </w:rPr>
        <w:t xml:space="preserve">and thus give an important further motivation </w:t>
      </w:r>
      <w:r w:rsidR="00D51D48">
        <w:rPr>
          <w:lang w:val="en-US"/>
        </w:rPr>
        <w:t xml:space="preserve">for </w:t>
      </w:r>
      <w:r w:rsidR="00E81BBF">
        <w:rPr>
          <w:lang w:val="en-US"/>
        </w:rPr>
        <w:t>recognizing them as a special class of verbs</w:t>
      </w:r>
      <w:r w:rsidR="00D51D48">
        <w:rPr>
          <w:lang w:val="en-US"/>
        </w:rPr>
        <w:t xml:space="preserve"> besides the Stative Adverb Gap</w:t>
      </w:r>
      <w:r w:rsidR="003E3F8B">
        <w:rPr>
          <w:lang w:val="en-US"/>
        </w:rPr>
        <w:t xml:space="preserve"> (</w:t>
      </w:r>
      <w:proofErr w:type="spellStart"/>
      <w:r w:rsidR="003E3F8B">
        <w:rPr>
          <w:lang w:val="en-US"/>
        </w:rPr>
        <w:t>Moltmann</w:t>
      </w:r>
      <w:proofErr w:type="spellEnd"/>
      <w:r w:rsidR="003E3F8B">
        <w:rPr>
          <w:lang w:val="en-US"/>
        </w:rPr>
        <w:t xml:space="preserve"> 2023). </w:t>
      </w:r>
      <w:r>
        <w:rPr>
          <w:lang w:val="en-US"/>
        </w:rPr>
        <w:t>Explicit property-referring terms are of the form:</w:t>
      </w:r>
    </w:p>
    <w:p w14:paraId="4A09307D" w14:textId="77777777" w:rsidR="003E3F8B" w:rsidRPr="00A95747" w:rsidRDefault="003E3F8B" w:rsidP="008A7E0B">
      <w:pPr>
        <w:spacing w:line="360" w:lineRule="auto"/>
        <w:ind w:hanging="11"/>
        <w:rPr>
          <w:lang w:val="en-US"/>
        </w:rPr>
      </w:pPr>
    </w:p>
    <w:p w14:paraId="5D95F8A9" w14:textId="53C85BB1" w:rsidR="003E3F8B" w:rsidRDefault="003E3F8B" w:rsidP="008A7E0B">
      <w:pPr>
        <w:spacing w:line="360" w:lineRule="auto"/>
        <w:ind w:left="-5" w:hanging="11"/>
        <w:rPr>
          <w:lang w:val="en-US"/>
        </w:rPr>
      </w:pPr>
      <w:r>
        <w:rPr>
          <w:lang w:val="en-US"/>
        </w:rPr>
        <w:t>(</w:t>
      </w:r>
      <w:r w:rsidR="00D65C2D">
        <w:rPr>
          <w:lang w:val="en-US"/>
        </w:rPr>
        <w:t>4</w:t>
      </w:r>
      <w:r w:rsidR="004D530F">
        <w:rPr>
          <w:lang w:val="en-US"/>
        </w:rPr>
        <w:t>7</w:t>
      </w:r>
      <w:r>
        <w:rPr>
          <w:lang w:val="en-US"/>
        </w:rPr>
        <w:t xml:space="preserve">) </w:t>
      </w:r>
      <w:r>
        <w:rPr>
          <w:i/>
          <w:iCs/>
          <w:lang w:val="en-US"/>
        </w:rPr>
        <w:t>t</w:t>
      </w:r>
      <w:r w:rsidRPr="00A95747">
        <w:rPr>
          <w:i/>
          <w:iCs/>
          <w:lang w:val="en-US"/>
        </w:rPr>
        <w:t>he property of</w:t>
      </w:r>
      <w:r w:rsidRPr="00A95747">
        <w:rPr>
          <w:lang w:val="en-US"/>
        </w:rPr>
        <w:t xml:space="preserve"> </w:t>
      </w:r>
      <w:r>
        <w:rPr>
          <w:lang w:val="en-US"/>
        </w:rPr>
        <w:t>XP</w:t>
      </w:r>
    </w:p>
    <w:p w14:paraId="5D714FA6" w14:textId="77777777" w:rsidR="003E3F8B" w:rsidRPr="00A95747" w:rsidRDefault="003E3F8B" w:rsidP="008A7E0B">
      <w:pPr>
        <w:spacing w:line="360" w:lineRule="auto"/>
        <w:ind w:left="-5" w:hanging="11"/>
        <w:rPr>
          <w:lang w:val="en-US"/>
        </w:rPr>
      </w:pPr>
    </w:p>
    <w:p w14:paraId="5F096E7E" w14:textId="77777777" w:rsidR="003E3F8B" w:rsidRDefault="003E3F8B" w:rsidP="008A7E0B">
      <w:pPr>
        <w:spacing w:line="360" w:lineRule="auto"/>
        <w:ind w:left="-5" w:hanging="11"/>
        <w:rPr>
          <w:lang w:val="en-US"/>
        </w:rPr>
      </w:pPr>
      <w:r>
        <w:rPr>
          <w:lang w:val="en-US"/>
        </w:rPr>
        <w:t xml:space="preserve">In English, the </w:t>
      </w:r>
      <w:r w:rsidRPr="00A95747">
        <w:rPr>
          <w:lang w:val="en-US"/>
        </w:rPr>
        <w:t xml:space="preserve">XP in </w:t>
      </w:r>
      <w:r>
        <w:rPr>
          <w:lang w:val="en-US"/>
        </w:rPr>
        <w:t>that construction is a</w:t>
      </w:r>
      <w:r w:rsidRPr="00A95747">
        <w:rPr>
          <w:lang w:val="en-US"/>
        </w:rPr>
        <w:t xml:space="preserve"> gerund</w:t>
      </w:r>
      <w:r>
        <w:rPr>
          <w:lang w:val="en-US"/>
        </w:rPr>
        <w:t>:</w:t>
      </w:r>
    </w:p>
    <w:p w14:paraId="07E0B3CA" w14:textId="77777777" w:rsidR="003E3F8B" w:rsidRPr="00A95747" w:rsidRDefault="003E3F8B" w:rsidP="008A7E0B">
      <w:pPr>
        <w:spacing w:line="360" w:lineRule="auto"/>
        <w:ind w:left="-5"/>
        <w:rPr>
          <w:lang w:val="en-US"/>
        </w:rPr>
      </w:pPr>
    </w:p>
    <w:p w14:paraId="525E01F5" w14:textId="6CB0A09F" w:rsidR="003E3F8B" w:rsidRPr="00A95747" w:rsidRDefault="003E3F8B" w:rsidP="008A7E0B">
      <w:pPr>
        <w:spacing w:line="360" w:lineRule="auto"/>
        <w:rPr>
          <w:lang w:val="en-US"/>
        </w:rPr>
      </w:pPr>
      <w:r w:rsidRPr="00A95747">
        <w:rPr>
          <w:lang w:val="en-US"/>
        </w:rPr>
        <w:t>(</w:t>
      </w:r>
      <w:r w:rsidR="00D65C2D">
        <w:rPr>
          <w:lang w:val="en-US"/>
        </w:rPr>
        <w:t>4</w:t>
      </w:r>
      <w:r w:rsidR="004D530F">
        <w:rPr>
          <w:lang w:val="en-US"/>
        </w:rPr>
        <w:t>8</w:t>
      </w:r>
      <w:r w:rsidRPr="00A95747">
        <w:rPr>
          <w:lang w:val="en-US"/>
        </w:rPr>
        <w:t>) a. the property of being wise</w:t>
      </w:r>
    </w:p>
    <w:p w14:paraId="7B7DE8F8" w14:textId="77777777" w:rsidR="003E3F8B" w:rsidRDefault="003E3F8B" w:rsidP="008A7E0B">
      <w:pPr>
        <w:spacing w:line="360" w:lineRule="auto"/>
        <w:rPr>
          <w:lang w:val="en-US"/>
        </w:rPr>
      </w:pPr>
      <w:r w:rsidRPr="00A95747">
        <w:rPr>
          <w:lang w:val="en-US"/>
        </w:rPr>
        <w:t xml:space="preserve">   </w:t>
      </w:r>
      <w:r>
        <w:rPr>
          <w:lang w:val="en-US"/>
        </w:rPr>
        <w:t xml:space="preserve"> </w:t>
      </w:r>
      <w:r w:rsidRPr="00A95747">
        <w:rPr>
          <w:lang w:val="en-US"/>
        </w:rPr>
        <w:t xml:space="preserve">   b. the property of having wisdom</w:t>
      </w:r>
    </w:p>
    <w:p w14:paraId="285F718C" w14:textId="77777777" w:rsidR="003E3F8B" w:rsidRPr="00E42363" w:rsidRDefault="003E3F8B" w:rsidP="008A7E0B">
      <w:pPr>
        <w:spacing w:line="360" w:lineRule="auto"/>
        <w:rPr>
          <w:lang w:val="en-US"/>
        </w:rPr>
      </w:pPr>
    </w:p>
    <w:p w14:paraId="7093E0A6" w14:textId="4D590D4A" w:rsidR="003E3F8B" w:rsidRDefault="003E3F8B" w:rsidP="008A7E0B">
      <w:pPr>
        <w:pStyle w:val="Heading3"/>
        <w:spacing w:after="0" w:line="360" w:lineRule="auto"/>
        <w:ind w:left="0" w:firstLine="0"/>
        <w:rPr>
          <w:u w:val="none"/>
          <w:lang w:val="en-US"/>
        </w:rPr>
      </w:pPr>
      <w:r>
        <w:rPr>
          <w:u w:val="none"/>
          <w:lang w:val="en-US"/>
        </w:rPr>
        <w:t>In</w:t>
      </w:r>
      <w:r w:rsidRPr="00E42363">
        <w:rPr>
          <w:u w:val="none"/>
        </w:rPr>
        <w:t xml:space="preserve"> French, German, Italian</w:t>
      </w:r>
      <w:r w:rsidRPr="00144962">
        <w:rPr>
          <w:u w:val="none"/>
          <w:lang w:val="en-US"/>
        </w:rPr>
        <w:t>, by contrast, the X</w:t>
      </w:r>
      <w:r>
        <w:rPr>
          <w:u w:val="none"/>
          <w:lang w:val="en-US"/>
        </w:rPr>
        <w:t>P is an</w:t>
      </w:r>
      <w:r w:rsidRPr="00A95747">
        <w:rPr>
          <w:u w:val="none"/>
        </w:rPr>
        <w:t xml:space="preserve"> infinitival clause</w:t>
      </w:r>
      <w:r>
        <w:rPr>
          <w:u w:val="none"/>
          <w:lang w:val="en-US"/>
        </w:rPr>
        <w:t>, as in the respective translations of (</w:t>
      </w:r>
      <w:r w:rsidR="00D65C2D">
        <w:rPr>
          <w:u w:val="none"/>
          <w:lang w:val="en-US"/>
        </w:rPr>
        <w:t>4</w:t>
      </w:r>
      <w:r w:rsidR="0046028C">
        <w:rPr>
          <w:u w:val="none"/>
          <w:lang w:val="en-US"/>
        </w:rPr>
        <w:t>9</w:t>
      </w:r>
      <w:r>
        <w:rPr>
          <w:u w:val="none"/>
          <w:lang w:val="en-US"/>
        </w:rPr>
        <w:t>a) below:</w:t>
      </w:r>
    </w:p>
    <w:p w14:paraId="741E2382" w14:textId="77777777" w:rsidR="003E3F8B" w:rsidRPr="00CA7CF7" w:rsidRDefault="003E3F8B" w:rsidP="008A7E0B">
      <w:pPr>
        <w:spacing w:line="360" w:lineRule="auto"/>
        <w:rPr>
          <w:lang w:val="en-US"/>
        </w:rPr>
      </w:pPr>
    </w:p>
    <w:p w14:paraId="43451EF3" w14:textId="2D6F0AD6" w:rsidR="003E3F8B" w:rsidRPr="008B7DF6" w:rsidRDefault="003E3F8B" w:rsidP="008A7E0B">
      <w:pPr>
        <w:spacing w:line="360" w:lineRule="auto"/>
        <w:ind w:left="-5" w:right="9"/>
        <w:rPr>
          <w:lang w:val="de-DE"/>
        </w:rPr>
      </w:pPr>
      <w:r w:rsidRPr="008B7DF6">
        <w:rPr>
          <w:lang w:val="de-DE"/>
        </w:rPr>
        <w:t>(</w:t>
      </w:r>
      <w:r w:rsidR="00D65C2D">
        <w:rPr>
          <w:lang w:val="de-DE"/>
        </w:rPr>
        <w:t>4</w:t>
      </w:r>
      <w:r w:rsidR="0046028C">
        <w:rPr>
          <w:lang w:val="de-DE"/>
        </w:rPr>
        <w:t>9</w:t>
      </w:r>
      <w:r w:rsidRPr="008B7DF6">
        <w:rPr>
          <w:lang w:val="de-DE"/>
        </w:rPr>
        <w:t xml:space="preserve">) a. la </w:t>
      </w:r>
      <w:proofErr w:type="spellStart"/>
      <w:r w:rsidRPr="008B7DF6">
        <w:rPr>
          <w:lang w:val="de-DE"/>
        </w:rPr>
        <w:t>propriété</w:t>
      </w:r>
      <w:proofErr w:type="spellEnd"/>
      <w:r w:rsidRPr="008B7DF6">
        <w:rPr>
          <w:lang w:val="de-DE"/>
        </w:rPr>
        <w:t xml:space="preserve"> d’être sage</w:t>
      </w:r>
    </w:p>
    <w:p w14:paraId="4DC11955" w14:textId="2143EEDC" w:rsidR="003E3F8B" w:rsidRDefault="003E3F8B" w:rsidP="008A7E0B">
      <w:pPr>
        <w:spacing w:line="360" w:lineRule="auto"/>
        <w:ind w:right="9"/>
        <w:rPr>
          <w:lang w:val="de-DE"/>
        </w:rPr>
      </w:pPr>
      <w:r w:rsidRPr="008B7DF6">
        <w:rPr>
          <w:lang w:val="de-DE"/>
        </w:rPr>
        <w:t xml:space="preserve"> </w:t>
      </w:r>
      <w:r w:rsidR="00D65C2D">
        <w:rPr>
          <w:lang w:val="de-DE"/>
        </w:rPr>
        <w:t xml:space="preserve">  </w:t>
      </w:r>
      <w:r w:rsidRPr="008B7DF6">
        <w:rPr>
          <w:lang w:val="de-DE"/>
        </w:rPr>
        <w:t xml:space="preserve">    </w:t>
      </w:r>
      <w:r w:rsidRPr="00A95747">
        <w:rPr>
          <w:lang w:val="de-DE"/>
        </w:rPr>
        <w:t xml:space="preserve">b. die Eigenschaft, </w:t>
      </w:r>
      <w:r>
        <w:rPr>
          <w:lang w:val="de-DE"/>
        </w:rPr>
        <w:t>weise</w:t>
      </w:r>
      <w:r w:rsidRPr="00A95747">
        <w:rPr>
          <w:lang w:val="de-DE"/>
        </w:rPr>
        <w:t xml:space="preserve"> zu sein </w:t>
      </w:r>
    </w:p>
    <w:p w14:paraId="03F5AF8B" w14:textId="18D37B39" w:rsidR="003E3F8B" w:rsidRPr="000148DA" w:rsidRDefault="003E3F8B" w:rsidP="008A7E0B">
      <w:pPr>
        <w:spacing w:line="360" w:lineRule="auto"/>
        <w:ind w:right="9"/>
      </w:pPr>
      <w:r w:rsidRPr="00967F51">
        <w:rPr>
          <w:lang w:val="fr-FR"/>
        </w:rPr>
        <w:t xml:space="preserve">  </w:t>
      </w:r>
      <w:r w:rsidR="00D65C2D" w:rsidRPr="00967F51">
        <w:rPr>
          <w:lang w:val="fr-FR"/>
        </w:rPr>
        <w:t xml:space="preserve"> </w:t>
      </w:r>
      <w:r w:rsidRPr="00967F51">
        <w:rPr>
          <w:lang w:val="fr-FR"/>
        </w:rPr>
        <w:t xml:space="preserve">   </w:t>
      </w:r>
      <w:r w:rsidRPr="000148DA">
        <w:t xml:space="preserve">c. </w:t>
      </w:r>
      <w:r w:rsidRPr="00A95747">
        <w:t>la propri</w:t>
      </w:r>
      <w:r>
        <w:t>e</w:t>
      </w:r>
      <w:r w:rsidRPr="00A95747">
        <w:t xml:space="preserve">tà di essere </w:t>
      </w:r>
      <w:r>
        <w:t>saggio</w:t>
      </w:r>
      <w:r w:rsidRPr="00A95747">
        <w:t xml:space="preserve"> </w:t>
      </w:r>
    </w:p>
    <w:p w14:paraId="035C1CED" w14:textId="77777777" w:rsidR="003E3F8B" w:rsidRPr="000148DA" w:rsidRDefault="003E3F8B" w:rsidP="008A7E0B">
      <w:pPr>
        <w:spacing w:line="360" w:lineRule="auto"/>
      </w:pPr>
    </w:p>
    <w:p w14:paraId="7FCE50C3" w14:textId="39EF4B78" w:rsidR="003E3F8B" w:rsidRDefault="005657D5" w:rsidP="008A7E0B">
      <w:pPr>
        <w:spacing w:line="360" w:lineRule="auto"/>
        <w:rPr>
          <w:lang w:val="en-US"/>
        </w:rPr>
      </w:pPr>
      <w:r w:rsidRPr="005657D5">
        <w:rPr>
          <w:lang w:val="en-GB"/>
        </w:rPr>
        <w:t xml:space="preserve">The </w:t>
      </w:r>
      <w:r>
        <w:rPr>
          <w:lang w:val="en-GB"/>
        </w:rPr>
        <w:t>most</w:t>
      </w:r>
      <w:r w:rsidR="003E3F8B" w:rsidRPr="005005FE">
        <w:rPr>
          <w:lang w:val="en-US"/>
        </w:rPr>
        <w:t xml:space="preserve"> common view </w:t>
      </w:r>
      <w:r w:rsidR="003E3F8B">
        <w:rPr>
          <w:lang w:val="en-US"/>
        </w:rPr>
        <w:t xml:space="preserve">is that explicit property-referring terms simply pick up </w:t>
      </w:r>
      <w:r w:rsidR="003E3F8B" w:rsidRPr="00D35D04">
        <w:rPr>
          <w:lang w:val="en-US"/>
        </w:rPr>
        <w:t xml:space="preserve">the property denoted by the predicate </w:t>
      </w:r>
      <w:r w:rsidR="003E3F8B" w:rsidRPr="004A29C3">
        <w:rPr>
          <w:lang w:val="en-US"/>
        </w:rPr>
        <w:t>following</w:t>
      </w:r>
      <w:r w:rsidR="003E3F8B">
        <w:rPr>
          <w:i/>
          <w:iCs/>
          <w:lang w:val="en-US"/>
        </w:rPr>
        <w:t xml:space="preserve"> of</w:t>
      </w:r>
      <w:r>
        <w:rPr>
          <w:i/>
          <w:iCs/>
          <w:lang w:val="en-US"/>
        </w:rPr>
        <w:t xml:space="preserve">, </w:t>
      </w:r>
      <w:r w:rsidRPr="005657D5">
        <w:rPr>
          <w:lang w:val="en-US"/>
        </w:rPr>
        <w:t>with perhaps subsequent reification.</w:t>
      </w:r>
      <w:r w:rsidR="003E3F8B">
        <w:rPr>
          <w:i/>
          <w:iCs/>
          <w:lang w:val="en-US"/>
        </w:rPr>
        <w:t xml:space="preserve"> </w:t>
      </w:r>
      <w:r w:rsidR="003E3F8B">
        <w:rPr>
          <w:lang w:val="en-US"/>
        </w:rPr>
        <w:t>‘</w:t>
      </w:r>
      <w:r w:rsidR="003E3F8B" w:rsidRPr="00042070">
        <w:rPr>
          <w:i/>
          <w:iCs/>
          <w:lang w:val="en-US"/>
        </w:rPr>
        <w:t xml:space="preserve">The property of walking </w:t>
      </w:r>
      <w:r w:rsidR="003E3F8B">
        <w:rPr>
          <w:lang w:val="en-US"/>
        </w:rPr>
        <w:t xml:space="preserve">refers to the property denoted by </w:t>
      </w:r>
      <w:r w:rsidR="003E3F8B" w:rsidRPr="00042070">
        <w:rPr>
          <w:i/>
          <w:iCs/>
          <w:lang w:val="en-US"/>
        </w:rPr>
        <w:t>walk</w:t>
      </w:r>
      <w:r w:rsidR="003E3F8B">
        <w:rPr>
          <w:lang w:val="en-US"/>
        </w:rPr>
        <w:t xml:space="preserve">’, as </w:t>
      </w:r>
      <w:proofErr w:type="spellStart"/>
      <w:r w:rsidR="003E3F8B">
        <w:rPr>
          <w:lang w:val="en-US"/>
        </w:rPr>
        <w:t>Chierchia</w:t>
      </w:r>
      <w:proofErr w:type="spellEnd"/>
      <w:r w:rsidR="003E3F8B">
        <w:rPr>
          <w:lang w:val="en-US"/>
        </w:rPr>
        <w:t xml:space="preserve"> and Turner (1988) state it.</w:t>
      </w:r>
      <w:r w:rsidR="003E3F8B">
        <w:rPr>
          <w:i/>
          <w:iCs/>
          <w:lang w:val="en-US"/>
        </w:rPr>
        <w:t xml:space="preserve"> </w:t>
      </w:r>
      <w:r>
        <w:rPr>
          <w:lang w:val="en-US"/>
        </w:rPr>
        <w:t>E</w:t>
      </w:r>
      <w:r w:rsidR="003E3F8B">
        <w:rPr>
          <w:lang w:val="en-US"/>
        </w:rPr>
        <w:t xml:space="preserve">xplicit property-referring terms </w:t>
      </w:r>
      <w:r>
        <w:rPr>
          <w:lang w:val="en-US"/>
        </w:rPr>
        <w:t xml:space="preserve">thus </w:t>
      </w:r>
      <w:r w:rsidR="003E3F8B">
        <w:rPr>
          <w:lang w:val="en-US"/>
        </w:rPr>
        <w:t xml:space="preserve">involve the notion of a property as an abundant property (Lewis 1986) or non-natural property (Armstrong 1978). </w:t>
      </w:r>
      <w:r>
        <w:rPr>
          <w:lang w:val="en-US"/>
        </w:rPr>
        <w:t>Let us call this view the</w:t>
      </w:r>
      <w:r w:rsidR="003E3F8B">
        <w:rPr>
          <w:lang w:val="en-US"/>
        </w:rPr>
        <w:t xml:space="preserve"> Property Reference Hypothesis:</w:t>
      </w:r>
    </w:p>
    <w:p w14:paraId="28FD5089" w14:textId="77777777" w:rsidR="003E3F8B" w:rsidRDefault="003E3F8B" w:rsidP="008A7E0B">
      <w:pPr>
        <w:spacing w:line="360" w:lineRule="auto"/>
        <w:rPr>
          <w:lang w:val="en-US"/>
        </w:rPr>
      </w:pPr>
    </w:p>
    <w:p w14:paraId="19076FD0" w14:textId="522E72D4" w:rsidR="003E3F8B" w:rsidRDefault="003E3F8B" w:rsidP="008A7E0B">
      <w:pPr>
        <w:spacing w:line="360" w:lineRule="auto"/>
        <w:rPr>
          <w:lang w:val="en-US"/>
        </w:rPr>
      </w:pPr>
      <w:r>
        <w:rPr>
          <w:lang w:val="en-US"/>
        </w:rPr>
        <w:t>(</w:t>
      </w:r>
      <w:r w:rsidR="0046028C">
        <w:rPr>
          <w:lang w:val="en-US"/>
        </w:rPr>
        <w:t>50</w:t>
      </w:r>
      <w:r>
        <w:rPr>
          <w:lang w:val="en-US"/>
        </w:rPr>
        <w:t xml:space="preserve">) </w:t>
      </w:r>
      <w:r w:rsidRPr="00BB1C0E">
        <w:rPr>
          <w:u w:val="single"/>
          <w:lang w:val="en-US"/>
        </w:rPr>
        <w:t>The Property Reference Hypothesis</w:t>
      </w:r>
      <w:r w:rsidRPr="00C50342">
        <w:rPr>
          <w:lang w:val="en-US"/>
        </w:rPr>
        <w:t xml:space="preserve"> </w:t>
      </w:r>
    </w:p>
    <w:p w14:paraId="4D594272" w14:textId="77777777" w:rsidR="003E3F8B" w:rsidRDefault="003E3F8B" w:rsidP="008A7E0B">
      <w:pPr>
        <w:spacing w:line="360" w:lineRule="auto"/>
        <w:rPr>
          <w:lang w:val="en-US"/>
        </w:rPr>
      </w:pPr>
      <w:r>
        <w:rPr>
          <w:lang w:val="en-US"/>
        </w:rPr>
        <w:t xml:space="preserve">        The NP </w:t>
      </w:r>
      <w:r w:rsidRPr="00D76CCD">
        <w:rPr>
          <w:i/>
          <w:iCs/>
          <w:lang w:val="en-US"/>
        </w:rPr>
        <w:t>the property of</w:t>
      </w:r>
      <w:r>
        <w:rPr>
          <w:lang w:val="en-US"/>
        </w:rPr>
        <w:t xml:space="preserve"> XP refers to the property expressed by XP.</w:t>
      </w:r>
    </w:p>
    <w:p w14:paraId="7456FEFB" w14:textId="77777777" w:rsidR="003E3F8B" w:rsidRDefault="003E3F8B" w:rsidP="008A7E0B">
      <w:pPr>
        <w:spacing w:line="360" w:lineRule="auto"/>
        <w:rPr>
          <w:lang w:val="en-US"/>
        </w:rPr>
      </w:pPr>
    </w:p>
    <w:p w14:paraId="4880CEC8" w14:textId="64CAC8CB" w:rsidR="003E3F8B" w:rsidRDefault="003E3F8B" w:rsidP="008A7E0B">
      <w:pPr>
        <w:spacing w:line="360" w:lineRule="auto"/>
        <w:rPr>
          <w:lang w:val="en-US"/>
        </w:rPr>
      </w:pPr>
      <w:r>
        <w:rPr>
          <w:lang w:val="en-US"/>
        </w:rPr>
        <w:t xml:space="preserve">The property being referred </w:t>
      </w:r>
      <w:r w:rsidR="003C4228">
        <w:rPr>
          <w:lang w:val="en-US"/>
        </w:rPr>
        <w:t>involves</w:t>
      </w:r>
      <w:r>
        <w:rPr>
          <w:lang w:val="en-US"/>
        </w:rPr>
        <w:t xml:space="preserve"> reification of the content of the VP</w:t>
      </w:r>
      <w:r w:rsidR="003C4228">
        <w:rPr>
          <w:lang w:val="en-US"/>
        </w:rPr>
        <w:t>, this</w:t>
      </w:r>
      <w:r>
        <w:rPr>
          <w:lang w:val="en-US"/>
        </w:rPr>
        <w:t xml:space="preserve"> would involve a mapping of a semantic value of type &lt;e, t&gt; to an entity of </w:t>
      </w:r>
      <w:r w:rsidR="003C4228">
        <w:rPr>
          <w:lang w:val="en-US"/>
        </w:rPr>
        <w:t xml:space="preserve">type </w:t>
      </w:r>
      <w:r>
        <w:rPr>
          <w:lang w:val="en-US"/>
        </w:rPr>
        <w:t xml:space="preserve">e, an account pursued by </w:t>
      </w:r>
      <w:proofErr w:type="spellStart"/>
      <w:r>
        <w:rPr>
          <w:lang w:val="en-US"/>
        </w:rPr>
        <w:t>Chierchia</w:t>
      </w:r>
      <w:proofErr w:type="spellEnd"/>
      <w:r>
        <w:rPr>
          <w:lang w:val="en-US"/>
        </w:rPr>
        <w:t xml:space="preserve"> and Turner (1988) and others. Alternatively, an explicit property-referring term may be taken to refer to a property as a higher-order entity, in line with recent developments of higher-order metaphysics (Skiba 2021).</w:t>
      </w:r>
    </w:p>
    <w:p w14:paraId="1089A234" w14:textId="77777777" w:rsidR="0008361A" w:rsidRDefault="0008361A" w:rsidP="0008361A">
      <w:pPr>
        <w:spacing w:line="360" w:lineRule="auto"/>
        <w:rPr>
          <w:lang w:val="en-US"/>
        </w:rPr>
      </w:pPr>
      <w:r>
        <w:rPr>
          <w:lang w:val="en-US"/>
        </w:rPr>
        <w:t xml:space="preserve">    </w:t>
      </w:r>
      <w:r w:rsidR="003E3F8B" w:rsidRPr="00C50342">
        <w:rPr>
          <w:lang w:val="en-US"/>
        </w:rPr>
        <w:t>However</w:t>
      </w:r>
      <w:r w:rsidR="003E3F8B">
        <w:rPr>
          <w:lang w:val="en-US"/>
        </w:rPr>
        <w:t>,</w:t>
      </w:r>
      <w:r w:rsidR="003E3F8B" w:rsidRPr="00C50342">
        <w:rPr>
          <w:lang w:val="en-US"/>
        </w:rPr>
        <w:t xml:space="preserve"> </w:t>
      </w:r>
      <w:r w:rsidR="003E3F8B">
        <w:rPr>
          <w:lang w:val="en-US"/>
        </w:rPr>
        <w:t>the Property Reference Hypothesis</w:t>
      </w:r>
      <w:r w:rsidR="003E3F8B" w:rsidRPr="00C50342">
        <w:rPr>
          <w:lang w:val="en-US"/>
        </w:rPr>
        <w:t xml:space="preserve"> </w:t>
      </w:r>
      <w:r w:rsidR="003E3F8B">
        <w:rPr>
          <w:lang w:val="en-US"/>
        </w:rPr>
        <w:t xml:space="preserve">cannot be right. Explicit property-referring terms are highly restricted in what sorts of complements they </w:t>
      </w:r>
      <w:r w:rsidR="00D23197">
        <w:rPr>
          <w:lang w:val="en-US"/>
        </w:rPr>
        <w:t>can</w:t>
      </w:r>
      <w:r w:rsidR="003E3F8B">
        <w:rPr>
          <w:lang w:val="en-US"/>
        </w:rPr>
        <w:t xml:space="preserve"> take and thus do not simply reify or stand for the content of a predicate. </w:t>
      </w:r>
    </w:p>
    <w:p w14:paraId="0B206CAD" w14:textId="5285F394" w:rsidR="003E3F8B" w:rsidRDefault="0008361A" w:rsidP="0008361A">
      <w:pPr>
        <w:spacing w:line="360" w:lineRule="auto"/>
        <w:rPr>
          <w:lang w:val="en-US"/>
        </w:rPr>
      </w:pPr>
      <w:r>
        <w:rPr>
          <w:lang w:val="en-US"/>
        </w:rPr>
        <w:t xml:space="preserve">     </w:t>
      </w:r>
      <w:r w:rsidR="003E3F8B">
        <w:rPr>
          <w:lang w:val="en-US"/>
        </w:rPr>
        <w:t xml:space="preserve">First, explicit property-referring terms do not allow for </w:t>
      </w:r>
      <w:proofErr w:type="spellStart"/>
      <w:r w:rsidR="003E3F8B" w:rsidRPr="00D35D04">
        <w:rPr>
          <w:lang w:val="en-US"/>
        </w:rPr>
        <w:t>eventive</w:t>
      </w:r>
      <w:proofErr w:type="spellEnd"/>
      <w:r w:rsidR="003E3F8B" w:rsidRPr="00D35D04">
        <w:rPr>
          <w:lang w:val="en-US"/>
        </w:rPr>
        <w:t xml:space="preserve"> predicates</w:t>
      </w:r>
      <w:r w:rsidR="003E3F8B">
        <w:rPr>
          <w:lang w:val="en-US"/>
        </w:rPr>
        <w:t xml:space="preserve"> (pace </w:t>
      </w:r>
      <w:proofErr w:type="spellStart"/>
      <w:r w:rsidR="003E3F8B">
        <w:rPr>
          <w:lang w:val="en-US"/>
        </w:rPr>
        <w:t>Chierchia</w:t>
      </w:r>
      <w:proofErr w:type="spellEnd"/>
      <w:r w:rsidR="003E3F8B">
        <w:rPr>
          <w:lang w:val="en-US"/>
        </w:rPr>
        <w:t xml:space="preserve"> and Turner 1988):</w:t>
      </w:r>
    </w:p>
    <w:p w14:paraId="75F5DCC5" w14:textId="77777777" w:rsidR="003E3F8B" w:rsidRPr="00D35D04" w:rsidRDefault="003E3F8B" w:rsidP="008A7E0B">
      <w:pPr>
        <w:spacing w:line="360" w:lineRule="auto"/>
        <w:rPr>
          <w:lang w:val="en-US"/>
        </w:rPr>
      </w:pPr>
    </w:p>
    <w:p w14:paraId="74236D0C" w14:textId="74717FF3" w:rsidR="003E3F8B" w:rsidRDefault="003E3F8B" w:rsidP="008A7E0B">
      <w:pPr>
        <w:spacing w:line="360" w:lineRule="auto"/>
        <w:rPr>
          <w:lang w:val="en-US"/>
        </w:rPr>
      </w:pPr>
      <w:r w:rsidRPr="00D35D04">
        <w:rPr>
          <w:lang w:val="en-US"/>
        </w:rPr>
        <w:t>(</w:t>
      </w:r>
      <w:r w:rsidR="0046028C">
        <w:rPr>
          <w:lang w:val="en-US"/>
        </w:rPr>
        <w:t>51</w:t>
      </w:r>
      <w:r w:rsidRPr="00D35D04">
        <w:rPr>
          <w:lang w:val="en-US"/>
        </w:rPr>
        <w:t>)</w:t>
      </w:r>
      <w:r w:rsidR="0008361A">
        <w:rPr>
          <w:lang w:val="en-US"/>
        </w:rPr>
        <w:t xml:space="preserve"> </w:t>
      </w:r>
      <w:r w:rsidRPr="00D35D04">
        <w:rPr>
          <w:lang w:val="en-US"/>
        </w:rPr>
        <w:t>a. ???? the property of walking / laughing / jumping / speaking / thinking</w:t>
      </w:r>
    </w:p>
    <w:p w14:paraId="0E1B4C64" w14:textId="77777777" w:rsidR="003E3F8B" w:rsidRDefault="003E3F8B" w:rsidP="008A7E0B">
      <w:pPr>
        <w:spacing w:line="360" w:lineRule="auto"/>
        <w:rPr>
          <w:lang w:val="en-US"/>
        </w:rPr>
      </w:pPr>
      <w:r>
        <w:rPr>
          <w:lang w:val="en-US"/>
        </w:rPr>
        <w:t xml:space="preserve">       </w:t>
      </w:r>
      <w:proofErr w:type="gramStart"/>
      <w:r>
        <w:rPr>
          <w:lang w:val="en-US"/>
        </w:rPr>
        <w:t>b. ???</w:t>
      </w:r>
      <w:proofErr w:type="gramEnd"/>
      <w:r>
        <w:rPr>
          <w:lang w:val="en-US"/>
        </w:rPr>
        <w:t xml:space="preserve"> The property of meeting / kissing / watching someone</w:t>
      </w:r>
    </w:p>
    <w:p w14:paraId="484E4283" w14:textId="77777777" w:rsidR="003E3F8B" w:rsidRDefault="003E3F8B" w:rsidP="008A7E0B">
      <w:pPr>
        <w:spacing w:line="360" w:lineRule="auto"/>
        <w:rPr>
          <w:lang w:val="en-US"/>
        </w:rPr>
      </w:pPr>
    </w:p>
    <w:p w14:paraId="7D5A7F8A" w14:textId="7CA77874" w:rsidR="003E3F8B" w:rsidRDefault="003E3F8B" w:rsidP="008A7E0B">
      <w:pPr>
        <w:spacing w:line="360" w:lineRule="auto"/>
        <w:rPr>
          <w:lang w:val="en-US"/>
        </w:rPr>
      </w:pPr>
      <w:proofErr w:type="spellStart"/>
      <w:r>
        <w:rPr>
          <w:lang w:val="en-US"/>
        </w:rPr>
        <w:t>Eventive</w:t>
      </w:r>
      <w:proofErr w:type="spellEnd"/>
      <w:r>
        <w:rPr>
          <w:lang w:val="en-US"/>
        </w:rPr>
        <w:t xml:space="preserve"> predicates are allowed </w:t>
      </w:r>
      <w:r w:rsidR="003C4228">
        <w:rPr>
          <w:lang w:val="en-US"/>
        </w:rPr>
        <w:t xml:space="preserve">only </w:t>
      </w:r>
      <w:r>
        <w:rPr>
          <w:lang w:val="en-US"/>
        </w:rPr>
        <w:t xml:space="preserve">when the predicate has a habitual reading, not when </w:t>
      </w:r>
      <w:r w:rsidR="0008361A">
        <w:rPr>
          <w:lang w:val="en-US"/>
        </w:rPr>
        <w:t>it de</w:t>
      </w:r>
      <w:r w:rsidR="00945AE6">
        <w:rPr>
          <w:lang w:val="en-US"/>
        </w:rPr>
        <w:t>sc</w:t>
      </w:r>
      <w:r w:rsidR="0008361A">
        <w:rPr>
          <w:lang w:val="en-US"/>
        </w:rPr>
        <w:t>ribes</w:t>
      </w:r>
      <w:r>
        <w:rPr>
          <w:lang w:val="en-US"/>
        </w:rPr>
        <w:t xml:space="preserve"> a particular event</w:t>
      </w:r>
      <w:r w:rsidR="00945AE6">
        <w:rPr>
          <w:lang w:val="en-US"/>
        </w:rPr>
        <w:t>:</w:t>
      </w:r>
    </w:p>
    <w:p w14:paraId="13DBDD2D" w14:textId="77777777" w:rsidR="003E3F8B" w:rsidRPr="00AE288E" w:rsidRDefault="003E3F8B" w:rsidP="008A7E0B">
      <w:pPr>
        <w:spacing w:line="360" w:lineRule="auto"/>
        <w:ind w:right="9"/>
        <w:rPr>
          <w:lang w:val="en-US"/>
        </w:rPr>
      </w:pPr>
    </w:p>
    <w:p w14:paraId="74C0CD8D" w14:textId="622553BD" w:rsidR="003E3F8B" w:rsidRPr="00D35D04" w:rsidRDefault="003E3F8B" w:rsidP="008A7E0B">
      <w:pPr>
        <w:spacing w:line="360" w:lineRule="auto"/>
        <w:ind w:right="9"/>
        <w:rPr>
          <w:lang w:val="en-US"/>
        </w:rPr>
      </w:pPr>
      <w:r>
        <w:rPr>
          <w:lang w:val="en-US"/>
        </w:rPr>
        <w:t>(</w:t>
      </w:r>
      <w:r w:rsidR="0046028C">
        <w:rPr>
          <w:lang w:val="en-US"/>
        </w:rPr>
        <w:t>52</w:t>
      </w:r>
      <w:r>
        <w:rPr>
          <w:lang w:val="en-US"/>
        </w:rPr>
        <w:t xml:space="preserve">) </w:t>
      </w:r>
      <w:r w:rsidRPr="00D35D04">
        <w:rPr>
          <w:lang w:val="en-US"/>
        </w:rPr>
        <w:t xml:space="preserve">a. the property of speaking French </w:t>
      </w:r>
    </w:p>
    <w:p w14:paraId="239AA1FF" w14:textId="3FC4ECEE" w:rsidR="003E3F8B" w:rsidRPr="00D35D04" w:rsidRDefault="003E3F8B" w:rsidP="008A7E0B">
      <w:pPr>
        <w:spacing w:line="360" w:lineRule="auto"/>
        <w:ind w:right="9"/>
        <w:rPr>
          <w:lang w:val="en-US"/>
        </w:rPr>
      </w:pPr>
      <w:r>
        <w:rPr>
          <w:lang w:val="en-US"/>
        </w:rPr>
        <w:t xml:space="preserve">       b. </w:t>
      </w:r>
      <w:r w:rsidRPr="00D35D04">
        <w:rPr>
          <w:lang w:val="en-US"/>
        </w:rPr>
        <w:t xml:space="preserve">??? the property of speaking right now </w:t>
      </w:r>
    </w:p>
    <w:p w14:paraId="7E456C34" w14:textId="101191CE" w:rsidR="003E3F8B" w:rsidRPr="00D35D04" w:rsidRDefault="003E3F8B" w:rsidP="008A7E0B">
      <w:pPr>
        <w:spacing w:line="360" w:lineRule="auto"/>
        <w:ind w:right="9"/>
        <w:rPr>
          <w:lang w:val="en-US"/>
        </w:rPr>
      </w:pPr>
      <w:r>
        <w:rPr>
          <w:lang w:val="en-US"/>
        </w:rPr>
        <w:t>(</w:t>
      </w:r>
      <w:r w:rsidR="0046028C">
        <w:rPr>
          <w:lang w:val="en-US"/>
        </w:rPr>
        <w:t>53</w:t>
      </w:r>
      <w:r>
        <w:rPr>
          <w:lang w:val="en-US"/>
        </w:rPr>
        <w:t xml:space="preserve">) </w:t>
      </w:r>
      <w:r w:rsidRPr="00D35D04">
        <w:rPr>
          <w:lang w:val="en-US"/>
        </w:rPr>
        <w:t xml:space="preserve">a. the property of eating meat </w:t>
      </w:r>
    </w:p>
    <w:p w14:paraId="48550C6A" w14:textId="00C24ACB" w:rsidR="003E3F8B" w:rsidRPr="00D35D04" w:rsidRDefault="003E3F8B" w:rsidP="008A7E0B">
      <w:pPr>
        <w:spacing w:line="360" w:lineRule="auto"/>
        <w:ind w:right="9"/>
        <w:rPr>
          <w:lang w:val="en-US"/>
        </w:rPr>
      </w:pPr>
      <w:r>
        <w:rPr>
          <w:lang w:val="en-US"/>
        </w:rPr>
        <w:t xml:space="preserve">      </w:t>
      </w:r>
      <w:r w:rsidR="0008361A">
        <w:rPr>
          <w:lang w:val="en-US"/>
        </w:rPr>
        <w:t xml:space="preserve"> </w:t>
      </w:r>
      <w:r>
        <w:rPr>
          <w:lang w:val="en-US"/>
        </w:rPr>
        <w:t xml:space="preserve">b. </w:t>
      </w:r>
      <w:r w:rsidRPr="00D35D04">
        <w:rPr>
          <w:lang w:val="en-US"/>
        </w:rPr>
        <w:t xml:space="preserve">??? the property of eating that piece of meat </w:t>
      </w:r>
    </w:p>
    <w:p w14:paraId="01CA0C5D" w14:textId="77777777" w:rsidR="003E3F8B" w:rsidRDefault="003E3F8B" w:rsidP="008A7E0B">
      <w:pPr>
        <w:spacing w:line="360" w:lineRule="auto"/>
        <w:rPr>
          <w:lang w:val="en-US"/>
        </w:rPr>
      </w:pPr>
    </w:p>
    <w:p w14:paraId="3F48F4B2" w14:textId="608B45C0" w:rsidR="003E3F8B" w:rsidRDefault="001E6CA5" w:rsidP="008A7E0B">
      <w:pPr>
        <w:spacing w:line="360" w:lineRule="auto"/>
        <w:rPr>
          <w:lang w:val="en-US"/>
        </w:rPr>
      </w:pPr>
      <w:r>
        <w:rPr>
          <w:lang w:val="en-US"/>
        </w:rPr>
        <w:t>But o</w:t>
      </w:r>
      <w:r w:rsidR="003E3F8B">
        <w:rPr>
          <w:lang w:val="en-US"/>
        </w:rPr>
        <w:t>n the habitual reading, ‘</w:t>
      </w:r>
      <w:proofErr w:type="spellStart"/>
      <w:r w:rsidR="003E3F8B">
        <w:rPr>
          <w:lang w:val="en-US"/>
        </w:rPr>
        <w:t>eventive</w:t>
      </w:r>
      <w:proofErr w:type="spellEnd"/>
      <w:r w:rsidR="003E3F8B">
        <w:rPr>
          <w:lang w:val="en-US"/>
        </w:rPr>
        <w:t>’ verbs are abstract stat</w:t>
      </w:r>
      <w:r w:rsidR="003C4228">
        <w:rPr>
          <w:lang w:val="en-US"/>
        </w:rPr>
        <w:t>ive</w:t>
      </w:r>
      <w:r>
        <w:rPr>
          <w:lang w:val="en-US"/>
        </w:rPr>
        <w:t>s</w:t>
      </w:r>
      <w:r w:rsidR="0008361A">
        <w:rPr>
          <w:lang w:val="en-US"/>
        </w:rPr>
        <w:t xml:space="preserve"> </w:t>
      </w:r>
      <w:r w:rsidR="003E3F8B">
        <w:rPr>
          <w:lang w:val="en-US"/>
        </w:rPr>
        <w:t xml:space="preserve">and not </w:t>
      </w:r>
      <w:proofErr w:type="spellStart"/>
      <w:r w:rsidR="003E3F8B">
        <w:rPr>
          <w:lang w:val="en-US"/>
        </w:rPr>
        <w:t>eventive</w:t>
      </w:r>
      <w:proofErr w:type="spellEnd"/>
      <w:r w:rsidR="003E3F8B">
        <w:rPr>
          <w:lang w:val="en-US"/>
        </w:rPr>
        <w:t xml:space="preserve"> verbs</w:t>
      </w:r>
      <w:r>
        <w:rPr>
          <w:lang w:val="en-US"/>
        </w:rPr>
        <w:t>, as was already mentioned</w:t>
      </w:r>
      <w:r w:rsidR="003E3F8B">
        <w:rPr>
          <w:lang w:val="en-US"/>
        </w:rPr>
        <w:t>.</w:t>
      </w:r>
    </w:p>
    <w:p w14:paraId="6CE0313F" w14:textId="2E505167" w:rsidR="003E3F8B" w:rsidRDefault="0008361A" w:rsidP="0008361A">
      <w:pPr>
        <w:spacing w:line="360" w:lineRule="auto"/>
        <w:rPr>
          <w:lang w:val="en-US"/>
        </w:rPr>
      </w:pPr>
      <w:r>
        <w:rPr>
          <w:lang w:val="en-US"/>
        </w:rPr>
        <w:t xml:space="preserve">     </w:t>
      </w:r>
      <w:r w:rsidR="003E3F8B">
        <w:rPr>
          <w:lang w:val="en-US"/>
        </w:rPr>
        <w:t>Second, explicit property-referring terms do not permit concrete</w:t>
      </w:r>
      <w:r w:rsidR="003C4228">
        <w:rPr>
          <w:lang w:val="en-US"/>
        </w:rPr>
        <w:t xml:space="preserve"> </w:t>
      </w:r>
      <w:r w:rsidR="003E3F8B">
        <w:rPr>
          <w:lang w:val="en-US"/>
        </w:rPr>
        <w:t>stat</w:t>
      </w:r>
      <w:r w:rsidR="003C4228">
        <w:rPr>
          <w:lang w:val="en-US"/>
        </w:rPr>
        <w:t>ive</w:t>
      </w:r>
      <w:r w:rsidR="001E6CA5">
        <w:rPr>
          <w:lang w:val="en-US"/>
        </w:rPr>
        <w:t>s</w:t>
      </w:r>
      <w:r w:rsidR="003E3F8B">
        <w:rPr>
          <w:lang w:val="en-US"/>
        </w:rPr>
        <w:t>:</w:t>
      </w:r>
    </w:p>
    <w:p w14:paraId="6FCE33E5" w14:textId="77777777" w:rsidR="003E3F8B" w:rsidRPr="00D35D04" w:rsidRDefault="003E3F8B" w:rsidP="008A7E0B">
      <w:pPr>
        <w:spacing w:line="360" w:lineRule="auto"/>
        <w:rPr>
          <w:lang w:val="en-US"/>
        </w:rPr>
      </w:pPr>
    </w:p>
    <w:p w14:paraId="54A9DBB1" w14:textId="2DA2C9FD" w:rsidR="003E3F8B" w:rsidRDefault="003E3F8B" w:rsidP="008A7E0B">
      <w:pPr>
        <w:spacing w:line="360" w:lineRule="auto"/>
        <w:rPr>
          <w:lang w:val="en-US"/>
        </w:rPr>
      </w:pPr>
      <w:r>
        <w:rPr>
          <w:lang w:val="en-US"/>
        </w:rPr>
        <w:t>(</w:t>
      </w:r>
      <w:r w:rsidR="0046028C">
        <w:rPr>
          <w:lang w:val="en-US"/>
        </w:rPr>
        <w:t>54</w:t>
      </w:r>
      <w:r>
        <w:rPr>
          <w:lang w:val="en-US"/>
        </w:rPr>
        <w:t xml:space="preserve">) </w:t>
      </w:r>
      <w:r w:rsidRPr="00D35D04">
        <w:rPr>
          <w:lang w:val="en-US"/>
        </w:rPr>
        <w:t>??? the property of standing / sitting / kneeling / sleeping</w:t>
      </w:r>
      <w:r>
        <w:rPr>
          <w:lang w:val="en-US"/>
        </w:rPr>
        <w:t xml:space="preserve"> / waiting</w:t>
      </w:r>
    </w:p>
    <w:p w14:paraId="135DE6C0" w14:textId="77777777" w:rsidR="003E3F8B" w:rsidRPr="00D35D04" w:rsidRDefault="003E3F8B" w:rsidP="008A7E0B">
      <w:pPr>
        <w:spacing w:line="360" w:lineRule="auto"/>
        <w:rPr>
          <w:lang w:val="en-US"/>
        </w:rPr>
      </w:pPr>
    </w:p>
    <w:p w14:paraId="146A183D" w14:textId="3341B6F8" w:rsidR="003E3F8B" w:rsidRDefault="003E3F8B" w:rsidP="008A7E0B">
      <w:pPr>
        <w:spacing w:line="360" w:lineRule="auto"/>
        <w:rPr>
          <w:lang w:val="en-US"/>
        </w:rPr>
      </w:pPr>
      <w:r>
        <w:rPr>
          <w:lang w:val="en-US"/>
        </w:rPr>
        <w:lastRenderedPageBreak/>
        <w:t xml:space="preserve">Explicit property-referring terms permit the full </w:t>
      </w:r>
      <w:r w:rsidRPr="00D35D04">
        <w:rPr>
          <w:lang w:val="en-US"/>
        </w:rPr>
        <w:t>range of abstract</w:t>
      </w:r>
      <w:r w:rsidR="003C4228">
        <w:rPr>
          <w:lang w:val="en-US"/>
        </w:rPr>
        <w:t xml:space="preserve"> </w:t>
      </w:r>
      <w:r w:rsidRPr="00D35D04">
        <w:rPr>
          <w:lang w:val="en-US"/>
        </w:rPr>
        <w:t>stat</w:t>
      </w:r>
      <w:r w:rsidR="003C4228">
        <w:rPr>
          <w:lang w:val="en-US"/>
        </w:rPr>
        <w:t>ive</w:t>
      </w:r>
      <w:r w:rsidRPr="00D35D04">
        <w:rPr>
          <w:lang w:val="en-US"/>
        </w:rPr>
        <w:t xml:space="preserve"> verbs</w:t>
      </w:r>
      <w:r>
        <w:rPr>
          <w:lang w:val="en-US"/>
        </w:rPr>
        <w:t>: verbs describing qualitative or quantitative tropes, as in (</w:t>
      </w:r>
      <w:r w:rsidR="0046028C">
        <w:rPr>
          <w:lang w:val="en-US"/>
        </w:rPr>
        <w:t>55</w:t>
      </w:r>
      <w:r>
        <w:rPr>
          <w:lang w:val="en-US"/>
        </w:rPr>
        <w:t>), verbs describing mental states as in (</w:t>
      </w:r>
      <w:r w:rsidR="0046028C">
        <w:rPr>
          <w:lang w:val="en-US"/>
        </w:rPr>
        <w:t>56</w:t>
      </w:r>
      <w:r>
        <w:rPr>
          <w:lang w:val="en-US"/>
        </w:rPr>
        <w:t>), modal verbs</w:t>
      </w:r>
      <w:r w:rsidR="002466FB">
        <w:rPr>
          <w:lang w:val="en-US"/>
        </w:rPr>
        <w:t xml:space="preserve"> as in (</w:t>
      </w:r>
      <w:r w:rsidR="0046028C">
        <w:rPr>
          <w:lang w:val="en-US"/>
        </w:rPr>
        <w:t>57</w:t>
      </w:r>
      <w:r w:rsidR="002466FB">
        <w:rPr>
          <w:lang w:val="en-US"/>
        </w:rPr>
        <w:t xml:space="preserve">), and stative </w:t>
      </w:r>
      <w:proofErr w:type="spellStart"/>
      <w:r w:rsidR="002466FB">
        <w:rPr>
          <w:lang w:val="en-US"/>
        </w:rPr>
        <w:t>intensional</w:t>
      </w:r>
      <w:proofErr w:type="spellEnd"/>
      <w:r w:rsidR="002466FB">
        <w:rPr>
          <w:lang w:val="en-US"/>
        </w:rPr>
        <w:t xml:space="preserve"> </w:t>
      </w:r>
      <w:proofErr w:type="spellStart"/>
      <w:r w:rsidR="002466FB">
        <w:rPr>
          <w:lang w:val="en-US"/>
        </w:rPr>
        <w:t>transitives</w:t>
      </w:r>
      <w:proofErr w:type="spellEnd"/>
      <w:r>
        <w:rPr>
          <w:lang w:val="en-US"/>
        </w:rPr>
        <w:t xml:space="preserve"> as in (</w:t>
      </w:r>
      <w:r w:rsidR="0046028C">
        <w:rPr>
          <w:lang w:val="en-US"/>
        </w:rPr>
        <w:t>58</w:t>
      </w:r>
      <w:r>
        <w:rPr>
          <w:lang w:val="en-US"/>
        </w:rPr>
        <w:t>):</w:t>
      </w:r>
    </w:p>
    <w:p w14:paraId="45309063" w14:textId="77777777" w:rsidR="003E3F8B" w:rsidRPr="00D35D04" w:rsidRDefault="003E3F8B" w:rsidP="008A7E0B">
      <w:pPr>
        <w:spacing w:line="360" w:lineRule="auto"/>
        <w:rPr>
          <w:lang w:val="en-US"/>
        </w:rPr>
      </w:pPr>
    </w:p>
    <w:p w14:paraId="731FF097" w14:textId="59A8CBC5" w:rsidR="003E3F8B" w:rsidRDefault="003E3F8B" w:rsidP="008A7E0B">
      <w:pPr>
        <w:spacing w:line="360" w:lineRule="auto"/>
        <w:rPr>
          <w:lang w:val="en-US"/>
        </w:rPr>
      </w:pPr>
      <w:r w:rsidRPr="00D35D04">
        <w:rPr>
          <w:lang w:val="en-US"/>
        </w:rPr>
        <w:t>(</w:t>
      </w:r>
      <w:r w:rsidR="0046028C">
        <w:rPr>
          <w:lang w:val="en-US"/>
        </w:rPr>
        <w:t>55</w:t>
      </w:r>
      <w:r w:rsidRPr="00D35D04">
        <w:rPr>
          <w:lang w:val="en-US"/>
        </w:rPr>
        <w:t>)</w:t>
      </w:r>
      <w:r>
        <w:rPr>
          <w:lang w:val="en-US"/>
        </w:rPr>
        <w:t xml:space="preserve"> a</w:t>
      </w:r>
      <w:r w:rsidRPr="00D35D04">
        <w:rPr>
          <w:lang w:val="en-US"/>
        </w:rPr>
        <w:t>. the property of resembling Napoleon</w:t>
      </w:r>
    </w:p>
    <w:p w14:paraId="2B5DCDC3" w14:textId="77777777" w:rsidR="003E3F8B" w:rsidRDefault="003E3F8B" w:rsidP="008A7E0B">
      <w:pPr>
        <w:spacing w:line="360" w:lineRule="auto"/>
        <w:rPr>
          <w:lang w:val="en-US"/>
        </w:rPr>
      </w:pPr>
      <w:r>
        <w:rPr>
          <w:lang w:val="en-US"/>
        </w:rPr>
        <w:t xml:space="preserve">       b. the property of weighing 100 pounds</w:t>
      </w:r>
    </w:p>
    <w:p w14:paraId="76EF7154" w14:textId="2C95EFC7" w:rsidR="003E3F8B" w:rsidRDefault="003E3F8B" w:rsidP="008A7E0B">
      <w:pPr>
        <w:spacing w:line="360" w:lineRule="auto"/>
        <w:rPr>
          <w:lang w:val="en-US"/>
        </w:rPr>
      </w:pPr>
      <w:r>
        <w:rPr>
          <w:lang w:val="en-US"/>
        </w:rPr>
        <w:t>(</w:t>
      </w:r>
      <w:r w:rsidR="0046028C">
        <w:rPr>
          <w:lang w:val="en-US"/>
        </w:rPr>
        <w:t>56</w:t>
      </w:r>
      <w:r>
        <w:rPr>
          <w:lang w:val="en-US"/>
        </w:rPr>
        <w:t>) a</w:t>
      </w:r>
      <w:r w:rsidRPr="00D35D04">
        <w:rPr>
          <w:lang w:val="en-US"/>
        </w:rPr>
        <w:t>. the property of believing that the world is round</w:t>
      </w:r>
    </w:p>
    <w:p w14:paraId="5ADBA9DC" w14:textId="77777777" w:rsidR="003E3F8B" w:rsidRDefault="003E3F8B" w:rsidP="008A7E0B">
      <w:pPr>
        <w:spacing w:line="360" w:lineRule="auto"/>
        <w:rPr>
          <w:lang w:val="en-US"/>
        </w:rPr>
      </w:pPr>
      <w:r>
        <w:rPr>
          <w:lang w:val="en-US"/>
        </w:rPr>
        <w:t xml:space="preserve">       b. the property of expecting to win</w:t>
      </w:r>
    </w:p>
    <w:p w14:paraId="381050FD" w14:textId="3E3B370B" w:rsidR="003E3F8B" w:rsidRDefault="003E3F8B" w:rsidP="008A7E0B">
      <w:pPr>
        <w:spacing w:line="360" w:lineRule="auto"/>
        <w:rPr>
          <w:lang w:val="en-US"/>
        </w:rPr>
      </w:pPr>
      <w:r>
        <w:rPr>
          <w:lang w:val="en-US"/>
        </w:rPr>
        <w:t>(</w:t>
      </w:r>
      <w:r w:rsidR="0046028C">
        <w:rPr>
          <w:lang w:val="en-US"/>
        </w:rPr>
        <w:t>57</w:t>
      </w:r>
      <w:r>
        <w:rPr>
          <w:lang w:val="en-US"/>
        </w:rPr>
        <w:t xml:space="preserve">) </w:t>
      </w:r>
      <w:r w:rsidR="002466FB">
        <w:rPr>
          <w:lang w:val="en-US"/>
        </w:rPr>
        <w:t xml:space="preserve">a. </w:t>
      </w:r>
      <w:r>
        <w:rPr>
          <w:lang w:val="en-US"/>
        </w:rPr>
        <w:t>the property of needing to work</w:t>
      </w:r>
    </w:p>
    <w:p w14:paraId="6B10BA80" w14:textId="2AD62C7B" w:rsidR="002466FB" w:rsidRPr="00D35D04" w:rsidRDefault="002466FB" w:rsidP="008A7E0B">
      <w:pPr>
        <w:spacing w:line="360" w:lineRule="auto"/>
        <w:rPr>
          <w:lang w:val="en-US"/>
        </w:rPr>
      </w:pPr>
      <w:r>
        <w:rPr>
          <w:lang w:val="en-US"/>
        </w:rPr>
        <w:t xml:space="preserve">       b. the property of having to work</w:t>
      </w:r>
    </w:p>
    <w:p w14:paraId="7D5FEC0B" w14:textId="4704A079" w:rsidR="003E3F8B" w:rsidRDefault="003E3F8B" w:rsidP="008A7E0B">
      <w:pPr>
        <w:spacing w:line="360" w:lineRule="auto"/>
        <w:rPr>
          <w:lang w:val="en-US"/>
        </w:rPr>
      </w:pPr>
      <w:r>
        <w:rPr>
          <w:lang w:val="en-US"/>
        </w:rPr>
        <w:t>(</w:t>
      </w:r>
      <w:r w:rsidR="0046028C">
        <w:rPr>
          <w:lang w:val="en-US"/>
        </w:rPr>
        <w:t>58</w:t>
      </w:r>
      <w:r>
        <w:rPr>
          <w:lang w:val="en-US"/>
        </w:rPr>
        <w:t>)</w:t>
      </w:r>
      <w:r w:rsidR="0008361A">
        <w:rPr>
          <w:lang w:val="en-US"/>
        </w:rPr>
        <w:t xml:space="preserve"> </w:t>
      </w:r>
      <w:r>
        <w:rPr>
          <w:lang w:val="en-US"/>
        </w:rPr>
        <w:t xml:space="preserve">a. </w:t>
      </w:r>
      <w:r w:rsidRPr="00D35D04">
        <w:rPr>
          <w:lang w:val="en-US"/>
        </w:rPr>
        <w:t xml:space="preserve">the property of owning </w:t>
      </w:r>
      <w:r>
        <w:rPr>
          <w:lang w:val="en-US"/>
        </w:rPr>
        <w:t>half of the estate</w:t>
      </w:r>
    </w:p>
    <w:p w14:paraId="63EF54C9" w14:textId="77777777" w:rsidR="003E3F8B" w:rsidRDefault="003E3F8B" w:rsidP="008A7E0B">
      <w:pPr>
        <w:spacing w:line="360" w:lineRule="auto"/>
        <w:rPr>
          <w:lang w:val="en-US"/>
        </w:rPr>
      </w:pPr>
      <w:r>
        <w:rPr>
          <w:lang w:val="en-US"/>
        </w:rPr>
        <w:t xml:space="preserve">       b. the property </w:t>
      </w:r>
      <w:r w:rsidRPr="00D35D04">
        <w:rPr>
          <w:lang w:val="en-US"/>
        </w:rPr>
        <w:t xml:space="preserve">of owing someone money </w:t>
      </w:r>
    </w:p>
    <w:p w14:paraId="6F948759" w14:textId="77777777" w:rsidR="00945AE6" w:rsidRDefault="00945AE6" w:rsidP="008A7E0B">
      <w:pPr>
        <w:spacing w:line="360" w:lineRule="auto"/>
        <w:rPr>
          <w:lang w:val="en-US"/>
        </w:rPr>
      </w:pPr>
      <w:r>
        <w:rPr>
          <w:lang w:val="en-US"/>
        </w:rPr>
        <w:t xml:space="preserve">       c. the property of lacking good judgment</w:t>
      </w:r>
    </w:p>
    <w:p w14:paraId="3019437D" w14:textId="77777777" w:rsidR="003E3F8B" w:rsidRDefault="003E3F8B" w:rsidP="008A7E0B">
      <w:pPr>
        <w:spacing w:line="360" w:lineRule="auto"/>
        <w:rPr>
          <w:lang w:val="en-US"/>
        </w:rPr>
      </w:pPr>
    </w:p>
    <w:p w14:paraId="393A16CA" w14:textId="2976AE36" w:rsidR="003E3F8B" w:rsidRDefault="004D530F" w:rsidP="008A7E0B">
      <w:pPr>
        <w:spacing w:line="360" w:lineRule="auto"/>
        <w:rPr>
          <w:lang w:val="en-US"/>
        </w:rPr>
      </w:pPr>
      <w:r>
        <w:rPr>
          <w:lang w:val="en-US"/>
        </w:rPr>
        <w:t xml:space="preserve">Complex </w:t>
      </w:r>
      <w:r w:rsidR="003E3F8B">
        <w:rPr>
          <w:lang w:val="en-US"/>
        </w:rPr>
        <w:t xml:space="preserve">predicates with the copula </w:t>
      </w:r>
      <w:r w:rsidR="003E3F8B" w:rsidRPr="003A3297">
        <w:rPr>
          <w:i/>
          <w:iCs/>
          <w:lang w:val="en-US"/>
        </w:rPr>
        <w:t>be</w:t>
      </w:r>
      <w:r w:rsidR="003E3F8B">
        <w:rPr>
          <w:lang w:val="en-US"/>
        </w:rPr>
        <w:t xml:space="preserve"> (plus complement) are always acceptable, and that regardless of the nature of the complement, whether it describes an episodic or permanent property:</w:t>
      </w:r>
    </w:p>
    <w:p w14:paraId="04891881" w14:textId="77777777" w:rsidR="003E3F8B" w:rsidRDefault="003E3F8B" w:rsidP="008A7E0B">
      <w:pPr>
        <w:spacing w:line="360" w:lineRule="auto"/>
        <w:rPr>
          <w:lang w:val="en-US"/>
        </w:rPr>
      </w:pPr>
    </w:p>
    <w:p w14:paraId="1A7DCD87" w14:textId="361B6138" w:rsidR="003E3F8B" w:rsidRDefault="003E3F8B" w:rsidP="008A7E0B">
      <w:pPr>
        <w:spacing w:line="360" w:lineRule="auto"/>
        <w:rPr>
          <w:lang w:val="en-US"/>
        </w:rPr>
      </w:pPr>
      <w:r w:rsidRPr="00D35D04">
        <w:rPr>
          <w:lang w:val="en-US"/>
        </w:rPr>
        <w:t>(</w:t>
      </w:r>
      <w:r w:rsidR="004D530F">
        <w:rPr>
          <w:lang w:val="en-US"/>
        </w:rPr>
        <w:t>59</w:t>
      </w:r>
      <w:r w:rsidRPr="00D35D04">
        <w:rPr>
          <w:lang w:val="en-US"/>
        </w:rPr>
        <w:t>)</w:t>
      </w:r>
      <w:r>
        <w:rPr>
          <w:lang w:val="en-US"/>
        </w:rPr>
        <w:t xml:space="preserve"> t</w:t>
      </w:r>
      <w:r w:rsidRPr="00D35D04">
        <w:rPr>
          <w:lang w:val="en-US"/>
        </w:rPr>
        <w:t xml:space="preserve">he property of being </w:t>
      </w:r>
      <w:r>
        <w:rPr>
          <w:lang w:val="en-US"/>
        </w:rPr>
        <w:t xml:space="preserve">wise / </w:t>
      </w:r>
      <w:r w:rsidRPr="00D35D04">
        <w:rPr>
          <w:lang w:val="en-US"/>
        </w:rPr>
        <w:t xml:space="preserve">angry / </w:t>
      </w:r>
      <w:r>
        <w:rPr>
          <w:lang w:val="en-US"/>
        </w:rPr>
        <w:t xml:space="preserve">sick / </w:t>
      </w:r>
      <w:r w:rsidRPr="00D35D04">
        <w:rPr>
          <w:lang w:val="en-US"/>
        </w:rPr>
        <w:t xml:space="preserve">nervous / sleepy / upright </w:t>
      </w:r>
      <w:r>
        <w:rPr>
          <w:lang w:val="en-US"/>
        </w:rPr>
        <w:t xml:space="preserve">/ </w:t>
      </w:r>
      <w:r w:rsidRPr="00D35D04">
        <w:rPr>
          <w:lang w:val="en-US"/>
        </w:rPr>
        <w:t xml:space="preserve">sleep / alive </w:t>
      </w:r>
    </w:p>
    <w:p w14:paraId="67428484" w14:textId="77777777" w:rsidR="003E3F8B" w:rsidRDefault="003E3F8B" w:rsidP="008A7E0B">
      <w:pPr>
        <w:spacing w:line="360" w:lineRule="auto"/>
        <w:rPr>
          <w:lang w:val="en-US"/>
        </w:rPr>
      </w:pPr>
    </w:p>
    <w:p w14:paraId="7DE298F0" w14:textId="7BAD3A65" w:rsidR="00945AE6" w:rsidRDefault="004D530F" w:rsidP="008A7E0B">
      <w:pPr>
        <w:spacing w:line="360" w:lineRule="auto"/>
        <w:rPr>
          <w:lang w:val="en-US"/>
        </w:rPr>
      </w:pPr>
      <w:proofErr w:type="gramStart"/>
      <w:r>
        <w:rPr>
          <w:lang w:val="en-US"/>
        </w:rPr>
        <w:t>Also</w:t>
      </w:r>
      <w:proofErr w:type="gramEnd"/>
      <w:r w:rsidR="001E6CA5">
        <w:rPr>
          <w:lang w:val="en-US"/>
        </w:rPr>
        <w:t xml:space="preserve"> i</w:t>
      </w:r>
      <w:r w:rsidR="002466FB">
        <w:rPr>
          <w:lang w:val="en-US"/>
        </w:rPr>
        <w:t>dentity</w:t>
      </w:r>
      <w:r w:rsidR="00945AE6" w:rsidRPr="0054553D">
        <w:rPr>
          <w:i/>
          <w:iCs/>
          <w:lang w:val="en-US"/>
        </w:rPr>
        <w:t xml:space="preserve"> be</w:t>
      </w:r>
      <w:r w:rsidR="002466FB">
        <w:rPr>
          <w:lang w:val="en-US"/>
        </w:rPr>
        <w:t xml:space="preserve"> is acceptable:</w:t>
      </w:r>
    </w:p>
    <w:p w14:paraId="791218FC" w14:textId="77777777" w:rsidR="009E37F3" w:rsidRDefault="009E37F3" w:rsidP="008A7E0B">
      <w:pPr>
        <w:spacing w:line="360" w:lineRule="auto"/>
        <w:rPr>
          <w:lang w:val="en-US"/>
        </w:rPr>
      </w:pPr>
    </w:p>
    <w:p w14:paraId="465567AB" w14:textId="2B96FAAD" w:rsidR="00945AE6" w:rsidRDefault="00945AE6" w:rsidP="008A7E0B">
      <w:pPr>
        <w:spacing w:line="360" w:lineRule="auto"/>
        <w:rPr>
          <w:lang w:val="en-US"/>
        </w:rPr>
      </w:pPr>
      <w:r>
        <w:rPr>
          <w:lang w:val="en-US"/>
        </w:rPr>
        <w:t>(</w:t>
      </w:r>
      <w:r w:rsidR="0046028C">
        <w:rPr>
          <w:lang w:val="en-US"/>
        </w:rPr>
        <w:t>6</w:t>
      </w:r>
      <w:r w:rsidR="004D530F">
        <w:rPr>
          <w:lang w:val="en-US"/>
        </w:rPr>
        <w:t>0</w:t>
      </w:r>
      <w:r>
        <w:rPr>
          <w:lang w:val="en-US"/>
        </w:rPr>
        <w:t>) The property of being the evening start is not the same as the property of being Venus</w:t>
      </w:r>
      <w:r w:rsidR="009E37F3">
        <w:rPr>
          <w:lang w:val="en-US"/>
        </w:rPr>
        <w:t>.</w:t>
      </w:r>
    </w:p>
    <w:p w14:paraId="5576E928" w14:textId="77777777" w:rsidR="00945AE6" w:rsidRDefault="00945AE6" w:rsidP="008A7E0B">
      <w:pPr>
        <w:spacing w:line="360" w:lineRule="auto"/>
        <w:rPr>
          <w:lang w:val="en-US"/>
        </w:rPr>
      </w:pPr>
    </w:p>
    <w:p w14:paraId="4DDB7BCC" w14:textId="3FA62E3A" w:rsidR="009E37F3" w:rsidRDefault="009E37F3" w:rsidP="009E37F3">
      <w:pPr>
        <w:spacing w:line="360" w:lineRule="auto"/>
        <w:rPr>
          <w:lang w:val="en-US"/>
        </w:rPr>
      </w:pPr>
      <w:r>
        <w:rPr>
          <w:lang w:val="en-US"/>
        </w:rPr>
        <w:t xml:space="preserve">Apparent identity </w:t>
      </w:r>
      <w:r w:rsidRPr="004F4736">
        <w:rPr>
          <w:i/>
          <w:iCs/>
          <w:lang w:val="en-US"/>
        </w:rPr>
        <w:t>be</w:t>
      </w:r>
      <w:r>
        <w:rPr>
          <w:lang w:val="en-US"/>
        </w:rPr>
        <w:t xml:space="preserve">, </w:t>
      </w:r>
      <w:r w:rsidR="004D530F">
        <w:rPr>
          <w:lang w:val="en-US"/>
        </w:rPr>
        <w:t>though</w:t>
      </w:r>
      <w:r>
        <w:rPr>
          <w:lang w:val="en-US"/>
        </w:rPr>
        <w:t xml:space="preserve">, </w:t>
      </w:r>
      <w:r w:rsidR="004D530F">
        <w:rPr>
          <w:lang w:val="en-US"/>
        </w:rPr>
        <w:t>may just be</w:t>
      </w:r>
      <w:r>
        <w:rPr>
          <w:lang w:val="en-US"/>
        </w:rPr>
        <w:t xml:space="preserve"> a special case of predicative</w:t>
      </w:r>
      <w:r w:rsidR="004D530F">
        <w:rPr>
          <w:lang w:val="en-US"/>
        </w:rPr>
        <w:t>,</w:t>
      </w:r>
      <w:r>
        <w:rPr>
          <w:lang w:val="en-US"/>
        </w:rPr>
        <w:t xml:space="preserve"> </w:t>
      </w:r>
      <w:r w:rsidR="008D38AC">
        <w:rPr>
          <w:lang w:val="en-US"/>
        </w:rPr>
        <w:t xml:space="preserve">as has been argued by </w:t>
      </w:r>
      <w:r>
        <w:rPr>
          <w:lang w:val="en-US"/>
        </w:rPr>
        <w:t>Moro</w:t>
      </w:r>
      <w:r w:rsidR="00EE3E74">
        <w:rPr>
          <w:lang w:val="en-US"/>
        </w:rPr>
        <w:t xml:space="preserve"> 1997, 2006</w:t>
      </w:r>
      <w:r>
        <w:rPr>
          <w:lang w:val="en-US"/>
        </w:rPr>
        <w:t>)</w:t>
      </w:r>
      <w:r w:rsidR="008D38AC">
        <w:rPr>
          <w:lang w:val="en-US"/>
        </w:rPr>
        <w:t>.</w:t>
      </w:r>
      <w:r w:rsidR="008D38AC">
        <w:rPr>
          <w:rStyle w:val="FootnoteReference"/>
          <w:lang w:val="en-US"/>
        </w:rPr>
        <w:footnoteReference w:id="11"/>
      </w:r>
    </w:p>
    <w:p w14:paraId="782919E5" w14:textId="77777777" w:rsidR="003E3F8B" w:rsidRDefault="004F4736" w:rsidP="008D38AC">
      <w:pPr>
        <w:spacing w:line="360" w:lineRule="auto"/>
        <w:rPr>
          <w:lang w:val="en-US"/>
        </w:rPr>
      </w:pPr>
      <w:r>
        <w:rPr>
          <w:lang w:val="en-US"/>
        </w:rPr>
        <w:lastRenderedPageBreak/>
        <w:t xml:space="preserve">     </w:t>
      </w:r>
      <w:r w:rsidR="003E3F8B">
        <w:rPr>
          <w:lang w:val="en-US"/>
        </w:rPr>
        <w:t>Th</w:t>
      </w:r>
      <w:r w:rsidR="0054553D">
        <w:rPr>
          <w:lang w:val="en-US"/>
        </w:rPr>
        <w:t xml:space="preserve">e general acceptability of copula </w:t>
      </w:r>
      <w:r w:rsidR="0054553D" w:rsidRPr="0054553D">
        <w:rPr>
          <w:i/>
          <w:iCs/>
          <w:lang w:val="en-US"/>
        </w:rPr>
        <w:t>be</w:t>
      </w:r>
      <w:r w:rsidR="0008361A">
        <w:rPr>
          <w:lang w:val="en-US"/>
        </w:rPr>
        <w:t xml:space="preserve"> leads to </w:t>
      </w:r>
      <w:r w:rsidR="003E3F8B">
        <w:rPr>
          <w:lang w:val="en-US"/>
        </w:rPr>
        <w:t xml:space="preserve">striking contrasts between episodic verbs and </w:t>
      </w:r>
      <w:r w:rsidR="003E3F8B" w:rsidRPr="00181329">
        <w:rPr>
          <w:i/>
          <w:iCs/>
          <w:lang w:val="en-US"/>
        </w:rPr>
        <w:t xml:space="preserve">be </w:t>
      </w:r>
      <w:r w:rsidR="003E3F8B">
        <w:rPr>
          <w:lang w:val="en-US"/>
        </w:rPr>
        <w:t>with an episodic adjective, as in the following minimal pairs:</w:t>
      </w:r>
    </w:p>
    <w:p w14:paraId="5BD36FC2" w14:textId="77777777" w:rsidR="003E3F8B" w:rsidRDefault="003E3F8B" w:rsidP="008A7E0B">
      <w:pPr>
        <w:spacing w:line="360" w:lineRule="auto"/>
        <w:rPr>
          <w:lang w:val="en-US"/>
        </w:rPr>
      </w:pPr>
    </w:p>
    <w:p w14:paraId="59735232" w14:textId="6EA3B648" w:rsidR="003E3F8B" w:rsidRDefault="003E3F8B" w:rsidP="008A7E0B">
      <w:pPr>
        <w:spacing w:line="360" w:lineRule="auto"/>
        <w:rPr>
          <w:lang w:val="en-US"/>
        </w:rPr>
      </w:pPr>
      <w:r>
        <w:rPr>
          <w:lang w:val="en-US"/>
        </w:rPr>
        <w:t>(</w:t>
      </w:r>
      <w:r w:rsidR="0046028C">
        <w:rPr>
          <w:lang w:val="en-US"/>
        </w:rPr>
        <w:t>6</w:t>
      </w:r>
      <w:r w:rsidR="004D530F">
        <w:rPr>
          <w:lang w:val="en-US"/>
        </w:rPr>
        <w:t>1</w:t>
      </w:r>
      <w:r>
        <w:rPr>
          <w:lang w:val="en-US"/>
        </w:rPr>
        <w:t>) a. the property of being asleep</w:t>
      </w:r>
    </w:p>
    <w:p w14:paraId="38253782" w14:textId="77777777" w:rsidR="003E3F8B" w:rsidRDefault="003E3F8B" w:rsidP="008A7E0B">
      <w:pPr>
        <w:spacing w:line="360" w:lineRule="auto"/>
        <w:rPr>
          <w:lang w:val="en-US"/>
        </w:rPr>
      </w:pPr>
      <w:r>
        <w:rPr>
          <w:lang w:val="en-US"/>
        </w:rPr>
        <w:t xml:space="preserve">       b. ??? the property of sleeping</w:t>
      </w:r>
    </w:p>
    <w:p w14:paraId="06CF4CEC" w14:textId="7DDA033D" w:rsidR="003E3F8B" w:rsidRDefault="003E3F8B" w:rsidP="008A7E0B">
      <w:pPr>
        <w:spacing w:line="360" w:lineRule="auto"/>
        <w:rPr>
          <w:lang w:val="en-US"/>
        </w:rPr>
      </w:pPr>
      <w:r w:rsidRPr="00D35D04">
        <w:rPr>
          <w:lang w:val="en-US"/>
        </w:rPr>
        <w:t>(</w:t>
      </w:r>
      <w:r w:rsidR="0046028C">
        <w:rPr>
          <w:lang w:val="en-US"/>
        </w:rPr>
        <w:t>6</w:t>
      </w:r>
      <w:r w:rsidR="004D530F">
        <w:rPr>
          <w:lang w:val="en-US"/>
        </w:rPr>
        <w:t>2</w:t>
      </w:r>
      <w:r w:rsidRPr="00D35D04">
        <w:rPr>
          <w:lang w:val="en-US"/>
        </w:rPr>
        <w:t>)</w:t>
      </w:r>
      <w:r>
        <w:rPr>
          <w:lang w:val="en-US"/>
        </w:rPr>
        <w:t xml:space="preserve"> </w:t>
      </w:r>
      <w:r w:rsidRPr="00D35D04">
        <w:rPr>
          <w:lang w:val="en-US"/>
        </w:rPr>
        <w:t xml:space="preserve">a. ??? the property of suffering     </w:t>
      </w:r>
    </w:p>
    <w:p w14:paraId="59C6B347" w14:textId="77777777" w:rsidR="003E3F8B" w:rsidRDefault="003E3F8B" w:rsidP="008A7E0B">
      <w:pPr>
        <w:spacing w:line="360" w:lineRule="auto"/>
        <w:rPr>
          <w:lang w:val="en-US"/>
        </w:rPr>
      </w:pPr>
      <w:r>
        <w:rPr>
          <w:lang w:val="en-US"/>
        </w:rPr>
        <w:t xml:space="preserve">       </w:t>
      </w:r>
      <w:r w:rsidRPr="00D35D04">
        <w:rPr>
          <w:lang w:val="en-US"/>
        </w:rPr>
        <w:t>b. the property of being in pain</w:t>
      </w:r>
    </w:p>
    <w:p w14:paraId="36D897D1" w14:textId="3BCA5D27" w:rsidR="003E3F8B" w:rsidRPr="00D35D04" w:rsidRDefault="003E3F8B" w:rsidP="008A7E0B">
      <w:pPr>
        <w:spacing w:line="360" w:lineRule="auto"/>
        <w:ind w:right="9"/>
        <w:rPr>
          <w:lang w:val="en-US"/>
        </w:rPr>
      </w:pPr>
      <w:r>
        <w:rPr>
          <w:lang w:val="en-US"/>
        </w:rPr>
        <w:t>(</w:t>
      </w:r>
      <w:r w:rsidR="0046028C">
        <w:rPr>
          <w:lang w:val="en-US"/>
        </w:rPr>
        <w:t>6</w:t>
      </w:r>
      <w:r w:rsidR="004D530F">
        <w:rPr>
          <w:lang w:val="en-US"/>
        </w:rPr>
        <w:t>3</w:t>
      </w:r>
      <w:r>
        <w:rPr>
          <w:lang w:val="en-US"/>
        </w:rPr>
        <w:t xml:space="preserve">) </w:t>
      </w:r>
      <w:r w:rsidRPr="00D35D04">
        <w:rPr>
          <w:lang w:val="en-US"/>
        </w:rPr>
        <w:t xml:space="preserve">a. the property of being alive </w:t>
      </w:r>
    </w:p>
    <w:p w14:paraId="2E44EB6B" w14:textId="77777777" w:rsidR="003E3F8B" w:rsidRDefault="003E3F8B" w:rsidP="008A7E0B">
      <w:pPr>
        <w:spacing w:line="360" w:lineRule="auto"/>
        <w:ind w:right="9"/>
        <w:rPr>
          <w:lang w:val="en-US"/>
        </w:rPr>
      </w:pPr>
      <w:r>
        <w:rPr>
          <w:lang w:val="en-US"/>
        </w:rPr>
        <w:t xml:space="preserve">       b. </w:t>
      </w:r>
      <w:r w:rsidRPr="00D35D04">
        <w:rPr>
          <w:lang w:val="en-US"/>
        </w:rPr>
        <w:t xml:space="preserve">?? the property of living (as opposed to being dead) </w:t>
      </w:r>
    </w:p>
    <w:p w14:paraId="25082E15" w14:textId="77777777" w:rsidR="003240D1" w:rsidRDefault="003240D1" w:rsidP="007550D2">
      <w:pPr>
        <w:spacing w:line="360" w:lineRule="auto"/>
        <w:rPr>
          <w:lang w:val="en-US"/>
        </w:rPr>
      </w:pPr>
    </w:p>
    <w:p w14:paraId="45DC96AC" w14:textId="77777777" w:rsidR="003E3F8B" w:rsidRPr="00CF10ED" w:rsidRDefault="003E3F8B" w:rsidP="008A7E0B">
      <w:pPr>
        <w:spacing w:line="360" w:lineRule="auto"/>
        <w:rPr>
          <w:lang w:val="en-US"/>
        </w:rPr>
      </w:pPr>
      <w:r>
        <w:rPr>
          <w:lang w:val="en-US"/>
        </w:rPr>
        <w:t xml:space="preserve">Here is a contrast from German, which has both the complex predicate </w:t>
      </w:r>
      <w:proofErr w:type="spellStart"/>
      <w:r w:rsidRPr="002664DF">
        <w:rPr>
          <w:i/>
          <w:iCs/>
          <w:lang w:val="en-US"/>
        </w:rPr>
        <w:t>krank</w:t>
      </w:r>
      <w:proofErr w:type="spellEnd"/>
      <w:r w:rsidRPr="002664DF">
        <w:rPr>
          <w:i/>
          <w:iCs/>
          <w:lang w:val="en-US"/>
        </w:rPr>
        <w:t xml:space="preserve"> sein</w:t>
      </w:r>
      <w:r>
        <w:rPr>
          <w:lang w:val="en-US"/>
        </w:rPr>
        <w:t xml:space="preserve"> ‘be sick’ and the synonymous verb</w:t>
      </w:r>
      <w:r w:rsidRPr="002664DF">
        <w:rPr>
          <w:i/>
          <w:iCs/>
          <w:lang w:val="en-US"/>
        </w:rPr>
        <w:t xml:space="preserve"> </w:t>
      </w:r>
      <w:proofErr w:type="spellStart"/>
      <w:r w:rsidRPr="002664DF">
        <w:rPr>
          <w:i/>
          <w:iCs/>
          <w:lang w:val="en-US"/>
        </w:rPr>
        <w:t>kraenkeln</w:t>
      </w:r>
      <w:proofErr w:type="spellEnd"/>
      <w:r>
        <w:rPr>
          <w:lang w:val="en-US"/>
        </w:rPr>
        <w:t>:</w:t>
      </w:r>
    </w:p>
    <w:p w14:paraId="3A8D236B" w14:textId="77777777" w:rsidR="003E3F8B" w:rsidRPr="00CF10ED" w:rsidRDefault="003E3F8B" w:rsidP="008A7E0B">
      <w:pPr>
        <w:spacing w:line="360" w:lineRule="auto"/>
        <w:ind w:left="-5" w:right="9"/>
        <w:rPr>
          <w:lang w:val="en-US"/>
        </w:rPr>
      </w:pPr>
    </w:p>
    <w:p w14:paraId="53949F07" w14:textId="717F7C87" w:rsidR="003E3F8B" w:rsidRDefault="003E3F8B" w:rsidP="008A7E0B">
      <w:pPr>
        <w:spacing w:line="360" w:lineRule="auto"/>
        <w:ind w:right="9"/>
        <w:rPr>
          <w:lang w:val="de-DE"/>
        </w:rPr>
      </w:pPr>
      <w:r>
        <w:rPr>
          <w:lang w:val="de-DE"/>
        </w:rPr>
        <w:t>(</w:t>
      </w:r>
      <w:r w:rsidR="0046028C">
        <w:rPr>
          <w:lang w:val="de-DE"/>
        </w:rPr>
        <w:t>6</w:t>
      </w:r>
      <w:r w:rsidR="004D530F">
        <w:rPr>
          <w:lang w:val="de-DE"/>
        </w:rPr>
        <w:t>4</w:t>
      </w:r>
      <w:r>
        <w:rPr>
          <w:lang w:val="de-DE"/>
        </w:rPr>
        <w:t>)</w:t>
      </w:r>
      <w:r w:rsidR="0008361A">
        <w:rPr>
          <w:lang w:val="de-DE"/>
        </w:rPr>
        <w:t xml:space="preserve"> </w:t>
      </w:r>
      <w:r w:rsidRPr="00D35D04">
        <w:rPr>
          <w:lang w:val="de-DE"/>
        </w:rPr>
        <w:t xml:space="preserve">a. die Eigenschaft, krank zu sein </w:t>
      </w:r>
    </w:p>
    <w:p w14:paraId="07A5C39C" w14:textId="77777777" w:rsidR="003E3F8B" w:rsidRDefault="003E3F8B" w:rsidP="008A7E0B">
      <w:pPr>
        <w:spacing w:line="360" w:lineRule="auto"/>
        <w:ind w:right="9"/>
        <w:rPr>
          <w:lang w:val="en-US"/>
        </w:rPr>
      </w:pPr>
      <w:r w:rsidRPr="008D38AC">
        <w:rPr>
          <w:lang w:val="de-DE"/>
        </w:rPr>
        <w:t xml:space="preserve">            </w:t>
      </w:r>
      <w:r>
        <w:rPr>
          <w:lang w:val="en-US"/>
        </w:rPr>
        <w:t>t</w:t>
      </w:r>
      <w:r w:rsidRPr="002664DF">
        <w:rPr>
          <w:lang w:val="en-US"/>
        </w:rPr>
        <w:t xml:space="preserve">he property </w:t>
      </w:r>
      <w:r>
        <w:rPr>
          <w:lang w:val="en-US"/>
        </w:rPr>
        <w:t xml:space="preserve">       </w:t>
      </w:r>
      <w:r w:rsidRPr="002664DF">
        <w:rPr>
          <w:lang w:val="en-US"/>
        </w:rPr>
        <w:t xml:space="preserve">sick </w:t>
      </w:r>
      <w:r>
        <w:rPr>
          <w:lang w:val="en-US"/>
        </w:rPr>
        <w:t xml:space="preserve">   </w:t>
      </w:r>
      <w:r w:rsidRPr="002664DF">
        <w:rPr>
          <w:lang w:val="en-US"/>
        </w:rPr>
        <w:t>to be</w:t>
      </w:r>
    </w:p>
    <w:p w14:paraId="7D4DF902" w14:textId="77777777" w:rsidR="003E3F8B" w:rsidRPr="002664DF" w:rsidRDefault="003E3F8B" w:rsidP="008A7E0B">
      <w:pPr>
        <w:spacing w:line="360" w:lineRule="auto"/>
        <w:ind w:right="9"/>
        <w:rPr>
          <w:lang w:val="en-US"/>
        </w:rPr>
      </w:pPr>
      <w:r w:rsidRPr="002664DF">
        <w:rPr>
          <w:lang w:val="en-US"/>
        </w:rPr>
        <w:t xml:space="preserve">         </w:t>
      </w:r>
      <w:r>
        <w:rPr>
          <w:lang w:val="en-US"/>
        </w:rPr>
        <w:t xml:space="preserve"> </w:t>
      </w:r>
      <w:r w:rsidRPr="002664DF">
        <w:rPr>
          <w:lang w:val="en-US"/>
        </w:rPr>
        <w:t xml:space="preserve"> ‘</w:t>
      </w:r>
      <w:proofErr w:type="gramStart"/>
      <w:r w:rsidRPr="002664DF">
        <w:rPr>
          <w:lang w:val="en-US"/>
        </w:rPr>
        <w:t>the</w:t>
      </w:r>
      <w:proofErr w:type="gramEnd"/>
      <w:r w:rsidRPr="002664DF">
        <w:rPr>
          <w:lang w:val="en-US"/>
        </w:rPr>
        <w:t xml:space="preserve"> property of being </w:t>
      </w:r>
      <w:proofErr w:type="gramStart"/>
      <w:r w:rsidRPr="002664DF">
        <w:rPr>
          <w:lang w:val="en-US"/>
        </w:rPr>
        <w:t>si</w:t>
      </w:r>
      <w:r>
        <w:rPr>
          <w:lang w:val="en-US"/>
        </w:rPr>
        <w:t>c</w:t>
      </w:r>
      <w:r w:rsidRPr="002664DF">
        <w:rPr>
          <w:lang w:val="en-US"/>
        </w:rPr>
        <w:t>k‘</w:t>
      </w:r>
      <w:proofErr w:type="gramEnd"/>
    </w:p>
    <w:p w14:paraId="3356AA8D" w14:textId="77777777" w:rsidR="003E3F8B" w:rsidRDefault="003E3F8B" w:rsidP="008A7E0B">
      <w:pPr>
        <w:spacing w:line="360" w:lineRule="auto"/>
        <w:ind w:right="9"/>
        <w:rPr>
          <w:lang w:val="de-DE"/>
        </w:rPr>
      </w:pPr>
      <w:r w:rsidRPr="00F531BE">
        <w:rPr>
          <w:lang w:val="en-GB"/>
        </w:rPr>
        <w:t xml:space="preserve">       </w:t>
      </w:r>
      <w:r>
        <w:rPr>
          <w:lang w:val="de-DE"/>
        </w:rPr>
        <w:t xml:space="preserve">b. </w:t>
      </w:r>
      <w:r w:rsidRPr="00AE288E">
        <w:rPr>
          <w:lang w:val="de-DE"/>
        </w:rPr>
        <w:t xml:space="preserve">??? die Eigenschaft, zu </w:t>
      </w:r>
      <w:proofErr w:type="spellStart"/>
      <w:r w:rsidRPr="00AE288E">
        <w:rPr>
          <w:lang w:val="de-DE"/>
        </w:rPr>
        <w:t>kraenkeln</w:t>
      </w:r>
      <w:proofErr w:type="spellEnd"/>
      <w:r w:rsidRPr="00AE288E">
        <w:rPr>
          <w:lang w:val="de-DE"/>
        </w:rPr>
        <w:t xml:space="preserve"> </w:t>
      </w:r>
    </w:p>
    <w:p w14:paraId="1ED9C18F" w14:textId="77777777" w:rsidR="003E3F8B" w:rsidRPr="00F531BE" w:rsidRDefault="003E3F8B" w:rsidP="008A7E0B">
      <w:pPr>
        <w:spacing w:line="360" w:lineRule="auto"/>
        <w:ind w:right="9"/>
        <w:rPr>
          <w:lang w:val="de-DE"/>
        </w:rPr>
      </w:pPr>
      <w:r w:rsidRPr="00F531BE">
        <w:rPr>
          <w:lang w:val="de-DE"/>
        </w:rPr>
        <w:t xml:space="preserve">                </w:t>
      </w:r>
      <w:proofErr w:type="spellStart"/>
      <w:r w:rsidRPr="00F531BE">
        <w:rPr>
          <w:lang w:val="de-DE"/>
        </w:rPr>
        <w:t>the</w:t>
      </w:r>
      <w:proofErr w:type="spellEnd"/>
      <w:r w:rsidRPr="00F531BE">
        <w:rPr>
          <w:lang w:val="de-DE"/>
        </w:rPr>
        <w:t xml:space="preserve"> </w:t>
      </w:r>
      <w:proofErr w:type="spellStart"/>
      <w:r w:rsidRPr="00F531BE">
        <w:rPr>
          <w:lang w:val="de-DE"/>
        </w:rPr>
        <w:t>property</w:t>
      </w:r>
      <w:proofErr w:type="spellEnd"/>
      <w:r w:rsidRPr="00F531BE">
        <w:rPr>
          <w:lang w:val="de-DE"/>
        </w:rPr>
        <w:t xml:space="preserve">        </w:t>
      </w:r>
      <w:proofErr w:type="spellStart"/>
      <w:r w:rsidRPr="00F531BE">
        <w:rPr>
          <w:lang w:val="de-DE"/>
        </w:rPr>
        <w:t>to</w:t>
      </w:r>
      <w:proofErr w:type="spellEnd"/>
      <w:r w:rsidRPr="00F531BE">
        <w:rPr>
          <w:lang w:val="de-DE"/>
        </w:rPr>
        <w:t xml:space="preserve"> sick (</w:t>
      </w:r>
      <w:proofErr w:type="spellStart"/>
      <w:r w:rsidRPr="00F531BE">
        <w:rPr>
          <w:lang w:val="de-DE"/>
        </w:rPr>
        <w:t>verb</w:t>
      </w:r>
      <w:proofErr w:type="spellEnd"/>
      <w:r w:rsidRPr="00F531BE">
        <w:rPr>
          <w:lang w:val="de-DE"/>
        </w:rPr>
        <w:t>)</w:t>
      </w:r>
    </w:p>
    <w:p w14:paraId="22E358BA" w14:textId="77777777" w:rsidR="003E3F8B" w:rsidRDefault="003E3F8B" w:rsidP="008A7E0B">
      <w:pPr>
        <w:spacing w:line="360" w:lineRule="auto"/>
        <w:ind w:left="-5" w:right="9"/>
        <w:rPr>
          <w:lang w:val="en-US"/>
        </w:rPr>
      </w:pPr>
      <w:r w:rsidRPr="00F531BE">
        <w:rPr>
          <w:lang w:val="de-DE"/>
        </w:rPr>
        <w:t xml:space="preserve">               </w:t>
      </w:r>
      <w:r w:rsidRPr="00E87C99">
        <w:rPr>
          <w:lang w:val="en-US"/>
        </w:rPr>
        <w:t>‘</w:t>
      </w:r>
      <w:proofErr w:type="gramStart"/>
      <w:r w:rsidRPr="00E87C99">
        <w:rPr>
          <w:lang w:val="en-US"/>
        </w:rPr>
        <w:t>the</w:t>
      </w:r>
      <w:proofErr w:type="gramEnd"/>
      <w:r w:rsidRPr="00E87C99">
        <w:rPr>
          <w:lang w:val="en-US"/>
        </w:rPr>
        <w:t xml:space="preserve"> property of being sick’ </w:t>
      </w:r>
    </w:p>
    <w:p w14:paraId="06CF9FE1" w14:textId="77777777" w:rsidR="007550D2" w:rsidRPr="00E87C99" w:rsidRDefault="007550D2" w:rsidP="008A7E0B">
      <w:pPr>
        <w:spacing w:line="360" w:lineRule="auto"/>
        <w:ind w:left="-5" w:right="9"/>
        <w:rPr>
          <w:lang w:val="en-US"/>
        </w:rPr>
      </w:pPr>
    </w:p>
    <w:p w14:paraId="66353914" w14:textId="77777777" w:rsidR="007550D2" w:rsidRDefault="007550D2" w:rsidP="007550D2">
      <w:pPr>
        <w:spacing w:line="360" w:lineRule="auto"/>
        <w:rPr>
          <w:lang w:val="en-US"/>
        </w:rPr>
      </w:pPr>
      <w:r>
        <w:rPr>
          <w:lang w:val="en-US"/>
        </w:rPr>
        <w:t xml:space="preserve">The adjective </w:t>
      </w:r>
      <w:r w:rsidRPr="0054553D">
        <w:rPr>
          <w:i/>
          <w:iCs/>
          <w:lang w:val="en-US"/>
        </w:rPr>
        <w:t>asleep</w:t>
      </w:r>
      <w:r>
        <w:rPr>
          <w:lang w:val="en-US"/>
        </w:rPr>
        <w:t xml:space="preserve"> describes tropes</w:t>
      </w:r>
      <w:r w:rsidR="009E37F3">
        <w:rPr>
          <w:lang w:val="en-US"/>
        </w:rPr>
        <w:t>; the verb</w:t>
      </w:r>
      <w:r>
        <w:rPr>
          <w:lang w:val="en-US"/>
        </w:rPr>
        <w:t xml:space="preserve"> </w:t>
      </w:r>
      <w:r w:rsidRPr="009E37F3">
        <w:rPr>
          <w:i/>
          <w:iCs/>
          <w:lang w:val="en-US"/>
        </w:rPr>
        <w:t>sleep</w:t>
      </w:r>
      <w:r>
        <w:rPr>
          <w:lang w:val="en-US"/>
        </w:rPr>
        <w:t xml:space="preserve"> describes </w:t>
      </w:r>
      <w:r w:rsidR="009E37F3">
        <w:rPr>
          <w:lang w:val="en-US"/>
        </w:rPr>
        <w:t xml:space="preserve">concrete </w:t>
      </w:r>
      <w:r>
        <w:rPr>
          <w:lang w:val="en-US"/>
        </w:rPr>
        <w:t xml:space="preserve">states. Tropes and abstract states, even though they may pertain to the same actual situation, are distinct </w:t>
      </w:r>
      <w:r w:rsidR="009E37F3">
        <w:rPr>
          <w:lang w:val="en-US"/>
        </w:rPr>
        <w:t>sort</w:t>
      </w:r>
      <w:r w:rsidR="00A91445">
        <w:rPr>
          <w:lang w:val="en-US"/>
        </w:rPr>
        <w:t>s</w:t>
      </w:r>
      <w:r w:rsidR="009E37F3">
        <w:rPr>
          <w:lang w:val="en-US"/>
        </w:rPr>
        <w:t xml:space="preserve"> of entities, bearing different kinds of properties.</w:t>
      </w:r>
      <w:r>
        <w:rPr>
          <w:lang w:val="en-US"/>
        </w:rPr>
        <w:t xml:space="preserve"> One difference is that concrete states are open-ended, but not so tropes</w:t>
      </w:r>
      <w:r w:rsidR="009E37F3">
        <w:rPr>
          <w:lang w:val="en-US"/>
        </w:rPr>
        <w:t>; that is</w:t>
      </w:r>
      <w:r w:rsidR="00A91445">
        <w:rPr>
          <w:lang w:val="en-US"/>
        </w:rPr>
        <w:t>,</w:t>
      </w:r>
      <w:r w:rsidR="009E37F3">
        <w:rPr>
          <w:lang w:val="en-US"/>
        </w:rPr>
        <w:t xml:space="preserve"> concrete states allow for predicates describing an extension of temporal duration</w:t>
      </w:r>
      <w:r>
        <w:rPr>
          <w:lang w:val="en-US"/>
        </w:rPr>
        <w:t xml:space="preserve"> (</w:t>
      </w:r>
      <w:proofErr w:type="spellStart"/>
      <w:r>
        <w:rPr>
          <w:lang w:val="en-US"/>
        </w:rPr>
        <w:t>Maienborn</w:t>
      </w:r>
      <w:proofErr w:type="spellEnd"/>
      <w:r>
        <w:rPr>
          <w:lang w:val="en-US"/>
        </w:rPr>
        <w:t xml:space="preserve"> 2017):</w:t>
      </w:r>
    </w:p>
    <w:p w14:paraId="22DB92E7" w14:textId="77777777" w:rsidR="007550D2" w:rsidRDefault="007550D2" w:rsidP="007550D2">
      <w:pPr>
        <w:spacing w:line="360" w:lineRule="auto"/>
        <w:rPr>
          <w:lang w:val="en-US"/>
        </w:rPr>
      </w:pPr>
    </w:p>
    <w:p w14:paraId="5C9F6B34" w14:textId="0E923686" w:rsidR="007550D2" w:rsidRDefault="007550D2" w:rsidP="007550D2">
      <w:pPr>
        <w:spacing w:line="360" w:lineRule="auto"/>
        <w:rPr>
          <w:lang w:val="en-US"/>
        </w:rPr>
      </w:pPr>
      <w:r>
        <w:rPr>
          <w:lang w:val="en-US"/>
        </w:rPr>
        <w:t>(</w:t>
      </w:r>
      <w:r w:rsidR="0046028C">
        <w:rPr>
          <w:lang w:val="en-US"/>
        </w:rPr>
        <w:t>6</w:t>
      </w:r>
      <w:r w:rsidR="004D530F">
        <w:rPr>
          <w:lang w:val="en-US"/>
        </w:rPr>
        <w:t>5</w:t>
      </w:r>
      <w:r>
        <w:rPr>
          <w:lang w:val="en-US"/>
        </w:rPr>
        <w:t>) John’s suffering continued for days.</w:t>
      </w:r>
    </w:p>
    <w:p w14:paraId="6AE08813" w14:textId="5142CA56" w:rsidR="007550D2" w:rsidRDefault="004D530F" w:rsidP="007550D2">
      <w:pPr>
        <w:spacing w:line="360" w:lineRule="auto"/>
        <w:rPr>
          <w:lang w:val="en-US"/>
        </w:rPr>
      </w:pPr>
      <w:r>
        <w:rPr>
          <w:lang w:val="en-US"/>
        </w:rPr>
        <w:t>(66)</w:t>
      </w:r>
      <w:r w:rsidR="007550D2">
        <w:rPr>
          <w:lang w:val="en-US"/>
        </w:rPr>
        <w:t xml:space="preserve"> John’s pain continued for days.</w:t>
      </w:r>
    </w:p>
    <w:p w14:paraId="42D1271B" w14:textId="77777777" w:rsidR="007550D2" w:rsidRDefault="007550D2" w:rsidP="007550D2">
      <w:pPr>
        <w:spacing w:line="360" w:lineRule="auto"/>
        <w:rPr>
          <w:lang w:val="en-US"/>
        </w:rPr>
      </w:pPr>
      <w:r>
        <w:rPr>
          <w:lang w:val="en-US"/>
        </w:rPr>
        <w:t xml:space="preserve">  </w:t>
      </w:r>
    </w:p>
    <w:p w14:paraId="6CD6075B" w14:textId="77777777" w:rsidR="007550D2" w:rsidRDefault="007550D2" w:rsidP="007550D2">
      <w:pPr>
        <w:spacing w:line="360" w:lineRule="auto"/>
        <w:rPr>
          <w:lang w:val="en-US"/>
        </w:rPr>
      </w:pPr>
      <w:r>
        <w:rPr>
          <w:lang w:val="en-US"/>
        </w:rPr>
        <w:t>Another difference is that tropes can enter relations of exact similarity (</w:t>
      </w:r>
      <w:r w:rsidR="009E37F3">
        <w:rPr>
          <w:lang w:val="en-US"/>
        </w:rPr>
        <w:t>‘</w:t>
      </w:r>
      <w:r>
        <w:rPr>
          <w:lang w:val="en-US"/>
        </w:rPr>
        <w:t>the same as’) even if their bearers are distinct. By contrast, the similarity of concrete states re</w:t>
      </w:r>
      <w:r w:rsidR="009E37F3">
        <w:rPr>
          <w:lang w:val="en-US"/>
        </w:rPr>
        <w:t>q</w:t>
      </w:r>
      <w:r>
        <w:rPr>
          <w:lang w:val="en-US"/>
        </w:rPr>
        <w:t>uires the identity of bearers:</w:t>
      </w:r>
    </w:p>
    <w:p w14:paraId="69E51203" w14:textId="77777777" w:rsidR="007550D2" w:rsidRDefault="007550D2" w:rsidP="007550D2">
      <w:pPr>
        <w:spacing w:line="360" w:lineRule="auto"/>
        <w:rPr>
          <w:lang w:val="en-US"/>
        </w:rPr>
      </w:pPr>
    </w:p>
    <w:p w14:paraId="13F0E2EC" w14:textId="58BDA854" w:rsidR="007550D2" w:rsidRDefault="007550D2" w:rsidP="007550D2">
      <w:pPr>
        <w:spacing w:line="360" w:lineRule="auto"/>
        <w:rPr>
          <w:lang w:val="en-US"/>
        </w:rPr>
      </w:pPr>
      <w:r>
        <w:rPr>
          <w:lang w:val="en-US"/>
        </w:rPr>
        <w:t>(</w:t>
      </w:r>
      <w:r w:rsidR="0046028C">
        <w:rPr>
          <w:lang w:val="en-US"/>
        </w:rPr>
        <w:t>67</w:t>
      </w:r>
      <w:r>
        <w:rPr>
          <w:lang w:val="en-US"/>
        </w:rPr>
        <w:t>) a. The stone’s weight is the same as the potato</w:t>
      </w:r>
      <w:r w:rsidR="009E37F3">
        <w:rPr>
          <w:lang w:val="en-US"/>
        </w:rPr>
        <w:t>’s weig</w:t>
      </w:r>
      <w:r w:rsidR="008D38AC">
        <w:rPr>
          <w:lang w:val="en-US"/>
        </w:rPr>
        <w:t>h</w:t>
      </w:r>
      <w:r w:rsidR="009E37F3">
        <w:rPr>
          <w:lang w:val="en-US"/>
        </w:rPr>
        <w:t>t</w:t>
      </w:r>
      <w:r>
        <w:rPr>
          <w:lang w:val="en-US"/>
        </w:rPr>
        <w:t>.</w:t>
      </w:r>
    </w:p>
    <w:p w14:paraId="1B3E2571" w14:textId="77777777" w:rsidR="007550D2" w:rsidRDefault="008D38AC" w:rsidP="007550D2">
      <w:pPr>
        <w:spacing w:line="360" w:lineRule="auto"/>
        <w:rPr>
          <w:lang w:val="en-US"/>
        </w:rPr>
      </w:pPr>
      <w:r>
        <w:rPr>
          <w:lang w:val="en-US"/>
        </w:rPr>
        <w:lastRenderedPageBreak/>
        <w:t xml:space="preserve">   </w:t>
      </w:r>
      <w:r w:rsidR="007550D2">
        <w:rPr>
          <w:lang w:val="en-US"/>
        </w:rPr>
        <w:t xml:space="preserve">    </w:t>
      </w:r>
      <w:proofErr w:type="gramStart"/>
      <w:r w:rsidR="007550D2">
        <w:rPr>
          <w:lang w:val="en-US"/>
        </w:rPr>
        <w:t xml:space="preserve">b. </w:t>
      </w:r>
      <w:r w:rsidR="009E37F3">
        <w:rPr>
          <w:lang w:val="en-US"/>
        </w:rPr>
        <w:t>???</w:t>
      </w:r>
      <w:proofErr w:type="gramEnd"/>
      <w:r w:rsidR="009E37F3">
        <w:rPr>
          <w:lang w:val="en-US"/>
        </w:rPr>
        <w:t xml:space="preserve"> </w:t>
      </w:r>
      <w:r w:rsidR="007550D2">
        <w:rPr>
          <w:lang w:val="en-US"/>
        </w:rPr>
        <w:t>The stone’s weighing 1 kilo is the same as the potato’s weighing 1 kilo.</w:t>
      </w:r>
    </w:p>
    <w:p w14:paraId="3A2F323F" w14:textId="77777777" w:rsidR="003E3F8B" w:rsidRDefault="003E3F8B" w:rsidP="008A7E0B">
      <w:pPr>
        <w:spacing w:line="360" w:lineRule="auto"/>
        <w:rPr>
          <w:lang w:val="en-US"/>
        </w:rPr>
      </w:pPr>
    </w:p>
    <w:p w14:paraId="3FA77EB1" w14:textId="77777777" w:rsidR="003E3F8B" w:rsidRDefault="003E3F8B" w:rsidP="008A7E0B">
      <w:pPr>
        <w:spacing w:line="360" w:lineRule="auto"/>
        <w:rPr>
          <w:lang w:val="en-US"/>
        </w:rPr>
      </w:pPr>
      <w:r>
        <w:rPr>
          <w:lang w:val="en-US"/>
        </w:rPr>
        <w:t xml:space="preserve">The contrast also holds for predicates describing thematic relations with </w:t>
      </w:r>
      <w:proofErr w:type="spellStart"/>
      <w:r>
        <w:rPr>
          <w:lang w:val="en-US"/>
        </w:rPr>
        <w:t>eventive</w:t>
      </w:r>
      <w:proofErr w:type="spellEnd"/>
      <w:r>
        <w:rPr>
          <w:lang w:val="en-US"/>
        </w:rPr>
        <w:t xml:space="preserve"> verbs and predicates describing them with</w:t>
      </w:r>
      <w:r w:rsidRPr="00181329">
        <w:rPr>
          <w:i/>
          <w:iCs/>
          <w:lang w:val="en-US"/>
        </w:rPr>
        <w:t xml:space="preserve"> be</w:t>
      </w:r>
      <w:r>
        <w:rPr>
          <w:lang w:val="en-US"/>
        </w:rPr>
        <w:t xml:space="preserve"> + complement:</w:t>
      </w:r>
    </w:p>
    <w:p w14:paraId="17B4240B" w14:textId="77777777" w:rsidR="003E3F8B" w:rsidRDefault="003E3F8B" w:rsidP="008A7E0B">
      <w:pPr>
        <w:spacing w:line="360" w:lineRule="auto"/>
        <w:rPr>
          <w:lang w:val="en-US"/>
        </w:rPr>
      </w:pPr>
    </w:p>
    <w:p w14:paraId="74D7885E" w14:textId="65C17D57" w:rsidR="003E3F8B" w:rsidRDefault="003E3F8B" w:rsidP="008A7E0B">
      <w:pPr>
        <w:spacing w:line="360" w:lineRule="auto"/>
        <w:rPr>
          <w:lang w:val="en-US"/>
        </w:rPr>
      </w:pPr>
      <w:r>
        <w:rPr>
          <w:lang w:val="en-US"/>
        </w:rPr>
        <w:t>(</w:t>
      </w:r>
      <w:r w:rsidR="0046028C">
        <w:rPr>
          <w:lang w:val="en-US"/>
        </w:rPr>
        <w:t>68</w:t>
      </w:r>
      <w:r>
        <w:rPr>
          <w:lang w:val="en-US"/>
        </w:rPr>
        <w:t>) a. the property of being the cause of something</w:t>
      </w:r>
    </w:p>
    <w:p w14:paraId="0B977E34" w14:textId="77777777" w:rsidR="003E3F8B" w:rsidRDefault="003E3F8B" w:rsidP="008A7E0B">
      <w:pPr>
        <w:spacing w:line="360" w:lineRule="auto"/>
        <w:rPr>
          <w:lang w:val="en-US"/>
        </w:rPr>
      </w:pPr>
      <w:r>
        <w:rPr>
          <w:lang w:val="en-US"/>
        </w:rPr>
        <w:t xml:space="preserve">        b.  ??? the property of causing something</w:t>
      </w:r>
    </w:p>
    <w:p w14:paraId="4DD154B3" w14:textId="567A6110" w:rsidR="003E3F8B" w:rsidRDefault="003E3F8B" w:rsidP="008A7E0B">
      <w:pPr>
        <w:spacing w:line="360" w:lineRule="auto"/>
        <w:rPr>
          <w:lang w:val="en-US"/>
        </w:rPr>
      </w:pPr>
      <w:r>
        <w:rPr>
          <w:lang w:val="en-US"/>
        </w:rPr>
        <w:t>(</w:t>
      </w:r>
      <w:r w:rsidR="0046028C">
        <w:rPr>
          <w:lang w:val="en-US"/>
        </w:rPr>
        <w:t>69</w:t>
      </w:r>
      <w:r>
        <w:rPr>
          <w:lang w:val="en-US"/>
        </w:rPr>
        <w:t>) a. the property of being an agent</w:t>
      </w:r>
    </w:p>
    <w:p w14:paraId="72AB3FA0" w14:textId="77777777" w:rsidR="003E3F8B" w:rsidRDefault="003E3F8B" w:rsidP="008A7E0B">
      <w:pPr>
        <w:spacing w:line="360" w:lineRule="auto"/>
        <w:rPr>
          <w:lang w:val="en-US"/>
        </w:rPr>
      </w:pPr>
      <w:r>
        <w:rPr>
          <w:lang w:val="en-US"/>
        </w:rPr>
        <w:t xml:space="preserve">       b. the property of being active / having an activity</w:t>
      </w:r>
    </w:p>
    <w:p w14:paraId="2EB4CCD8" w14:textId="77777777" w:rsidR="003E3F8B" w:rsidRDefault="003E3F8B" w:rsidP="008A7E0B">
      <w:pPr>
        <w:spacing w:line="360" w:lineRule="auto"/>
        <w:rPr>
          <w:lang w:val="en-US"/>
        </w:rPr>
      </w:pPr>
      <w:r>
        <w:rPr>
          <w:lang w:val="en-US"/>
        </w:rPr>
        <w:t xml:space="preserve">       c. ??? the property of acting</w:t>
      </w:r>
    </w:p>
    <w:p w14:paraId="69234DB6" w14:textId="7D7889C5" w:rsidR="003E3F8B" w:rsidRPr="00D35D04" w:rsidRDefault="003E3F8B" w:rsidP="008A7E0B">
      <w:pPr>
        <w:spacing w:line="360" w:lineRule="auto"/>
        <w:ind w:right="9"/>
        <w:rPr>
          <w:lang w:val="en-US"/>
        </w:rPr>
      </w:pPr>
      <w:r>
        <w:rPr>
          <w:lang w:val="en-US"/>
        </w:rPr>
        <w:t>(</w:t>
      </w:r>
      <w:r w:rsidR="0046028C">
        <w:rPr>
          <w:lang w:val="en-US"/>
        </w:rPr>
        <w:t>70</w:t>
      </w:r>
      <w:r>
        <w:rPr>
          <w:lang w:val="en-US"/>
        </w:rPr>
        <w:t xml:space="preserve">) </w:t>
      </w:r>
      <w:r w:rsidRPr="00D35D04">
        <w:rPr>
          <w:lang w:val="en-US"/>
        </w:rPr>
        <w:t xml:space="preserve">a. the property of being the initiator of an investigation </w:t>
      </w:r>
    </w:p>
    <w:p w14:paraId="0A6937C1" w14:textId="77777777" w:rsidR="003E3F8B" w:rsidRDefault="003E3F8B" w:rsidP="008A7E0B">
      <w:pPr>
        <w:spacing w:line="360" w:lineRule="auto"/>
        <w:ind w:right="1822"/>
        <w:rPr>
          <w:lang w:val="en-US"/>
        </w:rPr>
      </w:pPr>
      <w:r>
        <w:rPr>
          <w:lang w:val="en-US"/>
        </w:rPr>
        <w:t xml:space="preserve">       b. </w:t>
      </w:r>
      <w:r w:rsidRPr="00D35D04">
        <w:rPr>
          <w:lang w:val="en-US"/>
        </w:rPr>
        <w:t xml:space="preserve">??? the property of initiating an investigation </w:t>
      </w:r>
    </w:p>
    <w:p w14:paraId="018CAB87" w14:textId="77777777" w:rsidR="007550D2" w:rsidRDefault="007550D2" w:rsidP="008A7E0B">
      <w:pPr>
        <w:spacing w:line="360" w:lineRule="auto"/>
        <w:rPr>
          <w:lang w:val="en-US"/>
        </w:rPr>
      </w:pPr>
    </w:p>
    <w:p w14:paraId="0C9D074E" w14:textId="2E7BB656" w:rsidR="007550D2" w:rsidRDefault="007550D2" w:rsidP="008A7E0B">
      <w:pPr>
        <w:spacing w:line="360" w:lineRule="auto"/>
        <w:rPr>
          <w:lang w:val="en-US"/>
        </w:rPr>
      </w:pPr>
      <w:r>
        <w:rPr>
          <w:lang w:val="en-US"/>
        </w:rPr>
        <w:t>Again</w:t>
      </w:r>
      <w:r w:rsidR="009E37F3">
        <w:rPr>
          <w:lang w:val="en-US"/>
        </w:rPr>
        <w:t>,</w:t>
      </w:r>
      <w:r>
        <w:rPr>
          <w:lang w:val="en-US"/>
        </w:rPr>
        <w:t xml:space="preserve"> the same ongoing is described </w:t>
      </w:r>
      <w:r w:rsidR="009E37F3">
        <w:rPr>
          <w:lang w:val="en-US"/>
        </w:rPr>
        <w:t>but through the use</w:t>
      </w:r>
      <w:r>
        <w:rPr>
          <w:lang w:val="en-US"/>
        </w:rPr>
        <w:t xml:space="preserve"> of different </w:t>
      </w:r>
      <w:r w:rsidR="00F52BB1">
        <w:rPr>
          <w:lang w:val="en-US"/>
        </w:rPr>
        <w:t xml:space="preserve">ontologically reflected structures: </w:t>
      </w:r>
      <w:proofErr w:type="spellStart"/>
      <w:r w:rsidR="00F52BB1">
        <w:rPr>
          <w:lang w:val="en-US"/>
        </w:rPr>
        <w:t>eventive</w:t>
      </w:r>
      <w:proofErr w:type="spellEnd"/>
      <w:r w:rsidR="00F52BB1">
        <w:rPr>
          <w:lang w:val="en-US"/>
        </w:rPr>
        <w:t xml:space="preserve"> verbs and copula </w:t>
      </w:r>
      <w:r w:rsidR="00F52BB1" w:rsidRPr="009E37F3">
        <w:rPr>
          <w:i/>
          <w:iCs/>
          <w:lang w:val="en-US"/>
        </w:rPr>
        <w:t>be</w:t>
      </w:r>
      <w:r w:rsidR="00F52BB1">
        <w:rPr>
          <w:lang w:val="en-US"/>
        </w:rPr>
        <w:t xml:space="preserve"> with </w:t>
      </w:r>
      <w:r w:rsidR="009E37F3">
        <w:rPr>
          <w:lang w:val="en-US"/>
        </w:rPr>
        <w:t>an NP</w:t>
      </w:r>
      <w:r w:rsidR="00F00945">
        <w:rPr>
          <w:lang w:val="en-US"/>
        </w:rPr>
        <w:t>-</w:t>
      </w:r>
      <w:r w:rsidR="009E37F3">
        <w:rPr>
          <w:lang w:val="en-US"/>
        </w:rPr>
        <w:t>complement</w:t>
      </w:r>
      <w:r w:rsidR="00F52BB1">
        <w:rPr>
          <w:lang w:val="en-US"/>
        </w:rPr>
        <w:t xml:space="preserve">. </w:t>
      </w:r>
      <w:r>
        <w:rPr>
          <w:lang w:val="en-US"/>
        </w:rPr>
        <w:t xml:space="preserve"> </w:t>
      </w:r>
    </w:p>
    <w:p w14:paraId="7F2DE3B8" w14:textId="77777777" w:rsidR="003E3F8B" w:rsidRDefault="00F52BB1" w:rsidP="008A7E0B">
      <w:pPr>
        <w:spacing w:line="360" w:lineRule="auto"/>
        <w:rPr>
          <w:lang w:val="en-US"/>
        </w:rPr>
      </w:pPr>
      <w:r>
        <w:rPr>
          <w:lang w:val="en-US"/>
        </w:rPr>
        <w:t xml:space="preserve">      </w:t>
      </w:r>
      <w:r w:rsidR="003E3F8B">
        <w:rPr>
          <w:lang w:val="en-US"/>
        </w:rPr>
        <w:t xml:space="preserve">Explicit property-referring terms admit only the stative copula verb </w:t>
      </w:r>
      <w:r w:rsidR="003E3F8B" w:rsidRPr="002664DF">
        <w:rPr>
          <w:i/>
          <w:iCs/>
          <w:lang w:val="en-US"/>
        </w:rPr>
        <w:t>be</w:t>
      </w:r>
      <w:r w:rsidR="003E3F8B">
        <w:rPr>
          <w:lang w:val="en-US"/>
        </w:rPr>
        <w:t xml:space="preserve"> and not dynamic ones, namely </w:t>
      </w:r>
      <w:r w:rsidR="003E3F8B" w:rsidRPr="00EF7A83">
        <w:rPr>
          <w:i/>
          <w:iCs/>
          <w:lang w:val="en-US"/>
        </w:rPr>
        <w:t xml:space="preserve">remain </w:t>
      </w:r>
      <w:r w:rsidR="003E3F8B">
        <w:rPr>
          <w:lang w:val="en-US"/>
        </w:rPr>
        <w:t>and</w:t>
      </w:r>
      <w:r w:rsidR="003E3F8B" w:rsidRPr="00EF7A83">
        <w:rPr>
          <w:i/>
          <w:iCs/>
          <w:lang w:val="en-US"/>
        </w:rPr>
        <w:t xml:space="preserve"> become</w:t>
      </w:r>
      <w:r w:rsidR="003E3F8B">
        <w:rPr>
          <w:lang w:val="en-US"/>
        </w:rPr>
        <w:t>:</w:t>
      </w:r>
      <w:r>
        <w:rPr>
          <w:rStyle w:val="FootnoteReference"/>
          <w:lang w:val="en-US"/>
        </w:rPr>
        <w:footnoteReference w:id="12"/>
      </w:r>
    </w:p>
    <w:p w14:paraId="1E8611E1" w14:textId="77777777" w:rsidR="003E3F8B" w:rsidRDefault="003E3F8B" w:rsidP="008A7E0B">
      <w:pPr>
        <w:spacing w:line="360" w:lineRule="auto"/>
        <w:rPr>
          <w:lang w:val="en-US"/>
        </w:rPr>
      </w:pPr>
    </w:p>
    <w:p w14:paraId="1868A28F" w14:textId="590F446B" w:rsidR="003E3F8B" w:rsidRPr="00D35D04" w:rsidRDefault="003E3F8B" w:rsidP="008A7E0B">
      <w:pPr>
        <w:spacing w:line="360" w:lineRule="auto"/>
        <w:rPr>
          <w:lang w:val="en-US"/>
        </w:rPr>
      </w:pPr>
      <w:r>
        <w:rPr>
          <w:lang w:val="en-US"/>
        </w:rPr>
        <w:t>(</w:t>
      </w:r>
      <w:r w:rsidR="0046028C">
        <w:rPr>
          <w:lang w:val="en-US"/>
        </w:rPr>
        <w:t>71</w:t>
      </w:r>
      <w:r>
        <w:rPr>
          <w:lang w:val="en-US"/>
        </w:rPr>
        <w:t xml:space="preserve">) </w:t>
      </w:r>
      <w:r w:rsidRPr="00D35D04">
        <w:rPr>
          <w:lang w:val="en-US"/>
        </w:rPr>
        <w:t xml:space="preserve">a. the property of </w:t>
      </w:r>
      <w:r w:rsidRPr="00D35D04">
        <w:rPr>
          <w:i/>
          <w:lang w:val="en-US"/>
        </w:rPr>
        <w:t>being</w:t>
      </w:r>
      <w:r w:rsidRPr="00D35D04">
        <w:rPr>
          <w:lang w:val="en-US"/>
        </w:rPr>
        <w:t xml:space="preserve"> sick / cancer free </w:t>
      </w:r>
    </w:p>
    <w:p w14:paraId="0130F5CF" w14:textId="77777777" w:rsidR="003E3F8B" w:rsidRPr="00D35D04" w:rsidRDefault="003E3F8B" w:rsidP="008A7E0B">
      <w:pPr>
        <w:spacing w:line="360" w:lineRule="auto"/>
        <w:ind w:right="9"/>
        <w:rPr>
          <w:lang w:val="en-US"/>
        </w:rPr>
      </w:pPr>
      <w:r>
        <w:rPr>
          <w:lang w:val="en-US"/>
        </w:rPr>
        <w:t xml:space="preserve">        </w:t>
      </w:r>
      <w:r w:rsidR="00F52BB1">
        <w:rPr>
          <w:lang w:val="en-US"/>
        </w:rPr>
        <w:t>b.</w:t>
      </w:r>
      <w:r>
        <w:rPr>
          <w:lang w:val="en-US"/>
        </w:rPr>
        <w:t xml:space="preserve"> </w:t>
      </w:r>
      <w:r w:rsidRPr="00D35D04">
        <w:rPr>
          <w:lang w:val="en-US"/>
        </w:rPr>
        <w:t xml:space="preserve">??? the property of </w:t>
      </w:r>
      <w:r w:rsidRPr="00D35D04">
        <w:rPr>
          <w:i/>
          <w:lang w:val="en-US"/>
        </w:rPr>
        <w:t>becoming</w:t>
      </w:r>
      <w:r w:rsidRPr="00D35D04">
        <w:rPr>
          <w:lang w:val="en-US"/>
        </w:rPr>
        <w:t xml:space="preserve"> sick / cancer free </w:t>
      </w:r>
    </w:p>
    <w:p w14:paraId="4E52BFF8" w14:textId="77777777" w:rsidR="003E3F8B" w:rsidRDefault="003E3F8B" w:rsidP="008A7E0B">
      <w:pPr>
        <w:spacing w:line="360" w:lineRule="auto"/>
        <w:rPr>
          <w:lang w:val="en-US"/>
        </w:rPr>
      </w:pPr>
    </w:p>
    <w:p w14:paraId="579B68A8" w14:textId="5AAD319C" w:rsidR="00F52BB1" w:rsidRDefault="004D530F" w:rsidP="008A7E0B">
      <w:pPr>
        <w:spacing w:line="360" w:lineRule="auto"/>
        <w:rPr>
          <w:lang w:val="en-US"/>
        </w:rPr>
      </w:pPr>
      <w:r>
        <w:rPr>
          <w:lang w:val="en-US"/>
        </w:rPr>
        <w:t>That</w:t>
      </w:r>
      <w:r w:rsidR="00F52BB1">
        <w:rPr>
          <w:lang w:val="en-US"/>
        </w:rPr>
        <w:t xml:space="preserve"> is because </w:t>
      </w:r>
      <w:r w:rsidR="00F52BB1" w:rsidRPr="00F52BB1">
        <w:rPr>
          <w:i/>
          <w:iCs/>
          <w:lang w:val="en-US"/>
        </w:rPr>
        <w:t>become</w:t>
      </w:r>
      <w:r w:rsidR="00F52BB1">
        <w:rPr>
          <w:lang w:val="en-US"/>
        </w:rPr>
        <w:t xml:space="preserve"> takes events as arguments, but not so </w:t>
      </w:r>
      <w:r w:rsidR="00F52BB1" w:rsidRPr="00F52BB1">
        <w:rPr>
          <w:i/>
          <w:iCs/>
          <w:lang w:val="en-US"/>
        </w:rPr>
        <w:t>be</w:t>
      </w:r>
      <w:r w:rsidR="00F52BB1">
        <w:rPr>
          <w:lang w:val="en-US"/>
        </w:rPr>
        <w:t>.</w:t>
      </w:r>
    </w:p>
    <w:p w14:paraId="000AD8FD" w14:textId="2D429A7C" w:rsidR="003E3F8B" w:rsidRDefault="004D530F" w:rsidP="008A7E0B">
      <w:pPr>
        <w:spacing w:line="360" w:lineRule="auto"/>
        <w:ind w:right="9"/>
        <w:rPr>
          <w:lang w:val="en-US"/>
        </w:rPr>
      </w:pPr>
      <w:r>
        <w:rPr>
          <w:lang w:val="en-US"/>
        </w:rPr>
        <w:t xml:space="preserve">       </w:t>
      </w:r>
      <w:r w:rsidR="003E3F8B">
        <w:rPr>
          <w:lang w:val="en-US"/>
        </w:rPr>
        <w:t>Stative and dynamic existence predicates also display the contrast:</w:t>
      </w:r>
    </w:p>
    <w:p w14:paraId="3B33213A" w14:textId="77777777" w:rsidR="003E3F8B" w:rsidRPr="00D35D04" w:rsidRDefault="003E3F8B" w:rsidP="008A7E0B">
      <w:pPr>
        <w:spacing w:line="360" w:lineRule="auto"/>
        <w:ind w:left="-5" w:right="9"/>
        <w:rPr>
          <w:lang w:val="en-US"/>
        </w:rPr>
      </w:pPr>
    </w:p>
    <w:p w14:paraId="338E7435" w14:textId="5A802DDA" w:rsidR="003E3F8B" w:rsidRPr="00D35D04" w:rsidRDefault="003E3F8B" w:rsidP="008A7E0B">
      <w:pPr>
        <w:spacing w:line="360" w:lineRule="auto"/>
        <w:ind w:left="-5" w:right="9"/>
        <w:rPr>
          <w:lang w:val="en-US"/>
        </w:rPr>
      </w:pPr>
      <w:r w:rsidRPr="00D35D04">
        <w:rPr>
          <w:lang w:val="en-US"/>
        </w:rPr>
        <w:t>(</w:t>
      </w:r>
      <w:r w:rsidR="0046028C">
        <w:rPr>
          <w:lang w:val="en-US"/>
        </w:rPr>
        <w:t>72</w:t>
      </w:r>
      <w:r w:rsidRPr="00D35D04">
        <w:rPr>
          <w:lang w:val="en-US"/>
        </w:rPr>
        <w:t xml:space="preserve">) a. the property of existing </w:t>
      </w:r>
      <w:r>
        <w:rPr>
          <w:lang w:val="en-US"/>
        </w:rPr>
        <w:t>/ being</w:t>
      </w:r>
    </w:p>
    <w:p w14:paraId="7B0CD6F6" w14:textId="77777777" w:rsidR="003E3F8B" w:rsidRDefault="003E3F8B" w:rsidP="008A7E0B">
      <w:pPr>
        <w:spacing w:line="360" w:lineRule="auto"/>
        <w:ind w:left="-5" w:right="9"/>
        <w:rPr>
          <w:lang w:val="en-US"/>
        </w:rPr>
      </w:pPr>
      <w:r w:rsidRPr="00D35D04">
        <w:rPr>
          <w:lang w:val="en-US"/>
        </w:rPr>
        <w:t xml:space="preserve">    </w:t>
      </w:r>
      <w:r>
        <w:rPr>
          <w:lang w:val="en-US"/>
        </w:rPr>
        <w:t xml:space="preserve">  </w:t>
      </w:r>
      <w:r w:rsidRPr="00D35D04">
        <w:rPr>
          <w:lang w:val="en-US"/>
        </w:rPr>
        <w:t xml:space="preserve"> b. ??? the property of taking place / happening / occurring </w:t>
      </w:r>
    </w:p>
    <w:p w14:paraId="369FA709" w14:textId="77777777" w:rsidR="003E3F8B" w:rsidRDefault="003E3F8B" w:rsidP="008A7E0B">
      <w:pPr>
        <w:spacing w:line="360" w:lineRule="auto"/>
        <w:ind w:left="-5" w:right="9"/>
        <w:rPr>
          <w:lang w:val="en-US"/>
        </w:rPr>
      </w:pPr>
    </w:p>
    <w:p w14:paraId="25D7CDED" w14:textId="42063E79" w:rsidR="00F15826" w:rsidRDefault="002466FB" w:rsidP="00F15826">
      <w:pPr>
        <w:spacing w:line="360" w:lineRule="auto"/>
        <w:ind w:left="-5" w:right="9"/>
        <w:rPr>
          <w:lang w:val="en-US"/>
        </w:rPr>
      </w:pPr>
      <w:r>
        <w:rPr>
          <w:lang w:val="en-US"/>
        </w:rPr>
        <w:t xml:space="preserve">Like all abstract stative verbs, </w:t>
      </w:r>
      <w:r>
        <w:rPr>
          <w:i/>
          <w:iCs/>
          <w:lang w:val="en-US"/>
        </w:rPr>
        <w:t>e</w:t>
      </w:r>
      <w:r w:rsidR="003E3F8B" w:rsidRPr="002664DF">
        <w:rPr>
          <w:i/>
          <w:iCs/>
          <w:lang w:val="en-US"/>
        </w:rPr>
        <w:t>xist</w:t>
      </w:r>
      <w:r w:rsidR="003E3F8B">
        <w:rPr>
          <w:lang w:val="en-US"/>
        </w:rPr>
        <w:t xml:space="preserve"> </w:t>
      </w:r>
      <w:r w:rsidR="00970685">
        <w:rPr>
          <w:lang w:val="en-US"/>
        </w:rPr>
        <w:t xml:space="preserve">semantically </w:t>
      </w:r>
      <w:r>
        <w:rPr>
          <w:lang w:val="en-US"/>
        </w:rPr>
        <w:t xml:space="preserve">allows for a decomposition, </w:t>
      </w:r>
      <w:r w:rsidR="003E3F8B">
        <w:rPr>
          <w:lang w:val="en-US"/>
        </w:rPr>
        <w:t xml:space="preserve">as ‘having existence’, permitting a </w:t>
      </w:r>
      <w:r w:rsidR="00970685">
        <w:rPr>
          <w:lang w:val="en-US"/>
        </w:rPr>
        <w:t xml:space="preserve">syntactic decomposition </w:t>
      </w:r>
      <w:r w:rsidR="003E3F8B">
        <w:rPr>
          <w:lang w:val="en-US"/>
        </w:rPr>
        <w:t>as HAVE</w:t>
      </w:r>
      <w:r w:rsidR="00C67FAF">
        <w:rPr>
          <w:lang w:val="en-US"/>
        </w:rPr>
        <w:t xml:space="preserve"> (BE</w:t>
      </w:r>
      <w:r w:rsidR="00971014">
        <w:rPr>
          <w:lang w:val="en-US"/>
        </w:rPr>
        <w:t xml:space="preserve"> +</w:t>
      </w:r>
      <w:r w:rsidR="00C67FAF">
        <w:rPr>
          <w:lang w:val="en-US"/>
        </w:rPr>
        <w:t xml:space="preserve"> WITH)</w:t>
      </w:r>
      <w:r w:rsidR="003E3F8B">
        <w:rPr>
          <w:lang w:val="en-US"/>
        </w:rPr>
        <w:t xml:space="preserve"> </w:t>
      </w:r>
      <w:r w:rsidR="007C5EE5">
        <w:rPr>
          <w:lang w:val="en-US"/>
        </w:rPr>
        <w:t>plus</w:t>
      </w:r>
      <w:r w:rsidR="003E3F8B">
        <w:rPr>
          <w:lang w:val="en-US"/>
        </w:rPr>
        <w:t xml:space="preserve"> nominal root.</w:t>
      </w:r>
    </w:p>
    <w:p w14:paraId="7CA53F00" w14:textId="77777777" w:rsidR="004D530F" w:rsidRDefault="004D530F" w:rsidP="004D530F">
      <w:pPr>
        <w:spacing w:line="360" w:lineRule="auto"/>
        <w:ind w:left="-5" w:right="9"/>
        <w:rPr>
          <w:lang w:val="en-US"/>
        </w:rPr>
      </w:pPr>
      <w:r>
        <w:rPr>
          <w:lang w:val="en-US"/>
        </w:rPr>
        <w:lastRenderedPageBreak/>
        <w:t xml:space="preserve">      Explicit property-referring terms also allow for </w:t>
      </w:r>
      <w:r w:rsidRPr="00E75696">
        <w:rPr>
          <w:i/>
          <w:iCs/>
          <w:lang w:val="en-US"/>
        </w:rPr>
        <w:t>have</w:t>
      </w:r>
      <w:r>
        <w:rPr>
          <w:lang w:val="en-US"/>
        </w:rPr>
        <w:t xml:space="preserve"> + AP/NP, regardless of the nature of what the complement stands for:</w:t>
      </w:r>
    </w:p>
    <w:p w14:paraId="6A6EEB24" w14:textId="77777777" w:rsidR="004D530F" w:rsidRDefault="004D530F" w:rsidP="004D530F">
      <w:pPr>
        <w:spacing w:line="360" w:lineRule="auto"/>
        <w:ind w:left="-5" w:right="9"/>
        <w:rPr>
          <w:lang w:val="en-US"/>
        </w:rPr>
      </w:pPr>
    </w:p>
    <w:p w14:paraId="3C3FC5EE" w14:textId="77777777" w:rsidR="004D530F" w:rsidRDefault="004D530F" w:rsidP="004D530F">
      <w:pPr>
        <w:spacing w:line="360" w:lineRule="auto"/>
        <w:ind w:left="-5" w:right="9"/>
        <w:rPr>
          <w:lang w:val="en-US"/>
        </w:rPr>
      </w:pPr>
      <w:r>
        <w:rPr>
          <w:lang w:val="en-US"/>
        </w:rPr>
        <w:t>(73) a. the property of having wisdom</w:t>
      </w:r>
    </w:p>
    <w:p w14:paraId="75990CFB" w14:textId="77777777" w:rsidR="004D530F" w:rsidRDefault="004D530F" w:rsidP="004D530F">
      <w:pPr>
        <w:spacing w:line="360" w:lineRule="auto"/>
        <w:ind w:left="-5" w:right="9"/>
        <w:rPr>
          <w:lang w:val="en-US"/>
        </w:rPr>
      </w:pPr>
      <w:r>
        <w:rPr>
          <w:lang w:val="en-US"/>
        </w:rPr>
        <w:t xml:space="preserve">      b. the property of having a sister</w:t>
      </w:r>
    </w:p>
    <w:p w14:paraId="0B93EB01" w14:textId="77777777" w:rsidR="004D530F" w:rsidRDefault="004D530F" w:rsidP="004D530F">
      <w:pPr>
        <w:spacing w:line="360" w:lineRule="auto"/>
        <w:ind w:left="-5" w:right="9"/>
        <w:rPr>
          <w:lang w:val="en-US"/>
        </w:rPr>
      </w:pPr>
      <w:r>
        <w:rPr>
          <w:lang w:val="en-US"/>
        </w:rPr>
        <w:t xml:space="preserve">      c. the property having damage</w:t>
      </w:r>
    </w:p>
    <w:p w14:paraId="44AB358B" w14:textId="77777777" w:rsidR="004D530F" w:rsidRDefault="004D530F" w:rsidP="004D530F">
      <w:pPr>
        <w:spacing w:line="360" w:lineRule="auto"/>
        <w:ind w:left="-5" w:right="9"/>
        <w:rPr>
          <w:lang w:val="en-US"/>
        </w:rPr>
      </w:pPr>
      <w:r>
        <w:rPr>
          <w:lang w:val="en-US"/>
        </w:rPr>
        <w:t xml:space="preserve">      d. the property of having a cold</w:t>
      </w:r>
    </w:p>
    <w:p w14:paraId="7731E777" w14:textId="77777777" w:rsidR="004D530F" w:rsidRDefault="004D530F" w:rsidP="004D530F">
      <w:pPr>
        <w:spacing w:line="360" w:lineRule="auto"/>
        <w:ind w:left="-5" w:right="9"/>
        <w:rPr>
          <w:lang w:val="en-US"/>
        </w:rPr>
      </w:pPr>
      <w:r>
        <w:rPr>
          <w:lang w:val="en-US"/>
        </w:rPr>
        <w:t xml:space="preserve">      e. the property having a breakdown</w:t>
      </w:r>
    </w:p>
    <w:p w14:paraId="5089B57E" w14:textId="77777777" w:rsidR="004D530F" w:rsidRDefault="004D530F" w:rsidP="004D530F">
      <w:pPr>
        <w:spacing w:line="360" w:lineRule="auto"/>
        <w:ind w:left="-5" w:right="9"/>
        <w:rPr>
          <w:lang w:val="en-US"/>
        </w:rPr>
      </w:pPr>
      <w:r>
        <w:rPr>
          <w:lang w:val="en-US"/>
        </w:rPr>
        <w:t xml:space="preserve">      f. the property of suffering from a cold</w:t>
      </w:r>
    </w:p>
    <w:p w14:paraId="4E0486F4" w14:textId="77777777" w:rsidR="004D530F" w:rsidRDefault="004D530F" w:rsidP="004D530F">
      <w:pPr>
        <w:spacing w:line="360" w:lineRule="auto"/>
        <w:ind w:left="-5" w:right="9"/>
        <w:rPr>
          <w:lang w:val="en-US"/>
        </w:rPr>
      </w:pPr>
    </w:p>
    <w:p w14:paraId="1EBA12DD" w14:textId="77777777" w:rsidR="004D530F" w:rsidRDefault="004D530F" w:rsidP="004D530F">
      <w:pPr>
        <w:spacing w:line="360" w:lineRule="auto"/>
        <w:ind w:left="-5" w:right="9"/>
        <w:rPr>
          <w:lang w:val="en-US"/>
        </w:rPr>
      </w:pPr>
      <w:r>
        <w:rPr>
          <w:lang w:val="en-US"/>
        </w:rPr>
        <w:t xml:space="preserve">As (73) shows, the complement of </w:t>
      </w:r>
      <w:r w:rsidRPr="0050135D">
        <w:rPr>
          <w:i/>
          <w:iCs/>
          <w:lang w:val="en-US"/>
        </w:rPr>
        <w:t xml:space="preserve">have </w:t>
      </w:r>
      <w:r>
        <w:rPr>
          <w:lang w:val="en-US"/>
        </w:rPr>
        <w:t>may be a permanent quality, an object, a disturbance or particular trope, or an experience. What matters, again, is syntactic and semantic structure, rather than the particular ongoing that is described. This is particularly well-displayed by the following minimal contrast:</w:t>
      </w:r>
    </w:p>
    <w:p w14:paraId="6372620E" w14:textId="77777777" w:rsidR="004D530F" w:rsidRDefault="004D530F" w:rsidP="004D530F">
      <w:pPr>
        <w:spacing w:line="360" w:lineRule="auto"/>
        <w:ind w:left="-5" w:right="9"/>
        <w:rPr>
          <w:lang w:val="en-US"/>
        </w:rPr>
      </w:pPr>
    </w:p>
    <w:p w14:paraId="36288EA6" w14:textId="77777777" w:rsidR="004D530F" w:rsidRDefault="004D530F" w:rsidP="004D530F">
      <w:pPr>
        <w:spacing w:line="360" w:lineRule="auto"/>
        <w:ind w:left="-5" w:right="9"/>
        <w:rPr>
          <w:lang w:val="en-US"/>
        </w:rPr>
      </w:pPr>
      <w:r>
        <w:rPr>
          <w:lang w:val="en-US"/>
        </w:rPr>
        <w:t>(74) a. the property of having an occupation (right now)</w:t>
      </w:r>
    </w:p>
    <w:p w14:paraId="4CF54ECB" w14:textId="77777777" w:rsidR="004D530F" w:rsidRDefault="004D530F" w:rsidP="004D530F">
      <w:pPr>
        <w:spacing w:line="360" w:lineRule="auto"/>
        <w:ind w:left="-5" w:right="9"/>
        <w:rPr>
          <w:lang w:val="en-US"/>
        </w:rPr>
      </w:pPr>
      <w:r>
        <w:rPr>
          <w:lang w:val="en-US"/>
        </w:rPr>
        <w:t xml:space="preserve">       b. the property of occupying oneself (right now)</w:t>
      </w:r>
    </w:p>
    <w:p w14:paraId="31400D31" w14:textId="77777777" w:rsidR="0050135D" w:rsidRDefault="0050135D" w:rsidP="00B1122C">
      <w:pPr>
        <w:spacing w:line="360" w:lineRule="auto"/>
        <w:ind w:right="9"/>
        <w:rPr>
          <w:lang w:val="en-US"/>
        </w:rPr>
      </w:pPr>
    </w:p>
    <w:p w14:paraId="5F521155" w14:textId="352BF5C6" w:rsidR="005E13A8" w:rsidRDefault="000F65DF" w:rsidP="000F65DF">
      <w:pPr>
        <w:spacing w:line="360" w:lineRule="auto"/>
        <w:ind w:right="9"/>
        <w:rPr>
          <w:lang w:val="en-US"/>
        </w:rPr>
      </w:pPr>
      <w:r>
        <w:rPr>
          <w:lang w:val="en-US"/>
        </w:rPr>
        <w:t xml:space="preserve">     </w:t>
      </w:r>
      <w:r w:rsidR="005E13A8">
        <w:rPr>
          <w:lang w:val="en-US"/>
        </w:rPr>
        <w:t xml:space="preserve">Moreover, </w:t>
      </w:r>
      <w:r>
        <w:rPr>
          <w:lang w:val="en-US"/>
        </w:rPr>
        <w:t>explicit property-referring terms</w:t>
      </w:r>
      <w:r w:rsidR="005E13A8">
        <w:rPr>
          <w:lang w:val="en-US"/>
        </w:rPr>
        <w:t xml:space="preserve"> allow for exactly the same range of readings of </w:t>
      </w:r>
      <w:r w:rsidR="005E13A8" w:rsidRPr="000F65DF">
        <w:rPr>
          <w:i/>
          <w:iCs/>
          <w:lang w:val="en-US"/>
        </w:rPr>
        <w:t>have</w:t>
      </w:r>
      <w:r w:rsidR="005E13A8">
        <w:rPr>
          <w:lang w:val="en-US"/>
        </w:rPr>
        <w:t xml:space="preserve"> that </w:t>
      </w:r>
      <w:r w:rsidR="005E13A8" w:rsidRPr="000F65DF">
        <w:rPr>
          <w:i/>
          <w:iCs/>
          <w:lang w:val="en-US"/>
        </w:rPr>
        <w:t xml:space="preserve">have </w:t>
      </w:r>
      <w:r w:rsidR="005E13A8">
        <w:rPr>
          <w:lang w:val="en-US"/>
        </w:rPr>
        <w:t>has in independent sentences:</w:t>
      </w:r>
    </w:p>
    <w:p w14:paraId="31BD219A" w14:textId="77777777" w:rsidR="005E13A8" w:rsidRDefault="005E13A8" w:rsidP="00F15826">
      <w:pPr>
        <w:spacing w:line="360" w:lineRule="auto"/>
        <w:ind w:left="-5" w:right="9"/>
        <w:rPr>
          <w:lang w:val="en-US"/>
        </w:rPr>
      </w:pPr>
    </w:p>
    <w:p w14:paraId="47AA050D" w14:textId="46165FEA" w:rsidR="009C22D4" w:rsidRDefault="009C22D4" w:rsidP="009C22D4">
      <w:pPr>
        <w:spacing w:line="360" w:lineRule="auto"/>
        <w:ind w:left="-5" w:right="9"/>
        <w:rPr>
          <w:lang w:val="en-US"/>
        </w:rPr>
      </w:pPr>
      <w:r>
        <w:rPr>
          <w:lang w:val="en-US"/>
        </w:rPr>
        <w:t>(</w:t>
      </w:r>
      <w:r w:rsidR="0046028C">
        <w:rPr>
          <w:lang w:val="en-US"/>
        </w:rPr>
        <w:t>75</w:t>
      </w:r>
      <w:r>
        <w:rPr>
          <w:lang w:val="en-US"/>
        </w:rPr>
        <w:t xml:space="preserve">) </w:t>
      </w:r>
      <w:r w:rsidR="00F6142A">
        <w:rPr>
          <w:lang w:val="en-US"/>
        </w:rPr>
        <w:t xml:space="preserve">a. </w:t>
      </w:r>
      <w:r>
        <w:rPr>
          <w:lang w:val="en-US"/>
        </w:rPr>
        <w:t>the property of having a window</w:t>
      </w:r>
    </w:p>
    <w:p w14:paraId="7FC1CF56" w14:textId="448728AD" w:rsidR="00F6142A" w:rsidRDefault="0046028C" w:rsidP="009C22D4">
      <w:pPr>
        <w:spacing w:line="360" w:lineRule="auto"/>
        <w:ind w:left="-5" w:right="9"/>
        <w:rPr>
          <w:lang w:val="en-US"/>
        </w:rPr>
      </w:pPr>
      <w:r>
        <w:rPr>
          <w:lang w:val="en-US"/>
        </w:rPr>
        <w:t xml:space="preserve">    </w:t>
      </w:r>
      <w:r w:rsidR="00F6142A">
        <w:rPr>
          <w:lang w:val="en-US"/>
        </w:rPr>
        <w:t xml:space="preserve">   b. </w:t>
      </w:r>
      <w:r>
        <w:rPr>
          <w:lang w:val="en-US"/>
        </w:rPr>
        <w:t>t</w:t>
      </w:r>
      <w:r w:rsidR="00F6142A">
        <w:rPr>
          <w:lang w:val="en-US"/>
        </w:rPr>
        <w:t>he property of having a frame</w:t>
      </w:r>
    </w:p>
    <w:p w14:paraId="092A6A08" w14:textId="77777777" w:rsidR="008E4F5B" w:rsidRDefault="008E4F5B" w:rsidP="009C22D4">
      <w:pPr>
        <w:spacing w:line="360" w:lineRule="auto"/>
        <w:ind w:left="-5" w:right="9"/>
        <w:rPr>
          <w:lang w:val="en-US"/>
        </w:rPr>
      </w:pPr>
    </w:p>
    <w:p w14:paraId="258BE228" w14:textId="378E5FD2" w:rsidR="000E1BBF" w:rsidRPr="000E1BBF" w:rsidRDefault="008E4F5B" w:rsidP="000E1BBF">
      <w:pPr>
        <w:spacing w:line="360" w:lineRule="auto"/>
        <w:ind w:left="30" w:right="9"/>
        <w:rPr>
          <w:lang w:val="en-US"/>
        </w:rPr>
      </w:pPr>
      <w:r>
        <w:rPr>
          <w:lang w:val="en-US"/>
        </w:rPr>
        <w:t>(</w:t>
      </w:r>
      <w:r w:rsidR="0046028C">
        <w:rPr>
          <w:lang w:val="en-US"/>
        </w:rPr>
        <w:t>75</w:t>
      </w:r>
      <w:r>
        <w:rPr>
          <w:lang w:val="en-US"/>
        </w:rPr>
        <w:t xml:space="preserve">a) </w:t>
      </w:r>
      <w:r w:rsidR="000E1BBF" w:rsidRPr="000E1BBF">
        <w:rPr>
          <w:lang w:val="en-US"/>
        </w:rPr>
        <w:t>and (</w:t>
      </w:r>
      <w:r w:rsidR="0046028C">
        <w:rPr>
          <w:lang w:val="en-US"/>
        </w:rPr>
        <w:t>75</w:t>
      </w:r>
      <w:r w:rsidR="000E1BBF" w:rsidRPr="000E1BBF">
        <w:rPr>
          <w:lang w:val="en-US"/>
        </w:rPr>
        <w:t>b) allow for a great number of readings, of parthood, composition, closeness ownership and many more</w:t>
      </w:r>
      <w:r>
        <w:rPr>
          <w:lang w:val="en-US"/>
        </w:rPr>
        <w:t>, dependent on the context</w:t>
      </w:r>
      <w:r w:rsidR="000E1BBF" w:rsidRPr="000E1BBF">
        <w:rPr>
          <w:lang w:val="en-US"/>
        </w:rPr>
        <w:t>.</w:t>
      </w:r>
      <w:r w:rsidR="000E1BBF">
        <w:rPr>
          <w:lang w:val="en-US"/>
        </w:rPr>
        <w:t xml:space="preserve"> </w:t>
      </w:r>
      <w:r>
        <w:rPr>
          <w:lang w:val="en-US"/>
        </w:rPr>
        <w:t xml:space="preserve">Again, </w:t>
      </w:r>
      <w:r w:rsidR="000E1BBF">
        <w:rPr>
          <w:lang w:val="en-US"/>
        </w:rPr>
        <w:t xml:space="preserve">the formal presence of the light verb </w:t>
      </w:r>
      <w:proofErr w:type="gramStart"/>
      <w:r w:rsidR="000E1BBF" w:rsidRPr="000E1BBF">
        <w:rPr>
          <w:i/>
          <w:iCs/>
          <w:lang w:val="en-US"/>
        </w:rPr>
        <w:t>have</w:t>
      </w:r>
      <w:proofErr w:type="gramEnd"/>
      <w:r w:rsidR="000E1BBF" w:rsidRPr="000E1BBF">
        <w:rPr>
          <w:i/>
          <w:iCs/>
          <w:lang w:val="en-US"/>
        </w:rPr>
        <w:t xml:space="preserve"> </w:t>
      </w:r>
      <w:r>
        <w:rPr>
          <w:lang w:val="en-US"/>
        </w:rPr>
        <w:t xml:space="preserve">with its complement </w:t>
      </w:r>
      <w:r w:rsidR="002C2816">
        <w:rPr>
          <w:lang w:val="en-US"/>
        </w:rPr>
        <w:t>m</w:t>
      </w:r>
      <w:r w:rsidR="000E1BBF">
        <w:rPr>
          <w:lang w:val="en-US"/>
        </w:rPr>
        <w:t xml:space="preserve">atters, more so than what sorts of </w:t>
      </w:r>
      <w:r>
        <w:rPr>
          <w:lang w:val="en-US"/>
        </w:rPr>
        <w:t>situations are described.</w:t>
      </w:r>
    </w:p>
    <w:p w14:paraId="6303C5C7" w14:textId="77777777" w:rsidR="003E3F8B" w:rsidRPr="00D35D04" w:rsidRDefault="003E3F8B" w:rsidP="008A7E0B">
      <w:pPr>
        <w:spacing w:line="360" w:lineRule="auto"/>
        <w:rPr>
          <w:lang w:val="en-US"/>
        </w:rPr>
      </w:pPr>
    </w:p>
    <w:p w14:paraId="22C7447A" w14:textId="757DE8AA" w:rsidR="003E3F8B" w:rsidRPr="0008361A" w:rsidRDefault="00626E1D" w:rsidP="008A7E0B">
      <w:pPr>
        <w:spacing w:line="360" w:lineRule="auto"/>
        <w:ind w:left="-5"/>
        <w:rPr>
          <w:b/>
          <w:bCs/>
          <w:lang w:val="en-US"/>
        </w:rPr>
      </w:pPr>
      <w:r>
        <w:rPr>
          <w:b/>
          <w:bCs/>
          <w:lang w:val="en-US"/>
        </w:rPr>
        <w:t>7</w:t>
      </w:r>
      <w:r w:rsidR="003E3F8B" w:rsidRPr="0008361A">
        <w:rPr>
          <w:b/>
          <w:bCs/>
          <w:lang w:val="en-US"/>
        </w:rPr>
        <w:t xml:space="preserve">.2. </w:t>
      </w:r>
      <w:r w:rsidR="007854F1">
        <w:rPr>
          <w:b/>
          <w:bCs/>
          <w:lang w:val="en-US"/>
        </w:rPr>
        <w:t xml:space="preserve">The nature of the constraint on </w:t>
      </w:r>
      <w:r w:rsidR="0094150F">
        <w:rPr>
          <w:b/>
          <w:bCs/>
          <w:lang w:val="en-US"/>
        </w:rPr>
        <w:t>explicit property-referring terms</w:t>
      </w:r>
      <w:r w:rsidR="003E3F8B" w:rsidRPr="0008361A">
        <w:rPr>
          <w:b/>
          <w:bCs/>
          <w:lang w:val="en-US"/>
        </w:rPr>
        <w:t xml:space="preserve"> </w:t>
      </w:r>
    </w:p>
    <w:p w14:paraId="519AC659" w14:textId="77777777" w:rsidR="003E3F8B" w:rsidRPr="00A85CBD" w:rsidRDefault="003E3F8B" w:rsidP="008A7E0B">
      <w:pPr>
        <w:spacing w:line="360" w:lineRule="auto"/>
        <w:rPr>
          <w:u w:val="single"/>
          <w:lang w:val="en-US"/>
        </w:rPr>
      </w:pPr>
    </w:p>
    <w:p w14:paraId="39B82FDB" w14:textId="6F287B0E" w:rsidR="003E3F8B" w:rsidRDefault="009F3BF1" w:rsidP="009F3BF1">
      <w:pPr>
        <w:spacing w:line="360" w:lineRule="auto"/>
        <w:ind w:left="-5" w:right="9"/>
        <w:rPr>
          <w:lang w:val="en-US"/>
        </w:rPr>
      </w:pPr>
      <w:r>
        <w:rPr>
          <w:lang w:val="en-US"/>
        </w:rPr>
        <w:t>The constraint on explicit property-referring terms</w:t>
      </w:r>
      <w:r w:rsidR="002C2816">
        <w:rPr>
          <w:lang w:val="en-US"/>
        </w:rPr>
        <w:t>, as we have seen,</w:t>
      </w:r>
      <w:r>
        <w:rPr>
          <w:lang w:val="en-US"/>
        </w:rPr>
        <w:t xml:space="preserve"> </w:t>
      </w:r>
      <w:r w:rsidR="00943384">
        <w:rPr>
          <w:lang w:val="en-US"/>
        </w:rPr>
        <w:t>is not about a type of situation</w:t>
      </w:r>
      <w:r>
        <w:rPr>
          <w:lang w:val="en-US"/>
        </w:rPr>
        <w:t xml:space="preserve"> </w:t>
      </w:r>
      <w:r w:rsidR="00943384">
        <w:rPr>
          <w:lang w:val="en-US"/>
        </w:rPr>
        <w:t>or ongoing that the complement has to describe</w:t>
      </w:r>
      <w:r>
        <w:rPr>
          <w:lang w:val="en-US"/>
        </w:rPr>
        <w:t xml:space="preserve">. </w:t>
      </w:r>
      <w:r w:rsidR="00943384">
        <w:rPr>
          <w:lang w:val="en-US"/>
        </w:rPr>
        <w:t>Rather it involves</w:t>
      </w:r>
      <w:r>
        <w:rPr>
          <w:lang w:val="en-US"/>
        </w:rPr>
        <w:t xml:space="preserve"> </w:t>
      </w:r>
      <w:r w:rsidR="00970685">
        <w:rPr>
          <w:lang w:val="en-US"/>
        </w:rPr>
        <w:t>a structure light verb – argument.</w:t>
      </w:r>
      <w:r>
        <w:rPr>
          <w:lang w:val="en-US"/>
        </w:rPr>
        <w:t xml:space="preserve"> The constraint clearly has nothing to do with </w:t>
      </w:r>
      <w:r w:rsidR="004E572E">
        <w:rPr>
          <w:lang w:val="en-US"/>
        </w:rPr>
        <w:t xml:space="preserve">any </w:t>
      </w:r>
      <w:r>
        <w:rPr>
          <w:lang w:val="en-US"/>
        </w:rPr>
        <w:t xml:space="preserve">unrestricted or restricted notion of a property as discussed </w:t>
      </w:r>
      <w:r w:rsidR="003E3F8B" w:rsidRPr="00AE288E">
        <w:rPr>
          <w:lang w:val="en-US"/>
        </w:rPr>
        <w:t>in contemporary metaphysics</w:t>
      </w:r>
      <w:r>
        <w:rPr>
          <w:lang w:val="en-US"/>
        </w:rPr>
        <w:t xml:space="preserve">, such as </w:t>
      </w:r>
      <w:r w:rsidR="003E3F8B" w:rsidRPr="00AE288E">
        <w:rPr>
          <w:lang w:val="en-US"/>
        </w:rPr>
        <w:t xml:space="preserve">Lewis’ (1986) sparse </w:t>
      </w:r>
      <w:r w:rsidR="003E3F8B" w:rsidRPr="00AE288E">
        <w:rPr>
          <w:lang w:val="en-US"/>
        </w:rPr>
        <w:lastRenderedPageBreak/>
        <w:t xml:space="preserve">properties </w:t>
      </w:r>
      <w:r w:rsidR="009E328A">
        <w:rPr>
          <w:lang w:val="en-US"/>
        </w:rPr>
        <w:t>as opposed to</w:t>
      </w:r>
      <w:r w:rsidR="003E3F8B" w:rsidRPr="00AE288E">
        <w:rPr>
          <w:lang w:val="en-US"/>
        </w:rPr>
        <w:t xml:space="preserve"> abundant properties</w:t>
      </w:r>
      <w:r>
        <w:rPr>
          <w:lang w:val="en-US"/>
        </w:rPr>
        <w:t>, or</w:t>
      </w:r>
      <w:r w:rsidR="003E3F8B">
        <w:rPr>
          <w:lang w:val="en-US"/>
        </w:rPr>
        <w:t xml:space="preserve"> </w:t>
      </w:r>
      <w:r w:rsidR="003E3F8B" w:rsidRPr="00AE288E">
        <w:rPr>
          <w:lang w:val="en-US"/>
        </w:rPr>
        <w:t xml:space="preserve">Armstrong’s (1978) natural properties </w:t>
      </w:r>
      <w:r w:rsidR="009E328A">
        <w:rPr>
          <w:lang w:val="en-US"/>
        </w:rPr>
        <w:t>as opposed to</w:t>
      </w:r>
      <w:r w:rsidR="003E3F8B" w:rsidRPr="00AE288E">
        <w:rPr>
          <w:lang w:val="en-US"/>
        </w:rPr>
        <w:t xml:space="preserve"> non-natural properties</w:t>
      </w:r>
      <w:r w:rsidR="003E3F8B">
        <w:rPr>
          <w:lang w:val="en-US"/>
        </w:rPr>
        <w:t xml:space="preserve">. </w:t>
      </w:r>
    </w:p>
    <w:p w14:paraId="1D68579F" w14:textId="43522976" w:rsidR="005A3906" w:rsidRPr="00E400BD" w:rsidRDefault="009E328A" w:rsidP="0007634E">
      <w:pPr>
        <w:spacing w:line="360" w:lineRule="auto"/>
        <w:rPr>
          <w:lang w:val="en-US"/>
        </w:rPr>
      </w:pPr>
      <w:r>
        <w:rPr>
          <w:lang w:val="en-US"/>
        </w:rPr>
        <w:t xml:space="preserve">     </w:t>
      </w:r>
      <w:r w:rsidR="00A06E4A" w:rsidRPr="004E572E">
        <w:rPr>
          <w:i/>
          <w:iCs/>
          <w:lang w:val="en-US"/>
        </w:rPr>
        <w:t>Property</w:t>
      </w:r>
      <w:r w:rsidR="00A06E4A">
        <w:rPr>
          <w:lang w:val="en-US"/>
        </w:rPr>
        <w:t xml:space="preserve"> in English takes gerunds as complements, involving</w:t>
      </w:r>
      <w:r w:rsidR="00A06E4A" w:rsidRPr="004E572E">
        <w:rPr>
          <w:i/>
          <w:iCs/>
          <w:lang w:val="en-US"/>
        </w:rPr>
        <w:t xml:space="preserve"> be</w:t>
      </w:r>
      <w:r w:rsidR="004D530F">
        <w:rPr>
          <w:i/>
          <w:iCs/>
          <w:lang w:val="en-US"/>
        </w:rPr>
        <w:t xml:space="preserve"> </w:t>
      </w:r>
      <w:r w:rsidR="004D530F" w:rsidRPr="004D530F">
        <w:rPr>
          <w:lang w:val="en-US"/>
        </w:rPr>
        <w:t>or</w:t>
      </w:r>
      <w:r w:rsidR="004D530F">
        <w:rPr>
          <w:i/>
          <w:iCs/>
          <w:lang w:val="en-US"/>
        </w:rPr>
        <w:t xml:space="preserve"> have (be + </w:t>
      </w:r>
      <w:r w:rsidR="004D530F" w:rsidRPr="004D530F">
        <w:rPr>
          <w:lang w:val="en-US"/>
        </w:rPr>
        <w:t>WITH</w:t>
      </w:r>
      <w:r w:rsidR="004D530F">
        <w:rPr>
          <w:i/>
          <w:iCs/>
          <w:lang w:val="en-US"/>
        </w:rPr>
        <w:t>)</w:t>
      </w:r>
      <w:r w:rsidR="00A06E4A">
        <w:rPr>
          <w:lang w:val="en-US"/>
        </w:rPr>
        <w:t xml:space="preserve"> </w:t>
      </w:r>
      <w:r w:rsidR="0007634E">
        <w:rPr>
          <w:lang w:val="en-US"/>
        </w:rPr>
        <w:t>Such gerunds do not refer to a particular abstract state, though, but to a</w:t>
      </w:r>
      <w:r w:rsidR="005A3906">
        <w:rPr>
          <w:lang w:val="en-US"/>
        </w:rPr>
        <w:t xml:space="preserve"> kind </w:t>
      </w:r>
      <w:r w:rsidR="0094150F">
        <w:rPr>
          <w:lang w:val="en-US"/>
        </w:rPr>
        <w:t xml:space="preserve">of </w:t>
      </w:r>
      <w:r w:rsidR="005A3906">
        <w:rPr>
          <w:lang w:val="en-US"/>
        </w:rPr>
        <w:t>abstract state</w:t>
      </w:r>
      <w:r w:rsidR="0007634E">
        <w:rPr>
          <w:lang w:val="en-US"/>
        </w:rPr>
        <w:t xml:space="preserve"> or generic abstract state.</w:t>
      </w:r>
      <w:r w:rsidR="00A06E4A">
        <w:rPr>
          <w:lang w:val="en-US"/>
        </w:rPr>
        <w:t xml:space="preserve"> </w:t>
      </w:r>
      <w:r w:rsidR="0094150F">
        <w:rPr>
          <w:lang w:val="en-US"/>
        </w:rPr>
        <w:t xml:space="preserve">The contrast between the property referents of explicit property-referring terms and such kinds is apparent from </w:t>
      </w:r>
      <w:r w:rsidR="005A3906" w:rsidRPr="00E400BD">
        <w:rPr>
          <w:lang w:val="en-US"/>
        </w:rPr>
        <w:t>a range of differences between explicit property</w:t>
      </w:r>
      <w:r w:rsidR="00AD10B0">
        <w:rPr>
          <w:lang w:val="en-US"/>
        </w:rPr>
        <w:t>-</w:t>
      </w:r>
      <w:r w:rsidR="005A3906" w:rsidRPr="00E400BD">
        <w:rPr>
          <w:lang w:val="en-US"/>
        </w:rPr>
        <w:t>referring terms and gerund</w:t>
      </w:r>
      <w:r w:rsidR="00AD10B0">
        <w:rPr>
          <w:lang w:val="en-US"/>
        </w:rPr>
        <w:t>ive</w:t>
      </w:r>
      <w:r w:rsidR="005A3906" w:rsidRPr="00E400BD">
        <w:rPr>
          <w:lang w:val="en-US"/>
        </w:rPr>
        <w:t xml:space="preserve"> or infinitival clauses, differences </w:t>
      </w:r>
      <w:r w:rsidR="00AD10B0">
        <w:rPr>
          <w:lang w:val="en-US"/>
        </w:rPr>
        <w:t xml:space="preserve">that </w:t>
      </w:r>
      <w:r w:rsidR="005A3906" w:rsidRPr="00E400BD">
        <w:rPr>
          <w:lang w:val="en-US"/>
        </w:rPr>
        <w:t>are parallel to those between bare adjective nominalizations and explicit property-referring terms (</w:t>
      </w:r>
      <w:proofErr w:type="spellStart"/>
      <w:r w:rsidR="005A3906" w:rsidRPr="00E400BD">
        <w:rPr>
          <w:lang w:val="en-US"/>
        </w:rPr>
        <w:t>Moltmann</w:t>
      </w:r>
      <w:proofErr w:type="spellEnd"/>
      <w:r w:rsidR="005A3906" w:rsidRPr="00E400BD">
        <w:rPr>
          <w:lang w:val="en-US"/>
        </w:rPr>
        <w:t xml:space="preserve"> 2013</w:t>
      </w:r>
      <w:r w:rsidR="005A3906">
        <w:rPr>
          <w:lang w:val="en-US"/>
        </w:rPr>
        <w:t>a</w:t>
      </w:r>
      <w:r w:rsidR="005A3906" w:rsidRPr="00E400BD">
        <w:rPr>
          <w:lang w:val="en-US"/>
        </w:rPr>
        <w:t xml:space="preserve">). </w:t>
      </w:r>
      <w:r w:rsidR="00AD10B0">
        <w:rPr>
          <w:lang w:val="en-US"/>
        </w:rPr>
        <w:t>P</w:t>
      </w:r>
      <w:r w:rsidR="005A3906" w:rsidRPr="00E400BD">
        <w:rPr>
          <w:lang w:val="en-US"/>
        </w:rPr>
        <w:t xml:space="preserve">redicates like </w:t>
      </w:r>
      <w:r w:rsidR="005A3906" w:rsidRPr="00B601C5">
        <w:rPr>
          <w:i/>
          <w:iCs/>
          <w:lang w:val="en-US"/>
        </w:rPr>
        <w:t>evaluative</w:t>
      </w:r>
      <w:r w:rsidR="005A3906" w:rsidRPr="00E400BD">
        <w:rPr>
          <w:lang w:val="en-US"/>
        </w:rPr>
        <w:t xml:space="preserve"> and </w:t>
      </w:r>
      <w:r w:rsidR="005A3906" w:rsidRPr="00B601C5">
        <w:rPr>
          <w:i/>
          <w:iCs/>
          <w:lang w:val="en-US"/>
        </w:rPr>
        <w:t xml:space="preserve">complex </w:t>
      </w:r>
      <w:r w:rsidR="005A3906" w:rsidRPr="00E400BD">
        <w:rPr>
          <w:lang w:val="en-US"/>
        </w:rPr>
        <w:t>a</w:t>
      </w:r>
      <w:r w:rsidR="00AD10B0">
        <w:rPr>
          <w:lang w:val="en-US"/>
        </w:rPr>
        <w:t>re</w:t>
      </w:r>
      <w:r w:rsidR="00AD10B0" w:rsidRPr="00AD10B0">
        <w:rPr>
          <w:lang w:val="en-US"/>
        </w:rPr>
        <w:t xml:space="preserve"> </w:t>
      </w:r>
      <w:r w:rsidR="00AD10B0" w:rsidRPr="00E400BD">
        <w:rPr>
          <w:lang w:val="en-US"/>
        </w:rPr>
        <w:t>perfect with explicit property-referring terms</w:t>
      </w:r>
      <w:r w:rsidR="00AD10B0">
        <w:rPr>
          <w:lang w:val="en-US"/>
        </w:rPr>
        <w:t>, but</w:t>
      </w:r>
      <w:r w:rsidR="005A3906" w:rsidRPr="00E400BD">
        <w:rPr>
          <w:lang w:val="en-US"/>
        </w:rPr>
        <w:t xml:space="preserve"> inapplicable to gerund</w:t>
      </w:r>
      <w:r w:rsidR="00AD10B0">
        <w:rPr>
          <w:lang w:val="en-US"/>
        </w:rPr>
        <w:t>ive</w:t>
      </w:r>
      <w:r w:rsidR="005A3906" w:rsidRPr="00E400BD">
        <w:rPr>
          <w:lang w:val="en-US"/>
        </w:rPr>
        <w:t xml:space="preserve"> and infinitival clauses</w:t>
      </w:r>
      <w:r w:rsidR="00AD10B0">
        <w:rPr>
          <w:lang w:val="en-US"/>
        </w:rPr>
        <w:t xml:space="preserve"> with the same meaning:</w:t>
      </w:r>
    </w:p>
    <w:p w14:paraId="46F62250" w14:textId="77777777" w:rsidR="005A3906" w:rsidRPr="00E400BD" w:rsidRDefault="005A3906" w:rsidP="005A3906">
      <w:pPr>
        <w:spacing w:line="360" w:lineRule="auto"/>
        <w:rPr>
          <w:lang w:val="en-US"/>
        </w:rPr>
      </w:pPr>
    </w:p>
    <w:p w14:paraId="6B8F2FB3" w14:textId="7C1D587C" w:rsidR="005A3906" w:rsidRDefault="005A3906" w:rsidP="005A3906">
      <w:pPr>
        <w:spacing w:line="360" w:lineRule="auto"/>
        <w:rPr>
          <w:lang w:val="en-US"/>
        </w:rPr>
      </w:pPr>
      <w:r w:rsidRPr="00E400BD">
        <w:rPr>
          <w:lang w:val="en-US"/>
        </w:rPr>
        <w:t>(</w:t>
      </w:r>
      <w:r w:rsidR="0046028C">
        <w:rPr>
          <w:lang w:val="en-US"/>
        </w:rPr>
        <w:t>76</w:t>
      </w:r>
      <w:r w:rsidR="00AD10B0">
        <w:rPr>
          <w:lang w:val="en-US"/>
        </w:rPr>
        <w:t>) a.</w:t>
      </w:r>
      <w:r w:rsidR="004F4736">
        <w:rPr>
          <w:lang w:val="en-US"/>
        </w:rPr>
        <w:t xml:space="preserve"> </w:t>
      </w:r>
      <w:r w:rsidRPr="00E400BD">
        <w:rPr>
          <w:lang w:val="en-US"/>
        </w:rPr>
        <w:t>The property of being nice is evaluative / complex.</w:t>
      </w:r>
    </w:p>
    <w:p w14:paraId="6F25E1A8" w14:textId="77777777" w:rsidR="00AD10B0" w:rsidRPr="00E400BD" w:rsidRDefault="00AD10B0" w:rsidP="00AD10B0">
      <w:pPr>
        <w:spacing w:line="360" w:lineRule="auto"/>
        <w:rPr>
          <w:lang w:val="en-US"/>
        </w:rPr>
      </w:pPr>
      <w:r>
        <w:rPr>
          <w:lang w:val="en-US"/>
        </w:rPr>
        <w:t xml:space="preserve">        </w:t>
      </w:r>
      <w:proofErr w:type="gramStart"/>
      <w:r>
        <w:rPr>
          <w:lang w:val="en-US"/>
        </w:rPr>
        <w:t>b</w:t>
      </w:r>
      <w:r w:rsidRPr="00E400BD">
        <w:rPr>
          <w:lang w:val="en-US"/>
        </w:rPr>
        <w:t>. ???</w:t>
      </w:r>
      <w:proofErr w:type="gramEnd"/>
      <w:r w:rsidRPr="00E400BD">
        <w:rPr>
          <w:lang w:val="en-US"/>
        </w:rPr>
        <w:t xml:space="preserve"> Being nice is evaluative / complex.</w:t>
      </w:r>
    </w:p>
    <w:p w14:paraId="1B4EDF26" w14:textId="77777777" w:rsidR="008F7D40" w:rsidRPr="00E400BD" w:rsidRDefault="008F7D40" w:rsidP="005A3906">
      <w:pPr>
        <w:spacing w:line="360" w:lineRule="auto"/>
        <w:rPr>
          <w:lang w:val="en-US"/>
        </w:rPr>
      </w:pPr>
    </w:p>
    <w:p w14:paraId="3BD364AF" w14:textId="77777777" w:rsidR="005A3906" w:rsidRPr="00E400BD" w:rsidRDefault="005A3906" w:rsidP="005A3906">
      <w:pPr>
        <w:spacing w:line="360" w:lineRule="auto"/>
        <w:rPr>
          <w:lang w:val="en-US"/>
        </w:rPr>
      </w:pPr>
      <w:r w:rsidRPr="00E400BD">
        <w:rPr>
          <w:lang w:val="en-US"/>
        </w:rPr>
        <w:t xml:space="preserve">Other predicates, like </w:t>
      </w:r>
      <w:r w:rsidRPr="00E400BD">
        <w:rPr>
          <w:i/>
          <w:iCs/>
          <w:lang w:val="en-US"/>
        </w:rPr>
        <w:t xml:space="preserve">widespread </w:t>
      </w:r>
      <w:r w:rsidRPr="00E400BD">
        <w:rPr>
          <w:lang w:val="en-US"/>
        </w:rPr>
        <w:t xml:space="preserve">or </w:t>
      </w:r>
      <w:r w:rsidRPr="00E400BD">
        <w:rPr>
          <w:i/>
          <w:iCs/>
          <w:lang w:val="en-US"/>
        </w:rPr>
        <w:t xml:space="preserve">is always appreciated </w:t>
      </w:r>
      <w:r w:rsidRPr="00E400BD">
        <w:rPr>
          <w:lang w:val="en-US"/>
        </w:rPr>
        <w:t>apply natural to the sorts of property instances described by gerunds and infinitival clauses, but not to explicit property-referring terms:</w:t>
      </w:r>
    </w:p>
    <w:p w14:paraId="37CA6A09" w14:textId="77777777" w:rsidR="005A3906" w:rsidRPr="00E400BD" w:rsidRDefault="005A3906" w:rsidP="005A3906">
      <w:pPr>
        <w:spacing w:line="360" w:lineRule="auto"/>
        <w:rPr>
          <w:lang w:val="en-US"/>
        </w:rPr>
      </w:pPr>
    </w:p>
    <w:p w14:paraId="6B52BAA7" w14:textId="7F0DB5AD" w:rsidR="005A3906" w:rsidRPr="00E400BD" w:rsidRDefault="005A3906" w:rsidP="005A3906">
      <w:pPr>
        <w:spacing w:line="360" w:lineRule="auto"/>
        <w:rPr>
          <w:lang w:val="en-US"/>
        </w:rPr>
      </w:pPr>
      <w:r w:rsidRPr="00E400BD">
        <w:rPr>
          <w:lang w:val="en-US"/>
        </w:rPr>
        <w:t>(</w:t>
      </w:r>
      <w:r w:rsidR="0046028C">
        <w:rPr>
          <w:lang w:val="en-US"/>
        </w:rPr>
        <w:t>77</w:t>
      </w:r>
      <w:r w:rsidRPr="00E400BD">
        <w:rPr>
          <w:lang w:val="en-US"/>
        </w:rPr>
        <w:t>) a. Being nice is always appreciated.</w:t>
      </w:r>
    </w:p>
    <w:p w14:paraId="5FCF7B46" w14:textId="77777777" w:rsidR="005A3906" w:rsidRPr="00E400BD" w:rsidRDefault="005A3906" w:rsidP="005A3906">
      <w:pPr>
        <w:spacing w:line="360" w:lineRule="auto"/>
        <w:rPr>
          <w:lang w:val="en-US"/>
        </w:rPr>
      </w:pPr>
      <w:r w:rsidRPr="00E400BD">
        <w:rPr>
          <w:lang w:val="en-US"/>
        </w:rPr>
        <w:t xml:space="preserve">    </w:t>
      </w:r>
      <w:r>
        <w:rPr>
          <w:lang w:val="en-US"/>
        </w:rPr>
        <w:t xml:space="preserve">  </w:t>
      </w:r>
      <w:r w:rsidRPr="00E400BD">
        <w:rPr>
          <w:lang w:val="en-US"/>
        </w:rPr>
        <w:t xml:space="preserve"> </w:t>
      </w:r>
      <w:proofErr w:type="gramStart"/>
      <w:r w:rsidRPr="00E400BD">
        <w:rPr>
          <w:lang w:val="en-US"/>
        </w:rPr>
        <w:t>b. ??</w:t>
      </w:r>
      <w:proofErr w:type="gramEnd"/>
      <w:r w:rsidRPr="00E400BD">
        <w:rPr>
          <w:lang w:val="en-US"/>
        </w:rPr>
        <w:t xml:space="preserve"> The property of being nice is always appreciated.</w:t>
      </w:r>
    </w:p>
    <w:p w14:paraId="35B907C5" w14:textId="7057B519" w:rsidR="005A3906" w:rsidRPr="00E400BD" w:rsidRDefault="005A3906" w:rsidP="005A3906">
      <w:pPr>
        <w:spacing w:line="360" w:lineRule="auto"/>
        <w:rPr>
          <w:lang w:val="en-US"/>
        </w:rPr>
      </w:pPr>
      <w:r w:rsidRPr="00E400BD">
        <w:rPr>
          <w:lang w:val="en-US"/>
        </w:rPr>
        <w:t>(</w:t>
      </w:r>
      <w:r w:rsidR="0046028C">
        <w:rPr>
          <w:lang w:val="en-US"/>
        </w:rPr>
        <w:t>78</w:t>
      </w:r>
      <w:r w:rsidRPr="00E400BD">
        <w:rPr>
          <w:lang w:val="en-US"/>
        </w:rPr>
        <w:t>)</w:t>
      </w:r>
      <w:r>
        <w:rPr>
          <w:lang w:val="en-US"/>
        </w:rPr>
        <w:t xml:space="preserve"> </w:t>
      </w:r>
      <w:r w:rsidRPr="00E400BD">
        <w:rPr>
          <w:lang w:val="en-US"/>
        </w:rPr>
        <w:t xml:space="preserve">a. Being </w:t>
      </w:r>
      <w:r>
        <w:rPr>
          <w:lang w:val="en-US"/>
        </w:rPr>
        <w:t xml:space="preserve">truly </w:t>
      </w:r>
      <w:r w:rsidRPr="00E400BD">
        <w:rPr>
          <w:lang w:val="en-US"/>
        </w:rPr>
        <w:t>generous is rare.</w:t>
      </w:r>
    </w:p>
    <w:p w14:paraId="166BD428" w14:textId="77777777" w:rsidR="005A3906" w:rsidRPr="00E400BD" w:rsidRDefault="005A3906" w:rsidP="005A3906">
      <w:pPr>
        <w:spacing w:line="360" w:lineRule="auto"/>
        <w:rPr>
          <w:lang w:val="en-US"/>
        </w:rPr>
      </w:pPr>
      <w:r w:rsidRPr="00E400BD">
        <w:rPr>
          <w:lang w:val="en-US"/>
        </w:rPr>
        <w:t xml:space="preserve">      </w:t>
      </w:r>
      <w:r>
        <w:rPr>
          <w:lang w:val="en-US"/>
        </w:rPr>
        <w:t xml:space="preserve"> </w:t>
      </w:r>
      <w:proofErr w:type="gramStart"/>
      <w:r w:rsidRPr="00E400BD">
        <w:rPr>
          <w:lang w:val="en-US"/>
        </w:rPr>
        <w:t xml:space="preserve">b. </w:t>
      </w:r>
      <w:r>
        <w:rPr>
          <w:lang w:val="en-US"/>
        </w:rPr>
        <w:t>??</w:t>
      </w:r>
      <w:proofErr w:type="gramEnd"/>
      <w:r>
        <w:rPr>
          <w:lang w:val="en-US"/>
        </w:rPr>
        <w:t xml:space="preserve"> </w:t>
      </w:r>
      <w:r w:rsidRPr="00E400BD">
        <w:rPr>
          <w:lang w:val="en-US"/>
        </w:rPr>
        <w:t xml:space="preserve">The property of being generous toward everyone is </w:t>
      </w:r>
      <w:r>
        <w:rPr>
          <w:lang w:val="en-US"/>
        </w:rPr>
        <w:t>rare</w:t>
      </w:r>
      <w:r w:rsidRPr="00E400BD">
        <w:rPr>
          <w:lang w:val="en-US"/>
        </w:rPr>
        <w:t>.</w:t>
      </w:r>
    </w:p>
    <w:p w14:paraId="41B6AFDD" w14:textId="77777777" w:rsidR="005A3906" w:rsidRPr="00E400BD" w:rsidRDefault="005A3906" w:rsidP="005A3906">
      <w:pPr>
        <w:spacing w:line="360" w:lineRule="auto"/>
        <w:rPr>
          <w:u w:val="single"/>
          <w:lang w:val="en-US"/>
        </w:rPr>
      </w:pPr>
    </w:p>
    <w:p w14:paraId="18858701" w14:textId="6A8EA3EF" w:rsidR="005A3906" w:rsidRPr="00E400BD" w:rsidRDefault="005A3906" w:rsidP="005A3906">
      <w:pPr>
        <w:spacing w:line="360" w:lineRule="auto"/>
        <w:rPr>
          <w:lang w:val="en-US"/>
        </w:rPr>
      </w:pPr>
      <w:r w:rsidRPr="00E400BD">
        <w:rPr>
          <w:lang w:val="en-US"/>
        </w:rPr>
        <w:t xml:space="preserve">Such data </w:t>
      </w:r>
      <w:r w:rsidR="00D20B06">
        <w:rPr>
          <w:lang w:val="en-US"/>
        </w:rPr>
        <w:t>present</w:t>
      </w:r>
      <w:r w:rsidRPr="00E400BD">
        <w:rPr>
          <w:lang w:val="en-US"/>
        </w:rPr>
        <w:t xml:space="preserve"> another problem for the </w:t>
      </w:r>
      <w:proofErr w:type="spellStart"/>
      <w:r w:rsidRPr="00E400BD">
        <w:rPr>
          <w:lang w:val="en-US"/>
        </w:rPr>
        <w:t>Chierchia</w:t>
      </w:r>
      <w:proofErr w:type="spellEnd"/>
      <w:r w:rsidRPr="00E400BD">
        <w:rPr>
          <w:lang w:val="en-US"/>
        </w:rPr>
        <w:t xml:space="preserve">/Turner-approach, on which explicit property-referring terms pick up the property denoted by the complement. The complement of </w:t>
      </w:r>
      <w:r w:rsidRPr="00E400BD">
        <w:rPr>
          <w:i/>
          <w:iCs/>
          <w:lang w:val="en-US"/>
        </w:rPr>
        <w:t>property</w:t>
      </w:r>
      <w:r w:rsidRPr="00E400BD">
        <w:rPr>
          <w:lang w:val="en-US"/>
        </w:rPr>
        <w:t xml:space="preserve"> in fact does not have a property as its denotation. Rather it behaves like a bare adjective nominalization (</w:t>
      </w:r>
      <w:r w:rsidRPr="00E400BD">
        <w:rPr>
          <w:i/>
          <w:iCs/>
          <w:lang w:val="en-US"/>
        </w:rPr>
        <w:t>wisdom, happiness</w:t>
      </w:r>
      <w:r w:rsidRPr="00E400BD">
        <w:rPr>
          <w:lang w:val="en-US"/>
        </w:rPr>
        <w:t>) in that it seems to stand for a plurality of instances or tropes, across different circumstances, a modalized plurality (</w:t>
      </w:r>
      <w:proofErr w:type="spellStart"/>
      <w:r w:rsidRPr="00E400BD">
        <w:rPr>
          <w:lang w:val="en-US"/>
        </w:rPr>
        <w:t>Moltmann</w:t>
      </w:r>
      <w:proofErr w:type="spellEnd"/>
      <w:r w:rsidRPr="00E400BD">
        <w:rPr>
          <w:lang w:val="en-US"/>
        </w:rPr>
        <w:t xml:space="preserve"> 2013). Thus (</w:t>
      </w:r>
      <w:r w:rsidR="0046028C">
        <w:rPr>
          <w:lang w:val="en-US"/>
        </w:rPr>
        <w:t>77</w:t>
      </w:r>
      <w:r w:rsidRPr="00E400BD">
        <w:rPr>
          <w:lang w:val="en-US"/>
        </w:rPr>
        <w:t>a) is roughly equivalent to (</w:t>
      </w:r>
      <w:r w:rsidR="0046028C">
        <w:rPr>
          <w:lang w:val="en-US"/>
        </w:rPr>
        <w:t>79</w:t>
      </w:r>
      <w:r>
        <w:rPr>
          <w:lang w:val="en-US"/>
        </w:rPr>
        <w:t>b</w:t>
      </w:r>
      <w:r w:rsidRPr="00E400BD">
        <w:rPr>
          <w:lang w:val="en-US"/>
        </w:rPr>
        <w:t>)</w:t>
      </w:r>
      <w:r w:rsidR="00B601C5">
        <w:rPr>
          <w:lang w:val="en-US"/>
        </w:rPr>
        <w:t>,</w:t>
      </w:r>
      <w:r w:rsidRPr="00E400BD">
        <w:rPr>
          <w:lang w:val="en-US"/>
        </w:rPr>
        <w:t xml:space="preserve"> and (</w:t>
      </w:r>
      <w:r w:rsidR="0046028C">
        <w:rPr>
          <w:lang w:val="en-US"/>
        </w:rPr>
        <w:t>78</w:t>
      </w:r>
      <w:r>
        <w:rPr>
          <w:lang w:val="en-US"/>
        </w:rPr>
        <w:t>a</w:t>
      </w:r>
      <w:r w:rsidRPr="00E400BD">
        <w:rPr>
          <w:lang w:val="en-US"/>
        </w:rPr>
        <w:t>) to (</w:t>
      </w:r>
      <w:r w:rsidR="0046028C">
        <w:rPr>
          <w:lang w:val="en-US"/>
        </w:rPr>
        <w:t>79</w:t>
      </w:r>
      <w:r w:rsidRPr="00E400BD">
        <w:rPr>
          <w:lang w:val="en-US"/>
        </w:rPr>
        <w:t>b):</w:t>
      </w:r>
    </w:p>
    <w:p w14:paraId="55990369" w14:textId="77777777" w:rsidR="005A3906" w:rsidRPr="00E400BD" w:rsidRDefault="005A3906" w:rsidP="005A3906">
      <w:pPr>
        <w:spacing w:line="360" w:lineRule="auto"/>
        <w:rPr>
          <w:lang w:val="en-US"/>
        </w:rPr>
      </w:pPr>
    </w:p>
    <w:p w14:paraId="6A24A903" w14:textId="13E31C09" w:rsidR="005A3906" w:rsidRPr="00E400BD" w:rsidRDefault="005A3906" w:rsidP="005A3906">
      <w:pPr>
        <w:spacing w:line="360" w:lineRule="auto"/>
        <w:rPr>
          <w:lang w:val="en-US"/>
        </w:rPr>
      </w:pPr>
      <w:r w:rsidRPr="00E400BD">
        <w:rPr>
          <w:lang w:val="en-US"/>
        </w:rPr>
        <w:t>(</w:t>
      </w:r>
      <w:r w:rsidR="0046028C">
        <w:rPr>
          <w:lang w:val="en-US"/>
        </w:rPr>
        <w:t>79</w:t>
      </w:r>
      <w:r w:rsidRPr="00E400BD">
        <w:rPr>
          <w:lang w:val="en-US"/>
        </w:rPr>
        <w:t>) a. Niceness is always appreciated.</w:t>
      </w:r>
    </w:p>
    <w:p w14:paraId="1B74B813" w14:textId="77777777" w:rsidR="005A3906" w:rsidRPr="00E400BD" w:rsidRDefault="005A3906" w:rsidP="005A3906">
      <w:pPr>
        <w:spacing w:line="360" w:lineRule="auto"/>
        <w:rPr>
          <w:lang w:val="en-US"/>
        </w:rPr>
      </w:pPr>
      <w:r w:rsidRPr="00E400BD">
        <w:rPr>
          <w:lang w:val="en-US"/>
        </w:rPr>
        <w:t xml:space="preserve">      </w:t>
      </w:r>
      <w:r>
        <w:rPr>
          <w:lang w:val="en-US"/>
        </w:rPr>
        <w:t xml:space="preserve"> </w:t>
      </w:r>
      <w:r w:rsidRPr="00E400BD">
        <w:rPr>
          <w:lang w:val="en-US"/>
        </w:rPr>
        <w:t>b. True generosity is rare.</w:t>
      </w:r>
    </w:p>
    <w:p w14:paraId="67C67E87" w14:textId="77777777" w:rsidR="005A3906" w:rsidRPr="00E400BD" w:rsidRDefault="005A3906" w:rsidP="005A3906">
      <w:pPr>
        <w:spacing w:line="360" w:lineRule="auto"/>
        <w:rPr>
          <w:lang w:val="en-US"/>
        </w:rPr>
      </w:pPr>
    </w:p>
    <w:p w14:paraId="44F0E1C7" w14:textId="1EE54EE8" w:rsidR="005A3906" w:rsidRDefault="005A3906" w:rsidP="005A3906">
      <w:pPr>
        <w:spacing w:line="360" w:lineRule="auto"/>
        <w:rPr>
          <w:lang w:val="en-US"/>
        </w:rPr>
      </w:pPr>
      <w:r w:rsidRPr="00E400BD">
        <w:rPr>
          <w:i/>
          <w:iCs/>
          <w:lang w:val="en-US"/>
        </w:rPr>
        <w:lastRenderedPageBreak/>
        <w:t xml:space="preserve">Appreciated </w:t>
      </w:r>
      <w:r w:rsidRPr="00E400BD">
        <w:rPr>
          <w:lang w:val="en-US"/>
        </w:rPr>
        <w:t xml:space="preserve">when </w:t>
      </w:r>
      <w:r w:rsidR="00AD10B0">
        <w:rPr>
          <w:lang w:val="en-US"/>
        </w:rPr>
        <w:t xml:space="preserve">it </w:t>
      </w:r>
      <w:r w:rsidRPr="00E400BD">
        <w:rPr>
          <w:lang w:val="en-US"/>
        </w:rPr>
        <w:t xml:space="preserve">applies </w:t>
      </w:r>
      <w:r w:rsidR="00AD10B0">
        <w:rPr>
          <w:lang w:val="en-US"/>
        </w:rPr>
        <w:t>to ‘</w:t>
      </w:r>
      <w:r w:rsidRPr="00E400BD">
        <w:rPr>
          <w:lang w:val="en-US"/>
        </w:rPr>
        <w:t>being nice</w:t>
      </w:r>
      <w:r w:rsidR="00AD10B0">
        <w:rPr>
          <w:lang w:val="en-US"/>
        </w:rPr>
        <w:t>’</w:t>
      </w:r>
      <w:r w:rsidRPr="00E400BD">
        <w:rPr>
          <w:lang w:val="en-US"/>
        </w:rPr>
        <w:t xml:space="preserve"> or </w:t>
      </w:r>
      <w:r w:rsidR="00AD10B0">
        <w:rPr>
          <w:lang w:val="en-US"/>
        </w:rPr>
        <w:t>‘</w:t>
      </w:r>
      <w:r w:rsidRPr="00E400BD">
        <w:rPr>
          <w:lang w:val="en-US"/>
        </w:rPr>
        <w:t>niceness</w:t>
      </w:r>
      <w:r w:rsidR="00AD10B0">
        <w:rPr>
          <w:lang w:val="en-US"/>
        </w:rPr>
        <w:t>’</w:t>
      </w:r>
      <w:r w:rsidRPr="00E400BD">
        <w:rPr>
          <w:lang w:val="en-US"/>
        </w:rPr>
        <w:t xml:space="preserve"> evaluates the reception of instances of niceness. </w:t>
      </w:r>
      <w:r w:rsidRPr="00E400BD">
        <w:rPr>
          <w:i/>
          <w:iCs/>
          <w:lang w:val="en-US"/>
        </w:rPr>
        <w:t>Rare</w:t>
      </w:r>
      <w:r w:rsidRPr="00E400BD">
        <w:rPr>
          <w:lang w:val="en-US"/>
        </w:rPr>
        <w:t xml:space="preserve"> when applied to </w:t>
      </w:r>
      <w:r w:rsidR="00AD10B0">
        <w:rPr>
          <w:lang w:val="en-US"/>
        </w:rPr>
        <w:t>‘</w:t>
      </w:r>
      <w:r w:rsidRPr="00E400BD">
        <w:rPr>
          <w:lang w:val="en-US"/>
        </w:rPr>
        <w:t>being generous toward everyone</w:t>
      </w:r>
      <w:r w:rsidR="00AD10B0">
        <w:rPr>
          <w:lang w:val="en-US"/>
        </w:rPr>
        <w:t>’</w:t>
      </w:r>
      <w:r w:rsidRPr="00E400BD">
        <w:rPr>
          <w:lang w:val="en-US"/>
        </w:rPr>
        <w:t xml:space="preserve"> or to </w:t>
      </w:r>
      <w:r w:rsidR="00AD10B0">
        <w:rPr>
          <w:lang w:val="en-US"/>
        </w:rPr>
        <w:t>‘</w:t>
      </w:r>
      <w:r w:rsidRPr="00E400BD">
        <w:rPr>
          <w:lang w:val="en-US"/>
        </w:rPr>
        <w:t>generosity</w:t>
      </w:r>
      <w:r w:rsidR="00AD10B0">
        <w:rPr>
          <w:lang w:val="en-US"/>
        </w:rPr>
        <w:t xml:space="preserve">’ </w:t>
      </w:r>
      <w:r w:rsidRPr="00E400BD">
        <w:rPr>
          <w:lang w:val="en-US"/>
        </w:rPr>
        <w:t>evaluates the frequency of instances of generosity across different times and circumstances.</w:t>
      </w:r>
      <w:r w:rsidR="005933D4">
        <w:rPr>
          <w:lang w:val="en-US"/>
        </w:rPr>
        <w:t xml:space="preserve"> The difference between</w:t>
      </w:r>
    </w:p>
    <w:p w14:paraId="4A0DAAF8" w14:textId="77777777" w:rsidR="005933D4" w:rsidRDefault="005933D4" w:rsidP="005A3906">
      <w:pPr>
        <w:spacing w:line="360" w:lineRule="auto"/>
        <w:rPr>
          <w:lang w:val="en-US"/>
        </w:rPr>
      </w:pPr>
    </w:p>
    <w:p w14:paraId="7632BCED" w14:textId="4CE3372F" w:rsidR="005933D4" w:rsidRDefault="005933D4" w:rsidP="005A3906">
      <w:pPr>
        <w:spacing w:line="360" w:lineRule="auto"/>
        <w:rPr>
          <w:lang w:val="en-US"/>
        </w:rPr>
      </w:pPr>
      <w:r>
        <w:rPr>
          <w:lang w:val="en-US"/>
        </w:rPr>
        <w:t>(</w:t>
      </w:r>
      <w:r w:rsidR="0046028C">
        <w:rPr>
          <w:lang w:val="en-US"/>
        </w:rPr>
        <w:t>80</w:t>
      </w:r>
      <w:r>
        <w:rPr>
          <w:lang w:val="en-US"/>
        </w:rPr>
        <w:t xml:space="preserve">) For a generic abstract state k, for a predicate P, P holds of k strictly on the basis of </w:t>
      </w:r>
    </w:p>
    <w:p w14:paraId="7BD05F0F" w14:textId="58180D51" w:rsidR="005933D4" w:rsidRDefault="005933D4" w:rsidP="005A3906">
      <w:pPr>
        <w:spacing w:line="360" w:lineRule="auto"/>
        <w:rPr>
          <w:lang w:val="en-US"/>
        </w:rPr>
      </w:pPr>
      <w:r>
        <w:rPr>
          <w:lang w:val="en-US"/>
        </w:rPr>
        <w:t xml:space="preserve">    </w:t>
      </w:r>
      <w:r w:rsidR="0046028C">
        <w:rPr>
          <w:lang w:val="en-US"/>
        </w:rPr>
        <w:t xml:space="preserve">   </w:t>
      </w:r>
      <w:r>
        <w:rPr>
          <w:lang w:val="en-US"/>
        </w:rPr>
        <w:t xml:space="preserve">  instances of k. </w:t>
      </w:r>
    </w:p>
    <w:p w14:paraId="77C77115" w14:textId="77777777" w:rsidR="005933D4" w:rsidRDefault="005933D4" w:rsidP="005A3906">
      <w:pPr>
        <w:spacing w:line="360" w:lineRule="auto"/>
        <w:rPr>
          <w:lang w:val="en-US"/>
        </w:rPr>
      </w:pPr>
    </w:p>
    <w:p w14:paraId="681255E0" w14:textId="3FAAA100" w:rsidR="00667133" w:rsidRDefault="00AD10B0" w:rsidP="00667133">
      <w:pPr>
        <w:spacing w:line="360" w:lineRule="auto"/>
        <w:rPr>
          <w:lang w:val="en-US"/>
        </w:rPr>
      </w:pPr>
      <w:r>
        <w:rPr>
          <w:lang w:val="en-US"/>
        </w:rPr>
        <w:t xml:space="preserve">Semantically, </w:t>
      </w:r>
      <w:r w:rsidRPr="00A436DB">
        <w:rPr>
          <w:i/>
          <w:iCs/>
          <w:lang w:val="en-US"/>
        </w:rPr>
        <w:t xml:space="preserve">property </w:t>
      </w:r>
      <w:r>
        <w:rPr>
          <w:lang w:val="en-US"/>
        </w:rPr>
        <w:t xml:space="preserve">thus maps a </w:t>
      </w:r>
      <w:r w:rsidR="00441F95">
        <w:rPr>
          <w:lang w:val="en-US"/>
        </w:rPr>
        <w:t>generic abstract state</w:t>
      </w:r>
      <w:r>
        <w:rPr>
          <w:lang w:val="en-US"/>
        </w:rPr>
        <w:t xml:space="preserve"> onto its reification as a property object:</w:t>
      </w:r>
    </w:p>
    <w:p w14:paraId="22755043" w14:textId="77777777" w:rsidR="00667133" w:rsidRPr="00E400BD" w:rsidRDefault="00667133" w:rsidP="00667133">
      <w:pPr>
        <w:spacing w:line="360" w:lineRule="auto"/>
        <w:rPr>
          <w:lang w:val="en-US"/>
        </w:rPr>
      </w:pPr>
    </w:p>
    <w:p w14:paraId="0994E4AC" w14:textId="742F80D8" w:rsidR="00667133" w:rsidRDefault="00667133" w:rsidP="00667133">
      <w:pPr>
        <w:spacing w:line="360" w:lineRule="auto"/>
        <w:rPr>
          <w:lang w:val="en-US"/>
        </w:rPr>
      </w:pPr>
      <w:r w:rsidRPr="00E400BD">
        <w:rPr>
          <w:lang w:val="en-US"/>
        </w:rPr>
        <w:t>(</w:t>
      </w:r>
      <w:r w:rsidR="0046028C">
        <w:rPr>
          <w:lang w:val="en-US"/>
        </w:rPr>
        <w:t>81</w:t>
      </w:r>
      <w:r w:rsidRPr="00E400BD">
        <w:rPr>
          <w:lang w:val="en-US"/>
        </w:rPr>
        <w:t xml:space="preserve">) </w:t>
      </w:r>
      <w:r w:rsidRPr="00E400BD">
        <w:rPr>
          <w:lang w:val="en-US"/>
        </w:rPr>
        <w:sym w:font="Symbol" w:char="F05B"/>
      </w:r>
      <w:r w:rsidRPr="00E400BD">
        <w:rPr>
          <w:i/>
          <w:iCs/>
          <w:lang w:val="en-US"/>
        </w:rPr>
        <w:t>the property of</w:t>
      </w:r>
      <w:r w:rsidRPr="00E400BD">
        <w:rPr>
          <w:lang w:val="en-US"/>
        </w:rPr>
        <w:t xml:space="preserve"> </w:t>
      </w:r>
      <w:r w:rsidR="00AD10B0" w:rsidRPr="00D20B06">
        <w:rPr>
          <w:i/>
          <w:iCs/>
          <w:lang w:val="en-US"/>
        </w:rPr>
        <w:t>being nice</w:t>
      </w:r>
      <w:r w:rsidRPr="00E400BD">
        <w:rPr>
          <w:lang w:val="en-US"/>
        </w:rPr>
        <w:sym w:font="Symbol" w:char="F05D"/>
      </w:r>
      <w:r w:rsidRPr="00E400BD">
        <w:rPr>
          <w:lang w:val="en-US"/>
        </w:rPr>
        <w:t xml:space="preserve"> = </w:t>
      </w:r>
      <w:r w:rsidRPr="00E400BD">
        <w:rPr>
          <w:lang w:val="en-US"/>
        </w:rPr>
        <w:sym w:font="Symbol" w:char="F069"/>
      </w:r>
      <w:r w:rsidR="00D20B06">
        <w:rPr>
          <w:lang w:val="en-US"/>
        </w:rPr>
        <w:t>d</w:t>
      </w:r>
      <w:r w:rsidRPr="00E400BD">
        <w:rPr>
          <w:lang w:val="en-US"/>
        </w:rPr>
        <w:sym w:font="Symbol" w:char="F05B"/>
      </w:r>
      <w:proofErr w:type="spellStart"/>
      <w:r w:rsidR="00D20B06">
        <w:rPr>
          <w:lang w:val="en-US"/>
        </w:rPr>
        <w:t>d</w:t>
      </w:r>
      <w:proofErr w:type="spellEnd"/>
      <w:r w:rsidRPr="00E400BD">
        <w:rPr>
          <w:lang w:val="en-US"/>
        </w:rPr>
        <w:t xml:space="preserve"> = </w:t>
      </w:r>
      <w:proofErr w:type="spellStart"/>
      <w:proofErr w:type="gramStart"/>
      <w:r w:rsidRPr="00E400BD">
        <w:rPr>
          <w:lang w:val="en-US"/>
        </w:rPr>
        <w:t>reif</w:t>
      </w:r>
      <w:proofErr w:type="spellEnd"/>
      <w:r w:rsidRPr="00E400BD">
        <w:rPr>
          <w:lang w:val="en-US"/>
        </w:rPr>
        <w:t>(</w:t>
      </w:r>
      <w:proofErr w:type="gramEnd"/>
      <w:r w:rsidRPr="00E400BD">
        <w:rPr>
          <w:lang w:val="en-US"/>
        </w:rPr>
        <w:sym w:font="Symbol" w:char="F05B"/>
      </w:r>
      <w:r w:rsidR="00441F95">
        <w:rPr>
          <w:lang w:val="en-US"/>
        </w:rPr>
        <w:sym w:font="Symbol" w:char="F069"/>
      </w:r>
      <w:proofErr w:type="gramStart"/>
      <w:r w:rsidR="00AD10B0">
        <w:rPr>
          <w:lang w:val="en-US"/>
        </w:rPr>
        <w:t>s(</w:t>
      </w:r>
      <w:proofErr w:type="gramEnd"/>
      <w:r w:rsidR="00AD10B0">
        <w:rPr>
          <w:lang w:val="en-US"/>
        </w:rPr>
        <w:t xml:space="preserve">s = </w:t>
      </w:r>
      <w:proofErr w:type="gramStart"/>
      <w:r w:rsidR="003B47EE">
        <w:rPr>
          <w:lang w:val="en-US"/>
        </w:rPr>
        <w:t>f</w:t>
      </w:r>
      <w:r w:rsidR="00AD10B0">
        <w:rPr>
          <w:lang w:val="en-US"/>
        </w:rPr>
        <w:t>(</w:t>
      </w:r>
      <w:proofErr w:type="gramEnd"/>
      <w:r w:rsidR="00AD10B0">
        <w:rPr>
          <w:lang w:val="en-US"/>
        </w:rPr>
        <w:t xml:space="preserve">NICE, </w:t>
      </w:r>
      <w:r w:rsidR="00441F95">
        <w:rPr>
          <w:lang w:val="en-US"/>
        </w:rPr>
        <w:sym w:font="Symbol" w:char="F05B"/>
      </w:r>
      <w:proofErr w:type="spellStart"/>
      <w:r w:rsidR="003B47EE">
        <w:rPr>
          <w:lang w:val="en-US"/>
        </w:rPr>
        <w:t>PRO</w:t>
      </w:r>
      <w:r w:rsidR="003B47EE" w:rsidRPr="00520E0C">
        <w:rPr>
          <w:vertAlign w:val="subscript"/>
          <w:lang w:val="en-US"/>
        </w:rPr>
        <w:t>arb</w:t>
      </w:r>
      <w:proofErr w:type="spellEnd"/>
      <w:r w:rsidR="00AD10B0">
        <w:rPr>
          <w:lang w:val="en-US"/>
        </w:rPr>
        <w:t>)</w:t>
      </w:r>
      <w:r w:rsidRPr="00E400BD">
        <w:rPr>
          <w:lang w:val="en-US"/>
        </w:rPr>
        <w:sym w:font="Symbol" w:char="F05D"/>
      </w:r>
      <w:r>
        <w:rPr>
          <w:lang w:val="en-US"/>
        </w:rPr>
        <w:t>)</w:t>
      </w:r>
      <w:r>
        <w:rPr>
          <w:lang w:val="en-US"/>
        </w:rPr>
        <w:sym w:font="Symbol" w:char="F05D"/>
      </w:r>
    </w:p>
    <w:p w14:paraId="570AA860" w14:textId="77777777" w:rsidR="00441F95" w:rsidRDefault="00441F95" w:rsidP="00667133">
      <w:pPr>
        <w:spacing w:line="360" w:lineRule="auto"/>
        <w:rPr>
          <w:lang w:val="en-US"/>
        </w:rPr>
      </w:pPr>
    </w:p>
    <w:p w14:paraId="0F744E76" w14:textId="32BC8C1D" w:rsidR="00441F95" w:rsidRDefault="00441F95" w:rsidP="00667133">
      <w:pPr>
        <w:spacing w:line="360" w:lineRule="auto"/>
        <w:rPr>
          <w:lang w:val="en-US"/>
        </w:rPr>
      </w:pPr>
      <w:r>
        <w:rPr>
          <w:lang w:val="en-US"/>
        </w:rPr>
        <w:t>Condition on property reification:</w:t>
      </w:r>
    </w:p>
    <w:p w14:paraId="7286F85B" w14:textId="77777777" w:rsidR="00441F95" w:rsidRDefault="00441F95" w:rsidP="00667133">
      <w:pPr>
        <w:spacing w:line="360" w:lineRule="auto"/>
        <w:rPr>
          <w:lang w:val="en-US"/>
        </w:rPr>
      </w:pPr>
    </w:p>
    <w:p w14:paraId="708C9517" w14:textId="7E50819C" w:rsidR="00DA5E53" w:rsidRPr="00DA5E53" w:rsidRDefault="00736781" w:rsidP="00667133">
      <w:pPr>
        <w:spacing w:line="360" w:lineRule="auto"/>
        <w:rPr>
          <w:u w:val="single"/>
          <w:lang w:val="en-US"/>
        </w:rPr>
      </w:pPr>
      <w:r>
        <w:rPr>
          <w:lang w:val="en-US"/>
        </w:rPr>
        <w:t>(</w:t>
      </w:r>
      <w:r w:rsidR="0046028C">
        <w:rPr>
          <w:lang w:val="en-US"/>
        </w:rPr>
        <w:t>82</w:t>
      </w:r>
      <w:r>
        <w:rPr>
          <w:lang w:val="en-US"/>
        </w:rPr>
        <w:t xml:space="preserve">) </w:t>
      </w:r>
      <w:proofErr w:type="spellStart"/>
      <w:r w:rsidR="00DA5E53" w:rsidRPr="00DA5E53">
        <w:rPr>
          <w:u w:val="single"/>
          <w:lang w:val="en-US"/>
        </w:rPr>
        <w:t>Selectional</w:t>
      </w:r>
      <w:proofErr w:type="spellEnd"/>
      <w:r w:rsidR="00DA5E53" w:rsidRPr="00DA5E53">
        <w:rPr>
          <w:u w:val="single"/>
          <w:lang w:val="en-US"/>
        </w:rPr>
        <w:t xml:space="preserve"> Requirement on Property </w:t>
      </w:r>
      <w:r w:rsidRPr="00DA5E53">
        <w:rPr>
          <w:u w:val="single"/>
          <w:lang w:val="en-US"/>
        </w:rPr>
        <w:t>Reif</w:t>
      </w:r>
      <w:r w:rsidR="00DA5E53" w:rsidRPr="00DA5E53">
        <w:rPr>
          <w:u w:val="single"/>
          <w:lang w:val="en-US"/>
        </w:rPr>
        <w:t>ication</w:t>
      </w:r>
    </w:p>
    <w:p w14:paraId="6B54DC37" w14:textId="4408019B" w:rsidR="00DA5E53" w:rsidRDefault="00DA5E53" w:rsidP="00667133">
      <w:pPr>
        <w:spacing w:line="360" w:lineRule="auto"/>
        <w:rPr>
          <w:lang w:val="en-US"/>
        </w:rPr>
      </w:pPr>
      <w:r>
        <w:rPr>
          <w:lang w:val="en-US"/>
        </w:rPr>
        <w:t xml:space="preserve">  </w:t>
      </w:r>
      <w:r w:rsidR="0046028C">
        <w:rPr>
          <w:lang w:val="en-US"/>
        </w:rPr>
        <w:t xml:space="preserve">   </w:t>
      </w:r>
      <w:r>
        <w:rPr>
          <w:lang w:val="en-US"/>
        </w:rPr>
        <w:t xml:space="preserve">  The operation of property reification </w:t>
      </w:r>
      <w:proofErr w:type="spellStart"/>
      <w:r w:rsidRPr="0007634E">
        <w:rPr>
          <w:i/>
          <w:iCs/>
          <w:lang w:val="en-US"/>
        </w:rPr>
        <w:t>reif</w:t>
      </w:r>
      <w:proofErr w:type="spellEnd"/>
      <w:r>
        <w:rPr>
          <w:lang w:val="en-US"/>
        </w:rPr>
        <w:t xml:space="preserve"> mapping generic objects to property objects</w:t>
      </w:r>
      <w:r w:rsidR="00736781">
        <w:rPr>
          <w:lang w:val="en-US"/>
        </w:rPr>
        <w:t xml:space="preserve"> is </w:t>
      </w:r>
    </w:p>
    <w:p w14:paraId="51C387FC" w14:textId="420D76EC" w:rsidR="00736781" w:rsidRPr="00736781" w:rsidRDefault="00DA5E53" w:rsidP="00667133">
      <w:pPr>
        <w:spacing w:line="360" w:lineRule="auto"/>
        <w:rPr>
          <w:lang w:val="en-US"/>
        </w:rPr>
      </w:pPr>
      <w:r>
        <w:rPr>
          <w:lang w:val="en-US"/>
        </w:rPr>
        <w:t xml:space="preserve">  </w:t>
      </w:r>
      <w:r w:rsidR="0046028C">
        <w:rPr>
          <w:lang w:val="en-US"/>
        </w:rPr>
        <w:t xml:space="preserve">   </w:t>
      </w:r>
      <w:r>
        <w:rPr>
          <w:lang w:val="en-US"/>
        </w:rPr>
        <w:t xml:space="preserve">  </w:t>
      </w:r>
      <w:r w:rsidR="00736781">
        <w:rPr>
          <w:lang w:val="en-US"/>
        </w:rPr>
        <w:t xml:space="preserve">defined for an abstract </w:t>
      </w:r>
      <w:proofErr w:type="spellStart"/>
      <w:r w:rsidR="00736781">
        <w:rPr>
          <w:lang w:val="en-US"/>
        </w:rPr>
        <w:t>state s</w:t>
      </w:r>
      <w:proofErr w:type="spellEnd"/>
      <w:r w:rsidR="00736781">
        <w:rPr>
          <w:lang w:val="en-US"/>
        </w:rPr>
        <w:t xml:space="preserve"> only if for some property P</w:t>
      </w:r>
      <w:r>
        <w:rPr>
          <w:lang w:val="en-US"/>
        </w:rPr>
        <w:t xml:space="preserve"> (of type &lt;e,</w:t>
      </w:r>
      <w:r w:rsidR="0007634E">
        <w:rPr>
          <w:lang w:val="en-US"/>
        </w:rPr>
        <w:t xml:space="preserve"> </w:t>
      </w:r>
      <w:r>
        <w:rPr>
          <w:lang w:val="en-US"/>
        </w:rPr>
        <w:t>t&gt;)</w:t>
      </w:r>
      <w:r w:rsidR="00736781">
        <w:rPr>
          <w:lang w:val="en-US"/>
        </w:rPr>
        <w:t xml:space="preserve">, s = </w:t>
      </w:r>
      <w:proofErr w:type="gramStart"/>
      <w:r w:rsidR="00736781">
        <w:rPr>
          <w:lang w:val="en-US"/>
        </w:rPr>
        <w:t>f(</w:t>
      </w:r>
      <w:proofErr w:type="gramEnd"/>
      <w:r w:rsidR="00736781">
        <w:rPr>
          <w:lang w:val="en-US"/>
        </w:rPr>
        <w:t xml:space="preserve">P, </w:t>
      </w:r>
      <w:proofErr w:type="spellStart"/>
      <w:r w:rsidR="00520E0C">
        <w:rPr>
          <w:lang w:val="en-US"/>
        </w:rPr>
        <w:t>pro</w:t>
      </w:r>
      <w:r w:rsidR="00736781" w:rsidRPr="00736781">
        <w:rPr>
          <w:vertAlign w:val="subscript"/>
          <w:lang w:val="en-US"/>
        </w:rPr>
        <w:t>arb</w:t>
      </w:r>
      <w:proofErr w:type="spellEnd"/>
      <w:r w:rsidR="00736781">
        <w:rPr>
          <w:lang w:val="en-US"/>
        </w:rPr>
        <w:t>)</w:t>
      </w:r>
    </w:p>
    <w:p w14:paraId="30155528" w14:textId="77777777" w:rsidR="00667133" w:rsidRDefault="00667133" w:rsidP="00DA444F">
      <w:pPr>
        <w:spacing w:line="360" w:lineRule="auto"/>
        <w:rPr>
          <w:lang w:val="en-US"/>
        </w:rPr>
      </w:pPr>
    </w:p>
    <w:p w14:paraId="24C0A9EA" w14:textId="1946AEA3" w:rsidR="006908BD" w:rsidRDefault="0046028C" w:rsidP="006908BD">
      <w:pPr>
        <w:spacing w:line="360" w:lineRule="auto"/>
        <w:rPr>
          <w:lang w:val="en-US"/>
        </w:rPr>
      </w:pPr>
      <w:r>
        <w:rPr>
          <w:lang w:val="en-US"/>
        </w:rPr>
        <w:t>(</w:t>
      </w:r>
      <w:r w:rsidR="00970685">
        <w:rPr>
          <w:lang w:val="en-US"/>
        </w:rPr>
        <w:t>82</w:t>
      </w:r>
      <w:r>
        <w:rPr>
          <w:lang w:val="en-US"/>
        </w:rPr>
        <w:t>)</w:t>
      </w:r>
      <w:r w:rsidR="006908BD">
        <w:rPr>
          <w:lang w:val="en-US"/>
        </w:rPr>
        <w:t xml:space="preserve"> introduce</w:t>
      </w:r>
      <w:r>
        <w:rPr>
          <w:lang w:val="en-US"/>
        </w:rPr>
        <w:t>s</w:t>
      </w:r>
      <w:r w:rsidR="006908BD">
        <w:rPr>
          <w:lang w:val="en-US"/>
        </w:rPr>
        <w:t xml:space="preserve"> property objects by abstraction or implicit definition, in the way </w:t>
      </w:r>
      <w:r w:rsidR="006908BD" w:rsidRPr="00E400BD">
        <w:rPr>
          <w:lang w:val="en-US"/>
        </w:rPr>
        <w:t>Kim</w:t>
      </w:r>
      <w:r w:rsidR="006908BD">
        <w:rPr>
          <w:lang w:val="en-US"/>
        </w:rPr>
        <w:t xml:space="preserve"> (1976) meant to introduce events. However</w:t>
      </w:r>
      <w:r w:rsidR="006950FA">
        <w:rPr>
          <w:lang w:val="en-US"/>
        </w:rPr>
        <w:t>,</w:t>
      </w:r>
      <w:r w:rsidR="006908BD">
        <w:rPr>
          <w:lang w:val="en-US"/>
        </w:rPr>
        <w:t xml:space="preserve"> property reification selects only generic abstract states of the form &lt;P, </w:t>
      </w:r>
      <w:proofErr w:type="spellStart"/>
      <w:r w:rsidR="006908BD">
        <w:rPr>
          <w:lang w:val="en-US"/>
        </w:rPr>
        <w:t>pro</w:t>
      </w:r>
      <w:r w:rsidR="006908BD" w:rsidRPr="00F70197">
        <w:rPr>
          <w:vertAlign w:val="subscript"/>
          <w:lang w:val="en-US"/>
        </w:rPr>
        <w:t>arb</w:t>
      </w:r>
      <w:proofErr w:type="spellEnd"/>
      <w:r w:rsidR="006908BD">
        <w:rPr>
          <w:lang w:val="en-US"/>
        </w:rPr>
        <w:t xml:space="preserve">&gt;, which excludes </w:t>
      </w:r>
      <w:proofErr w:type="spellStart"/>
      <w:r w:rsidR="006908BD">
        <w:rPr>
          <w:lang w:val="en-US"/>
        </w:rPr>
        <w:t>eventive</w:t>
      </w:r>
      <w:proofErr w:type="spellEnd"/>
      <w:r w:rsidR="006908BD">
        <w:rPr>
          <w:lang w:val="en-US"/>
        </w:rPr>
        <w:t xml:space="preserve"> verbs and concrete statives (which are one-place predicates of events or concrete states).</w:t>
      </w:r>
    </w:p>
    <w:p w14:paraId="3D709BA0" w14:textId="79473782" w:rsidR="00DA444F" w:rsidRDefault="006908BD" w:rsidP="00DA444F">
      <w:pPr>
        <w:spacing w:line="360" w:lineRule="auto"/>
        <w:rPr>
          <w:lang w:val="en-US"/>
        </w:rPr>
      </w:pPr>
      <w:r>
        <w:rPr>
          <w:lang w:val="en-US"/>
        </w:rPr>
        <w:t xml:space="preserve">     </w:t>
      </w:r>
      <w:r w:rsidR="00F70197">
        <w:rPr>
          <w:lang w:val="en-US"/>
        </w:rPr>
        <w:t xml:space="preserve">Reified property objects </w:t>
      </w:r>
      <w:r w:rsidR="00F70197">
        <w:rPr>
          <w:i/>
          <w:iCs/>
          <w:lang w:val="en-US"/>
        </w:rPr>
        <w:t xml:space="preserve">can be </w:t>
      </w:r>
      <w:r w:rsidR="00DE34A1">
        <w:rPr>
          <w:lang w:val="en-US"/>
        </w:rPr>
        <w:t xml:space="preserve">understood </w:t>
      </w:r>
      <w:r w:rsidR="000C4B36">
        <w:rPr>
          <w:lang w:val="en-US"/>
        </w:rPr>
        <w:t>in terms of</w:t>
      </w:r>
      <w:r w:rsidR="00DE34A1">
        <w:rPr>
          <w:lang w:val="en-US"/>
        </w:rPr>
        <w:t xml:space="preserve"> the following application and identity conditions </w:t>
      </w:r>
      <w:r w:rsidR="00F70197">
        <w:rPr>
          <w:lang w:val="en-US"/>
        </w:rPr>
        <w:t>based on</w:t>
      </w:r>
      <w:r w:rsidR="00DE34A1">
        <w:rPr>
          <w:lang w:val="en-US"/>
        </w:rPr>
        <w:t xml:space="preserve"> </w:t>
      </w:r>
      <w:r w:rsidR="00F70197">
        <w:rPr>
          <w:lang w:val="en-US"/>
        </w:rPr>
        <w:t>the property from which they are obtained:</w:t>
      </w:r>
    </w:p>
    <w:p w14:paraId="240F1687" w14:textId="77777777" w:rsidR="00667133" w:rsidRPr="00E400BD" w:rsidRDefault="00667133" w:rsidP="00DA444F">
      <w:pPr>
        <w:spacing w:line="360" w:lineRule="auto"/>
        <w:rPr>
          <w:lang w:val="en-US"/>
        </w:rPr>
      </w:pPr>
    </w:p>
    <w:p w14:paraId="71E004DE" w14:textId="3B4A8758" w:rsidR="00DA444F" w:rsidRPr="00F70197" w:rsidRDefault="00DA444F" w:rsidP="00DA444F">
      <w:pPr>
        <w:spacing w:line="360" w:lineRule="auto"/>
        <w:rPr>
          <w:lang w:val="en-US"/>
        </w:rPr>
      </w:pPr>
      <w:r w:rsidRPr="00F70197">
        <w:rPr>
          <w:lang w:val="en-US"/>
        </w:rPr>
        <w:t>(</w:t>
      </w:r>
      <w:r w:rsidR="0046028C">
        <w:rPr>
          <w:lang w:val="en-US"/>
        </w:rPr>
        <w:t>83</w:t>
      </w:r>
      <w:r w:rsidRPr="00F70197">
        <w:rPr>
          <w:lang w:val="en-US"/>
        </w:rPr>
        <w:t xml:space="preserve">) </w:t>
      </w:r>
      <w:r w:rsidR="001B4B6D" w:rsidRPr="00F70197">
        <w:rPr>
          <w:u w:val="single"/>
          <w:lang w:val="en-US"/>
        </w:rPr>
        <w:t xml:space="preserve">Reification of </w:t>
      </w:r>
      <w:r w:rsidR="0045034C" w:rsidRPr="00F70197">
        <w:rPr>
          <w:u w:val="single"/>
          <w:lang w:val="en-US"/>
        </w:rPr>
        <w:t xml:space="preserve">property objects on the basis of </w:t>
      </w:r>
      <w:r w:rsidR="001B4B6D" w:rsidRPr="00F70197">
        <w:rPr>
          <w:u w:val="single"/>
          <w:lang w:val="en-US"/>
        </w:rPr>
        <w:t xml:space="preserve">centered </w:t>
      </w:r>
      <w:r w:rsidR="003B47EE" w:rsidRPr="00F70197">
        <w:rPr>
          <w:u w:val="single"/>
          <w:lang w:val="en-US"/>
        </w:rPr>
        <w:t>gener</w:t>
      </w:r>
      <w:r w:rsidR="004F4012" w:rsidRPr="00F70197">
        <w:rPr>
          <w:u w:val="single"/>
          <w:lang w:val="en-US"/>
        </w:rPr>
        <w:t>i</w:t>
      </w:r>
      <w:r w:rsidR="003B47EE" w:rsidRPr="00F70197">
        <w:rPr>
          <w:u w:val="single"/>
          <w:lang w:val="en-US"/>
        </w:rPr>
        <w:t xml:space="preserve">c </w:t>
      </w:r>
      <w:r w:rsidR="001B4B6D" w:rsidRPr="00F70197">
        <w:rPr>
          <w:u w:val="single"/>
          <w:lang w:val="en-US"/>
        </w:rPr>
        <w:t>abstract states</w:t>
      </w:r>
    </w:p>
    <w:p w14:paraId="3A27B1F5" w14:textId="0BA7E751" w:rsidR="001B4B6D" w:rsidRPr="00F70197" w:rsidRDefault="00DA444F" w:rsidP="00DE34A1">
      <w:pPr>
        <w:spacing w:line="360" w:lineRule="auto"/>
        <w:rPr>
          <w:lang w:val="en-US"/>
        </w:rPr>
      </w:pPr>
      <w:r w:rsidRPr="00F70197">
        <w:rPr>
          <w:lang w:val="en-US"/>
        </w:rPr>
        <w:t xml:space="preserve">        For a </w:t>
      </w:r>
      <w:r w:rsidR="007110CD" w:rsidRPr="00F70197">
        <w:rPr>
          <w:lang w:val="en-US"/>
        </w:rPr>
        <w:t>gene</w:t>
      </w:r>
      <w:r w:rsidR="00477F3E" w:rsidRPr="00F70197">
        <w:rPr>
          <w:lang w:val="en-US"/>
        </w:rPr>
        <w:t>r</w:t>
      </w:r>
      <w:r w:rsidR="007110CD" w:rsidRPr="00F70197">
        <w:rPr>
          <w:lang w:val="en-US"/>
        </w:rPr>
        <w:t>ic state s</w:t>
      </w:r>
      <w:r w:rsidR="00F70197" w:rsidRPr="00F70197">
        <w:rPr>
          <w:lang w:val="en-US"/>
        </w:rPr>
        <w:t xml:space="preserve"> = &lt;P, </w:t>
      </w:r>
      <w:proofErr w:type="spellStart"/>
      <w:r w:rsidR="00F70197" w:rsidRPr="00F70197">
        <w:rPr>
          <w:lang w:val="en-US"/>
        </w:rPr>
        <w:t>pro</w:t>
      </w:r>
      <w:r w:rsidR="00F70197" w:rsidRPr="00DE1295">
        <w:rPr>
          <w:vertAlign w:val="subscript"/>
          <w:lang w:val="en-US"/>
        </w:rPr>
        <w:t>arb</w:t>
      </w:r>
      <w:proofErr w:type="spellEnd"/>
      <w:r w:rsidR="00F70197" w:rsidRPr="00F70197">
        <w:rPr>
          <w:lang w:val="en-US"/>
        </w:rPr>
        <w:t>&gt;</w:t>
      </w:r>
      <w:r w:rsidR="008E395B">
        <w:rPr>
          <w:lang w:val="en-US"/>
        </w:rPr>
        <w:t>, for a property P</w:t>
      </w:r>
      <w:r w:rsidR="007110CD" w:rsidRPr="00F70197">
        <w:rPr>
          <w:lang w:val="en-US"/>
        </w:rPr>
        <w:t>,</w:t>
      </w:r>
    </w:p>
    <w:p w14:paraId="5DD873F7" w14:textId="03DD0DE7" w:rsidR="00DA444F" w:rsidRPr="00F70197" w:rsidRDefault="00DA444F" w:rsidP="00DA444F">
      <w:pPr>
        <w:spacing w:line="360" w:lineRule="auto"/>
        <w:rPr>
          <w:lang w:val="en-US"/>
        </w:rPr>
      </w:pPr>
      <w:r w:rsidRPr="00F70197">
        <w:rPr>
          <w:lang w:val="en-US"/>
        </w:rPr>
        <w:t xml:space="preserve">        </w:t>
      </w:r>
      <w:r w:rsidR="006520D2" w:rsidRPr="00F70197">
        <w:rPr>
          <w:lang w:val="en-US"/>
        </w:rPr>
        <w:t>(</w:t>
      </w:r>
      <w:proofErr w:type="spellStart"/>
      <w:r w:rsidR="006520D2" w:rsidRPr="00F70197">
        <w:rPr>
          <w:lang w:val="en-US"/>
        </w:rPr>
        <w:t>i</w:t>
      </w:r>
      <w:proofErr w:type="spellEnd"/>
      <w:r w:rsidR="006520D2" w:rsidRPr="00F70197">
        <w:rPr>
          <w:lang w:val="en-US"/>
        </w:rPr>
        <w:t>)</w:t>
      </w:r>
      <w:r w:rsidRPr="00F70197">
        <w:rPr>
          <w:lang w:val="en-US"/>
        </w:rPr>
        <w:t xml:space="preserve"> </w:t>
      </w:r>
      <w:proofErr w:type="spellStart"/>
      <w:r w:rsidRPr="00F70197">
        <w:rPr>
          <w:lang w:val="en-US"/>
        </w:rPr>
        <w:t>reif</w:t>
      </w:r>
      <w:proofErr w:type="spellEnd"/>
      <w:r w:rsidRPr="00F70197">
        <w:rPr>
          <w:lang w:val="en-US"/>
        </w:rPr>
        <w:t>(</w:t>
      </w:r>
      <w:r w:rsidR="007110CD" w:rsidRPr="00F70197">
        <w:rPr>
          <w:lang w:val="en-US"/>
        </w:rPr>
        <w:t>s</w:t>
      </w:r>
      <w:r w:rsidRPr="00F70197">
        <w:rPr>
          <w:lang w:val="en-US"/>
        </w:rPr>
        <w:t xml:space="preserve">) holds of an entity </w:t>
      </w:r>
      <w:r w:rsidRPr="00F70197">
        <w:rPr>
          <w:i/>
          <w:iCs/>
          <w:lang w:val="en-US"/>
        </w:rPr>
        <w:t>a</w:t>
      </w:r>
      <w:r w:rsidRPr="00F70197">
        <w:rPr>
          <w:lang w:val="en-US"/>
        </w:rPr>
        <w:t xml:space="preserve"> </w:t>
      </w:r>
      <w:r w:rsidR="003E0EA1" w:rsidRPr="00F70197">
        <w:rPr>
          <w:lang w:val="en-US"/>
        </w:rPr>
        <w:t xml:space="preserve">at a time t </w:t>
      </w:r>
      <w:r w:rsidRPr="00F70197">
        <w:rPr>
          <w:lang w:val="en-US"/>
        </w:rPr>
        <w:t>just in case P</w:t>
      </w:r>
      <w:r w:rsidR="00477F3E" w:rsidRPr="00F70197">
        <w:rPr>
          <w:vertAlign w:val="subscript"/>
          <w:lang w:val="en-US"/>
        </w:rPr>
        <w:t>t</w:t>
      </w:r>
      <w:r w:rsidR="00477F3E" w:rsidRPr="00F70197">
        <w:rPr>
          <w:lang w:val="en-US"/>
        </w:rPr>
        <w:t>(a).</w:t>
      </w:r>
      <w:r w:rsidRPr="00F70197">
        <w:rPr>
          <w:lang w:val="en-US"/>
        </w:rPr>
        <w:t xml:space="preserve"> </w:t>
      </w:r>
    </w:p>
    <w:p w14:paraId="53E5BF18" w14:textId="4361D323" w:rsidR="00DA444F" w:rsidRPr="008E395B" w:rsidRDefault="00DA444F" w:rsidP="00DA444F">
      <w:pPr>
        <w:spacing w:line="360" w:lineRule="auto"/>
        <w:rPr>
          <w:lang w:val="en-US"/>
        </w:rPr>
      </w:pPr>
      <w:r w:rsidRPr="008E395B">
        <w:rPr>
          <w:lang w:val="en-US"/>
        </w:rPr>
        <w:t xml:space="preserve">        </w:t>
      </w:r>
      <w:r w:rsidR="006520D2" w:rsidRPr="008E395B">
        <w:rPr>
          <w:lang w:val="en-US"/>
        </w:rPr>
        <w:t>(ii)</w:t>
      </w:r>
      <w:r w:rsidRPr="008E395B">
        <w:rPr>
          <w:lang w:val="en-US"/>
        </w:rPr>
        <w:t xml:space="preserve"> </w:t>
      </w:r>
      <w:r w:rsidR="003E0EA1" w:rsidRPr="008E395B">
        <w:rPr>
          <w:lang w:val="en-US"/>
        </w:rPr>
        <w:t xml:space="preserve">For </w:t>
      </w:r>
      <w:r w:rsidR="00F70197" w:rsidRPr="008E395B">
        <w:rPr>
          <w:lang w:val="en-US"/>
        </w:rPr>
        <w:t xml:space="preserve">a </w:t>
      </w:r>
      <w:r w:rsidR="00477F3E" w:rsidRPr="008E395B">
        <w:rPr>
          <w:lang w:val="en-US"/>
        </w:rPr>
        <w:t xml:space="preserve">generic </w:t>
      </w:r>
      <w:proofErr w:type="spellStart"/>
      <w:r w:rsidR="00477F3E" w:rsidRPr="008E395B">
        <w:rPr>
          <w:lang w:val="en-US"/>
        </w:rPr>
        <w:t>state s</w:t>
      </w:r>
      <w:proofErr w:type="spellEnd"/>
      <w:r w:rsidR="00477F3E" w:rsidRPr="008E395B">
        <w:rPr>
          <w:lang w:val="en-US"/>
        </w:rPr>
        <w:t>’</w:t>
      </w:r>
      <w:r w:rsidRPr="008E395B">
        <w:rPr>
          <w:lang w:val="en-US"/>
        </w:rPr>
        <w:t xml:space="preserve">, </w:t>
      </w:r>
      <w:proofErr w:type="spellStart"/>
      <w:r w:rsidRPr="008E395B">
        <w:rPr>
          <w:lang w:val="en-US"/>
        </w:rPr>
        <w:t>reif</w:t>
      </w:r>
      <w:proofErr w:type="spellEnd"/>
      <w:r w:rsidRPr="008E395B">
        <w:rPr>
          <w:lang w:val="en-US"/>
        </w:rPr>
        <w:t>(</w:t>
      </w:r>
      <w:r w:rsidR="00477F3E" w:rsidRPr="008E395B">
        <w:rPr>
          <w:lang w:val="en-US"/>
        </w:rPr>
        <w:t>s</w:t>
      </w:r>
      <w:r w:rsidRPr="008E395B">
        <w:rPr>
          <w:lang w:val="en-US"/>
        </w:rPr>
        <w:t xml:space="preserve">) </w:t>
      </w:r>
      <w:proofErr w:type="gramStart"/>
      <w:r w:rsidRPr="008E395B">
        <w:rPr>
          <w:lang w:val="en-US"/>
        </w:rPr>
        <w:t xml:space="preserve">=  </w:t>
      </w:r>
      <w:proofErr w:type="spellStart"/>
      <w:r w:rsidRPr="008E395B">
        <w:rPr>
          <w:lang w:val="en-US"/>
        </w:rPr>
        <w:t>reif</w:t>
      </w:r>
      <w:proofErr w:type="spellEnd"/>
      <w:proofErr w:type="gramEnd"/>
      <w:r w:rsidRPr="008E395B">
        <w:rPr>
          <w:lang w:val="en-US"/>
        </w:rPr>
        <w:t>(</w:t>
      </w:r>
      <w:r w:rsidR="00477F3E" w:rsidRPr="008E395B">
        <w:rPr>
          <w:lang w:val="en-US"/>
        </w:rPr>
        <w:t>s</w:t>
      </w:r>
      <w:r w:rsidR="003E0EA1" w:rsidRPr="008E395B">
        <w:rPr>
          <w:lang w:val="en-US"/>
        </w:rPr>
        <w:t>’</w:t>
      </w:r>
      <w:r w:rsidRPr="008E395B">
        <w:rPr>
          <w:lang w:val="en-US"/>
        </w:rPr>
        <w:t xml:space="preserve">) </w:t>
      </w:r>
      <w:proofErr w:type="spellStart"/>
      <w:proofErr w:type="gramStart"/>
      <w:r w:rsidRPr="008E395B">
        <w:rPr>
          <w:lang w:val="en-US"/>
        </w:rPr>
        <w:t>iff</w:t>
      </w:r>
      <w:proofErr w:type="spellEnd"/>
      <w:r w:rsidRPr="008E395B">
        <w:rPr>
          <w:lang w:val="en-US"/>
        </w:rPr>
        <w:t xml:space="preserve"> </w:t>
      </w:r>
      <w:r w:rsidR="00477F3E" w:rsidRPr="008E395B">
        <w:rPr>
          <w:lang w:val="en-US"/>
        </w:rPr>
        <w:t xml:space="preserve"> s</w:t>
      </w:r>
      <w:proofErr w:type="gramEnd"/>
      <w:r w:rsidR="00477F3E" w:rsidRPr="008E395B">
        <w:rPr>
          <w:lang w:val="en-US"/>
        </w:rPr>
        <w:t xml:space="preserve"> = s’.</w:t>
      </w:r>
    </w:p>
    <w:p w14:paraId="2FE0D8EE" w14:textId="77777777" w:rsidR="00DA444F" w:rsidRPr="00F70197" w:rsidRDefault="00DA444F" w:rsidP="00DA444F">
      <w:pPr>
        <w:spacing w:line="360" w:lineRule="auto"/>
        <w:rPr>
          <w:lang w:val="en-US"/>
        </w:rPr>
      </w:pPr>
    </w:p>
    <w:p w14:paraId="5FEEFACD" w14:textId="206C51BD" w:rsidR="003E3F8B" w:rsidRPr="00E400BD" w:rsidRDefault="00A436DB" w:rsidP="008A7E0B">
      <w:pPr>
        <w:spacing w:line="360" w:lineRule="auto"/>
        <w:rPr>
          <w:lang w:val="en-US"/>
        </w:rPr>
      </w:pPr>
      <w:r>
        <w:rPr>
          <w:lang w:val="en-US"/>
        </w:rPr>
        <w:lastRenderedPageBreak/>
        <w:t xml:space="preserve">     </w:t>
      </w:r>
      <w:r w:rsidR="00026CC9">
        <w:rPr>
          <w:lang w:val="en-US"/>
        </w:rPr>
        <w:t>Instead of gerunds (o</w:t>
      </w:r>
      <w:r w:rsidR="00F70197">
        <w:rPr>
          <w:lang w:val="en-US"/>
        </w:rPr>
        <w:t>r</w:t>
      </w:r>
      <w:r w:rsidR="00026CC9">
        <w:rPr>
          <w:lang w:val="en-US"/>
        </w:rPr>
        <w:t xml:space="preserve"> infinitival clauses), explicit property-referring terms also tolerate</w:t>
      </w:r>
      <w:r w:rsidR="003E3F8B">
        <w:rPr>
          <w:lang w:val="en-US"/>
        </w:rPr>
        <w:t xml:space="preserve"> </w:t>
      </w:r>
      <w:r w:rsidR="00026CC9">
        <w:rPr>
          <w:lang w:val="en-US"/>
        </w:rPr>
        <w:t>bare adjective nominalizations</w:t>
      </w:r>
      <w:r w:rsidR="00026CC9">
        <w:rPr>
          <w:i/>
          <w:iCs/>
          <w:lang w:val="en-US"/>
        </w:rPr>
        <w:t xml:space="preserve"> </w:t>
      </w:r>
      <w:r w:rsidR="00026CC9" w:rsidRPr="00026CC9">
        <w:rPr>
          <w:lang w:val="en-US"/>
        </w:rPr>
        <w:t>as complements</w:t>
      </w:r>
      <w:r w:rsidR="00026CC9">
        <w:rPr>
          <w:lang w:val="en-US"/>
        </w:rPr>
        <w:t xml:space="preserve">, that is, NPs that stand for kinds of tropes (or </w:t>
      </w:r>
      <w:r w:rsidR="00DE34A1">
        <w:rPr>
          <w:lang w:val="en-US"/>
        </w:rPr>
        <w:t xml:space="preserve">for </w:t>
      </w:r>
      <w:r w:rsidR="00026CC9">
        <w:rPr>
          <w:lang w:val="en-US"/>
        </w:rPr>
        <w:t>qualities):</w:t>
      </w:r>
    </w:p>
    <w:p w14:paraId="6E186A3B" w14:textId="77777777" w:rsidR="003E3F8B" w:rsidRPr="00E400BD" w:rsidRDefault="003E3F8B" w:rsidP="008A7E0B">
      <w:pPr>
        <w:spacing w:line="360" w:lineRule="auto"/>
        <w:rPr>
          <w:lang w:val="en-US"/>
        </w:rPr>
      </w:pPr>
    </w:p>
    <w:p w14:paraId="182B6237" w14:textId="2CD49ACC" w:rsidR="008E395B" w:rsidRDefault="003E3F8B" w:rsidP="008A7E0B">
      <w:pPr>
        <w:spacing w:line="360" w:lineRule="auto"/>
        <w:rPr>
          <w:lang w:val="en-US"/>
        </w:rPr>
      </w:pPr>
      <w:r w:rsidRPr="00E400BD">
        <w:rPr>
          <w:lang w:val="en-US"/>
        </w:rPr>
        <w:t xml:space="preserve"> (</w:t>
      </w:r>
      <w:r w:rsidR="0046028C">
        <w:rPr>
          <w:lang w:val="en-US"/>
        </w:rPr>
        <w:t>84</w:t>
      </w:r>
      <w:r w:rsidRPr="00E400BD">
        <w:rPr>
          <w:lang w:val="en-US"/>
        </w:rPr>
        <w:t>)</w:t>
      </w:r>
      <w:r w:rsidR="0008361A">
        <w:rPr>
          <w:lang w:val="en-US"/>
        </w:rPr>
        <w:t xml:space="preserve"> (?)</w:t>
      </w:r>
      <w:r>
        <w:rPr>
          <w:lang w:val="en-US"/>
        </w:rPr>
        <w:t xml:space="preserve"> </w:t>
      </w:r>
      <w:r w:rsidRPr="00E400BD">
        <w:rPr>
          <w:lang w:val="en-US"/>
        </w:rPr>
        <w:t xml:space="preserve">the property of wisdom / awkwardness / softness </w:t>
      </w:r>
    </w:p>
    <w:p w14:paraId="2C2F0195" w14:textId="77777777" w:rsidR="008E395B" w:rsidRDefault="008E395B" w:rsidP="008A7E0B">
      <w:pPr>
        <w:spacing w:line="360" w:lineRule="auto"/>
        <w:rPr>
          <w:lang w:val="en-US"/>
        </w:rPr>
      </w:pPr>
    </w:p>
    <w:p w14:paraId="7D85510C" w14:textId="37547887" w:rsidR="0045034C" w:rsidRDefault="00BB01DC" w:rsidP="008A7E0B">
      <w:pPr>
        <w:spacing w:line="360" w:lineRule="auto"/>
        <w:rPr>
          <w:lang w:val="en-US"/>
        </w:rPr>
      </w:pPr>
      <w:r>
        <w:rPr>
          <w:lang w:val="en-US"/>
        </w:rPr>
        <w:t>This means that p</w:t>
      </w:r>
      <w:r w:rsidR="0045034C">
        <w:rPr>
          <w:lang w:val="en-US"/>
        </w:rPr>
        <w:t>roperty objects can</w:t>
      </w:r>
      <w:r w:rsidR="00026CC9">
        <w:rPr>
          <w:lang w:val="en-US"/>
        </w:rPr>
        <w:t xml:space="preserve"> also</w:t>
      </w:r>
      <w:r w:rsidR="0045034C">
        <w:rPr>
          <w:lang w:val="en-US"/>
        </w:rPr>
        <w:t xml:space="preserve"> be obtained from kinds of tropes. The conditions on introducing property objects</w:t>
      </w:r>
      <w:r>
        <w:rPr>
          <w:lang w:val="en-US"/>
        </w:rPr>
        <w:t xml:space="preserve"> that way</w:t>
      </w:r>
      <w:r w:rsidR="0045034C">
        <w:rPr>
          <w:lang w:val="en-US"/>
        </w:rPr>
        <w:t xml:space="preserve"> </w:t>
      </w:r>
      <w:r>
        <w:rPr>
          <w:lang w:val="en-US"/>
        </w:rPr>
        <w:t>are given below</w:t>
      </w:r>
      <w:r w:rsidR="008E395B">
        <w:rPr>
          <w:lang w:val="en-US"/>
        </w:rPr>
        <w:t>, making use of the instantiation relation I between tropes and kinds:</w:t>
      </w:r>
    </w:p>
    <w:p w14:paraId="7E83440C" w14:textId="77777777" w:rsidR="0045034C" w:rsidRPr="00E400BD" w:rsidRDefault="0045034C" w:rsidP="008E395B">
      <w:pPr>
        <w:spacing w:line="360" w:lineRule="auto"/>
        <w:rPr>
          <w:lang w:val="en-US"/>
        </w:rPr>
      </w:pPr>
    </w:p>
    <w:p w14:paraId="0CD688F5" w14:textId="457555EB" w:rsidR="008B1685" w:rsidRDefault="00667133" w:rsidP="008E395B">
      <w:pPr>
        <w:spacing w:line="360" w:lineRule="auto"/>
        <w:rPr>
          <w:lang w:val="en-US"/>
        </w:rPr>
      </w:pPr>
      <w:r>
        <w:rPr>
          <w:lang w:val="en-US"/>
        </w:rPr>
        <w:t>(</w:t>
      </w:r>
      <w:r w:rsidR="0046028C">
        <w:rPr>
          <w:lang w:val="en-US"/>
        </w:rPr>
        <w:t>85</w:t>
      </w:r>
      <w:r>
        <w:rPr>
          <w:lang w:val="en-US"/>
        </w:rPr>
        <w:t xml:space="preserve">) </w:t>
      </w:r>
      <w:r w:rsidR="008B1685" w:rsidRPr="0045034C">
        <w:rPr>
          <w:u w:val="single"/>
          <w:lang w:val="en-US"/>
        </w:rPr>
        <w:t>Reification of properties on the basis of kinds of tropes</w:t>
      </w:r>
      <w:r w:rsidR="0045034C">
        <w:rPr>
          <w:u w:val="single"/>
          <w:lang w:val="en-US"/>
        </w:rPr>
        <w:t xml:space="preserve"> (qualities)</w:t>
      </w:r>
    </w:p>
    <w:p w14:paraId="7AC10355" w14:textId="77777777" w:rsidR="008E395B" w:rsidRDefault="008B1685" w:rsidP="008E395B">
      <w:pPr>
        <w:spacing w:line="360" w:lineRule="auto"/>
        <w:rPr>
          <w:lang w:val="en-US"/>
        </w:rPr>
      </w:pPr>
      <w:r>
        <w:rPr>
          <w:lang w:val="en-US"/>
        </w:rPr>
        <w:t xml:space="preserve">   </w:t>
      </w:r>
      <w:r w:rsidR="007A7A40">
        <w:rPr>
          <w:lang w:val="en-US"/>
        </w:rPr>
        <w:t xml:space="preserve">   </w:t>
      </w:r>
      <w:r>
        <w:rPr>
          <w:lang w:val="en-US"/>
        </w:rPr>
        <w:t xml:space="preserve">  </w:t>
      </w:r>
      <w:r w:rsidR="00DC27DD">
        <w:rPr>
          <w:lang w:val="en-US"/>
        </w:rPr>
        <w:t xml:space="preserve">For a kind of trope k, </w:t>
      </w:r>
    </w:p>
    <w:p w14:paraId="4311DC23" w14:textId="224030C8" w:rsidR="008E395B" w:rsidRPr="00FF002C" w:rsidRDefault="008E395B" w:rsidP="008E395B">
      <w:pPr>
        <w:spacing w:line="360" w:lineRule="auto"/>
        <w:rPr>
          <w:lang w:val="en-US"/>
        </w:rPr>
      </w:pPr>
      <w:r w:rsidRPr="00FF002C">
        <w:rPr>
          <w:lang w:val="en-US"/>
        </w:rPr>
        <w:t xml:space="preserve">         (</w:t>
      </w:r>
      <w:proofErr w:type="spellStart"/>
      <w:r w:rsidRPr="00FF002C">
        <w:rPr>
          <w:lang w:val="en-US"/>
        </w:rPr>
        <w:t>i</w:t>
      </w:r>
      <w:proofErr w:type="spellEnd"/>
      <w:r w:rsidRPr="00FF002C">
        <w:rPr>
          <w:lang w:val="en-US"/>
        </w:rPr>
        <w:t xml:space="preserve">) </w:t>
      </w:r>
      <w:proofErr w:type="spellStart"/>
      <w:r w:rsidR="00667133" w:rsidRPr="00FF002C">
        <w:rPr>
          <w:lang w:val="en-US"/>
        </w:rPr>
        <w:t>reif</w:t>
      </w:r>
      <w:proofErr w:type="spellEnd"/>
      <w:r w:rsidR="00667133" w:rsidRPr="00FF002C">
        <w:rPr>
          <w:lang w:val="en-US"/>
        </w:rPr>
        <w:t>(</w:t>
      </w:r>
      <w:r w:rsidR="00DC27DD" w:rsidRPr="00FF002C">
        <w:rPr>
          <w:lang w:val="en-US"/>
        </w:rPr>
        <w:t>k</w:t>
      </w:r>
      <w:r w:rsidR="00667133" w:rsidRPr="00FF002C">
        <w:rPr>
          <w:lang w:val="en-US"/>
        </w:rPr>
        <w:t xml:space="preserve">) holds of an entity </w:t>
      </w:r>
      <w:r w:rsidR="00667133" w:rsidRPr="00FF002C">
        <w:rPr>
          <w:i/>
          <w:iCs/>
          <w:lang w:val="en-US"/>
        </w:rPr>
        <w:t>a</w:t>
      </w:r>
      <w:r w:rsidR="00667133" w:rsidRPr="00FF002C">
        <w:rPr>
          <w:lang w:val="en-US"/>
        </w:rPr>
        <w:t xml:space="preserve"> at a time </w:t>
      </w:r>
      <w:r w:rsidR="00667133" w:rsidRPr="00FF002C">
        <w:rPr>
          <w:i/>
          <w:iCs/>
          <w:lang w:val="en-US"/>
        </w:rPr>
        <w:t>t</w:t>
      </w:r>
      <w:r w:rsidR="00667133" w:rsidRPr="00FF002C">
        <w:rPr>
          <w:lang w:val="en-US"/>
        </w:rPr>
        <w:t xml:space="preserve"> just in case for a trope </w:t>
      </w:r>
      <w:r w:rsidR="00477F3E" w:rsidRPr="00FF002C">
        <w:rPr>
          <w:lang w:val="en-US"/>
        </w:rPr>
        <w:t>e</w:t>
      </w:r>
      <w:r w:rsidR="00667133" w:rsidRPr="00FF002C">
        <w:rPr>
          <w:lang w:val="en-US"/>
        </w:rPr>
        <w:t xml:space="preserve">, </w:t>
      </w:r>
      <w:r w:rsidR="00477F3E" w:rsidRPr="00FF002C">
        <w:rPr>
          <w:lang w:val="en-US"/>
        </w:rPr>
        <w:t>e</w:t>
      </w:r>
      <w:r w:rsidR="00667133" w:rsidRPr="00FF002C">
        <w:rPr>
          <w:lang w:val="en-US"/>
        </w:rPr>
        <w:t xml:space="preserve"> I k</w:t>
      </w:r>
      <w:r w:rsidR="00C6508F" w:rsidRPr="00FF002C">
        <w:rPr>
          <w:lang w:val="en-US"/>
        </w:rPr>
        <w:t xml:space="preserve"> and</w:t>
      </w:r>
      <w:r w:rsidR="00667133" w:rsidRPr="00FF002C">
        <w:rPr>
          <w:lang w:val="en-US"/>
        </w:rPr>
        <w:t xml:space="preserve"> </w:t>
      </w:r>
      <w:r w:rsidR="00477F3E" w:rsidRPr="00FF002C">
        <w:rPr>
          <w:lang w:val="en-US"/>
        </w:rPr>
        <w:t xml:space="preserve">a is a bearer </w:t>
      </w:r>
    </w:p>
    <w:p w14:paraId="416B0190" w14:textId="0687CB7D" w:rsidR="00667133" w:rsidRPr="008E395B" w:rsidRDefault="008E395B" w:rsidP="008E395B">
      <w:pPr>
        <w:spacing w:line="360" w:lineRule="auto"/>
        <w:rPr>
          <w:lang w:val="en-US"/>
        </w:rPr>
      </w:pPr>
      <w:r>
        <w:rPr>
          <w:lang w:val="en-US"/>
        </w:rPr>
        <w:t xml:space="preserve">              </w:t>
      </w:r>
      <w:r w:rsidR="00477F3E" w:rsidRPr="008E395B">
        <w:rPr>
          <w:lang w:val="en-US"/>
        </w:rPr>
        <w:t>of e at t</w:t>
      </w:r>
    </w:p>
    <w:p w14:paraId="74AA7B2A" w14:textId="77777777" w:rsidR="008E395B" w:rsidRDefault="0045034C" w:rsidP="008E395B">
      <w:pPr>
        <w:spacing w:line="360" w:lineRule="auto"/>
        <w:rPr>
          <w:lang w:val="en-US"/>
        </w:rPr>
      </w:pPr>
      <w:r>
        <w:rPr>
          <w:lang w:val="en-US"/>
        </w:rPr>
        <w:t xml:space="preserve">   </w:t>
      </w:r>
      <w:r w:rsidR="007A7A40">
        <w:rPr>
          <w:lang w:val="en-US"/>
        </w:rPr>
        <w:t xml:space="preserve">  </w:t>
      </w:r>
      <w:r>
        <w:rPr>
          <w:lang w:val="en-US"/>
        </w:rPr>
        <w:t xml:space="preserve"> </w:t>
      </w:r>
      <w:r w:rsidR="00667133">
        <w:rPr>
          <w:lang w:val="en-US"/>
        </w:rPr>
        <w:t xml:space="preserve">  </w:t>
      </w:r>
      <w:r w:rsidR="00DC27DD">
        <w:rPr>
          <w:lang w:val="en-US"/>
        </w:rPr>
        <w:t>(ii)</w:t>
      </w:r>
      <w:r w:rsidR="00667133">
        <w:rPr>
          <w:lang w:val="en-US"/>
        </w:rPr>
        <w:t xml:space="preserve"> </w:t>
      </w:r>
      <w:r w:rsidR="00DC27DD">
        <w:rPr>
          <w:lang w:val="en-US"/>
        </w:rPr>
        <w:t>F</w:t>
      </w:r>
      <w:r w:rsidR="00667133">
        <w:rPr>
          <w:lang w:val="en-US"/>
        </w:rPr>
        <w:t xml:space="preserve">or </w:t>
      </w:r>
      <w:r w:rsidR="008E395B">
        <w:rPr>
          <w:lang w:val="en-US"/>
        </w:rPr>
        <w:t xml:space="preserve">a </w:t>
      </w:r>
      <w:r w:rsidR="00667133">
        <w:rPr>
          <w:lang w:val="en-US"/>
        </w:rPr>
        <w:t>kind</w:t>
      </w:r>
      <w:r w:rsidR="008E395B">
        <w:rPr>
          <w:lang w:val="en-US"/>
        </w:rPr>
        <w:t xml:space="preserve"> of trope </w:t>
      </w:r>
      <w:r w:rsidR="00667133">
        <w:rPr>
          <w:lang w:val="en-US"/>
        </w:rPr>
        <w:t xml:space="preserve">k’, </w:t>
      </w:r>
      <w:proofErr w:type="spellStart"/>
      <w:r w:rsidR="00667133">
        <w:rPr>
          <w:lang w:val="en-US"/>
        </w:rPr>
        <w:t>reif</w:t>
      </w:r>
      <w:proofErr w:type="spellEnd"/>
      <w:r w:rsidR="00667133">
        <w:rPr>
          <w:lang w:val="en-US"/>
        </w:rPr>
        <w:t xml:space="preserve">(k) = </w:t>
      </w:r>
      <w:proofErr w:type="spellStart"/>
      <w:r w:rsidR="00667133">
        <w:rPr>
          <w:lang w:val="en-US"/>
        </w:rPr>
        <w:t>reif</w:t>
      </w:r>
      <w:proofErr w:type="spellEnd"/>
      <w:r w:rsidR="00667133">
        <w:rPr>
          <w:lang w:val="en-US"/>
        </w:rPr>
        <w:t xml:space="preserve">(k’) </w:t>
      </w:r>
      <w:proofErr w:type="spellStart"/>
      <w:r w:rsidR="00667133">
        <w:rPr>
          <w:lang w:val="en-US"/>
        </w:rPr>
        <w:t>iff</w:t>
      </w:r>
      <w:proofErr w:type="spellEnd"/>
      <w:r w:rsidR="00667133">
        <w:rPr>
          <w:lang w:val="en-US"/>
        </w:rPr>
        <w:t xml:space="preserve"> k = k’</w:t>
      </w:r>
      <w:r w:rsidR="008E395B">
        <w:rPr>
          <w:lang w:val="en-US"/>
        </w:rPr>
        <w:t xml:space="preserve"> </w:t>
      </w:r>
    </w:p>
    <w:p w14:paraId="4127BF03" w14:textId="015548A9" w:rsidR="00667133" w:rsidRPr="00E400BD" w:rsidRDefault="008E395B" w:rsidP="008E395B">
      <w:pPr>
        <w:spacing w:line="360" w:lineRule="auto"/>
        <w:rPr>
          <w:lang w:val="en-US"/>
        </w:rPr>
      </w:pPr>
      <w:r>
        <w:rPr>
          <w:lang w:val="en-US"/>
        </w:rPr>
        <w:t xml:space="preserve">              (which means </w:t>
      </w:r>
      <w:proofErr w:type="spellStart"/>
      <w:r>
        <w:rPr>
          <w:lang w:val="en-US"/>
        </w:rPr>
        <w:t>iff</w:t>
      </w:r>
      <w:proofErr w:type="spellEnd"/>
      <w:r>
        <w:rPr>
          <w:lang w:val="en-US"/>
        </w:rPr>
        <w:t xml:space="preserve"> for all e, e I k </w:t>
      </w:r>
      <w:proofErr w:type="spellStart"/>
      <w:r>
        <w:rPr>
          <w:lang w:val="en-US"/>
        </w:rPr>
        <w:t>iff</w:t>
      </w:r>
      <w:proofErr w:type="spellEnd"/>
      <w:r>
        <w:rPr>
          <w:lang w:val="en-US"/>
        </w:rPr>
        <w:t xml:space="preserve"> e I k’)</w:t>
      </w:r>
      <w:r w:rsidR="00667133">
        <w:rPr>
          <w:lang w:val="en-US"/>
        </w:rPr>
        <w:t>.</w:t>
      </w:r>
    </w:p>
    <w:p w14:paraId="2CD7BDCB" w14:textId="77777777" w:rsidR="003E3F8B" w:rsidRDefault="003E3F8B" w:rsidP="008E395B">
      <w:pPr>
        <w:spacing w:line="360" w:lineRule="auto"/>
        <w:rPr>
          <w:lang w:val="en-US"/>
        </w:rPr>
      </w:pPr>
    </w:p>
    <w:p w14:paraId="432590E9" w14:textId="749CAA25" w:rsidR="003E3F8B" w:rsidRPr="00E400BD" w:rsidRDefault="0090271D" w:rsidP="0090271D">
      <w:pPr>
        <w:spacing w:line="360" w:lineRule="auto"/>
        <w:ind w:right="9"/>
        <w:rPr>
          <w:lang w:val="en-US"/>
        </w:rPr>
      </w:pPr>
      <w:r>
        <w:rPr>
          <w:lang w:val="en-US"/>
        </w:rPr>
        <w:t xml:space="preserve">      </w:t>
      </w:r>
      <w:r w:rsidR="008E395B">
        <w:rPr>
          <w:lang w:val="en-US"/>
        </w:rPr>
        <w:t xml:space="preserve">A brief remark is in order about </w:t>
      </w:r>
      <w:r w:rsidR="001D3222">
        <w:rPr>
          <w:lang w:val="en-US"/>
        </w:rPr>
        <w:t>p</w:t>
      </w:r>
      <w:r w:rsidR="003E3F8B" w:rsidRPr="00E400BD">
        <w:rPr>
          <w:lang w:val="en-US"/>
        </w:rPr>
        <w:t>roperties</w:t>
      </w:r>
      <w:r w:rsidR="008E395B">
        <w:rPr>
          <w:lang w:val="en-US"/>
        </w:rPr>
        <w:t xml:space="preserve"> holding of property</w:t>
      </w:r>
      <w:r w:rsidR="004806DE">
        <w:rPr>
          <w:lang w:val="en-US"/>
        </w:rPr>
        <w:t xml:space="preserve"> objects</w:t>
      </w:r>
      <w:r w:rsidR="0059040B">
        <w:rPr>
          <w:lang w:val="en-US"/>
        </w:rPr>
        <w:t xml:space="preserve"> like ‘the property of being wise’</w:t>
      </w:r>
      <w:r w:rsidR="00B47ADE">
        <w:rPr>
          <w:lang w:val="en-US"/>
        </w:rPr>
        <w:t xml:space="preserve">. </w:t>
      </w:r>
      <w:r w:rsidR="00556A49">
        <w:rPr>
          <w:lang w:val="en-US"/>
        </w:rPr>
        <w:t>Such properties, for example ‘being evaluative’</w:t>
      </w:r>
      <w:r w:rsidR="004806DE">
        <w:rPr>
          <w:lang w:val="en-US"/>
        </w:rPr>
        <w:t xml:space="preserve"> or ‘being complex’</w:t>
      </w:r>
      <w:r w:rsidR="00556A49">
        <w:rPr>
          <w:lang w:val="en-US"/>
        </w:rPr>
        <w:t>, are first-order properties, not second-order properties. They apply to propert</w:t>
      </w:r>
      <w:r w:rsidR="004806DE">
        <w:rPr>
          <w:lang w:val="en-US"/>
        </w:rPr>
        <w:t>y</w:t>
      </w:r>
      <w:r w:rsidR="00556A49">
        <w:rPr>
          <w:lang w:val="en-US"/>
        </w:rPr>
        <w:t xml:space="preserve"> objects on the basis of </w:t>
      </w:r>
      <w:r w:rsidR="00B47ADE">
        <w:rPr>
          <w:lang w:val="en-US"/>
        </w:rPr>
        <w:t xml:space="preserve">the </w:t>
      </w:r>
      <w:r w:rsidR="001D3222">
        <w:rPr>
          <w:lang w:val="en-US"/>
        </w:rPr>
        <w:t xml:space="preserve">application conditions </w:t>
      </w:r>
      <w:r w:rsidR="004806DE">
        <w:rPr>
          <w:lang w:val="en-US"/>
        </w:rPr>
        <w:t xml:space="preserve">or structure </w:t>
      </w:r>
      <w:r w:rsidR="001D3222">
        <w:rPr>
          <w:lang w:val="en-US"/>
        </w:rPr>
        <w:t>of the propert</w:t>
      </w:r>
      <w:r w:rsidR="0059040B">
        <w:rPr>
          <w:lang w:val="en-US"/>
        </w:rPr>
        <w:t>y</w:t>
      </w:r>
      <w:r w:rsidR="001D3222">
        <w:rPr>
          <w:lang w:val="en-US"/>
        </w:rPr>
        <w:t xml:space="preserve"> </w:t>
      </w:r>
      <w:r w:rsidR="0059040B">
        <w:rPr>
          <w:lang w:val="en-US"/>
        </w:rPr>
        <w:t>from</w:t>
      </w:r>
      <w:r w:rsidR="001D3222">
        <w:rPr>
          <w:lang w:val="en-US"/>
        </w:rPr>
        <w:t xml:space="preserve"> which the </w:t>
      </w:r>
      <w:r w:rsidR="004806DE">
        <w:rPr>
          <w:lang w:val="en-US"/>
        </w:rPr>
        <w:t>generic abstract state</w:t>
      </w:r>
      <w:r w:rsidR="0059040B">
        <w:rPr>
          <w:lang w:val="en-US"/>
        </w:rPr>
        <w:t xml:space="preserve"> (‘being wise’)</w:t>
      </w:r>
      <w:r w:rsidR="004806DE">
        <w:rPr>
          <w:lang w:val="en-US"/>
        </w:rPr>
        <w:t xml:space="preserve"> is derived</w:t>
      </w:r>
      <w:r w:rsidR="001D3222">
        <w:rPr>
          <w:lang w:val="en-US"/>
        </w:rPr>
        <w:t xml:space="preserve">. </w:t>
      </w:r>
      <w:r w:rsidR="004806DE" w:rsidRPr="004806DE">
        <w:rPr>
          <w:i/>
          <w:iCs/>
          <w:lang w:val="en-US"/>
        </w:rPr>
        <w:t xml:space="preserve">Complex </w:t>
      </w:r>
      <w:r w:rsidR="004806DE">
        <w:rPr>
          <w:lang w:val="en-US"/>
        </w:rPr>
        <w:t>holds of ‘</w:t>
      </w:r>
      <w:r w:rsidR="004806DE" w:rsidRPr="004806DE">
        <w:rPr>
          <w:lang w:val="en-US"/>
        </w:rPr>
        <w:t xml:space="preserve">the property of </w:t>
      </w:r>
      <w:r w:rsidR="003E3F8B" w:rsidRPr="004806DE">
        <w:rPr>
          <w:lang w:val="en-US"/>
        </w:rPr>
        <w:t>being round and big</w:t>
      </w:r>
      <w:r w:rsidR="004806DE">
        <w:rPr>
          <w:lang w:val="en-US"/>
        </w:rPr>
        <w:t>’</w:t>
      </w:r>
      <w:r w:rsidR="003E3F8B" w:rsidRPr="004806DE">
        <w:rPr>
          <w:lang w:val="en-US"/>
        </w:rPr>
        <w:t xml:space="preserve"> </w:t>
      </w:r>
      <w:r w:rsidR="004806DE">
        <w:rPr>
          <w:lang w:val="en-US"/>
        </w:rPr>
        <w:t>because that property is obtained from</w:t>
      </w:r>
      <w:r w:rsidR="003E3F8B" w:rsidRPr="00E400BD">
        <w:rPr>
          <w:lang w:val="en-US"/>
        </w:rPr>
        <w:t xml:space="preserve"> </w:t>
      </w:r>
      <w:r w:rsidR="004806DE">
        <w:rPr>
          <w:lang w:val="en-US"/>
        </w:rPr>
        <w:t>an abstract state involving a conjunction of properties.</w:t>
      </w:r>
    </w:p>
    <w:p w14:paraId="13351503" w14:textId="77777777" w:rsidR="003E3F8B" w:rsidRPr="00E400BD" w:rsidRDefault="003E3F8B" w:rsidP="008A7E0B">
      <w:pPr>
        <w:spacing w:line="360" w:lineRule="auto"/>
        <w:ind w:right="9"/>
        <w:rPr>
          <w:b/>
          <w:bCs/>
          <w:lang w:val="en-US"/>
        </w:rPr>
      </w:pPr>
    </w:p>
    <w:p w14:paraId="7673C9CF" w14:textId="77C0E914" w:rsidR="003E3F8B" w:rsidRPr="00E400BD" w:rsidRDefault="00626E1D" w:rsidP="008A7E0B">
      <w:pPr>
        <w:spacing w:line="360" w:lineRule="auto"/>
        <w:ind w:right="9"/>
        <w:rPr>
          <w:b/>
          <w:bCs/>
          <w:lang w:val="en-US"/>
        </w:rPr>
      </w:pPr>
      <w:r>
        <w:rPr>
          <w:b/>
          <w:bCs/>
          <w:lang w:val="en-US"/>
        </w:rPr>
        <w:t>8</w:t>
      </w:r>
      <w:r w:rsidR="003E3F8B" w:rsidRPr="00E400BD">
        <w:rPr>
          <w:b/>
          <w:bCs/>
          <w:lang w:val="en-US"/>
        </w:rPr>
        <w:t>. Further remarks and conclusion</w:t>
      </w:r>
    </w:p>
    <w:p w14:paraId="53121378" w14:textId="77777777" w:rsidR="003E3F8B" w:rsidRPr="00E400BD" w:rsidRDefault="003E3F8B" w:rsidP="008A7E0B">
      <w:pPr>
        <w:spacing w:line="360" w:lineRule="auto"/>
        <w:ind w:right="9"/>
        <w:rPr>
          <w:b/>
          <w:bCs/>
          <w:lang w:val="en-US"/>
        </w:rPr>
      </w:pPr>
    </w:p>
    <w:p w14:paraId="1E166CB4" w14:textId="36575641" w:rsidR="00F53ADE" w:rsidRDefault="00202175" w:rsidP="00202175">
      <w:pPr>
        <w:spacing w:line="360" w:lineRule="auto"/>
        <w:ind w:right="9"/>
        <w:rPr>
          <w:lang w:val="en-US"/>
        </w:rPr>
      </w:pPr>
      <w:r>
        <w:rPr>
          <w:lang w:val="en-US"/>
        </w:rPr>
        <w:t xml:space="preserve">The paper </w:t>
      </w:r>
      <w:r w:rsidR="0059040B">
        <w:rPr>
          <w:lang w:val="en-US"/>
        </w:rPr>
        <w:t xml:space="preserve">has given an account of the surprising </w:t>
      </w:r>
      <w:r w:rsidR="00B22A30">
        <w:rPr>
          <w:lang w:val="en-US"/>
        </w:rPr>
        <w:t xml:space="preserve">coincidence of </w:t>
      </w:r>
      <w:r w:rsidR="00BB365A">
        <w:rPr>
          <w:lang w:val="en-US"/>
        </w:rPr>
        <w:t xml:space="preserve">the class of </w:t>
      </w:r>
      <w:r w:rsidR="00B22A30">
        <w:rPr>
          <w:lang w:val="en-US"/>
        </w:rPr>
        <w:t xml:space="preserve">predicates </w:t>
      </w:r>
      <w:r w:rsidR="00982039">
        <w:rPr>
          <w:lang w:val="en-US"/>
        </w:rPr>
        <w:t>exhibiting</w:t>
      </w:r>
      <w:r w:rsidR="00B22A30">
        <w:rPr>
          <w:lang w:val="en-US"/>
        </w:rPr>
        <w:t xml:space="preserve"> the </w:t>
      </w:r>
      <w:r w:rsidR="0059040B">
        <w:rPr>
          <w:lang w:val="en-US"/>
        </w:rPr>
        <w:t>S</w:t>
      </w:r>
      <w:r w:rsidR="00B22A30">
        <w:rPr>
          <w:lang w:val="en-US"/>
        </w:rPr>
        <w:t xml:space="preserve">tative </w:t>
      </w:r>
      <w:r w:rsidR="0059040B">
        <w:rPr>
          <w:lang w:val="en-US"/>
        </w:rPr>
        <w:t>A</w:t>
      </w:r>
      <w:r w:rsidR="00B22A30">
        <w:rPr>
          <w:lang w:val="en-US"/>
        </w:rPr>
        <w:t xml:space="preserve">dverb </w:t>
      </w:r>
      <w:r w:rsidR="0059040B">
        <w:rPr>
          <w:lang w:val="en-US"/>
        </w:rPr>
        <w:t>G</w:t>
      </w:r>
      <w:r w:rsidR="00B22A30">
        <w:rPr>
          <w:lang w:val="en-US"/>
        </w:rPr>
        <w:t xml:space="preserve">ap and </w:t>
      </w:r>
      <w:r w:rsidR="00BB365A">
        <w:rPr>
          <w:lang w:val="en-US"/>
        </w:rPr>
        <w:t xml:space="preserve">the class of </w:t>
      </w:r>
      <w:r w:rsidR="00B22A30">
        <w:rPr>
          <w:lang w:val="en-US"/>
        </w:rPr>
        <w:t xml:space="preserve">predicates selected by </w:t>
      </w:r>
      <w:r>
        <w:rPr>
          <w:lang w:val="en-US"/>
        </w:rPr>
        <w:t>e</w:t>
      </w:r>
      <w:r w:rsidRPr="00E400BD">
        <w:rPr>
          <w:lang w:val="en-US"/>
        </w:rPr>
        <w:t>xplicit property-referring terms</w:t>
      </w:r>
      <w:r w:rsidR="00982039">
        <w:rPr>
          <w:lang w:val="en-US"/>
        </w:rPr>
        <w:t xml:space="preserve">. </w:t>
      </w:r>
      <w:r w:rsidR="0059040B">
        <w:rPr>
          <w:lang w:val="en-US"/>
        </w:rPr>
        <w:t>A</w:t>
      </w:r>
      <w:r w:rsidR="00982039">
        <w:rPr>
          <w:lang w:val="en-US"/>
        </w:rPr>
        <w:t>bstract stative pred</w:t>
      </w:r>
      <w:r w:rsidR="00BE1B86">
        <w:rPr>
          <w:lang w:val="en-US"/>
        </w:rPr>
        <w:t>i</w:t>
      </w:r>
      <w:r w:rsidR="00982039">
        <w:rPr>
          <w:lang w:val="en-US"/>
        </w:rPr>
        <w:t>cates</w:t>
      </w:r>
      <w:r w:rsidR="0059040B">
        <w:rPr>
          <w:lang w:val="en-US"/>
        </w:rPr>
        <w:t>, on that proposal, all have the same underlying structure</w:t>
      </w:r>
      <w:r w:rsidR="00982039">
        <w:rPr>
          <w:lang w:val="en-US"/>
        </w:rPr>
        <w:t xml:space="preserve"> </w:t>
      </w:r>
      <w:r w:rsidR="00982039" w:rsidRPr="0059040B">
        <w:rPr>
          <w:i/>
          <w:iCs/>
          <w:lang w:val="en-US"/>
        </w:rPr>
        <w:t>be</w:t>
      </w:r>
      <w:r w:rsidR="00BE1B86" w:rsidRPr="0059040B">
        <w:rPr>
          <w:i/>
          <w:iCs/>
          <w:lang w:val="en-US"/>
        </w:rPr>
        <w:t xml:space="preserve"> </w:t>
      </w:r>
      <w:r w:rsidR="00BE1B86">
        <w:rPr>
          <w:lang w:val="en-US"/>
        </w:rPr>
        <w:t>+NP/AP</w:t>
      </w:r>
      <w:r w:rsidR="0059040B">
        <w:rPr>
          <w:lang w:val="en-US"/>
        </w:rPr>
        <w:t>/</w:t>
      </w:r>
      <w:r w:rsidR="00F53ADE">
        <w:rPr>
          <w:lang w:val="en-US"/>
        </w:rPr>
        <w:t>WITH</w:t>
      </w:r>
      <w:r w:rsidR="00BE1B86">
        <w:rPr>
          <w:lang w:val="en-US"/>
        </w:rPr>
        <w:t xml:space="preserve"> NP. </w:t>
      </w:r>
      <w:r w:rsidR="00BB365A">
        <w:rPr>
          <w:lang w:val="en-US"/>
        </w:rPr>
        <w:t>On that analysis, no</w:t>
      </w:r>
      <w:r w:rsidR="00BE1B86">
        <w:rPr>
          <w:lang w:val="en-US"/>
        </w:rPr>
        <w:t xml:space="preserve"> abstract</w:t>
      </w:r>
      <w:r w:rsidR="00BB365A">
        <w:rPr>
          <w:lang w:val="en-US"/>
        </w:rPr>
        <w:t>-</w:t>
      </w:r>
      <w:r w:rsidR="00BE1B86">
        <w:rPr>
          <w:lang w:val="en-US"/>
        </w:rPr>
        <w:t>state arguments</w:t>
      </w:r>
      <w:r w:rsidR="00BB365A">
        <w:rPr>
          <w:lang w:val="en-US"/>
        </w:rPr>
        <w:t xml:space="preserve"> of verbs are needed.</w:t>
      </w:r>
      <w:r w:rsidR="0059040B">
        <w:rPr>
          <w:lang w:val="en-US"/>
        </w:rPr>
        <w:t xml:space="preserve"> Rather abstract states are introduced by nominalizing expressions only.</w:t>
      </w:r>
    </w:p>
    <w:p w14:paraId="640190C5" w14:textId="4A7EBE60" w:rsidR="00941C8E" w:rsidRDefault="00BB365A" w:rsidP="00BB365A">
      <w:pPr>
        <w:spacing w:line="360" w:lineRule="auto"/>
        <w:ind w:right="9"/>
        <w:rPr>
          <w:lang w:val="en-US"/>
        </w:rPr>
      </w:pPr>
      <w:r>
        <w:rPr>
          <w:lang w:val="en-US"/>
        </w:rPr>
        <w:t xml:space="preserve">     One major advantage of the analysis if also that it can explain philosophers</w:t>
      </w:r>
      <w:r w:rsidR="00970685">
        <w:rPr>
          <w:lang w:val="en-US"/>
        </w:rPr>
        <w:t>’</w:t>
      </w:r>
      <w:r>
        <w:rPr>
          <w:lang w:val="en-US"/>
        </w:rPr>
        <w:t xml:space="preserve"> intuitions underlying a </w:t>
      </w:r>
      <w:r w:rsidR="00941C8E">
        <w:rPr>
          <w:lang w:val="en-US"/>
        </w:rPr>
        <w:t>deflationist view of properties</w:t>
      </w:r>
      <w:r w:rsidR="00FD1620" w:rsidRPr="00FD1620">
        <w:t xml:space="preserve"> </w:t>
      </w:r>
      <w:r w:rsidR="00FD1620">
        <w:t>(</w:t>
      </w:r>
      <w:r w:rsidR="00FD1620" w:rsidRPr="00FD1620">
        <w:rPr>
          <w:lang w:val="en-US"/>
        </w:rPr>
        <w:t>Schiffer</w:t>
      </w:r>
      <w:r w:rsidR="006950FA">
        <w:rPr>
          <w:lang w:val="en-US"/>
        </w:rPr>
        <w:t xml:space="preserve"> </w:t>
      </w:r>
      <w:r w:rsidR="00FD1620" w:rsidRPr="00FD1620">
        <w:rPr>
          <w:lang w:val="en-US"/>
        </w:rPr>
        <w:t xml:space="preserve">2003, </w:t>
      </w:r>
      <w:r w:rsidR="006950FA">
        <w:rPr>
          <w:lang w:val="en-US"/>
        </w:rPr>
        <w:t>Thomasson 2014)</w:t>
      </w:r>
      <w:r w:rsidR="00FD1620" w:rsidRPr="00FD1620">
        <w:rPr>
          <w:lang w:val="en-US"/>
        </w:rPr>
        <w:t>.</w:t>
      </w:r>
      <w:r w:rsidR="00FD1620">
        <w:rPr>
          <w:lang w:val="en-US"/>
        </w:rPr>
        <w:t xml:space="preserve"> This is the view on which properties as entities are strictly dependent on predicates</w:t>
      </w:r>
      <w:r w:rsidR="00B15A6F">
        <w:rPr>
          <w:lang w:val="en-US"/>
        </w:rPr>
        <w:t>,</w:t>
      </w:r>
      <w:r w:rsidR="00FD1620">
        <w:rPr>
          <w:lang w:val="en-US"/>
        </w:rPr>
        <w:t xml:space="preserve"> and </w:t>
      </w:r>
      <w:r w:rsidR="00941C8E">
        <w:rPr>
          <w:lang w:val="en-US"/>
        </w:rPr>
        <w:t xml:space="preserve">explicit </w:t>
      </w:r>
      <w:r w:rsidR="00941C8E">
        <w:rPr>
          <w:lang w:val="en-US"/>
        </w:rPr>
        <w:lastRenderedPageBreak/>
        <w:t xml:space="preserve">property-referring terms </w:t>
      </w:r>
      <w:r>
        <w:rPr>
          <w:lang w:val="en-US"/>
        </w:rPr>
        <w:t>are</w:t>
      </w:r>
      <w:r w:rsidR="00941C8E">
        <w:rPr>
          <w:lang w:val="en-US"/>
        </w:rPr>
        <w:t xml:space="preserve"> the result of </w:t>
      </w:r>
      <w:r w:rsidR="006950FA">
        <w:rPr>
          <w:lang w:val="en-US"/>
        </w:rPr>
        <w:t>‘</w:t>
      </w:r>
      <w:r w:rsidR="00941C8E">
        <w:rPr>
          <w:lang w:val="en-US"/>
        </w:rPr>
        <w:t>something</w:t>
      </w:r>
      <w:r>
        <w:rPr>
          <w:lang w:val="en-US"/>
        </w:rPr>
        <w:t>-</w:t>
      </w:r>
      <w:r w:rsidR="00941C8E">
        <w:rPr>
          <w:lang w:val="en-US"/>
        </w:rPr>
        <w:t>from</w:t>
      </w:r>
      <w:r>
        <w:rPr>
          <w:lang w:val="en-US"/>
        </w:rPr>
        <w:t>-</w:t>
      </w:r>
      <w:r w:rsidR="00941C8E">
        <w:rPr>
          <w:lang w:val="en-US"/>
        </w:rPr>
        <w:t>nothing</w:t>
      </w:r>
      <w:r w:rsidR="006950FA">
        <w:rPr>
          <w:lang w:val="en-US"/>
        </w:rPr>
        <w:t>’-</w:t>
      </w:r>
      <w:r w:rsidR="00941C8E">
        <w:rPr>
          <w:lang w:val="en-US"/>
        </w:rPr>
        <w:t>transformations such as the inference from (</w:t>
      </w:r>
      <w:r w:rsidR="0046028C">
        <w:rPr>
          <w:lang w:val="en-US"/>
        </w:rPr>
        <w:t>86</w:t>
      </w:r>
      <w:r w:rsidR="00941C8E">
        <w:rPr>
          <w:lang w:val="en-US"/>
        </w:rPr>
        <w:t>a) to (</w:t>
      </w:r>
      <w:r w:rsidR="0046028C">
        <w:rPr>
          <w:lang w:val="en-US"/>
        </w:rPr>
        <w:t>86</w:t>
      </w:r>
      <w:r w:rsidR="00941C8E">
        <w:rPr>
          <w:lang w:val="en-US"/>
        </w:rPr>
        <w:t>b):</w:t>
      </w:r>
    </w:p>
    <w:p w14:paraId="52DFEB3E" w14:textId="77777777" w:rsidR="00941C8E" w:rsidRDefault="00941C8E" w:rsidP="00202175">
      <w:pPr>
        <w:spacing w:line="360" w:lineRule="auto"/>
        <w:ind w:right="9"/>
        <w:rPr>
          <w:lang w:val="en-US"/>
        </w:rPr>
      </w:pPr>
    </w:p>
    <w:p w14:paraId="72EED6E7" w14:textId="32B54A7F" w:rsidR="00941C8E" w:rsidRDefault="00941C8E" w:rsidP="00202175">
      <w:pPr>
        <w:spacing w:line="360" w:lineRule="auto"/>
        <w:ind w:right="9"/>
        <w:rPr>
          <w:lang w:val="en-US"/>
        </w:rPr>
      </w:pPr>
      <w:r>
        <w:rPr>
          <w:lang w:val="en-US"/>
        </w:rPr>
        <w:t>(</w:t>
      </w:r>
      <w:r w:rsidR="0046028C">
        <w:rPr>
          <w:lang w:val="en-US"/>
        </w:rPr>
        <w:t>86</w:t>
      </w:r>
      <w:r>
        <w:rPr>
          <w:lang w:val="en-US"/>
        </w:rPr>
        <w:t>) a. Socrates is wise.</w:t>
      </w:r>
    </w:p>
    <w:p w14:paraId="44AE7C5A" w14:textId="4D270C12" w:rsidR="00941C8E" w:rsidRDefault="00941C8E" w:rsidP="00202175">
      <w:pPr>
        <w:spacing w:line="360" w:lineRule="auto"/>
        <w:ind w:right="9"/>
        <w:rPr>
          <w:lang w:val="en-US"/>
        </w:rPr>
      </w:pPr>
      <w:r>
        <w:rPr>
          <w:lang w:val="en-US"/>
        </w:rPr>
        <w:t xml:space="preserve">  </w:t>
      </w:r>
      <w:r w:rsidR="0046028C">
        <w:rPr>
          <w:lang w:val="en-US"/>
        </w:rPr>
        <w:t xml:space="preserve">   </w:t>
      </w:r>
      <w:r>
        <w:rPr>
          <w:lang w:val="en-US"/>
        </w:rPr>
        <w:t xml:space="preserve">   b. Socrates has the property of being wise.</w:t>
      </w:r>
    </w:p>
    <w:p w14:paraId="3B028911" w14:textId="77777777" w:rsidR="00941C8E" w:rsidRDefault="00941C8E" w:rsidP="00202175">
      <w:pPr>
        <w:spacing w:line="360" w:lineRule="auto"/>
        <w:ind w:right="9"/>
        <w:rPr>
          <w:lang w:val="en-US"/>
        </w:rPr>
      </w:pPr>
    </w:p>
    <w:p w14:paraId="347F469B" w14:textId="57615564" w:rsidR="0055472B" w:rsidRDefault="00941C8E" w:rsidP="00202175">
      <w:pPr>
        <w:spacing w:line="360" w:lineRule="auto"/>
        <w:ind w:right="9"/>
        <w:rPr>
          <w:lang w:val="en-US"/>
        </w:rPr>
      </w:pPr>
      <w:r>
        <w:rPr>
          <w:lang w:val="en-US"/>
        </w:rPr>
        <w:t xml:space="preserve">If explicit property-reference is always the result of such </w:t>
      </w:r>
      <w:r w:rsidR="00B15A6F">
        <w:rPr>
          <w:lang w:val="en-US"/>
        </w:rPr>
        <w:t>an inference rule</w:t>
      </w:r>
      <w:r>
        <w:rPr>
          <w:lang w:val="en-US"/>
        </w:rPr>
        <w:t xml:space="preserve">, the </w:t>
      </w:r>
      <w:r w:rsidR="004957AE">
        <w:rPr>
          <w:lang w:val="en-US"/>
        </w:rPr>
        <w:t>p</w:t>
      </w:r>
      <w:r>
        <w:rPr>
          <w:lang w:val="en-US"/>
        </w:rPr>
        <w:t>uzzle is why</w:t>
      </w:r>
      <w:r w:rsidR="006950FA">
        <w:rPr>
          <w:lang w:val="en-US"/>
        </w:rPr>
        <w:t xml:space="preserve"> is</w:t>
      </w:r>
      <w:r>
        <w:rPr>
          <w:lang w:val="en-US"/>
        </w:rPr>
        <w:t xml:space="preserve"> </w:t>
      </w:r>
      <w:r w:rsidR="004957AE" w:rsidRPr="00BB365A">
        <w:rPr>
          <w:i/>
          <w:iCs/>
          <w:lang w:val="en-US"/>
        </w:rPr>
        <w:t>the property of having a dog</w:t>
      </w:r>
      <w:r w:rsidR="004957AE">
        <w:rPr>
          <w:lang w:val="en-US"/>
        </w:rPr>
        <w:t xml:space="preserve"> </w:t>
      </w:r>
      <w:r w:rsidR="006950FA">
        <w:rPr>
          <w:lang w:val="en-US"/>
        </w:rPr>
        <w:t xml:space="preserve">and </w:t>
      </w:r>
      <w:r w:rsidR="006950FA" w:rsidRPr="00B15A6F">
        <w:rPr>
          <w:i/>
          <w:iCs/>
          <w:lang w:val="en-US"/>
        </w:rPr>
        <w:t xml:space="preserve">the property of </w:t>
      </w:r>
      <w:r w:rsidR="00B15A6F" w:rsidRPr="00B15A6F">
        <w:rPr>
          <w:i/>
          <w:iCs/>
          <w:lang w:val="en-US"/>
        </w:rPr>
        <w:t>needing</w:t>
      </w:r>
      <w:r w:rsidR="006950FA" w:rsidRPr="00B15A6F">
        <w:rPr>
          <w:i/>
          <w:iCs/>
          <w:lang w:val="en-US"/>
        </w:rPr>
        <w:t xml:space="preserve"> a dog</w:t>
      </w:r>
      <w:r w:rsidR="006950FA">
        <w:rPr>
          <w:lang w:val="en-US"/>
        </w:rPr>
        <w:t xml:space="preserve"> </w:t>
      </w:r>
      <w:r w:rsidR="004957AE">
        <w:rPr>
          <w:lang w:val="en-US"/>
        </w:rPr>
        <w:t xml:space="preserve">fine, but not </w:t>
      </w:r>
      <w:r w:rsidR="004957AE" w:rsidRPr="00BB365A">
        <w:rPr>
          <w:i/>
          <w:iCs/>
          <w:lang w:val="en-US"/>
        </w:rPr>
        <w:t>the property of walking a dog</w:t>
      </w:r>
      <w:r w:rsidR="006950FA">
        <w:rPr>
          <w:lang w:val="en-US"/>
        </w:rPr>
        <w:t xml:space="preserve"> or </w:t>
      </w:r>
      <w:r w:rsidR="006950FA" w:rsidRPr="006950FA">
        <w:rPr>
          <w:i/>
          <w:iCs/>
          <w:lang w:val="en-US"/>
        </w:rPr>
        <w:t>the property of buying a dog</w:t>
      </w:r>
      <w:r w:rsidR="006950FA">
        <w:rPr>
          <w:lang w:val="en-US"/>
        </w:rPr>
        <w:t>.</w:t>
      </w:r>
      <w:r w:rsidR="004957AE">
        <w:rPr>
          <w:lang w:val="en-US"/>
        </w:rPr>
        <w:t xml:space="preserve"> </w:t>
      </w:r>
      <w:r w:rsidR="006950FA">
        <w:rPr>
          <w:lang w:val="en-US"/>
        </w:rPr>
        <w:t>That is, inference</w:t>
      </w:r>
      <w:r w:rsidR="00C82762">
        <w:rPr>
          <w:lang w:val="en-US"/>
        </w:rPr>
        <w:t xml:space="preserve"> scheme illustrated</w:t>
      </w:r>
      <w:r w:rsidR="006950FA">
        <w:rPr>
          <w:lang w:val="en-US"/>
        </w:rPr>
        <w:t xml:space="preserve"> in (</w:t>
      </w:r>
      <w:r w:rsidR="00DD2A2B">
        <w:rPr>
          <w:lang w:val="en-US"/>
        </w:rPr>
        <w:t>86</w:t>
      </w:r>
      <w:r w:rsidR="006950FA">
        <w:rPr>
          <w:lang w:val="en-US"/>
        </w:rPr>
        <w:t>) do</w:t>
      </w:r>
      <w:r w:rsidR="00C82762">
        <w:rPr>
          <w:lang w:val="en-US"/>
        </w:rPr>
        <w:t>es</w:t>
      </w:r>
      <w:r w:rsidR="006950FA">
        <w:rPr>
          <w:lang w:val="en-US"/>
        </w:rPr>
        <w:t xml:space="preserve"> not give us properties on the basis of</w:t>
      </w:r>
      <w:r w:rsidR="00B15A6F">
        <w:rPr>
          <w:lang w:val="en-US"/>
        </w:rPr>
        <w:t xml:space="preserve"> abstract state verbs without </w:t>
      </w:r>
      <w:r w:rsidR="00B15A6F" w:rsidRPr="00B15A6F">
        <w:rPr>
          <w:i/>
          <w:iCs/>
          <w:lang w:val="en-US"/>
        </w:rPr>
        <w:t>be</w:t>
      </w:r>
      <w:r w:rsidR="00C82762">
        <w:rPr>
          <w:lang w:val="en-US"/>
        </w:rPr>
        <w:t xml:space="preserve">, distinguishing them from </w:t>
      </w:r>
      <w:proofErr w:type="spellStart"/>
      <w:r w:rsidR="00C82762">
        <w:rPr>
          <w:lang w:val="en-US"/>
        </w:rPr>
        <w:t>eventive</w:t>
      </w:r>
      <w:proofErr w:type="spellEnd"/>
      <w:r w:rsidR="00C82762">
        <w:rPr>
          <w:lang w:val="en-US"/>
        </w:rPr>
        <w:t xml:space="preserve"> predicates</w:t>
      </w:r>
      <w:r w:rsidR="006950FA">
        <w:rPr>
          <w:lang w:val="en-US"/>
        </w:rPr>
        <w:t xml:space="preserve"> </w:t>
      </w:r>
      <w:r w:rsidR="0055472B">
        <w:rPr>
          <w:lang w:val="en-US"/>
        </w:rPr>
        <w:t xml:space="preserve">This is in fact particularly puzzling given the fact that </w:t>
      </w:r>
      <w:proofErr w:type="spellStart"/>
      <w:r w:rsidR="0055472B">
        <w:rPr>
          <w:lang w:val="en-US"/>
        </w:rPr>
        <w:t>eventive</w:t>
      </w:r>
      <w:proofErr w:type="spellEnd"/>
      <w:r w:rsidR="0055472B">
        <w:rPr>
          <w:lang w:val="en-US"/>
        </w:rPr>
        <w:t xml:space="preserve"> verbs have been considered predicates just like adjectives and predicative DPs.</w:t>
      </w:r>
    </w:p>
    <w:p w14:paraId="3D8B0F90" w14:textId="23D24200" w:rsidR="00C82762" w:rsidRDefault="0055472B" w:rsidP="00202175">
      <w:pPr>
        <w:spacing w:line="360" w:lineRule="auto"/>
        <w:ind w:right="9"/>
        <w:rPr>
          <w:lang w:val="en-US"/>
        </w:rPr>
      </w:pPr>
      <w:r>
        <w:rPr>
          <w:lang w:val="en-US"/>
        </w:rPr>
        <w:t xml:space="preserve">      </w:t>
      </w:r>
      <w:r w:rsidR="00B15A6F">
        <w:rPr>
          <w:lang w:val="en-US"/>
        </w:rPr>
        <w:t xml:space="preserve">Here </w:t>
      </w:r>
      <w:r w:rsidR="004957AE">
        <w:rPr>
          <w:lang w:val="en-US"/>
        </w:rPr>
        <w:t>syntactic decomposition</w:t>
      </w:r>
      <w:r>
        <w:rPr>
          <w:lang w:val="en-US"/>
        </w:rPr>
        <w:t xml:space="preserve"> as well as </w:t>
      </w:r>
      <w:proofErr w:type="spellStart"/>
      <w:r>
        <w:rPr>
          <w:lang w:val="en-US"/>
        </w:rPr>
        <w:t>Davidsonian</w:t>
      </w:r>
      <w:proofErr w:type="spellEnd"/>
      <w:r>
        <w:rPr>
          <w:lang w:val="en-US"/>
        </w:rPr>
        <w:t xml:space="preserve"> even</w:t>
      </w:r>
      <w:r w:rsidR="00C82762">
        <w:rPr>
          <w:lang w:val="en-US"/>
        </w:rPr>
        <w:t>t</w:t>
      </w:r>
      <w:r>
        <w:rPr>
          <w:lang w:val="en-US"/>
        </w:rPr>
        <w:t xml:space="preserve"> semantics </w:t>
      </w:r>
      <w:r w:rsidR="00B15A6F">
        <w:rPr>
          <w:lang w:val="en-US"/>
        </w:rPr>
        <w:t xml:space="preserve">comes into play. </w:t>
      </w:r>
      <w:r w:rsidR="00C82762">
        <w:rPr>
          <w:lang w:val="en-US"/>
        </w:rPr>
        <w:t>Abstract statives always involve BE with its predicative complement in the underlying structure</w:t>
      </w:r>
      <w:r w:rsidR="00C82762" w:rsidRPr="00C82762">
        <w:rPr>
          <w:lang w:val="en-US"/>
        </w:rPr>
        <w:t xml:space="preserve"> </w:t>
      </w:r>
      <w:r w:rsidR="00C82762">
        <w:rPr>
          <w:lang w:val="en-US"/>
        </w:rPr>
        <w:t xml:space="preserve">and explicit property-referring terms require the presence of a predicative complement with arbitrary PRO as subject. </w:t>
      </w:r>
      <w:r w:rsidR="00B15A6F">
        <w:rPr>
          <w:lang w:val="en-US"/>
        </w:rPr>
        <w:t>That is,</w:t>
      </w:r>
      <w:r w:rsidR="004957AE">
        <w:rPr>
          <w:lang w:val="en-US"/>
        </w:rPr>
        <w:t xml:space="preserve"> </w:t>
      </w:r>
      <w:r w:rsidR="00AD0552">
        <w:rPr>
          <w:lang w:val="en-US"/>
        </w:rPr>
        <w:t>‘</w:t>
      </w:r>
      <w:r w:rsidR="004957AE">
        <w:rPr>
          <w:lang w:val="en-US"/>
        </w:rPr>
        <w:t>the property of having a dog</w:t>
      </w:r>
      <w:r w:rsidR="00AD0552">
        <w:rPr>
          <w:lang w:val="en-US"/>
        </w:rPr>
        <w:t>’</w:t>
      </w:r>
      <w:r w:rsidR="004957AE">
        <w:rPr>
          <w:lang w:val="en-US"/>
        </w:rPr>
        <w:t xml:space="preserve"> is </w:t>
      </w:r>
      <w:r w:rsidR="00B15A6F">
        <w:rPr>
          <w:lang w:val="en-US"/>
        </w:rPr>
        <w:t xml:space="preserve">based on the underlying structure </w:t>
      </w:r>
      <w:r w:rsidR="00B15A6F" w:rsidRPr="00B15A6F">
        <w:rPr>
          <w:i/>
          <w:iCs/>
          <w:lang w:val="en-US"/>
        </w:rPr>
        <w:t>B</w:t>
      </w:r>
      <w:r w:rsidR="00017CF7">
        <w:rPr>
          <w:i/>
          <w:iCs/>
          <w:lang w:val="en-US"/>
        </w:rPr>
        <w:t>E</w:t>
      </w:r>
      <w:r w:rsidR="00B15A6F" w:rsidRPr="00B15A6F">
        <w:rPr>
          <w:i/>
          <w:iCs/>
          <w:lang w:val="en-US"/>
        </w:rPr>
        <w:t>-</w:t>
      </w:r>
      <w:proofErr w:type="spellStart"/>
      <w:r w:rsidR="00B15A6F" w:rsidRPr="00B15A6F">
        <w:rPr>
          <w:i/>
          <w:iCs/>
          <w:lang w:val="en-US"/>
        </w:rPr>
        <w:t>ing</w:t>
      </w:r>
      <w:proofErr w:type="spellEnd"/>
      <w:r w:rsidR="004957AE" w:rsidRPr="00B15A6F">
        <w:rPr>
          <w:i/>
          <w:iCs/>
          <w:lang w:val="en-US"/>
        </w:rPr>
        <w:t xml:space="preserve"> WITH a dog</w:t>
      </w:r>
      <w:r w:rsidR="00B15A6F">
        <w:rPr>
          <w:lang w:val="en-US"/>
        </w:rPr>
        <w:t xml:space="preserve"> and </w:t>
      </w:r>
      <w:r w:rsidR="00B15A6F" w:rsidRPr="00B15A6F">
        <w:rPr>
          <w:i/>
          <w:iCs/>
          <w:lang w:val="en-US"/>
        </w:rPr>
        <w:t>the property of needing a dog</w:t>
      </w:r>
      <w:r w:rsidR="00B15A6F">
        <w:rPr>
          <w:lang w:val="en-US"/>
        </w:rPr>
        <w:t xml:space="preserve"> </w:t>
      </w:r>
      <w:r w:rsidR="00017CF7">
        <w:rPr>
          <w:lang w:val="en-US"/>
        </w:rPr>
        <w:t xml:space="preserve">on </w:t>
      </w:r>
      <w:r w:rsidR="00017CF7" w:rsidRPr="009F15F8">
        <w:rPr>
          <w:i/>
          <w:iCs/>
          <w:lang w:val="en-US"/>
        </w:rPr>
        <w:t>BE-</w:t>
      </w:r>
      <w:proofErr w:type="spellStart"/>
      <w:r w:rsidR="00B15A6F" w:rsidRPr="009F15F8">
        <w:rPr>
          <w:i/>
          <w:iCs/>
          <w:lang w:val="en-US"/>
        </w:rPr>
        <w:t>ing</w:t>
      </w:r>
      <w:proofErr w:type="spellEnd"/>
      <w:r w:rsidR="00B15A6F" w:rsidRPr="009F15F8">
        <w:rPr>
          <w:i/>
          <w:iCs/>
          <w:lang w:val="en-US"/>
        </w:rPr>
        <w:t xml:space="preserve"> </w:t>
      </w:r>
      <w:r w:rsidR="00017CF7" w:rsidRPr="009F15F8">
        <w:rPr>
          <w:i/>
          <w:iCs/>
          <w:lang w:val="en-US"/>
        </w:rPr>
        <w:t>WITH</w:t>
      </w:r>
      <w:r w:rsidR="00B15A6F" w:rsidRPr="009F15F8">
        <w:rPr>
          <w:i/>
          <w:iCs/>
          <w:lang w:val="en-US"/>
        </w:rPr>
        <w:t xml:space="preserve"> need dog</w:t>
      </w:r>
      <w:r w:rsidR="00017CF7">
        <w:rPr>
          <w:lang w:val="en-US"/>
        </w:rPr>
        <w:t>.</w:t>
      </w:r>
      <w:r w:rsidR="00C82762">
        <w:rPr>
          <w:lang w:val="en-US"/>
        </w:rPr>
        <w:t xml:space="preserve"> By contrast, </w:t>
      </w:r>
      <w:proofErr w:type="spellStart"/>
      <w:r w:rsidR="00C82762">
        <w:rPr>
          <w:lang w:val="en-US"/>
        </w:rPr>
        <w:t>eventive</w:t>
      </w:r>
      <w:proofErr w:type="spellEnd"/>
      <w:r w:rsidR="00C82762">
        <w:rPr>
          <w:lang w:val="en-US"/>
        </w:rPr>
        <w:t xml:space="preserve"> verbs are just one-place predicates of events and thus unsuited as predicates with arbitrary PRO.</w:t>
      </w:r>
    </w:p>
    <w:p w14:paraId="700A366C" w14:textId="45C1C89B" w:rsidR="00C72E5C" w:rsidRDefault="00C82762" w:rsidP="00202175">
      <w:pPr>
        <w:spacing w:line="360" w:lineRule="auto"/>
        <w:ind w:right="9"/>
        <w:rPr>
          <w:lang w:val="en-US"/>
        </w:rPr>
      </w:pPr>
      <w:r>
        <w:rPr>
          <w:lang w:val="en-US"/>
        </w:rPr>
        <w:t xml:space="preserve">      </w:t>
      </w:r>
      <w:r w:rsidR="009F15F8">
        <w:rPr>
          <w:lang w:val="en-US"/>
        </w:rPr>
        <w:t>This account</w:t>
      </w:r>
      <w:r>
        <w:rPr>
          <w:lang w:val="en-US"/>
        </w:rPr>
        <w:t xml:space="preserve"> makes sense of the view, implicit in almost the entire philosophical literature on properties, that properties are conveyed by predicative complements of</w:t>
      </w:r>
      <w:r w:rsidRPr="00C72E5C">
        <w:rPr>
          <w:i/>
          <w:iCs/>
          <w:lang w:val="en-US"/>
        </w:rPr>
        <w:t xml:space="preserve"> be</w:t>
      </w:r>
      <w:r>
        <w:rPr>
          <w:lang w:val="en-US"/>
        </w:rPr>
        <w:t>, not verbs or VPs in general</w:t>
      </w:r>
      <w:r w:rsidR="00C72E5C">
        <w:rPr>
          <w:lang w:val="en-US"/>
        </w:rPr>
        <w:t xml:space="preserve">. </w:t>
      </w:r>
      <w:r w:rsidR="00AD0552">
        <w:rPr>
          <w:lang w:val="en-US"/>
        </w:rPr>
        <w:t xml:space="preserve">That literature </w:t>
      </w:r>
      <w:r w:rsidR="00372582">
        <w:rPr>
          <w:lang w:val="en-US"/>
        </w:rPr>
        <w:t>just had not been able to</w:t>
      </w:r>
      <w:r w:rsidR="00C72E5C">
        <w:rPr>
          <w:lang w:val="en-US"/>
        </w:rPr>
        <w:t xml:space="preserve"> recognize </w:t>
      </w:r>
      <w:r w:rsidR="00AD0552">
        <w:rPr>
          <w:lang w:val="en-US"/>
        </w:rPr>
        <w:t>an</w:t>
      </w:r>
      <w:r>
        <w:rPr>
          <w:lang w:val="en-US"/>
        </w:rPr>
        <w:t xml:space="preserve"> underlying structure of </w:t>
      </w:r>
      <w:r w:rsidR="00AD0552">
        <w:rPr>
          <w:lang w:val="en-US"/>
        </w:rPr>
        <w:t xml:space="preserve">lexical </w:t>
      </w:r>
      <w:r>
        <w:rPr>
          <w:lang w:val="en-US"/>
        </w:rPr>
        <w:t>decomposition</w:t>
      </w:r>
      <w:r w:rsidR="00C72E5C">
        <w:rPr>
          <w:lang w:val="en-US"/>
        </w:rPr>
        <w:t xml:space="preserve"> for </w:t>
      </w:r>
      <w:r w:rsidR="00AD0552">
        <w:rPr>
          <w:lang w:val="en-US"/>
        </w:rPr>
        <w:t xml:space="preserve">abstract </w:t>
      </w:r>
      <w:r w:rsidR="00C72E5C">
        <w:rPr>
          <w:lang w:val="en-US"/>
        </w:rPr>
        <w:t>stative verbs in general</w:t>
      </w:r>
      <w:r>
        <w:rPr>
          <w:lang w:val="en-US"/>
        </w:rPr>
        <w:t>.</w:t>
      </w:r>
      <w:r w:rsidR="009F15F8">
        <w:rPr>
          <w:lang w:val="en-US"/>
        </w:rPr>
        <w:t xml:space="preserve"> </w:t>
      </w:r>
    </w:p>
    <w:p w14:paraId="5150C983" w14:textId="12A331FC" w:rsidR="0035692B" w:rsidRDefault="00C72E5C" w:rsidP="0035692B">
      <w:pPr>
        <w:spacing w:line="360" w:lineRule="auto"/>
        <w:ind w:right="9"/>
        <w:rPr>
          <w:lang w:val="en-US"/>
        </w:rPr>
      </w:pPr>
      <w:r>
        <w:rPr>
          <w:lang w:val="en-US"/>
        </w:rPr>
        <w:t xml:space="preserve">    The restriction on explicit property-referring terms r</w:t>
      </w:r>
      <w:r w:rsidR="009F15F8">
        <w:rPr>
          <w:lang w:val="en-US"/>
        </w:rPr>
        <w:t xml:space="preserve">esides </w:t>
      </w:r>
      <w:r>
        <w:rPr>
          <w:lang w:val="en-US"/>
        </w:rPr>
        <w:t>i</w:t>
      </w:r>
      <w:r w:rsidR="009F15F8">
        <w:rPr>
          <w:lang w:val="en-US"/>
        </w:rPr>
        <w:t xml:space="preserve">n </w:t>
      </w:r>
      <w:r>
        <w:rPr>
          <w:lang w:val="en-US"/>
        </w:rPr>
        <w:t>the type distinction</w:t>
      </w:r>
      <w:r w:rsidR="009F15F8">
        <w:rPr>
          <w:lang w:val="en-US"/>
        </w:rPr>
        <w:t xml:space="preserve"> between individuals (of type e) and properties (of type &lt;e, t&gt;)</w:t>
      </w:r>
      <w:r w:rsidR="00A36984">
        <w:rPr>
          <w:lang w:val="en-US"/>
        </w:rPr>
        <w:t xml:space="preserve">. It is that distinction that a speaker needs to be equipped with when mastering the restriction on property-referring terms, </w:t>
      </w:r>
      <w:r w:rsidR="004957AE">
        <w:rPr>
          <w:lang w:val="en-US"/>
        </w:rPr>
        <w:t xml:space="preserve">not </w:t>
      </w:r>
      <w:r w:rsidR="000B222C">
        <w:rPr>
          <w:lang w:val="en-US"/>
        </w:rPr>
        <w:t>a</w:t>
      </w:r>
      <w:r w:rsidR="00372582">
        <w:rPr>
          <w:lang w:val="en-US"/>
        </w:rPr>
        <w:t>n</w:t>
      </w:r>
      <w:r w:rsidR="000B222C">
        <w:rPr>
          <w:lang w:val="en-US"/>
        </w:rPr>
        <w:t xml:space="preserve"> </w:t>
      </w:r>
      <w:r w:rsidR="004957AE">
        <w:rPr>
          <w:lang w:val="en-US"/>
        </w:rPr>
        <w:t>ontological distinction between abstract states and events</w:t>
      </w:r>
      <w:r w:rsidR="0078615B">
        <w:rPr>
          <w:lang w:val="en-US"/>
        </w:rPr>
        <w:t xml:space="preserve">. </w:t>
      </w:r>
      <w:r w:rsidR="008A6855">
        <w:rPr>
          <w:lang w:val="en-US"/>
        </w:rPr>
        <w:t>T</w:t>
      </w:r>
      <w:r w:rsidR="00AD0552">
        <w:rPr>
          <w:lang w:val="en-US"/>
        </w:rPr>
        <w:t>he former distinction is a fundamental distinction that comes with</w:t>
      </w:r>
      <w:r w:rsidR="008A6855">
        <w:rPr>
          <w:lang w:val="en-US"/>
        </w:rPr>
        <w:t xml:space="preserve"> the structure of</w:t>
      </w:r>
      <w:r w:rsidR="00AD0552">
        <w:rPr>
          <w:lang w:val="en-US"/>
        </w:rPr>
        <w:t xml:space="preserve"> language</w:t>
      </w:r>
      <w:r w:rsidR="008A6855">
        <w:rPr>
          <w:lang w:val="en-US"/>
        </w:rPr>
        <w:t xml:space="preserve"> and </w:t>
      </w:r>
      <w:r w:rsidR="00372582">
        <w:rPr>
          <w:lang w:val="en-US"/>
        </w:rPr>
        <w:t>thought.</w:t>
      </w:r>
      <w:r w:rsidR="00700357">
        <w:rPr>
          <w:lang w:val="en-US"/>
        </w:rPr>
        <w:t xml:space="preserve"> </w:t>
      </w:r>
      <w:r w:rsidR="00700357">
        <w:rPr>
          <w:lang w:val="en-US"/>
        </w:rPr>
        <w:t xml:space="preserve">In </w:t>
      </w:r>
      <w:r w:rsidR="008A6855">
        <w:rPr>
          <w:lang w:val="en-US"/>
        </w:rPr>
        <w:t>fact</w:t>
      </w:r>
      <w:r w:rsidR="00700357">
        <w:rPr>
          <w:lang w:val="en-US"/>
        </w:rPr>
        <w:t xml:space="preserve">, the </w:t>
      </w:r>
      <w:r w:rsidR="008A6855">
        <w:rPr>
          <w:lang w:val="en-US"/>
        </w:rPr>
        <w:t xml:space="preserve">distinction </w:t>
      </w:r>
      <w:r w:rsidR="00700357">
        <w:rPr>
          <w:lang w:val="en-US"/>
        </w:rPr>
        <w:t xml:space="preserve">between objects and properties may well be a </w:t>
      </w:r>
      <w:r w:rsidR="008A6855">
        <w:rPr>
          <w:lang w:val="en-US"/>
        </w:rPr>
        <w:t>metaphysic</w:t>
      </w:r>
      <w:r w:rsidR="00700357">
        <w:rPr>
          <w:lang w:val="en-US"/>
        </w:rPr>
        <w:t>al distinction,</w:t>
      </w:r>
      <w:r w:rsidR="008A6855">
        <w:rPr>
          <w:lang w:val="en-US"/>
        </w:rPr>
        <w:t xml:space="preserve"> as higher-order metaphysics would have </w:t>
      </w:r>
      <w:r w:rsidR="00700357">
        <w:rPr>
          <w:lang w:val="en-US"/>
        </w:rPr>
        <w:t xml:space="preserve">it </w:t>
      </w:r>
      <w:r w:rsidR="00700357">
        <w:rPr>
          <w:lang w:val="en-US"/>
        </w:rPr>
        <w:t>(Skiba 2021</w:t>
      </w:r>
      <w:r w:rsidR="00700357">
        <w:rPr>
          <w:lang w:val="en-US"/>
        </w:rPr>
        <w:t xml:space="preserve">, </w:t>
      </w:r>
      <w:r w:rsidR="0048687A">
        <w:rPr>
          <w:lang w:val="en-US"/>
        </w:rPr>
        <w:t xml:space="preserve">Bacon 2023, </w:t>
      </w:r>
      <w:r w:rsidR="00700357">
        <w:rPr>
          <w:lang w:val="en-US"/>
        </w:rPr>
        <w:t>Fritz and Jone</w:t>
      </w:r>
      <w:r w:rsidR="0048687A">
        <w:rPr>
          <w:lang w:val="en-US"/>
        </w:rPr>
        <w:t>s</w:t>
      </w:r>
      <w:r w:rsidR="00700357">
        <w:rPr>
          <w:lang w:val="en-US"/>
        </w:rPr>
        <w:t xml:space="preserve"> 2024)</w:t>
      </w:r>
      <w:r w:rsidR="00372582">
        <w:rPr>
          <w:lang w:val="en-US"/>
        </w:rPr>
        <w:t xml:space="preserve">. As such, it </w:t>
      </w:r>
      <w:r w:rsidR="00372582">
        <w:rPr>
          <w:lang w:val="en-US"/>
        </w:rPr>
        <w:lastRenderedPageBreak/>
        <w:t xml:space="preserve">would be </w:t>
      </w:r>
      <w:r w:rsidR="00372582" w:rsidRPr="00E400BD">
        <w:rPr>
          <w:lang w:val="en-US"/>
        </w:rPr>
        <w:t>part of</w:t>
      </w:r>
      <w:r w:rsidR="00372582">
        <w:rPr>
          <w:lang w:val="en-US"/>
        </w:rPr>
        <w:t xml:space="preserve"> natural language ontology and part of</w:t>
      </w:r>
      <w:r w:rsidR="00372582" w:rsidRPr="00E400BD">
        <w:rPr>
          <w:lang w:val="en-US"/>
        </w:rPr>
        <w:t xml:space="preserve"> universal grammar</w:t>
      </w:r>
      <w:r w:rsidR="00372582">
        <w:rPr>
          <w:lang w:val="en-US"/>
        </w:rPr>
        <w:t xml:space="preserve"> itself, </w:t>
      </w:r>
      <w:r w:rsidR="00372582" w:rsidRPr="00E400BD">
        <w:rPr>
          <w:lang w:val="en-US"/>
        </w:rPr>
        <w:t>in an extended sense</w:t>
      </w:r>
      <w:r w:rsidR="00372582">
        <w:rPr>
          <w:lang w:val="en-US"/>
        </w:rPr>
        <w:t xml:space="preserve"> of grammar comprising part of ontology </w:t>
      </w:r>
      <w:r w:rsidR="00372582" w:rsidRPr="00E400BD">
        <w:rPr>
          <w:lang w:val="en-US"/>
        </w:rPr>
        <w:t>(</w:t>
      </w:r>
      <w:proofErr w:type="spellStart"/>
      <w:r w:rsidR="00372582" w:rsidRPr="00E400BD">
        <w:rPr>
          <w:lang w:val="en-US"/>
        </w:rPr>
        <w:t>Moltmann</w:t>
      </w:r>
      <w:proofErr w:type="spellEnd"/>
      <w:r w:rsidR="00372582" w:rsidRPr="00E400BD">
        <w:rPr>
          <w:lang w:val="en-US"/>
        </w:rPr>
        <w:t xml:space="preserve"> 2020a)</w:t>
      </w:r>
      <w:r w:rsidR="00700357">
        <w:rPr>
          <w:lang w:val="en-US"/>
        </w:rPr>
        <w:t>.</w:t>
      </w:r>
      <w:r w:rsidR="00700357">
        <w:rPr>
          <w:rStyle w:val="FootnoteReference"/>
          <w:lang w:val="en-US"/>
        </w:rPr>
        <w:footnoteReference w:id="13"/>
      </w:r>
    </w:p>
    <w:p w14:paraId="7EA9C92D" w14:textId="7F5A19B6" w:rsidR="003E3F8B" w:rsidRPr="00E400BD" w:rsidRDefault="007A7A40" w:rsidP="008A7E0B">
      <w:pPr>
        <w:spacing w:line="360" w:lineRule="auto"/>
        <w:rPr>
          <w:lang w:val="en-US"/>
        </w:rPr>
      </w:pPr>
      <w:r>
        <w:rPr>
          <w:lang w:val="en-US"/>
        </w:rPr>
        <w:t xml:space="preserve">     </w:t>
      </w:r>
      <w:r w:rsidR="003E3F8B" w:rsidRPr="00E400BD">
        <w:rPr>
          <w:lang w:val="en-US"/>
        </w:rPr>
        <w:t xml:space="preserve">The </w:t>
      </w:r>
      <w:r w:rsidR="00D67DE2">
        <w:rPr>
          <w:lang w:val="en-US"/>
        </w:rPr>
        <w:t>selection of (simple) abstract states by explicit property-referring terms</w:t>
      </w:r>
      <w:r w:rsidR="003E3F8B" w:rsidRPr="00E400BD">
        <w:rPr>
          <w:lang w:val="en-US"/>
        </w:rPr>
        <w:t xml:space="preserve"> </w:t>
      </w:r>
      <w:r w:rsidR="00D67DE2">
        <w:rPr>
          <w:lang w:val="en-US"/>
        </w:rPr>
        <w:t>may seem in</w:t>
      </w:r>
      <w:r w:rsidR="003E3F8B" w:rsidRPr="00E400BD">
        <w:rPr>
          <w:lang w:val="en-US"/>
        </w:rPr>
        <w:t xml:space="preserve"> violation of a general restriction on reference to abstract objects put forward in </w:t>
      </w:r>
      <w:r w:rsidR="003E3F8B" w:rsidRPr="00670052">
        <w:rPr>
          <w:i/>
          <w:iCs/>
          <w:lang w:val="en-US"/>
        </w:rPr>
        <w:t xml:space="preserve">Abstract Objects and the Semantics of </w:t>
      </w:r>
      <w:r w:rsidR="003E3F8B">
        <w:rPr>
          <w:i/>
          <w:iCs/>
          <w:lang w:val="en-US"/>
        </w:rPr>
        <w:t>N</w:t>
      </w:r>
      <w:r w:rsidR="003E3F8B" w:rsidRPr="00670052">
        <w:rPr>
          <w:i/>
          <w:iCs/>
          <w:lang w:val="en-US"/>
        </w:rPr>
        <w:t xml:space="preserve">atural Language </w:t>
      </w:r>
      <w:r w:rsidR="00372582">
        <w:rPr>
          <w:lang w:val="en-US"/>
        </w:rPr>
        <w:t>(</w:t>
      </w:r>
      <w:proofErr w:type="spellStart"/>
      <w:r w:rsidR="003E3F8B" w:rsidRPr="00E400BD">
        <w:rPr>
          <w:lang w:val="en-US"/>
        </w:rPr>
        <w:t>Moltmann</w:t>
      </w:r>
      <w:proofErr w:type="spellEnd"/>
      <w:r w:rsidR="0078615B">
        <w:rPr>
          <w:lang w:val="en-US"/>
        </w:rPr>
        <w:t xml:space="preserve"> </w:t>
      </w:r>
      <w:r w:rsidR="003E3F8B" w:rsidRPr="00E400BD">
        <w:rPr>
          <w:lang w:val="en-US"/>
        </w:rPr>
        <w:t>2013</w:t>
      </w:r>
      <w:r w:rsidR="003E3F8B">
        <w:rPr>
          <w:lang w:val="en-US"/>
        </w:rPr>
        <w:t>a, 2020b</w:t>
      </w:r>
      <w:r w:rsidR="003E3F8B" w:rsidRPr="00E400BD">
        <w:rPr>
          <w:lang w:val="en-US"/>
        </w:rPr>
        <w:t>)</w:t>
      </w:r>
      <w:r w:rsidR="00372582">
        <w:rPr>
          <w:lang w:val="en-US"/>
        </w:rPr>
        <w:t>:</w:t>
      </w:r>
    </w:p>
    <w:p w14:paraId="5297ADD2" w14:textId="77777777" w:rsidR="003E3F8B" w:rsidRPr="00E400BD" w:rsidRDefault="003E3F8B" w:rsidP="008A7E0B">
      <w:pPr>
        <w:spacing w:line="360" w:lineRule="auto"/>
        <w:rPr>
          <w:u w:val="single"/>
          <w:lang w:val="en-US"/>
        </w:rPr>
      </w:pPr>
    </w:p>
    <w:p w14:paraId="1FF42F7A" w14:textId="6BC14417" w:rsidR="003E3F8B" w:rsidRPr="00E400BD" w:rsidRDefault="003E3F8B" w:rsidP="008A7E0B">
      <w:pPr>
        <w:spacing w:line="360" w:lineRule="auto"/>
        <w:rPr>
          <w:u w:val="single"/>
          <w:lang w:val="en-US"/>
        </w:rPr>
      </w:pPr>
      <w:r w:rsidRPr="00E400BD">
        <w:rPr>
          <w:lang w:val="en-US"/>
        </w:rPr>
        <w:t>(</w:t>
      </w:r>
      <w:r w:rsidR="0046028C">
        <w:rPr>
          <w:lang w:val="en-US"/>
        </w:rPr>
        <w:t>87</w:t>
      </w:r>
      <w:r w:rsidRPr="00E400BD">
        <w:rPr>
          <w:lang w:val="en-US"/>
        </w:rPr>
        <w:t>)</w:t>
      </w:r>
      <w:r>
        <w:rPr>
          <w:lang w:val="en-US"/>
        </w:rPr>
        <w:t xml:space="preserve"> </w:t>
      </w:r>
      <w:r w:rsidRPr="00E400BD">
        <w:rPr>
          <w:u w:val="single"/>
          <w:lang w:val="en-US"/>
        </w:rPr>
        <w:t xml:space="preserve">The Abstract Objects Hypothesis </w:t>
      </w:r>
    </w:p>
    <w:p w14:paraId="75CE1B28" w14:textId="77777777" w:rsidR="003E3F8B" w:rsidRDefault="003E3F8B" w:rsidP="008A7E0B">
      <w:pPr>
        <w:spacing w:line="360" w:lineRule="auto"/>
        <w:rPr>
          <w:lang w:val="en-US"/>
        </w:rPr>
      </w:pPr>
      <w:r>
        <w:rPr>
          <w:lang w:val="en-US"/>
        </w:rPr>
        <w:t xml:space="preserve">        </w:t>
      </w:r>
      <w:r w:rsidRPr="00E400BD">
        <w:rPr>
          <w:lang w:val="en-US"/>
        </w:rPr>
        <w:t xml:space="preserve">Natural language does not permit reference to abstract objects in its core, but only in </w:t>
      </w:r>
    </w:p>
    <w:p w14:paraId="7EF4C470" w14:textId="77777777" w:rsidR="003E3F8B" w:rsidRPr="00E400BD" w:rsidRDefault="003E3F8B" w:rsidP="008A7E0B">
      <w:pPr>
        <w:spacing w:line="360" w:lineRule="auto"/>
        <w:rPr>
          <w:lang w:val="en-US"/>
        </w:rPr>
      </w:pPr>
      <w:r>
        <w:rPr>
          <w:lang w:val="en-US"/>
        </w:rPr>
        <w:t xml:space="preserve">       </w:t>
      </w:r>
      <w:r w:rsidRPr="00E400BD">
        <w:rPr>
          <w:lang w:val="en-US"/>
        </w:rPr>
        <w:t>it</w:t>
      </w:r>
      <w:r>
        <w:rPr>
          <w:lang w:val="en-US"/>
        </w:rPr>
        <w:t>s</w:t>
      </w:r>
      <w:r w:rsidRPr="00E400BD">
        <w:rPr>
          <w:lang w:val="en-US"/>
        </w:rPr>
        <w:t xml:space="preserve"> periphery.</w:t>
      </w:r>
    </w:p>
    <w:p w14:paraId="0F210715" w14:textId="77777777" w:rsidR="003E3F8B" w:rsidRPr="00E400BD" w:rsidRDefault="003E3F8B" w:rsidP="008A7E0B">
      <w:pPr>
        <w:spacing w:line="360" w:lineRule="auto"/>
        <w:rPr>
          <w:lang w:val="en-US"/>
        </w:rPr>
      </w:pPr>
    </w:p>
    <w:p w14:paraId="011976FE" w14:textId="46BC5DD2" w:rsidR="003E3F8B" w:rsidRDefault="005538BF" w:rsidP="005538BF">
      <w:pPr>
        <w:spacing w:line="360" w:lineRule="auto"/>
        <w:rPr>
          <w:lang w:val="en-US"/>
        </w:rPr>
      </w:pPr>
      <w:r>
        <w:rPr>
          <w:lang w:val="en-US"/>
        </w:rPr>
        <w:t>This notion of periphery</w:t>
      </w:r>
      <w:r w:rsidR="00DB678A">
        <w:rPr>
          <w:lang w:val="en-US"/>
        </w:rPr>
        <w:t>, unlike Chomsky’s (1981) notion of periphery in syntax</w:t>
      </w:r>
      <w:r>
        <w:rPr>
          <w:lang w:val="en-US"/>
        </w:rPr>
        <w:t>,</w:t>
      </w:r>
      <w:r w:rsidR="00DB678A">
        <w:rPr>
          <w:lang w:val="en-US"/>
        </w:rPr>
        <w:t xml:space="preserve"> is meant to consist in expressions and uses of expressions that involve some degree of reflection</w:t>
      </w:r>
      <w:r>
        <w:rPr>
          <w:lang w:val="en-US"/>
        </w:rPr>
        <w:t>, such as</w:t>
      </w:r>
      <w:r w:rsidR="00DB678A">
        <w:rPr>
          <w:lang w:val="en-US"/>
        </w:rPr>
        <w:t xml:space="preserve"> </w:t>
      </w:r>
      <w:r w:rsidR="003E3F8B" w:rsidRPr="00E400BD">
        <w:rPr>
          <w:lang w:val="en-US"/>
        </w:rPr>
        <w:t xml:space="preserve">technical expressions and </w:t>
      </w:r>
      <w:r>
        <w:rPr>
          <w:lang w:val="en-US"/>
        </w:rPr>
        <w:t>technical and other</w:t>
      </w:r>
      <w:r w:rsidR="003E3F8B" w:rsidRPr="00E400BD">
        <w:rPr>
          <w:lang w:val="en-US"/>
        </w:rPr>
        <w:t xml:space="preserve"> non-ordinary uses of expressions</w:t>
      </w:r>
      <w:r w:rsidR="0078615B">
        <w:rPr>
          <w:lang w:val="en-US"/>
        </w:rPr>
        <w:t xml:space="preserve">. </w:t>
      </w:r>
      <w:r>
        <w:rPr>
          <w:lang w:val="en-US"/>
        </w:rPr>
        <w:t xml:space="preserve">Unlike </w:t>
      </w:r>
      <w:r w:rsidR="0078615B">
        <w:rPr>
          <w:lang w:val="en-US"/>
        </w:rPr>
        <w:t>Chomsky</w:t>
      </w:r>
      <w:r>
        <w:rPr>
          <w:lang w:val="en-US"/>
        </w:rPr>
        <w:t>’s</w:t>
      </w:r>
      <w:r w:rsidR="0078615B">
        <w:rPr>
          <w:lang w:val="en-US"/>
        </w:rPr>
        <w:t xml:space="preserve"> periphery</w:t>
      </w:r>
      <w:r w:rsidR="00D67DE2">
        <w:rPr>
          <w:lang w:val="en-US"/>
        </w:rPr>
        <w:t xml:space="preserve">, </w:t>
      </w:r>
      <w:r>
        <w:rPr>
          <w:lang w:val="en-US"/>
        </w:rPr>
        <w:t>the notion of periphery relevant for ontology also includes reifying terms</w:t>
      </w:r>
      <w:r w:rsidR="00D67DE2">
        <w:rPr>
          <w:lang w:val="en-US"/>
        </w:rPr>
        <w:t xml:space="preserve"> (</w:t>
      </w:r>
      <w:proofErr w:type="spellStart"/>
      <w:r w:rsidR="00D67DE2">
        <w:rPr>
          <w:lang w:val="en-US"/>
        </w:rPr>
        <w:t>Moltmann</w:t>
      </w:r>
      <w:proofErr w:type="spellEnd"/>
      <w:r w:rsidR="00D67DE2">
        <w:rPr>
          <w:lang w:val="en-US"/>
        </w:rPr>
        <w:t xml:space="preserve"> 2</w:t>
      </w:r>
      <w:r w:rsidR="00C4036A">
        <w:rPr>
          <w:lang w:val="en-US"/>
        </w:rPr>
        <w:t>0</w:t>
      </w:r>
      <w:r w:rsidR="00D67DE2">
        <w:rPr>
          <w:lang w:val="en-US"/>
        </w:rPr>
        <w:t>13a)</w:t>
      </w:r>
      <w:r>
        <w:rPr>
          <w:lang w:val="en-US"/>
        </w:rPr>
        <w:t>, such as the</w:t>
      </w:r>
      <w:r w:rsidR="003E3F8B" w:rsidRPr="00E400BD">
        <w:rPr>
          <w:lang w:val="en-US"/>
        </w:rPr>
        <w:t xml:space="preserve"> construction of explicit property</w:t>
      </w:r>
      <w:r w:rsidR="003E3F8B">
        <w:rPr>
          <w:lang w:val="en-US"/>
        </w:rPr>
        <w:t>-</w:t>
      </w:r>
      <w:r w:rsidR="003E3F8B" w:rsidRPr="00E400BD">
        <w:rPr>
          <w:lang w:val="en-US"/>
        </w:rPr>
        <w:t>referring terms</w:t>
      </w:r>
      <w:r w:rsidR="0025506F">
        <w:rPr>
          <w:lang w:val="en-US"/>
        </w:rPr>
        <w:t>,</w:t>
      </w:r>
      <w:r>
        <w:rPr>
          <w:lang w:val="en-US"/>
        </w:rPr>
        <w:t xml:space="preserve"> </w:t>
      </w:r>
      <w:r w:rsidR="00D67DE2">
        <w:rPr>
          <w:lang w:val="en-US"/>
        </w:rPr>
        <w:t xml:space="preserve">and it should include </w:t>
      </w:r>
      <w:r>
        <w:rPr>
          <w:lang w:val="en-US"/>
        </w:rPr>
        <w:t xml:space="preserve">gerunds </w:t>
      </w:r>
      <w:r w:rsidR="00D67DE2">
        <w:rPr>
          <w:lang w:val="en-US"/>
        </w:rPr>
        <w:t xml:space="preserve">as well </w:t>
      </w:r>
      <w:r w:rsidR="0048687A">
        <w:rPr>
          <w:lang w:val="en-US"/>
        </w:rPr>
        <w:t>as</w:t>
      </w:r>
      <w:r w:rsidR="00D67DE2">
        <w:rPr>
          <w:lang w:val="en-US"/>
        </w:rPr>
        <w:t xml:space="preserve"> </w:t>
      </w:r>
      <w:r>
        <w:rPr>
          <w:lang w:val="en-US"/>
        </w:rPr>
        <w:t>abstract</w:t>
      </w:r>
      <w:r w:rsidR="00D67DE2">
        <w:rPr>
          <w:lang w:val="en-US"/>
        </w:rPr>
        <w:t>-</w:t>
      </w:r>
      <w:r>
        <w:rPr>
          <w:lang w:val="en-US"/>
        </w:rPr>
        <w:t>state</w:t>
      </w:r>
      <w:r w:rsidR="0048687A">
        <w:rPr>
          <w:lang w:val="en-US"/>
        </w:rPr>
        <w:t>-</w:t>
      </w:r>
      <w:r>
        <w:rPr>
          <w:lang w:val="en-US"/>
        </w:rPr>
        <w:t xml:space="preserve"> and fact</w:t>
      </w:r>
      <w:r w:rsidR="0048687A">
        <w:rPr>
          <w:lang w:val="en-US"/>
        </w:rPr>
        <w:t>-referring terms</w:t>
      </w:r>
      <w:r>
        <w:rPr>
          <w:lang w:val="en-US"/>
        </w:rPr>
        <w:t>. The Abstract-Objects Hypothesis is not a problem if abstract states are not already implicit arguments of stative verbs.</w:t>
      </w:r>
    </w:p>
    <w:p w14:paraId="48F690E4" w14:textId="46863DAB" w:rsidR="003E3F8B" w:rsidRDefault="007A7A40" w:rsidP="008A7E0B">
      <w:pPr>
        <w:spacing w:line="360" w:lineRule="auto"/>
        <w:ind w:right="9"/>
        <w:rPr>
          <w:lang w:val="en-US"/>
        </w:rPr>
      </w:pPr>
      <w:r>
        <w:rPr>
          <w:lang w:val="en-US"/>
        </w:rPr>
        <w:t xml:space="preserve">      </w:t>
      </w:r>
      <w:r w:rsidR="00D67DE2">
        <w:rPr>
          <w:lang w:val="en-US"/>
        </w:rPr>
        <w:t>There is a remaining question, and that is</w:t>
      </w:r>
      <w:r w:rsidR="0025506F">
        <w:rPr>
          <w:lang w:val="en-US"/>
        </w:rPr>
        <w:t xml:space="preserve">, </w:t>
      </w:r>
      <w:r w:rsidR="003E3F8B" w:rsidRPr="00E400BD">
        <w:rPr>
          <w:lang w:val="en-US"/>
        </w:rPr>
        <w:t xml:space="preserve">why can a philosopher (or non-philosopher, for that matter) use the noun </w:t>
      </w:r>
      <w:r w:rsidR="003E3F8B" w:rsidRPr="0035410F">
        <w:rPr>
          <w:i/>
          <w:iCs/>
          <w:lang w:val="en-US"/>
        </w:rPr>
        <w:t>property</w:t>
      </w:r>
      <w:r w:rsidR="003E3F8B" w:rsidRPr="00E400BD">
        <w:rPr>
          <w:lang w:val="en-US"/>
        </w:rPr>
        <w:t xml:space="preserve"> </w:t>
      </w:r>
      <w:r w:rsidR="003E3F8B">
        <w:rPr>
          <w:lang w:val="en-US"/>
        </w:rPr>
        <w:t xml:space="preserve">by itself </w:t>
      </w:r>
      <w:r w:rsidR="003E3F8B" w:rsidRPr="00E400BD">
        <w:rPr>
          <w:lang w:val="en-US"/>
        </w:rPr>
        <w:t>having the notion of an abundant property in mind or</w:t>
      </w:r>
      <w:r w:rsidR="003E3F8B">
        <w:rPr>
          <w:lang w:val="en-US"/>
        </w:rPr>
        <w:t xml:space="preserve"> else</w:t>
      </w:r>
      <w:r w:rsidR="003E3F8B" w:rsidRPr="00E400BD">
        <w:rPr>
          <w:lang w:val="en-US"/>
        </w:rPr>
        <w:t xml:space="preserve"> the notion of a sparse property</w:t>
      </w:r>
      <w:r w:rsidR="00D67DE2">
        <w:rPr>
          <w:lang w:val="en-US"/>
        </w:rPr>
        <w:t xml:space="preserve"> or any kind of restricted notion</w:t>
      </w:r>
      <w:r w:rsidR="008D6DEE">
        <w:rPr>
          <w:lang w:val="en-US"/>
        </w:rPr>
        <w:t xml:space="preserve"> of a property she accepts as the philosophically relevant notion</w:t>
      </w:r>
      <w:r w:rsidR="00D67DE2">
        <w:rPr>
          <w:lang w:val="en-US"/>
        </w:rPr>
        <w:t xml:space="preserve">? </w:t>
      </w:r>
      <w:r w:rsidR="003E3F8B" w:rsidRPr="00E400BD">
        <w:rPr>
          <w:lang w:val="en-US"/>
        </w:rPr>
        <w:t xml:space="preserve"> </w:t>
      </w:r>
      <w:r w:rsidR="008D6DEE">
        <w:rPr>
          <w:lang w:val="en-US"/>
        </w:rPr>
        <w:t>Note</w:t>
      </w:r>
      <w:r w:rsidR="003E3F8B">
        <w:rPr>
          <w:lang w:val="en-US"/>
        </w:rPr>
        <w:t xml:space="preserve"> that this is not possible with </w:t>
      </w:r>
      <w:r w:rsidR="00D67DE2">
        <w:rPr>
          <w:lang w:val="en-US"/>
        </w:rPr>
        <w:t xml:space="preserve">reifying </w:t>
      </w:r>
      <w:r w:rsidR="003E3F8B">
        <w:rPr>
          <w:lang w:val="en-US"/>
        </w:rPr>
        <w:t>property-referring terms: no philosophical intention can render</w:t>
      </w:r>
      <w:r w:rsidR="008D6DEE">
        <w:rPr>
          <w:lang w:val="en-US"/>
        </w:rPr>
        <w:t xml:space="preserve"> an utterance of of</w:t>
      </w:r>
      <w:r w:rsidR="003E3F8B">
        <w:rPr>
          <w:lang w:val="en-US"/>
        </w:rPr>
        <w:t xml:space="preserve"> </w:t>
      </w:r>
      <w:r w:rsidR="003E3F8B" w:rsidRPr="000652EE">
        <w:rPr>
          <w:i/>
          <w:iCs/>
          <w:lang w:val="en-US"/>
        </w:rPr>
        <w:t>the property of walking</w:t>
      </w:r>
      <w:r w:rsidR="003E3F8B">
        <w:rPr>
          <w:lang w:val="en-US"/>
        </w:rPr>
        <w:t xml:space="preserve"> felicitous.</w:t>
      </w:r>
      <w:r w:rsidR="003E3F8B" w:rsidRPr="00E400BD">
        <w:rPr>
          <w:lang w:val="en-US"/>
        </w:rPr>
        <w:t xml:space="preserve"> </w:t>
      </w:r>
      <w:r w:rsidR="003E3F8B">
        <w:rPr>
          <w:lang w:val="en-US"/>
        </w:rPr>
        <w:t xml:space="preserve">This </w:t>
      </w:r>
      <w:r w:rsidR="005A717B">
        <w:rPr>
          <w:lang w:val="en-US"/>
        </w:rPr>
        <w:t xml:space="preserve">indicates that a </w:t>
      </w:r>
      <w:r w:rsidR="003E3F8B" w:rsidRPr="00E400BD">
        <w:rPr>
          <w:lang w:val="en-US"/>
        </w:rPr>
        <w:t xml:space="preserve">distinction </w:t>
      </w:r>
      <w:r w:rsidR="00D67DE2">
        <w:rPr>
          <w:lang w:val="en-US"/>
        </w:rPr>
        <w:t xml:space="preserve">matters </w:t>
      </w:r>
      <w:r w:rsidR="003E3F8B" w:rsidRPr="00E400BD">
        <w:rPr>
          <w:lang w:val="en-US"/>
        </w:rPr>
        <w:t>between nouns as such and ‘nouns-in-construction’</w:t>
      </w:r>
      <w:r w:rsidR="00D67DE2">
        <w:rPr>
          <w:lang w:val="en-US"/>
        </w:rPr>
        <w:t xml:space="preserve">, </w:t>
      </w:r>
      <w:r w:rsidR="008D6DEE">
        <w:rPr>
          <w:lang w:val="en-US"/>
        </w:rPr>
        <w:t xml:space="preserve">that is, </w:t>
      </w:r>
      <w:r w:rsidR="005A717B">
        <w:rPr>
          <w:lang w:val="en-US"/>
        </w:rPr>
        <w:t>a</w:t>
      </w:r>
      <w:r w:rsidR="003E3F8B" w:rsidRPr="00E400BD">
        <w:rPr>
          <w:lang w:val="en-US"/>
        </w:rPr>
        <w:t xml:space="preserve"> noun with a complement such as </w:t>
      </w:r>
      <w:r w:rsidR="003E3F8B" w:rsidRPr="00E400BD">
        <w:rPr>
          <w:i/>
          <w:iCs/>
          <w:lang w:val="en-US"/>
        </w:rPr>
        <w:t>property of being wise</w:t>
      </w:r>
      <w:r w:rsidR="003E3F8B" w:rsidRPr="00E400BD">
        <w:rPr>
          <w:lang w:val="en-US"/>
        </w:rPr>
        <w:t>.</w:t>
      </w:r>
      <w:r w:rsidR="003E3F8B">
        <w:rPr>
          <w:lang w:val="en-US"/>
        </w:rPr>
        <w:t xml:space="preserve"> </w:t>
      </w:r>
      <w:r w:rsidR="003E3F8B" w:rsidRPr="00E400BD">
        <w:rPr>
          <w:lang w:val="en-US"/>
        </w:rPr>
        <w:t xml:space="preserve">The generalization </w:t>
      </w:r>
      <w:r w:rsidR="003E3F8B">
        <w:rPr>
          <w:lang w:val="en-US"/>
        </w:rPr>
        <w:t xml:space="preserve">then </w:t>
      </w:r>
      <w:r w:rsidR="00D67DE2">
        <w:rPr>
          <w:lang w:val="en-US"/>
        </w:rPr>
        <w:t>is</w:t>
      </w:r>
      <w:r w:rsidR="003E3F8B" w:rsidRPr="00E400BD">
        <w:rPr>
          <w:lang w:val="en-US"/>
        </w:rPr>
        <w:t xml:space="preserve"> that nouns-in-construction do not permit non-ordinary (technical</w:t>
      </w:r>
      <w:r w:rsidR="003E3F8B">
        <w:rPr>
          <w:lang w:val="en-US"/>
        </w:rPr>
        <w:t>)</w:t>
      </w:r>
      <w:r w:rsidR="003E3F8B" w:rsidRPr="00E400BD">
        <w:rPr>
          <w:lang w:val="en-US"/>
        </w:rPr>
        <w:t xml:space="preserve"> uses, whereas nouns by themselves do. This matches </w:t>
      </w:r>
      <w:r w:rsidR="005A717B">
        <w:rPr>
          <w:lang w:val="en-US"/>
        </w:rPr>
        <w:t>the two uses of other philosophical nouns such as</w:t>
      </w:r>
      <w:r w:rsidR="003E3F8B" w:rsidRPr="00E400BD">
        <w:rPr>
          <w:lang w:val="en-US"/>
        </w:rPr>
        <w:t xml:space="preserve"> </w:t>
      </w:r>
      <w:r w:rsidR="003E3F8B" w:rsidRPr="0035410F">
        <w:rPr>
          <w:i/>
          <w:iCs/>
          <w:lang w:val="en-US"/>
        </w:rPr>
        <w:t>existence.</w:t>
      </w:r>
      <w:r w:rsidR="003E3F8B" w:rsidRPr="00E400BD">
        <w:rPr>
          <w:lang w:val="en-US"/>
        </w:rPr>
        <w:t xml:space="preserve"> </w:t>
      </w:r>
      <w:r w:rsidR="003E3F8B" w:rsidRPr="0035410F">
        <w:rPr>
          <w:i/>
          <w:iCs/>
          <w:lang w:val="en-US"/>
        </w:rPr>
        <w:t xml:space="preserve">Existence </w:t>
      </w:r>
      <w:r w:rsidR="003E3F8B" w:rsidRPr="00E400BD">
        <w:rPr>
          <w:lang w:val="en-US"/>
        </w:rPr>
        <w:t>without specifier or complement can be used to convey a univocal notion of existence, applicable to anything there is (</w:t>
      </w:r>
      <w:r w:rsidR="003E3F8B" w:rsidRPr="0035410F">
        <w:rPr>
          <w:i/>
          <w:iCs/>
          <w:lang w:val="en-US"/>
        </w:rPr>
        <w:t>They discussed</w:t>
      </w:r>
      <w:r w:rsidR="003E3F8B">
        <w:rPr>
          <w:i/>
          <w:iCs/>
          <w:lang w:val="en-US"/>
        </w:rPr>
        <w:t xml:space="preserve"> </w:t>
      </w:r>
      <w:r w:rsidR="003E3F8B" w:rsidRPr="0035410F">
        <w:rPr>
          <w:i/>
          <w:iCs/>
          <w:lang w:val="en-US"/>
        </w:rPr>
        <w:t>existence</w:t>
      </w:r>
      <w:r w:rsidR="003E3F8B">
        <w:rPr>
          <w:lang w:val="en-US"/>
        </w:rPr>
        <w:t>,</w:t>
      </w:r>
      <w:r w:rsidR="003E3F8B" w:rsidRPr="000652EE">
        <w:rPr>
          <w:i/>
          <w:iCs/>
          <w:lang w:val="en-US"/>
        </w:rPr>
        <w:t xml:space="preserve"> as a </w:t>
      </w:r>
      <w:r w:rsidR="003E3F8B" w:rsidRPr="000652EE">
        <w:rPr>
          <w:i/>
          <w:iCs/>
          <w:lang w:val="en-US"/>
        </w:rPr>
        <w:lastRenderedPageBreak/>
        <w:t>univocal property applying to everything there is</w:t>
      </w:r>
      <w:r w:rsidR="003E3F8B">
        <w:rPr>
          <w:lang w:val="en-US"/>
        </w:rPr>
        <w:t>)</w:t>
      </w:r>
      <w:r w:rsidR="003E3F8B" w:rsidRPr="00E400BD">
        <w:rPr>
          <w:lang w:val="en-US"/>
        </w:rPr>
        <w:t xml:space="preserve">. </w:t>
      </w:r>
      <w:r w:rsidR="003E3F8B">
        <w:rPr>
          <w:lang w:val="en-US"/>
        </w:rPr>
        <w:t>But</w:t>
      </w:r>
      <w:r w:rsidR="003E3F8B" w:rsidRPr="00E400BD">
        <w:rPr>
          <w:lang w:val="en-US"/>
        </w:rPr>
        <w:t xml:space="preserve"> as soon as </w:t>
      </w:r>
      <w:r w:rsidR="003E3F8B" w:rsidRPr="0035410F">
        <w:rPr>
          <w:i/>
          <w:iCs/>
          <w:lang w:val="en-US"/>
        </w:rPr>
        <w:t xml:space="preserve">existence </w:t>
      </w:r>
      <w:r w:rsidR="003E3F8B">
        <w:rPr>
          <w:lang w:val="en-US"/>
        </w:rPr>
        <w:t>takes</w:t>
      </w:r>
      <w:r w:rsidR="003E3F8B" w:rsidRPr="00E400BD">
        <w:rPr>
          <w:lang w:val="en-US"/>
        </w:rPr>
        <w:t xml:space="preserve"> a specifier or complement it is restricted to enduring or abstract objects and cannot no longer apply</w:t>
      </w:r>
      <w:r w:rsidR="003E3F8B">
        <w:rPr>
          <w:lang w:val="en-US"/>
        </w:rPr>
        <w:t>, for example,</w:t>
      </w:r>
      <w:r w:rsidR="003E3F8B" w:rsidRPr="00E400BD">
        <w:rPr>
          <w:lang w:val="en-US"/>
        </w:rPr>
        <w:t xml:space="preserve"> to events</w:t>
      </w:r>
      <w:r w:rsidR="003E3F8B">
        <w:rPr>
          <w:lang w:val="en-US"/>
        </w:rPr>
        <w:t xml:space="preserve"> </w:t>
      </w:r>
      <w:r w:rsidR="003E3F8B" w:rsidRPr="00E400BD">
        <w:rPr>
          <w:lang w:val="en-US"/>
        </w:rPr>
        <w:t xml:space="preserve">(??? </w:t>
      </w:r>
      <w:r w:rsidR="003E3F8B" w:rsidRPr="0035410F">
        <w:rPr>
          <w:i/>
          <w:iCs/>
          <w:lang w:val="en-US"/>
        </w:rPr>
        <w:t>the existence of the rain</w:t>
      </w:r>
      <w:r w:rsidR="005A717B">
        <w:rPr>
          <w:i/>
          <w:iCs/>
          <w:lang w:val="en-US"/>
        </w:rPr>
        <w:t>/accident/protest</w:t>
      </w:r>
      <w:r w:rsidR="003E3F8B" w:rsidRPr="0035410F">
        <w:rPr>
          <w:i/>
          <w:iCs/>
          <w:lang w:val="en-US"/>
        </w:rPr>
        <w:t xml:space="preserve"> yesterday</w:t>
      </w:r>
      <w:r w:rsidR="003E3F8B" w:rsidRPr="00E400BD">
        <w:rPr>
          <w:lang w:val="en-US"/>
        </w:rPr>
        <w:t>)</w:t>
      </w:r>
      <w:r w:rsidR="003E3F8B">
        <w:rPr>
          <w:lang w:val="en-US"/>
        </w:rPr>
        <w:t>.</w:t>
      </w:r>
    </w:p>
    <w:p w14:paraId="3B16F05F" w14:textId="6E1ACB9F" w:rsidR="0025506F" w:rsidRDefault="0025506F" w:rsidP="0025506F">
      <w:pPr>
        <w:spacing w:after="116" w:line="360" w:lineRule="auto"/>
        <w:rPr>
          <w:lang w:val="en-US"/>
        </w:rPr>
      </w:pPr>
      <w:r>
        <w:rPr>
          <w:lang w:val="en-US"/>
        </w:rPr>
        <w:t xml:space="preserve">     </w:t>
      </w:r>
      <w:r>
        <w:rPr>
          <w:lang w:val="en-US"/>
        </w:rPr>
        <w:t xml:space="preserve">Overall, the paper has shown that syntactic decomposition, including of </w:t>
      </w:r>
      <w:r w:rsidRPr="00390679">
        <w:rPr>
          <w:i/>
          <w:iCs/>
          <w:lang w:val="en-US"/>
        </w:rPr>
        <w:t xml:space="preserve">have </w:t>
      </w:r>
      <w:r>
        <w:rPr>
          <w:lang w:val="en-US"/>
        </w:rPr>
        <w:t xml:space="preserve">as BE + preposition, and an ontology of trope-like things for nominals like </w:t>
      </w:r>
      <w:r w:rsidRPr="0055472B">
        <w:rPr>
          <w:i/>
          <w:iCs/>
          <w:lang w:val="en-US"/>
        </w:rPr>
        <w:t>resemblance,</w:t>
      </w:r>
      <w:r>
        <w:rPr>
          <w:lang w:val="en-US"/>
        </w:rPr>
        <w:t xml:space="preserve"> </w:t>
      </w:r>
      <w:r w:rsidRPr="0055472B">
        <w:rPr>
          <w:i/>
          <w:iCs/>
          <w:lang w:val="en-US"/>
        </w:rPr>
        <w:t>belie</w:t>
      </w:r>
      <w:r>
        <w:rPr>
          <w:i/>
          <w:iCs/>
          <w:lang w:val="en-US"/>
        </w:rPr>
        <w:t>, need</w:t>
      </w:r>
      <w:r>
        <w:rPr>
          <w:lang w:val="en-US"/>
        </w:rPr>
        <w:t xml:space="preserve"> etc., permits an explanation of both the Stative Adverb Gap and the </w:t>
      </w:r>
      <w:proofErr w:type="spellStart"/>
      <w:r>
        <w:rPr>
          <w:lang w:val="en-US"/>
        </w:rPr>
        <w:t>selectional</w:t>
      </w:r>
      <w:proofErr w:type="spellEnd"/>
      <w:r>
        <w:rPr>
          <w:lang w:val="en-US"/>
        </w:rPr>
        <w:t xml:space="preserve"> restriction on explicit property-referring terms. The analysis in addition gives support for Neo-</w:t>
      </w:r>
      <w:proofErr w:type="spellStart"/>
      <w:r>
        <w:rPr>
          <w:lang w:val="en-US"/>
        </w:rPr>
        <w:t>Davidsonian</w:t>
      </w:r>
      <w:proofErr w:type="spellEnd"/>
      <w:r>
        <w:rPr>
          <w:lang w:val="en-US"/>
        </w:rPr>
        <w:t xml:space="preserve"> semantics of </w:t>
      </w:r>
      <w:proofErr w:type="spellStart"/>
      <w:r>
        <w:rPr>
          <w:lang w:val="en-US"/>
        </w:rPr>
        <w:t>eventive</w:t>
      </w:r>
      <w:proofErr w:type="spellEnd"/>
      <w:r>
        <w:rPr>
          <w:lang w:val="en-US"/>
        </w:rPr>
        <w:t xml:space="preserve"> verbs, for a distinction of higher-order metaphysics playing a role in the semantics of natural language as well as the philosophical intuition that the use of explicit property-referring terms rests on the deployment of predicative complements of </w:t>
      </w:r>
      <w:r w:rsidRPr="00C4036A">
        <w:rPr>
          <w:i/>
          <w:iCs/>
          <w:lang w:val="en-US"/>
        </w:rPr>
        <w:t>be</w:t>
      </w:r>
      <w:r>
        <w:rPr>
          <w:lang w:val="en-US"/>
        </w:rPr>
        <w:t xml:space="preserve"> (</w:t>
      </w:r>
      <w:r w:rsidRPr="00C4036A">
        <w:rPr>
          <w:i/>
          <w:iCs/>
          <w:lang w:val="en-US"/>
        </w:rPr>
        <w:t xml:space="preserve">Socrates is wise </w:t>
      </w:r>
      <w:r w:rsidRPr="00C4036A">
        <w:rPr>
          <w:lang w:val="en-US"/>
        </w:rPr>
        <w:sym w:font="Wingdings" w:char="F0E0"/>
      </w:r>
      <w:r>
        <w:rPr>
          <w:lang w:val="en-US"/>
        </w:rPr>
        <w:t xml:space="preserve"> </w:t>
      </w:r>
      <w:r w:rsidRPr="00C4036A">
        <w:rPr>
          <w:i/>
          <w:iCs/>
          <w:lang w:val="en-US"/>
        </w:rPr>
        <w:t>Socrates has the property of being wise</w:t>
      </w:r>
      <w:r>
        <w:rPr>
          <w:lang w:val="en-US"/>
        </w:rPr>
        <w:t>), but now at an underlying structure of decomposition in syntax.</w:t>
      </w:r>
    </w:p>
    <w:p w14:paraId="456071E6" w14:textId="77777777" w:rsidR="00C4036A" w:rsidRPr="00E400BD" w:rsidRDefault="00C4036A" w:rsidP="008A7E0B">
      <w:pPr>
        <w:spacing w:after="116" w:line="360" w:lineRule="auto"/>
        <w:rPr>
          <w:lang w:val="en-US"/>
        </w:rPr>
      </w:pPr>
    </w:p>
    <w:p w14:paraId="374146B1" w14:textId="77777777" w:rsidR="003E3F8B" w:rsidRPr="00E400BD" w:rsidRDefault="003E3F8B" w:rsidP="008A7E0B">
      <w:pPr>
        <w:pStyle w:val="Heading2"/>
        <w:spacing w:after="0" w:line="360" w:lineRule="auto"/>
        <w:ind w:left="-5"/>
        <w:rPr>
          <w:b/>
          <w:u w:val="none"/>
        </w:rPr>
      </w:pPr>
      <w:r w:rsidRPr="00E400BD">
        <w:rPr>
          <w:b/>
          <w:u w:val="none"/>
        </w:rPr>
        <w:t xml:space="preserve">References </w:t>
      </w:r>
    </w:p>
    <w:p w14:paraId="5E41B2F0" w14:textId="77777777" w:rsidR="003E3F8B" w:rsidRPr="00E400BD" w:rsidRDefault="003E3F8B" w:rsidP="008A7E0B">
      <w:pPr>
        <w:spacing w:line="360" w:lineRule="auto"/>
      </w:pPr>
    </w:p>
    <w:p w14:paraId="197A9BB3" w14:textId="77777777" w:rsidR="003E3F8B" w:rsidRPr="00E400BD" w:rsidRDefault="003E3F8B" w:rsidP="00190988">
      <w:pPr>
        <w:spacing w:line="360" w:lineRule="auto"/>
        <w:rPr>
          <w:lang w:val="en-US"/>
        </w:rPr>
      </w:pPr>
      <w:proofErr w:type="spellStart"/>
      <w:r w:rsidRPr="00E400BD">
        <w:rPr>
          <w:lang w:val="en-US"/>
        </w:rPr>
        <w:t>Arsenijeviç</w:t>
      </w:r>
      <w:proofErr w:type="spellEnd"/>
      <w:r w:rsidRPr="00E400BD">
        <w:rPr>
          <w:lang w:val="en-US"/>
        </w:rPr>
        <w:t xml:space="preserve">, B. (2009): ‘Clausal complementation as relativization’, </w:t>
      </w:r>
      <w:r w:rsidRPr="00E400BD">
        <w:rPr>
          <w:i/>
          <w:iCs/>
          <w:lang w:val="en-US"/>
        </w:rPr>
        <w:t>Lingua</w:t>
      </w:r>
      <w:r w:rsidRPr="00E400BD">
        <w:rPr>
          <w:lang w:val="en-US"/>
        </w:rPr>
        <w:t xml:space="preserve"> 119, 39-50.</w:t>
      </w:r>
    </w:p>
    <w:p w14:paraId="0FB3D4D5" w14:textId="77777777" w:rsidR="003E3F8B" w:rsidRPr="00E400BD" w:rsidRDefault="003E3F8B" w:rsidP="00190988">
      <w:pPr>
        <w:spacing w:line="360" w:lineRule="auto"/>
        <w:rPr>
          <w:color w:val="1A1A1A"/>
          <w:lang w:val="en-US"/>
        </w:rPr>
      </w:pPr>
      <w:r w:rsidRPr="00E400BD">
        <w:rPr>
          <w:lang w:val="en-US"/>
        </w:rPr>
        <w:t>Armstrong, D. (</w:t>
      </w:r>
      <w:r w:rsidRPr="00E400BD">
        <w:rPr>
          <w:color w:val="1A1A1A"/>
          <w:lang w:val="en-US"/>
        </w:rPr>
        <w:t xml:space="preserve">1978): </w:t>
      </w:r>
      <w:r w:rsidRPr="00E400BD">
        <w:rPr>
          <w:i/>
          <w:color w:val="1A1A1A"/>
          <w:lang w:val="en-US"/>
        </w:rPr>
        <w:t>Universals and Scientific Realism II: A Theory of Universals</w:t>
      </w:r>
      <w:r w:rsidRPr="00E400BD">
        <w:rPr>
          <w:color w:val="1A1A1A"/>
          <w:lang w:val="en-US"/>
        </w:rPr>
        <w:t xml:space="preserve">,      </w:t>
      </w:r>
    </w:p>
    <w:p w14:paraId="00F8A8B4" w14:textId="77777777" w:rsidR="003E3F8B" w:rsidRDefault="003E3F8B" w:rsidP="00190988">
      <w:pPr>
        <w:spacing w:line="360" w:lineRule="auto"/>
        <w:rPr>
          <w:i/>
          <w:color w:val="1A1A1A"/>
          <w:lang w:val="en-US"/>
        </w:rPr>
      </w:pPr>
      <w:r w:rsidRPr="00E400BD">
        <w:rPr>
          <w:color w:val="1A1A1A"/>
          <w:lang w:val="en-US"/>
        </w:rPr>
        <w:t xml:space="preserve">     Cambridge: Cambridge University Press.</w:t>
      </w:r>
      <w:r w:rsidRPr="00E400BD">
        <w:rPr>
          <w:i/>
          <w:color w:val="1A1A1A"/>
          <w:lang w:val="en-US"/>
        </w:rPr>
        <w:t xml:space="preserve"> </w:t>
      </w:r>
    </w:p>
    <w:p w14:paraId="5E6CB324" w14:textId="77777777" w:rsidR="005579B9" w:rsidRDefault="005579B9" w:rsidP="00190988">
      <w:pPr>
        <w:spacing w:line="360" w:lineRule="auto"/>
        <w:rPr>
          <w:iCs/>
          <w:color w:val="1A1A1A"/>
          <w:lang w:val="en-US"/>
        </w:rPr>
      </w:pPr>
      <w:r>
        <w:rPr>
          <w:iCs/>
          <w:color w:val="1A1A1A"/>
          <w:lang w:val="en-US"/>
        </w:rPr>
        <w:t xml:space="preserve">Asher, N. (1993): </w:t>
      </w:r>
      <w:r w:rsidRPr="005579B9">
        <w:rPr>
          <w:i/>
          <w:color w:val="1A1A1A"/>
          <w:lang w:val="en-US"/>
        </w:rPr>
        <w:t>Reference to Abstract Objects in Discourse</w:t>
      </w:r>
      <w:r>
        <w:rPr>
          <w:iCs/>
          <w:color w:val="1A1A1A"/>
          <w:lang w:val="en-US"/>
        </w:rPr>
        <w:t>. Reidel, Dordrecht.</w:t>
      </w:r>
    </w:p>
    <w:p w14:paraId="2F0E34CB" w14:textId="77777777" w:rsidR="00190988" w:rsidRDefault="00190988" w:rsidP="00190988">
      <w:pPr>
        <w:pStyle w:val="Heading1"/>
        <w:shd w:val="clear" w:color="auto" w:fill="FFFFFF"/>
        <w:spacing w:after="0" w:line="360" w:lineRule="auto"/>
        <w:jc w:val="left"/>
        <w:rPr>
          <w:b w:val="0"/>
          <w:bCs/>
          <w:color w:val="212529"/>
          <w:sz w:val="24"/>
        </w:rPr>
      </w:pPr>
      <w:r>
        <w:rPr>
          <w:b w:val="0"/>
          <w:bCs/>
          <w:color w:val="212529"/>
          <w:sz w:val="24"/>
        </w:rPr>
        <w:t xml:space="preserve">Bacon, A. (2023): </w:t>
      </w:r>
      <w:r w:rsidR="0048687A" w:rsidRPr="00190988">
        <w:rPr>
          <w:b w:val="0"/>
          <w:bCs/>
          <w:i/>
          <w:iCs/>
          <w:color w:val="212529"/>
          <w:sz w:val="24"/>
        </w:rPr>
        <w:t>A Philosophical Introduction to Higher-</w:t>
      </w:r>
      <w:r w:rsidRPr="00190988">
        <w:rPr>
          <w:b w:val="0"/>
          <w:bCs/>
          <w:i/>
          <w:iCs/>
          <w:color w:val="212529"/>
          <w:sz w:val="24"/>
        </w:rPr>
        <w:t>O</w:t>
      </w:r>
      <w:r w:rsidR="0048687A" w:rsidRPr="00190988">
        <w:rPr>
          <w:b w:val="0"/>
          <w:bCs/>
          <w:i/>
          <w:iCs/>
          <w:color w:val="212529"/>
          <w:sz w:val="24"/>
        </w:rPr>
        <w:t>rder Logics</w:t>
      </w:r>
      <w:r>
        <w:rPr>
          <w:b w:val="0"/>
          <w:bCs/>
          <w:color w:val="212529"/>
          <w:sz w:val="24"/>
        </w:rPr>
        <w:t xml:space="preserve">. Routledge, New </w:t>
      </w:r>
    </w:p>
    <w:p w14:paraId="290D4CD1" w14:textId="61B5426C" w:rsidR="0048687A" w:rsidRPr="00190988" w:rsidRDefault="00190988" w:rsidP="00190988">
      <w:pPr>
        <w:pStyle w:val="Heading1"/>
        <w:shd w:val="clear" w:color="auto" w:fill="FFFFFF"/>
        <w:spacing w:after="0" w:line="360" w:lineRule="auto"/>
        <w:jc w:val="left"/>
        <w:rPr>
          <w:b w:val="0"/>
          <w:color w:val="212529"/>
          <w:sz w:val="24"/>
        </w:rPr>
      </w:pPr>
      <w:r>
        <w:rPr>
          <w:b w:val="0"/>
          <w:bCs/>
          <w:color w:val="212529"/>
          <w:sz w:val="24"/>
        </w:rPr>
        <w:t xml:space="preserve">     York.</w:t>
      </w:r>
    </w:p>
    <w:p w14:paraId="41145F1D" w14:textId="38965D50" w:rsidR="0079784D" w:rsidRPr="005579B9" w:rsidRDefault="0079784D" w:rsidP="00190988">
      <w:pPr>
        <w:spacing w:line="360" w:lineRule="auto"/>
        <w:rPr>
          <w:iCs/>
          <w:lang w:val="en-US"/>
        </w:rPr>
      </w:pPr>
      <w:r w:rsidRPr="0079784D">
        <w:rPr>
          <w:iCs/>
          <w:lang w:val="en-US"/>
        </w:rPr>
        <w:t>Barker, C</w:t>
      </w:r>
      <w:r w:rsidR="00372582">
        <w:rPr>
          <w:iCs/>
          <w:lang w:val="en-US"/>
        </w:rPr>
        <w:t>. (</w:t>
      </w:r>
      <w:r w:rsidRPr="0079784D">
        <w:rPr>
          <w:iCs/>
          <w:lang w:val="en-US"/>
        </w:rPr>
        <w:t>1995</w:t>
      </w:r>
      <w:r w:rsidR="00372582">
        <w:rPr>
          <w:iCs/>
          <w:lang w:val="en-US"/>
        </w:rPr>
        <w:t>):</w:t>
      </w:r>
      <w:r w:rsidRPr="0079784D">
        <w:rPr>
          <w:iCs/>
          <w:lang w:val="en-US"/>
        </w:rPr>
        <w:t xml:space="preserve"> </w:t>
      </w:r>
      <w:r w:rsidRPr="0079784D">
        <w:rPr>
          <w:i/>
          <w:lang w:val="en-US"/>
        </w:rPr>
        <w:t xml:space="preserve">Possessive </w:t>
      </w:r>
      <w:r w:rsidR="00390679">
        <w:rPr>
          <w:i/>
          <w:lang w:val="en-US"/>
        </w:rPr>
        <w:t>D</w:t>
      </w:r>
      <w:r w:rsidRPr="0079784D">
        <w:rPr>
          <w:i/>
          <w:lang w:val="en-US"/>
        </w:rPr>
        <w:t>escriptions.</w:t>
      </w:r>
      <w:r w:rsidRPr="0079784D">
        <w:rPr>
          <w:iCs/>
          <w:lang w:val="en-US"/>
        </w:rPr>
        <w:t xml:space="preserve"> Stanford, CA: CSLI Publications.</w:t>
      </w:r>
    </w:p>
    <w:p w14:paraId="0B215D4D" w14:textId="77777777" w:rsidR="003E3F8B" w:rsidRPr="00E400BD" w:rsidRDefault="003E3F8B" w:rsidP="00190988">
      <w:pPr>
        <w:spacing w:line="360" w:lineRule="auto"/>
        <w:ind w:left="-5" w:right="9"/>
        <w:rPr>
          <w:i/>
          <w:lang w:val="en-US"/>
        </w:rPr>
      </w:pPr>
      <w:proofErr w:type="spellStart"/>
      <w:r w:rsidRPr="00E400BD">
        <w:rPr>
          <w:lang w:val="en-US"/>
        </w:rPr>
        <w:t>Chierchia</w:t>
      </w:r>
      <w:proofErr w:type="spellEnd"/>
      <w:r w:rsidRPr="00E400BD">
        <w:rPr>
          <w:lang w:val="en-US"/>
        </w:rPr>
        <w:t xml:space="preserve">, G. and R. Turner (1988): ‘Semantics and property theory’. </w:t>
      </w:r>
      <w:r w:rsidRPr="00E400BD">
        <w:rPr>
          <w:i/>
          <w:lang w:val="en-US"/>
        </w:rPr>
        <w:t xml:space="preserve">Linguistics and        </w:t>
      </w:r>
    </w:p>
    <w:p w14:paraId="1A04FD29" w14:textId="77777777" w:rsidR="003E3F8B" w:rsidRPr="00E400BD" w:rsidRDefault="003E3F8B" w:rsidP="00190988">
      <w:pPr>
        <w:spacing w:line="360" w:lineRule="auto"/>
        <w:ind w:left="-5" w:right="9"/>
        <w:rPr>
          <w:lang w:val="en-US"/>
        </w:rPr>
      </w:pPr>
      <w:r w:rsidRPr="00E400BD">
        <w:rPr>
          <w:i/>
          <w:lang w:val="en-US"/>
        </w:rPr>
        <w:t xml:space="preserve">     Philosophy </w:t>
      </w:r>
      <w:r w:rsidRPr="00E400BD">
        <w:rPr>
          <w:lang w:val="en-US"/>
        </w:rPr>
        <w:t xml:space="preserve">11(3): 261-302. </w:t>
      </w:r>
    </w:p>
    <w:p w14:paraId="4C70CB7C" w14:textId="77777777" w:rsidR="003E3F8B" w:rsidRPr="00E400BD" w:rsidRDefault="003E3F8B" w:rsidP="008A7E0B">
      <w:pPr>
        <w:spacing w:line="360" w:lineRule="auto"/>
        <w:rPr>
          <w:color w:val="202122"/>
          <w:lang w:val="en-US"/>
        </w:rPr>
      </w:pPr>
      <w:r w:rsidRPr="00E400BD">
        <w:rPr>
          <w:lang w:val="en-US"/>
        </w:rPr>
        <w:t xml:space="preserve">Chomsky, N. (1981): </w:t>
      </w:r>
      <w:r w:rsidRPr="00E400BD">
        <w:rPr>
          <w:i/>
          <w:color w:val="202122"/>
          <w:lang w:val="en-US"/>
        </w:rPr>
        <w:t>Lectures on Government and Binding: The Pisa Lectures</w:t>
      </w:r>
      <w:r w:rsidRPr="00E400BD">
        <w:rPr>
          <w:color w:val="202122"/>
          <w:lang w:val="en-US"/>
        </w:rPr>
        <w:t xml:space="preserve">. Dordrecht: </w:t>
      </w:r>
    </w:p>
    <w:p w14:paraId="1E3B39BA" w14:textId="77777777" w:rsidR="003E3F8B" w:rsidRDefault="003E3F8B" w:rsidP="008A7E0B">
      <w:pPr>
        <w:spacing w:line="360" w:lineRule="auto"/>
        <w:rPr>
          <w:color w:val="202122"/>
          <w:lang w:val="en-US"/>
        </w:rPr>
      </w:pPr>
      <w:r w:rsidRPr="00E400BD">
        <w:rPr>
          <w:color w:val="202122"/>
          <w:lang w:val="en-US"/>
        </w:rPr>
        <w:t xml:space="preserve">     Foris.</w:t>
      </w:r>
    </w:p>
    <w:p w14:paraId="25B41722" w14:textId="3CF94DAA" w:rsidR="003724A8" w:rsidRDefault="003724A8" w:rsidP="003724A8">
      <w:pPr>
        <w:spacing w:line="360" w:lineRule="auto"/>
        <w:rPr>
          <w:i/>
          <w:lang w:val="en-US"/>
        </w:rPr>
      </w:pPr>
      <w:r w:rsidRPr="00F32DA6">
        <w:rPr>
          <w:lang w:val="en-US"/>
        </w:rPr>
        <w:t xml:space="preserve">Davidson, D. (1967): 'The </w:t>
      </w:r>
      <w:r w:rsidR="00190988">
        <w:rPr>
          <w:lang w:val="en-US"/>
        </w:rPr>
        <w:t>l</w:t>
      </w:r>
      <w:r w:rsidRPr="00F32DA6">
        <w:rPr>
          <w:lang w:val="en-US"/>
        </w:rPr>
        <w:t xml:space="preserve">ogical </w:t>
      </w:r>
      <w:r w:rsidR="00190988">
        <w:rPr>
          <w:lang w:val="en-US"/>
        </w:rPr>
        <w:t>f</w:t>
      </w:r>
      <w:r w:rsidRPr="00F32DA6">
        <w:rPr>
          <w:lang w:val="en-US"/>
        </w:rPr>
        <w:t xml:space="preserve">orm of </w:t>
      </w:r>
      <w:r w:rsidR="0048687A">
        <w:rPr>
          <w:lang w:val="en-US"/>
        </w:rPr>
        <w:t>a</w:t>
      </w:r>
      <w:r w:rsidRPr="00F32DA6">
        <w:rPr>
          <w:lang w:val="en-US"/>
        </w:rPr>
        <w:t xml:space="preserve">ction </w:t>
      </w:r>
      <w:r w:rsidR="0048687A">
        <w:rPr>
          <w:lang w:val="en-US"/>
        </w:rPr>
        <w:t>s</w:t>
      </w:r>
      <w:r w:rsidRPr="00F32DA6">
        <w:rPr>
          <w:lang w:val="en-US"/>
        </w:rPr>
        <w:t xml:space="preserve">entences'. </w:t>
      </w:r>
      <w:r>
        <w:rPr>
          <w:lang w:val="en-US"/>
        </w:rPr>
        <w:t xml:space="preserve">In N. </w:t>
      </w:r>
      <w:proofErr w:type="spellStart"/>
      <w:r>
        <w:rPr>
          <w:lang w:val="en-US"/>
        </w:rPr>
        <w:t>Rescher</w:t>
      </w:r>
      <w:proofErr w:type="spellEnd"/>
      <w:r>
        <w:rPr>
          <w:lang w:val="en-US"/>
        </w:rPr>
        <w:t xml:space="preserve"> (ed.): </w:t>
      </w:r>
      <w:r>
        <w:rPr>
          <w:i/>
          <w:lang w:val="en-US"/>
        </w:rPr>
        <w:t xml:space="preserve">The Logic </w:t>
      </w:r>
    </w:p>
    <w:p w14:paraId="08E82F73" w14:textId="77777777" w:rsidR="003724A8" w:rsidRPr="00E9708A" w:rsidRDefault="003724A8" w:rsidP="003724A8">
      <w:pPr>
        <w:spacing w:line="360" w:lineRule="auto"/>
        <w:rPr>
          <w:i/>
          <w:lang w:val="en-US"/>
        </w:rPr>
      </w:pPr>
      <w:r>
        <w:rPr>
          <w:i/>
          <w:lang w:val="en-US"/>
        </w:rPr>
        <w:t xml:space="preserve">     of Decision and Action</w:t>
      </w:r>
      <w:r>
        <w:rPr>
          <w:lang w:val="en-US"/>
        </w:rPr>
        <w:t xml:space="preserve">. Pittsburgh University Press, Pittsburgh, 81–95. Reprinted in D. </w:t>
      </w:r>
    </w:p>
    <w:p w14:paraId="32B35AED" w14:textId="1AB94DEE" w:rsidR="003724A8" w:rsidRDefault="003724A8" w:rsidP="008A7E0B">
      <w:pPr>
        <w:spacing w:line="360" w:lineRule="auto"/>
        <w:rPr>
          <w:i/>
          <w:lang w:val="en-US"/>
        </w:rPr>
      </w:pPr>
      <w:r>
        <w:rPr>
          <w:lang w:val="en-US"/>
        </w:rPr>
        <w:t xml:space="preserve">      Davidson:</w:t>
      </w:r>
      <w:r>
        <w:rPr>
          <w:i/>
          <w:lang w:val="en-US"/>
        </w:rPr>
        <w:t xml:space="preserve"> Essays on Actions and Events.</w:t>
      </w:r>
    </w:p>
    <w:p w14:paraId="27E87F10" w14:textId="77777777" w:rsidR="008D6DEE" w:rsidRDefault="008D6DEE" w:rsidP="008A7E0B">
      <w:pPr>
        <w:spacing w:line="360" w:lineRule="auto"/>
        <w:rPr>
          <w:color w:val="333333"/>
          <w:shd w:val="clear" w:color="auto" w:fill="FFFFFF"/>
        </w:rPr>
      </w:pPr>
      <w:r w:rsidRPr="008D6DEE">
        <w:rPr>
          <w:color w:val="333333"/>
          <w:shd w:val="clear" w:color="auto" w:fill="FFFFFF"/>
        </w:rPr>
        <w:t>Frit</w:t>
      </w:r>
      <w:r>
        <w:rPr>
          <w:color w:val="333333"/>
          <w:shd w:val="clear" w:color="auto" w:fill="FFFFFF"/>
        </w:rPr>
        <w:t>z, P. and</w:t>
      </w:r>
      <w:r w:rsidRPr="008D6DEE">
        <w:rPr>
          <w:color w:val="333333"/>
          <w:shd w:val="clear" w:color="auto" w:fill="FFFFFF"/>
        </w:rPr>
        <w:t xml:space="preserve"> N</w:t>
      </w:r>
      <w:r>
        <w:rPr>
          <w:color w:val="333333"/>
          <w:shd w:val="clear" w:color="auto" w:fill="FFFFFF"/>
        </w:rPr>
        <w:t>.</w:t>
      </w:r>
      <w:r w:rsidRPr="008D6DEE">
        <w:rPr>
          <w:color w:val="333333"/>
          <w:shd w:val="clear" w:color="auto" w:fill="FFFFFF"/>
        </w:rPr>
        <w:t xml:space="preserve"> K. Jones</w:t>
      </w:r>
      <w:r>
        <w:rPr>
          <w:color w:val="333333"/>
          <w:shd w:val="clear" w:color="auto" w:fill="FFFFFF"/>
        </w:rPr>
        <w:t xml:space="preserve"> (2024):</w:t>
      </w:r>
      <w:r w:rsidRPr="008D6DEE">
        <w:rPr>
          <w:color w:val="333333"/>
          <w:shd w:val="clear" w:color="auto" w:fill="FFFFFF"/>
        </w:rPr>
        <w:t> </w:t>
      </w:r>
      <w:r w:rsidRPr="008D6DEE">
        <w:rPr>
          <w:rStyle w:val="pubname"/>
          <w:i/>
          <w:iCs/>
          <w:color w:val="333333"/>
        </w:rPr>
        <w:t>Higher-Order Metaphysics</w:t>
      </w:r>
      <w:r w:rsidRPr="008D6DEE">
        <w:rPr>
          <w:color w:val="333333"/>
          <w:shd w:val="clear" w:color="auto" w:fill="FFFFFF"/>
        </w:rPr>
        <w:t>. Oxford University Press</w:t>
      </w:r>
      <w:r>
        <w:rPr>
          <w:color w:val="333333"/>
          <w:shd w:val="clear" w:color="auto" w:fill="FFFFFF"/>
        </w:rPr>
        <w:t xml:space="preserve">, New </w:t>
      </w:r>
    </w:p>
    <w:p w14:paraId="3236A171" w14:textId="626D87D3" w:rsidR="008D6DEE" w:rsidRPr="008D6DEE" w:rsidRDefault="008D6DEE" w:rsidP="008A7E0B">
      <w:pPr>
        <w:spacing w:line="360" w:lineRule="auto"/>
        <w:rPr>
          <w:iCs/>
          <w:lang w:val="en-US"/>
        </w:rPr>
      </w:pPr>
      <w:r>
        <w:rPr>
          <w:color w:val="333333"/>
          <w:shd w:val="clear" w:color="auto" w:fill="FFFFFF"/>
        </w:rPr>
        <w:t xml:space="preserve">      York.</w:t>
      </w:r>
    </w:p>
    <w:p w14:paraId="7DFE85D3" w14:textId="77777777" w:rsidR="003E3F8B" w:rsidRPr="00E400BD" w:rsidRDefault="003E3F8B" w:rsidP="008A7E0B">
      <w:pPr>
        <w:spacing w:line="360" w:lineRule="auto"/>
        <w:rPr>
          <w:color w:val="202122"/>
          <w:lang w:val="en-US"/>
        </w:rPr>
      </w:pPr>
      <w:r w:rsidRPr="00E400BD">
        <w:rPr>
          <w:lang w:val="en-US"/>
        </w:rPr>
        <w:t xml:space="preserve">Hale, K. and S. J. Kayser (2002): </w:t>
      </w:r>
      <w:r w:rsidRPr="00E400BD">
        <w:rPr>
          <w:i/>
          <w:lang w:val="en-US"/>
        </w:rPr>
        <w:t>Prolegomenon to a Theory of Argument Structure</w:t>
      </w:r>
      <w:r w:rsidRPr="00E400BD">
        <w:rPr>
          <w:lang w:val="en-US"/>
        </w:rPr>
        <w:t xml:space="preserve">.  </w:t>
      </w:r>
    </w:p>
    <w:p w14:paraId="2860F913" w14:textId="77777777" w:rsidR="003E3F8B" w:rsidRDefault="003E3F8B" w:rsidP="008A7E0B">
      <w:pPr>
        <w:spacing w:line="360" w:lineRule="auto"/>
        <w:ind w:left="-5" w:right="9"/>
        <w:rPr>
          <w:lang w:val="en-US"/>
        </w:rPr>
      </w:pPr>
      <w:r w:rsidRPr="00E400BD">
        <w:rPr>
          <w:lang w:val="en-US"/>
        </w:rPr>
        <w:t xml:space="preserve">     Cambridge (UMass.): MIT Press.</w:t>
      </w:r>
    </w:p>
    <w:p w14:paraId="14A9BA8D" w14:textId="621152EC" w:rsidR="0040084F" w:rsidRDefault="0040084F" w:rsidP="008A7E0B">
      <w:pPr>
        <w:spacing w:line="360" w:lineRule="auto"/>
        <w:ind w:left="-5" w:right="9"/>
        <w:rPr>
          <w:i/>
          <w:iCs/>
          <w:lang w:val="en-US"/>
        </w:rPr>
      </w:pPr>
      <w:r w:rsidRPr="0040084F">
        <w:rPr>
          <w:lang w:val="en-US"/>
        </w:rPr>
        <w:lastRenderedPageBreak/>
        <w:t>Hanks</w:t>
      </w:r>
      <w:r>
        <w:rPr>
          <w:lang w:val="en-US"/>
        </w:rPr>
        <w:t>, P. (2022):</w:t>
      </w:r>
      <w:r w:rsidRPr="0040084F">
        <w:rPr>
          <w:lang w:val="en-US"/>
        </w:rPr>
        <w:t xml:space="preserve"> </w:t>
      </w:r>
      <w:r>
        <w:rPr>
          <w:lang w:val="en-US"/>
        </w:rPr>
        <w:t>‘</w:t>
      </w:r>
      <w:r w:rsidRPr="0040084F">
        <w:rPr>
          <w:lang w:val="en-US"/>
        </w:rPr>
        <w:t xml:space="preserve">The </w:t>
      </w:r>
      <w:r w:rsidR="0048687A">
        <w:rPr>
          <w:lang w:val="en-US"/>
        </w:rPr>
        <w:t>v</w:t>
      </w:r>
      <w:r w:rsidRPr="0040084F">
        <w:rPr>
          <w:lang w:val="en-US"/>
        </w:rPr>
        <w:t xml:space="preserve">iew of </w:t>
      </w:r>
      <w:r w:rsidR="0048687A">
        <w:rPr>
          <w:lang w:val="en-US"/>
        </w:rPr>
        <w:t>p</w:t>
      </w:r>
      <w:r w:rsidRPr="0040084F">
        <w:rPr>
          <w:lang w:val="en-US"/>
        </w:rPr>
        <w:t xml:space="preserve">ropositions as </w:t>
      </w:r>
      <w:r w:rsidR="0048687A">
        <w:rPr>
          <w:lang w:val="en-US"/>
        </w:rPr>
        <w:t>t</w:t>
      </w:r>
      <w:r w:rsidRPr="0040084F">
        <w:rPr>
          <w:lang w:val="en-US"/>
        </w:rPr>
        <w:t xml:space="preserve">ypes of </w:t>
      </w:r>
      <w:proofErr w:type="gramStart"/>
      <w:r w:rsidR="0048687A">
        <w:rPr>
          <w:lang w:val="en-US"/>
        </w:rPr>
        <w:t>a</w:t>
      </w:r>
      <w:r w:rsidRPr="0040084F">
        <w:rPr>
          <w:lang w:val="en-US"/>
        </w:rPr>
        <w:t>ctions</w:t>
      </w:r>
      <w:r>
        <w:rPr>
          <w:lang w:val="en-US"/>
        </w:rPr>
        <w:t>’</w:t>
      </w:r>
      <w:proofErr w:type="gramEnd"/>
      <w:r>
        <w:rPr>
          <w:lang w:val="en-US"/>
        </w:rPr>
        <w:t xml:space="preserve">. C. Tillman (ed.): </w:t>
      </w:r>
      <w:r w:rsidRPr="0040084F">
        <w:rPr>
          <w:i/>
          <w:iCs/>
          <w:lang w:val="en-US"/>
        </w:rPr>
        <w:t xml:space="preserve">The </w:t>
      </w:r>
    </w:p>
    <w:p w14:paraId="20B1209F" w14:textId="3F6DB1B2" w:rsidR="0040084F" w:rsidRPr="00E400BD" w:rsidRDefault="0040084F" w:rsidP="008A7E0B">
      <w:pPr>
        <w:spacing w:line="360" w:lineRule="auto"/>
        <w:ind w:left="-5" w:right="9"/>
        <w:rPr>
          <w:lang w:val="en-US"/>
        </w:rPr>
      </w:pPr>
      <w:r>
        <w:rPr>
          <w:i/>
          <w:iCs/>
          <w:lang w:val="en-US"/>
        </w:rPr>
        <w:t xml:space="preserve">     </w:t>
      </w:r>
      <w:r w:rsidRPr="0040084F">
        <w:rPr>
          <w:i/>
          <w:iCs/>
          <w:lang w:val="en-US"/>
        </w:rPr>
        <w:t>Routledge Handbook of Propositions</w:t>
      </w:r>
      <w:r>
        <w:rPr>
          <w:lang w:val="en-US"/>
        </w:rPr>
        <w:t>. Routledge, New York.</w:t>
      </w:r>
    </w:p>
    <w:p w14:paraId="2B40067A" w14:textId="77777777" w:rsidR="003E3F8B" w:rsidRPr="00E400BD" w:rsidRDefault="003E3F8B" w:rsidP="008A7E0B">
      <w:pPr>
        <w:spacing w:line="360" w:lineRule="auto"/>
        <w:ind w:left="-5" w:right="9"/>
        <w:rPr>
          <w:lang w:val="en-US"/>
        </w:rPr>
      </w:pPr>
      <w:r w:rsidRPr="00E400BD">
        <w:rPr>
          <w:lang w:val="en-US"/>
        </w:rPr>
        <w:t>Harves, S. and R. Kayne (2012): ‘Having ‘need’ and needing ‘</w:t>
      </w:r>
      <w:r>
        <w:rPr>
          <w:lang w:val="en-US"/>
        </w:rPr>
        <w:t>h</w:t>
      </w:r>
      <w:r w:rsidRPr="00E400BD">
        <w:rPr>
          <w:lang w:val="en-US"/>
        </w:rPr>
        <w:t xml:space="preserve">ave’’. </w:t>
      </w:r>
      <w:r w:rsidRPr="00E400BD">
        <w:rPr>
          <w:i/>
          <w:iCs/>
          <w:lang w:val="en-US"/>
        </w:rPr>
        <w:t>Linguistic Inquiry</w:t>
      </w:r>
      <w:r w:rsidRPr="00E400BD">
        <w:rPr>
          <w:lang w:val="en-US"/>
        </w:rPr>
        <w:t xml:space="preserve"> 43. </w:t>
      </w:r>
    </w:p>
    <w:p w14:paraId="52452F1D" w14:textId="77777777" w:rsidR="003E3F8B" w:rsidRDefault="003E3F8B" w:rsidP="008A7E0B">
      <w:pPr>
        <w:spacing w:line="360" w:lineRule="auto"/>
        <w:ind w:left="-5" w:right="9"/>
        <w:rPr>
          <w:lang w:val="en-US"/>
        </w:rPr>
      </w:pPr>
      <w:r w:rsidRPr="00E400BD">
        <w:rPr>
          <w:lang w:val="en-US"/>
        </w:rPr>
        <w:t xml:space="preserve">     120–32.</w:t>
      </w:r>
    </w:p>
    <w:p w14:paraId="2BCE207A" w14:textId="77777777" w:rsidR="00806655" w:rsidRDefault="0086080B" w:rsidP="0086080B">
      <w:pPr>
        <w:shd w:val="clear" w:color="auto" w:fill="FFFFFF"/>
        <w:spacing w:line="360" w:lineRule="auto"/>
        <w:rPr>
          <w:color w:val="000000" w:themeColor="text1"/>
          <w:kern w:val="36"/>
        </w:rPr>
      </w:pPr>
      <w:r w:rsidRPr="00AE6DBA">
        <w:rPr>
          <w:color w:val="000000" w:themeColor="text1"/>
        </w:rPr>
        <w:t xml:space="preserve">Hinzen, W., M. Txuss, </w:t>
      </w:r>
      <w:r w:rsidR="00806655">
        <w:rPr>
          <w:color w:val="000000" w:themeColor="text1"/>
        </w:rPr>
        <w:t xml:space="preserve">and </w:t>
      </w:r>
      <w:r w:rsidRPr="00AE6DBA">
        <w:rPr>
          <w:color w:val="000000" w:themeColor="text1"/>
        </w:rPr>
        <w:t>M. Wiltschko (2024): ‘</w:t>
      </w:r>
      <w:r w:rsidRPr="00AE6DBA">
        <w:rPr>
          <w:color w:val="000000" w:themeColor="text1"/>
          <w:kern w:val="36"/>
        </w:rPr>
        <w:t xml:space="preserve">A new argument for linguistic </w:t>
      </w:r>
    </w:p>
    <w:p w14:paraId="7B954A06" w14:textId="432B602B" w:rsidR="0086080B" w:rsidRPr="00806655" w:rsidRDefault="00806655" w:rsidP="0086080B">
      <w:pPr>
        <w:shd w:val="clear" w:color="auto" w:fill="FFFFFF"/>
        <w:spacing w:line="360" w:lineRule="auto"/>
        <w:rPr>
          <w:color w:val="000000" w:themeColor="text1"/>
          <w:kern w:val="36"/>
        </w:rPr>
      </w:pPr>
      <w:r>
        <w:rPr>
          <w:color w:val="000000" w:themeColor="text1"/>
          <w:kern w:val="36"/>
        </w:rPr>
        <w:t xml:space="preserve">      </w:t>
      </w:r>
      <w:r w:rsidR="0086080B" w:rsidRPr="00AE6DBA">
        <w:rPr>
          <w:color w:val="000000" w:themeColor="text1"/>
          <w:kern w:val="36"/>
        </w:rPr>
        <w:t>determinants of human thought’</w:t>
      </w:r>
      <w:r w:rsidR="0086080B" w:rsidRPr="00AE6DBA">
        <w:rPr>
          <w:color w:val="000000" w:themeColor="text1"/>
        </w:rPr>
        <w:t xml:space="preserve">. </w:t>
      </w:r>
      <w:r w:rsidR="0086080B" w:rsidRPr="00AE6DBA">
        <w:rPr>
          <w:i/>
          <w:iCs/>
          <w:color w:val="000000" w:themeColor="text1"/>
        </w:rPr>
        <w:fldChar w:fldCharType="begin"/>
      </w:r>
      <w:r w:rsidR="0086080B" w:rsidRPr="00AE6DBA">
        <w:rPr>
          <w:i/>
          <w:iCs/>
          <w:color w:val="000000" w:themeColor="text1"/>
        </w:rPr>
        <w:instrText>HYPERLINK "https://philpapers.org/asearch.pl?pub=647"</w:instrText>
      </w:r>
      <w:r w:rsidR="0086080B" w:rsidRPr="00AE6DBA">
        <w:rPr>
          <w:i/>
          <w:iCs/>
          <w:color w:val="000000" w:themeColor="text1"/>
        </w:rPr>
      </w:r>
      <w:r w:rsidR="0086080B" w:rsidRPr="00AE6DBA">
        <w:rPr>
          <w:i/>
          <w:iCs/>
          <w:color w:val="000000" w:themeColor="text1"/>
        </w:rPr>
        <w:fldChar w:fldCharType="separate"/>
      </w:r>
      <w:r w:rsidR="0086080B" w:rsidRPr="00AE6DBA">
        <w:rPr>
          <w:i/>
          <w:iCs/>
          <w:color w:val="000000" w:themeColor="text1"/>
        </w:rPr>
        <w:t>Linguistics and Philosophy</w:t>
      </w:r>
      <w:r w:rsidR="0086080B" w:rsidRPr="00AE6DBA">
        <w:rPr>
          <w:i/>
          <w:iCs/>
          <w:color w:val="000000" w:themeColor="text1"/>
        </w:rPr>
        <w:fldChar w:fldCharType="end"/>
      </w:r>
      <w:r w:rsidR="0086080B" w:rsidRPr="00AE6DBA">
        <w:rPr>
          <w:color w:val="000000" w:themeColor="text1"/>
        </w:rPr>
        <w:t> 47 (6)</w:t>
      </w:r>
      <w:r w:rsidR="0086080B">
        <w:rPr>
          <w:color w:val="000000" w:themeColor="text1"/>
        </w:rPr>
        <w:t>,</w:t>
      </w:r>
      <w:r w:rsidR="0086080B" w:rsidRPr="00AE6DBA">
        <w:rPr>
          <w:color w:val="000000" w:themeColor="text1"/>
        </w:rPr>
        <w:t>1027-1043</w:t>
      </w:r>
      <w:r w:rsidR="0086080B">
        <w:rPr>
          <w:color w:val="000000" w:themeColor="text1"/>
        </w:rPr>
        <w:t>.</w:t>
      </w:r>
    </w:p>
    <w:p w14:paraId="432D5F99" w14:textId="77777777" w:rsidR="003E3F8B" w:rsidRPr="00E400BD" w:rsidRDefault="003E3F8B" w:rsidP="008A7E0B">
      <w:pPr>
        <w:spacing w:line="360" w:lineRule="auto"/>
        <w:ind w:left="-5" w:right="9"/>
        <w:rPr>
          <w:lang w:val="en-US"/>
        </w:rPr>
      </w:pPr>
      <w:r w:rsidRPr="00E400BD">
        <w:rPr>
          <w:lang w:val="en-US"/>
        </w:rPr>
        <w:t xml:space="preserve">Katz, G. (2003): ‘Event Arguments, adverb selection, and the Stative Adverb Gap’, in E.  </w:t>
      </w:r>
    </w:p>
    <w:p w14:paraId="3EB95848" w14:textId="51440380" w:rsidR="003E3F8B" w:rsidRPr="00E400BD" w:rsidRDefault="003E3F8B" w:rsidP="008A7E0B">
      <w:pPr>
        <w:spacing w:line="360" w:lineRule="auto"/>
        <w:ind w:left="-5" w:right="9"/>
        <w:rPr>
          <w:lang w:val="en-US"/>
        </w:rPr>
      </w:pPr>
      <w:r w:rsidRPr="00E400BD">
        <w:rPr>
          <w:lang w:val="en-US"/>
        </w:rPr>
        <w:t xml:space="preserve">    Lang, C. </w:t>
      </w:r>
      <w:proofErr w:type="spellStart"/>
      <w:r w:rsidRPr="00E400BD">
        <w:rPr>
          <w:lang w:val="en-US"/>
        </w:rPr>
        <w:t>Maienborn</w:t>
      </w:r>
      <w:proofErr w:type="spellEnd"/>
      <w:r w:rsidRPr="00E400BD">
        <w:rPr>
          <w:lang w:val="en-US"/>
        </w:rPr>
        <w:t xml:space="preserve"> and C. Fabricius-Hansen (Eds.): </w:t>
      </w:r>
      <w:r w:rsidRPr="00E400BD">
        <w:rPr>
          <w:i/>
          <w:lang w:val="en-US"/>
        </w:rPr>
        <w:t>Modifying Adjuncts</w:t>
      </w:r>
      <w:r w:rsidRPr="00E400BD">
        <w:rPr>
          <w:lang w:val="en-US"/>
        </w:rPr>
        <w:t xml:space="preserve">. De </w:t>
      </w:r>
    </w:p>
    <w:p w14:paraId="677CAAFB" w14:textId="1C4E2D23" w:rsidR="003E3F8B" w:rsidRDefault="003E3F8B" w:rsidP="008A7E0B">
      <w:pPr>
        <w:spacing w:line="360" w:lineRule="auto"/>
        <w:ind w:left="-5" w:right="9"/>
        <w:rPr>
          <w:lang w:val="en-US"/>
        </w:rPr>
      </w:pPr>
      <w:r w:rsidRPr="00E400BD">
        <w:rPr>
          <w:lang w:val="en-US"/>
        </w:rPr>
        <w:t xml:space="preserve">    Gruyter</w:t>
      </w:r>
      <w:r w:rsidR="0048687A">
        <w:rPr>
          <w:lang w:val="en-US"/>
        </w:rPr>
        <w:t>, Berlin</w:t>
      </w:r>
      <w:r w:rsidRPr="00E400BD">
        <w:rPr>
          <w:lang w:val="en-US"/>
        </w:rPr>
        <w:t xml:space="preserve">.  </w:t>
      </w:r>
    </w:p>
    <w:p w14:paraId="34B83D72" w14:textId="7EDAC1BB" w:rsidR="00022777" w:rsidRDefault="00022777" w:rsidP="008A7E0B">
      <w:pPr>
        <w:spacing w:line="360" w:lineRule="auto"/>
        <w:ind w:left="-5" w:right="9"/>
        <w:rPr>
          <w:i/>
          <w:iCs/>
          <w:lang w:val="en-US"/>
        </w:rPr>
      </w:pPr>
      <w:r w:rsidRPr="00022777">
        <w:rPr>
          <w:lang w:val="en-US"/>
        </w:rPr>
        <w:t>Kayne, R</w:t>
      </w:r>
      <w:r>
        <w:rPr>
          <w:lang w:val="en-US"/>
        </w:rPr>
        <w:t>.</w:t>
      </w:r>
      <w:r w:rsidRPr="00022777">
        <w:rPr>
          <w:lang w:val="en-US"/>
        </w:rPr>
        <w:t xml:space="preserve"> S. </w:t>
      </w:r>
      <w:r>
        <w:rPr>
          <w:lang w:val="en-US"/>
        </w:rPr>
        <w:t>(</w:t>
      </w:r>
      <w:r w:rsidRPr="00022777">
        <w:rPr>
          <w:lang w:val="en-US"/>
        </w:rPr>
        <w:t>199</w:t>
      </w:r>
      <w:r>
        <w:rPr>
          <w:lang w:val="en-US"/>
        </w:rPr>
        <w:t>3): ‘</w:t>
      </w:r>
      <w:r w:rsidRPr="00022777">
        <w:rPr>
          <w:lang w:val="en-US"/>
        </w:rPr>
        <w:t xml:space="preserve">Towards a </w:t>
      </w:r>
      <w:r w:rsidR="0048687A">
        <w:rPr>
          <w:lang w:val="en-US"/>
        </w:rPr>
        <w:t>m</w:t>
      </w:r>
      <w:r w:rsidRPr="00022777">
        <w:rPr>
          <w:lang w:val="en-US"/>
        </w:rPr>
        <w:t xml:space="preserve">odular </w:t>
      </w:r>
      <w:r w:rsidR="0048687A">
        <w:rPr>
          <w:lang w:val="en-US"/>
        </w:rPr>
        <w:t>t</w:t>
      </w:r>
      <w:r w:rsidRPr="00022777">
        <w:rPr>
          <w:lang w:val="en-US"/>
        </w:rPr>
        <w:t xml:space="preserve">heory of </w:t>
      </w:r>
      <w:r w:rsidR="0048687A">
        <w:rPr>
          <w:lang w:val="en-US"/>
        </w:rPr>
        <w:t>a</w:t>
      </w:r>
      <w:r w:rsidRPr="00022777">
        <w:rPr>
          <w:lang w:val="en-US"/>
        </w:rPr>
        <w:t xml:space="preserve">uxiliary </w:t>
      </w:r>
      <w:r w:rsidR="0048687A">
        <w:rPr>
          <w:lang w:val="en-US"/>
        </w:rPr>
        <w:t>s</w:t>
      </w:r>
      <w:r w:rsidRPr="00022777">
        <w:rPr>
          <w:lang w:val="en-US"/>
        </w:rPr>
        <w:t>election</w:t>
      </w:r>
      <w:r w:rsidR="0048687A">
        <w:rPr>
          <w:lang w:val="en-US"/>
        </w:rPr>
        <w:t>’</w:t>
      </w:r>
      <w:r w:rsidRPr="00022777">
        <w:rPr>
          <w:lang w:val="en-US"/>
        </w:rPr>
        <w:t xml:space="preserve">. </w:t>
      </w:r>
      <w:r w:rsidRPr="00022777">
        <w:rPr>
          <w:i/>
          <w:iCs/>
          <w:lang w:val="en-US"/>
        </w:rPr>
        <w:t xml:space="preserve">Studia </w:t>
      </w:r>
    </w:p>
    <w:p w14:paraId="1B1A0539" w14:textId="77777777" w:rsidR="00022777" w:rsidRDefault="00022777" w:rsidP="008A7E0B">
      <w:pPr>
        <w:spacing w:line="360" w:lineRule="auto"/>
        <w:ind w:left="-5" w:right="9"/>
        <w:rPr>
          <w:lang w:val="en-US"/>
        </w:rPr>
      </w:pPr>
      <w:r>
        <w:rPr>
          <w:i/>
          <w:iCs/>
          <w:lang w:val="en-US"/>
        </w:rPr>
        <w:t xml:space="preserve">     </w:t>
      </w:r>
      <w:proofErr w:type="spellStart"/>
      <w:r w:rsidRPr="00022777">
        <w:rPr>
          <w:i/>
          <w:iCs/>
          <w:lang w:val="en-US"/>
        </w:rPr>
        <w:t>Linguistica</w:t>
      </w:r>
      <w:proofErr w:type="spellEnd"/>
      <w:r w:rsidRPr="00022777">
        <w:rPr>
          <w:lang w:val="en-US"/>
        </w:rPr>
        <w:t xml:space="preserve"> 47: 3–31. </w:t>
      </w:r>
    </w:p>
    <w:p w14:paraId="54DB84AE" w14:textId="2C635547" w:rsidR="00022777" w:rsidRPr="00022777" w:rsidRDefault="00022777" w:rsidP="00372582">
      <w:pPr>
        <w:spacing w:line="360" w:lineRule="auto"/>
        <w:ind w:left="-5" w:right="9"/>
        <w:rPr>
          <w:lang w:val="en-US"/>
        </w:rPr>
      </w:pPr>
      <w:r>
        <w:rPr>
          <w:lang w:val="en-US"/>
        </w:rPr>
        <w:t>---------------- (</w:t>
      </w:r>
      <w:r w:rsidRPr="00022777">
        <w:rPr>
          <w:lang w:val="en-US"/>
        </w:rPr>
        <w:t>1994</w:t>
      </w:r>
      <w:r>
        <w:rPr>
          <w:lang w:val="en-US"/>
        </w:rPr>
        <w:t>):</w:t>
      </w:r>
      <w:r w:rsidRPr="00022777">
        <w:rPr>
          <w:lang w:val="en-US"/>
        </w:rPr>
        <w:t xml:space="preserve"> </w:t>
      </w:r>
      <w:r w:rsidRPr="00022777">
        <w:rPr>
          <w:i/>
          <w:iCs/>
          <w:lang w:val="en-US"/>
        </w:rPr>
        <w:t xml:space="preserve">The </w:t>
      </w:r>
      <w:proofErr w:type="spellStart"/>
      <w:r w:rsidRPr="00022777">
        <w:rPr>
          <w:i/>
          <w:iCs/>
          <w:lang w:val="en-US"/>
        </w:rPr>
        <w:t>Antisymmetry</w:t>
      </w:r>
      <w:proofErr w:type="spellEnd"/>
      <w:r w:rsidRPr="00022777">
        <w:rPr>
          <w:i/>
          <w:iCs/>
          <w:lang w:val="en-US"/>
        </w:rPr>
        <w:t xml:space="preserve"> of Syntax</w:t>
      </w:r>
      <w:r w:rsidRPr="00022777">
        <w:rPr>
          <w:lang w:val="en-US"/>
        </w:rPr>
        <w:t xml:space="preserve">. </w:t>
      </w:r>
      <w:r w:rsidR="00372582">
        <w:rPr>
          <w:lang w:val="en-US"/>
        </w:rPr>
        <w:t xml:space="preserve">MIT Press, </w:t>
      </w:r>
      <w:r w:rsidRPr="00022777">
        <w:rPr>
          <w:lang w:val="en-US"/>
        </w:rPr>
        <w:t>Cambridge, MA</w:t>
      </w:r>
      <w:r w:rsidR="00372582">
        <w:rPr>
          <w:lang w:val="en-US"/>
        </w:rPr>
        <w:t>.</w:t>
      </w:r>
    </w:p>
    <w:p w14:paraId="047DE95F" w14:textId="3898683D" w:rsidR="003E3F8B" w:rsidRPr="00E400BD" w:rsidRDefault="003E3F8B" w:rsidP="008A7E0B">
      <w:pPr>
        <w:spacing w:line="360" w:lineRule="auto"/>
        <w:ind w:right="9"/>
        <w:rPr>
          <w:lang w:val="en-US"/>
        </w:rPr>
      </w:pPr>
      <w:r w:rsidRPr="00E400BD">
        <w:rPr>
          <w:lang w:val="en-US"/>
        </w:rPr>
        <w:t xml:space="preserve">Kim, J. (1976): 'Events as property exemplifications'. In M. Brand </w:t>
      </w:r>
      <w:r w:rsidR="00190988">
        <w:rPr>
          <w:lang w:val="en-US"/>
        </w:rPr>
        <w:t>and</w:t>
      </w:r>
      <w:r w:rsidRPr="00E400BD">
        <w:rPr>
          <w:lang w:val="en-US"/>
        </w:rPr>
        <w:t xml:space="preserve"> D. Walton (eds.):  </w:t>
      </w:r>
    </w:p>
    <w:p w14:paraId="6D6E9309" w14:textId="77777777" w:rsidR="003E3F8B" w:rsidRPr="00E400BD" w:rsidRDefault="003E3F8B" w:rsidP="008A7E0B">
      <w:pPr>
        <w:spacing w:line="360" w:lineRule="auto"/>
        <w:ind w:left="-5" w:right="9"/>
        <w:rPr>
          <w:lang w:val="en-US"/>
        </w:rPr>
      </w:pPr>
      <w:r w:rsidRPr="00E400BD">
        <w:rPr>
          <w:lang w:val="en-US"/>
        </w:rPr>
        <w:t xml:space="preserve">     </w:t>
      </w:r>
      <w:r w:rsidRPr="00E400BD">
        <w:rPr>
          <w:i/>
          <w:lang w:val="en-US"/>
        </w:rPr>
        <w:t>Action Theory</w:t>
      </w:r>
      <w:r w:rsidRPr="00E400BD">
        <w:rPr>
          <w:lang w:val="en-US"/>
        </w:rPr>
        <w:t xml:space="preserve">. Dordrecht: Reidel. </w:t>
      </w:r>
    </w:p>
    <w:p w14:paraId="460BC2F2" w14:textId="77777777" w:rsidR="003E3F8B" w:rsidRDefault="003E3F8B" w:rsidP="008A7E0B">
      <w:pPr>
        <w:spacing w:line="360" w:lineRule="auto"/>
        <w:ind w:left="-5" w:right="9"/>
        <w:rPr>
          <w:lang w:val="en-US"/>
        </w:rPr>
      </w:pPr>
      <w:r w:rsidRPr="00E400BD">
        <w:rPr>
          <w:lang w:val="en-US"/>
        </w:rPr>
        <w:t xml:space="preserve">Lewis, D. (2001): </w:t>
      </w:r>
      <w:r w:rsidRPr="00E400BD">
        <w:rPr>
          <w:i/>
          <w:lang w:val="en-US"/>
        </w:rPr>
        <w:t>On the Plurality of Worlds</w:t>
      </w:r>
      <w:r w:rsidRPr="00E400BD">
        <w:rPr>
          <w:lang w:val="en-US"/>
        </w:rPr>
        <w:t xml:space="preserve">. New York: Blackwell </w:t>
      </w:r>
    </w:p>
    <w:p w14:paraId="4C428F5C" w14:textId="722A6AA8" w:rsidR="00324642" w:rsidRDefault="00324642" w:rsidP="00324642">
      <w:pPr>
        <w:spacing w:line="360" w:lineRule="auto"/>
        <w:ind w:left="-15" w:right="9"/>
        <w:rPr>
          <w:lang w:val="en-US"/>
        </w:rPr>
      </w:pPr>
      <w:r w:rsidRPr="00324642">
        <w:rPr>
          <w:lang w:val="en-US"/>
        </w:rPr>
        <w:t>Lipták, A. K.</w:t>
      </w:r>
      <w:r>
        <w:rPr>
          <w:lang w:val="en-US"/>
        </w:rPr>
        <w:t xml:space="preserve"> and</w:t>
      </w:r>
      <w:r w:rsidRPr="00324642">
        <w:rPr>
          <w:lang w:val="en-US"/>
        </w:rPr>
        <w:t xml:space="preserve"> </w:t>
      </w:r>
      <w:r w:rsidR="00B1122C">
        <w:rPr>
          <w:lang w:val="en-US"/>
        </w:rPr>
        <w:t xml:space="preserve">C. H. </w:t>
      </w:r>
      <w:proofErr w:type="spellStart"/>
      <w:r w:rsidRPr="00324642">
        <w:rPr>
          <w:lang w:val="en-US"/>
        </w:rPr>
        <w:t>Reintges</w:t>
      </w:r>
      <w:proofErr w:type="spellEnd"/>
      <w:r w:rsidRPr="00324642">
        <w:rPr>
          <w:lang w:val="en-US"/>
        </w:rPr>
        <w:t xml:space="preserve"> (2006): </w:t>
      </w:r>
      <w:r>
        <w:rPr>
          <w:lang w:val="en-US"/>
        </w:rPr>
        <w:t>‘</w:t>
      </w:r>
      <w:r w:rsidRPr="00324642">
        <w:rPr>
          <w:lang w:val="en-US"/>
        </w:rPr>
        <w:t>Have</w:t>
      </w:r>
      <w:r>
        <w:rPr>
          <w:lang w:val="en-US"/>
        </w:rPr>
        <w:t xml:space="preserve"> </w:t>
      </w:r>
      <w:r w:rsidRPr="00324642">
        <w:rPr>
          <w:lang w:val="en-US"/>
        </w:rPr>
        <w:t>=</w:t>
      </w:r>
      <w:r>
        <w:rPr>
          <w:lang w:val="en-US"/>
        </w:rPr>
        <w:t xml:space="preserve"> </w:t>
      </w:r>
      <w:proofErr w:type="spellStart"/>
      <w:r w:rsidRPr="00324642">
        <w:rPr>
          <w:lang w:val="en-US"/>
        </w:rPr>
        <w:t>be+Prep</w:t>
      </w:r>
      <w:proofErr w:type="spellEnd"/>
      <w:r w:rsidRPr="00324642">
        <w:rPr>
          <w:lang w:val="en-US"/>
        </w:rPr>
        <w:t>(</w:t>
      </w:r>
      <w:proofErr w:type="spellStart"/>
      <w:r w:rsidRPr="00324642">
        <w:rPr>
          <w:lang w:val="en-US"/>
        </w:rPr>
        <w:t>osition</w:t>
      </w:r>
      <w:proofErr w:type="spellEnd"/>
      <w:r w:rsidRPr="00324642">
        <w:rPr>
          <w:lang w:val="en-US"/>
        </w:rPr>
        <w:t xml:space="preserve">): New evidence for the </w:t>
      </w:r>
    </w:p>
    <w:p w14:paraId="3082A745" w14:textId="77777777" w:rsidR="00324642" w:rsidRPr="00F531BE" w:rsidRDefault="00324642" w:rsidP="00324642">
      <w:pPr>
        <w:spacing w:line="360" w:lineRule="auto"/>
        <w:ind w:left="-15" w:right="9"/>
        <w:rPr>
          <w:i/>
          <w:iCs/>
          <w:lang w:val="de-DE"/>
        </w:rPr>
      </w:pPr>
      <w:r>
        <w:rPr>
          <w:lang w:val="en-US"/>
        </w:rPr>
        <w:t xml:space="preserve">     </w:t>
      </w:r>
      <w:r w:rsidRPr="00324642">
        <w:rPr>
          <w:lang w:val="en-US"/>
        </w:rPr>
        <w:t>preposition incorporation analysis of clausal possession</w:t>
      </w:r>
      <w:r>
        <w:rPr>
          <w:lang w:val="en-US"/>
        </w:rPr>
        <w:t>’</w:t>
      </w:r>
      <w:r w:rsidRPr="00324642">
        <w:rPr>
          <w:lang w:val="en-US"/>
        </w:rPr>
        <w:t xml:space="preserve">. </w:t>
      </w:r>
      <w:r w:rsidRPr="00F531BE">
        <w:rPr>
          <w:lang w:val="de-DE"/>
        </w:rPr>
        <w:t xml:space="preserve">In </w:t>
      </w:r>
      <w:r w:rsidRPr="00F531BE">
        <w:rPr>
          <w:i/>
          <w:iCs/>
          <w:lang w:val="de-DE"/>
        </w:rPr>
        <w:t xml:space="preserve">Studies in Generative </w:t>
      </w:r>
    </w:p>
    <w:p w14:paraId="7889924B" w14:textId="50BE3637" w:rsidR="004F4012" w:rsidRPr="00F531BE" w:rsidRDefault="00324642" w:rsidP="004F4012">
      <w:pPr>
        <w:spacing w:line="360" w:lineRule="auto"/>
        <w:ind w:left="-15" w:right="9"/>
        <w:rPr>
          <w:lang w:val="de-DE"/>
        </w:rPr>
      </w:pPr>
      <w:r w:rsidRPr="00F531BE">
        <w:rPr>
          <w:i/>
          <w:iCs/>
          <w:lang w:val="de-DE"/>
        </w:rPr>
        <w:t xml:space="preserve">     Grammar</w:t>
      </w:r>
      <w:r w:rsidRPr="00F531BE">
        <w:rPr>
          <w:lang w:val="de-DE"/>
        </w:rPr>
        <w:t>, Mouton de Gruyter, 112-128</w:t>
      </w:r>
    </w:p>
    <w:p w14:paraId="08B8E3AA" w14:textId="79CB5C02" w:rsidR="003E3F8B" w:rsidRPr="00E400BD" w:rsidRDefault="003E3F8B" w:rsidP="008A7E0B">
      <w:pPr>
        <w:spacing w:line="360" w:lineRule="auto"/>
        <w:ind w:left="568" w:hanging="568"/>
        <w:rPr>
          <w:lang w:val="en-US"/>
        </w:rPr>
      </w:pPr>
      <w:proofErr w:type="spellStart"/>
      <w:r w:rsidRPr="00E400BD">
        <w:rPr>
          <w:lang w:val="en-US"/>
        </w:rPr>
        <w:t>Maienborn</w:t>
      </w:r>
      <w:proofErr w:type="spellEnd"/>
      <w:r w:rsidRPr="00E400BD">
        <w:rPr>
          <w:lang w:val="en-US"/>
        </w:rPr>
        <w:t xml:space="preserve">, C. (2007): ‘On </w:t>
      </w:r>
      <w:proofErr w:type="spellStart"/>
      <w:r w:rsidRPr="00E400BD">
        <w:rPr>
          <w:lang w:val="en-US"/>
        </w:rPr>
        <w:t>Davidsonian</w:t>
      </w:r>
      <w:proofErr w:type="spellEnd"/>
      <w:r w:rsidRPr="00E400BD">
        <w:rPr>
          <w:lang w:val="en-US"/>
        </w:rPr>
        <w:t xml:space="preserve"> and </w:t>
      </w:r>
      <w:proofErr w:type="spellStart"/>
      <w:r w:rsidRPr="00E400BD">
        <w:rPr>
          <w:lang w:val="en-US"/>
        </w:rPr>
        <w:t>Kimian</w:t>
      </w:r>
      <w:proofErr w:type="spellEnd"/>
      <w:r w:rsidRPr="00E400BD">
        <w:rPr>
          <w:lang w:val="en-US"/>
        </w:rPr>
        <w:t xml:space="preserve"> </w:t>
      </w:r>
      <w:proofErr w:type="gramStart"/>
      <w:r w:rsidRPr="00E400BD">
        <w:rPr>
          <w:lang w:val="en-US"/>
        </w:rPr>
        <w:t>states’</w:t>
      </w:r>
      <w:proofErr w:type="gramEnd"/>
      <w:r w:rsidRPr="00E400BD">
        <w:rPr>
          <w:lang w:val="en-US"/>
        </w:rPr>
        <w:t xml:space="preserve">. In I. </w:t>
      </w:r>
      <w:proofErr w:type="spellStart"/>
      <w:r w:rsidRPr="00E400BD">
        <w:rPr>
          <w:lang w:val="en-US"/>
        </w:rPr>
        <w:t>Comorovski</w:t>
      </w:r>
      <w:proofErr w:type="spellEnd"/>
      <w:r w:rsidRPr="00E400BD">
        <w:rPr>
          <w:lang w:val="en-US"/>
        </w:rPr>
        <w:t xml:space="preserve"> and K. von </w:t>
      </w:r>
    </w:p>
    <w:p w14:paraId="3802A0F0" w14:textId="77777777" w:rsidR="003E3F8B" w:rsidRDefault="003E3F8B" w:rsidP="008A7E0B">
      <w:pPr>
        <w:spacing w:line="360" w:lineRule="auto"/>
        <w:ind w:left="568" w:hanging="568"/>
        <w:rPr>
          <w:lang w:val="en-US"/>
        </w:rPr>
      </w:pPr>
      <w:r w:rsidRPr="00E400BD">
        <w:rPr>
          <w:lang w:val="en-US"/>
        </w:rPr>
        <w:t xml:space="preserve">     Heusinger (Eds.). </w:t>
      </w:r>
      <w:r w:rsidRPr="00E400BD">
        <w:rPr>
          <w:i/>
          <w:lang w:val="en-US"/>
        </w:rPr>
        <w:t>Existence: Semantics and Syntax</w:t>
      </w:r>
      <w:r w:rsidRPr="00E400BD">
        <w:rPr>
          <w:lang w:val="en-US"/>
        </w:rPr>
        <w:t xml:space="preserve">. Dordrecht: Springer, 107–130. </w:t>
      </w:r>
    </w:p>
    <w:p w14:paraId="57E4E928" w14:textId="4C5110B8" w:rsidR="004D3234" w:rsidRDefault="004D3234" w:rsidP="008A7E0B">
      <w:pPr>
        <w:spacing w:line="360" w:lineRule="auto"/>
        <w:ind w:left="568" w:hanging="568"/>
        <w:rPr>
          <w:lang w:val="en-US"/>
        </w:rPr>
      </w:pPr>
      <w:proofErr w:type="spellStart"/>
      <w:r>
        <w:rPr>
          <w:lang w:val="en-US"/>
        </w:rPr>
        <w:t>Maienborn</w:t>
      </w:r>
      <w:proofErr w:type="spellEnd"/>
      <w:r>
        <w:rPr>
          <w:lang w:val="en-US"/>
        </w:rPr>
        <w:t xml:space="preserve">, C. (2019): ‘Events and </w:t>
      </w:r>
      <w:proofErr w:type="gramStart"/>
      <w:r>
        <w:rPr>
          <w:lang w:val="en-US"/>
        </w:rPr>
        <w:t>states’</w:t>
      </w:r>
      <w:proofErr w:type="gramEnd"/>
      <w:r>
        <w:rPr>
          <w:lang w:val="en-US"/>
        </w:rPr>
        <w:t xml:space="preserve">. In R. Truswell (ed.): </w:t>
      </w:r>
      <w:r w:rsidR="009E7B70" w:rsidRPr="009E7B70">
        <w:rPr>
          <w:i/>
          <w:iCs/>
          <w:lang w:val="en-US"/>
        </w:rPr>
        <w:t>The Oxford Handbook of Event Structure</w:t>
      </w:r>
      <w:r w:rsidR="009E7B70">
        <w:rPr>
          <w:lang w:val="en-US"/>
        </w:rPr>
        <w:t>. Oxford U</w:t>
      </w:r>
      <w:r w:rsidR="0048687A">
        <w:rPr>
          <w:lang w:val="en-US"/>
        </w:rPr>
        <w:t>niversity Press</w:t>
      </w:r>
      <w:r w:rsidR="009E7B70">
        <w:rPr>
          <w:lang w:val="en-US"/>
        </w:rPr>
        <w:t>, Oxford, 50-89.</w:t>
      </w:r>
    </w:p>
    <w:p w14:paraId="30874A30" w14:textId="32040B4C" w:rsidR="004F4012" w:rsidRPr="004F4012" w:rsidRDefault="004F4012" w:rsidP="008A7E0B">
      <w:pPr>
        <w:spacing w:line="360" w:lineRule="auto"/>
        <w:ind w:left="568" w:hanging="568"/>
        <w:rPr>
          <w:color w:val="000000" w:themeColor="text1"/>
          <w:lang w:val="en-US"/>
        </w:rPr>
      </w:pPr>
      <w:r w:rsidRPr="004F4012">
        <w:rPr>
          <w:color w:val="000000" w:themeColor="text1"/>
          <w:shd w:val="clear" w:color="auto" w:fill="FFFFFF"/>
        </w:rPr>
        <w:t>Moltmann, F. (2006): 'Generic </w:t>
      </w:r>
      <w:r w:rsidRPr="004F4012">
        <w:rPr>
          <w:rStyle w:val="Emphasis"/>
          <w:color w:val="000000" w:themeColor="text1"/>
          <w:shd w:val="clear" w:color="auto" w:fill="FFFFFF"/>
        </w:rPr>
        <w:t>One</w:t>
      </w:r>
      <w:r w:rsidRPr="004F4012">
        <w:rPr>
          <w:color w:val="000000" w:themeColor="text1"/>
          <w:shd w:val="clear" w:color="auto" w:fill="FFFFFF"/>
        </w:rPr>
        <w:t xml:space="preserve">, </w:t>
      </w:r>
      <w:r w:rsidR="0048687A">
        <w:rPr>
          <w:color w:val="000000" w:themeColor="text1"/>
          <w:shd w:val="clear" w:color="auto" w:fill="FFFFFF"/>
        </w:rPr>
        <w:t>a</w:t>
      </w:r>
      <w:r w:rsidRPr="004F4012">
        <w:rPr>
          <w:color w:val="000000" w:themeColor="text1"/>
          <w:shd w:val="clear" w:color="auto" w:fill="FFFFFF"/>
        </w:rPr>
        <w:t xml:space="preserve">rbitrary PRO, and the </w:t>
      </w:r>
      <w:r w:rsidR="0048687A">
        <w:rPr>
          <w:color w:val="000000" w:themeColor="text1"/>
          <w:shd w:val="clear" w:color="auto" w:fill="FFFFFF"/>
        </w:rPr>
        <w:t>f</w:t>
      </w:r>
      <w:r w:rsidRPr="004F4012">
        <w:rPr>
          <w:color w:val="000000" w:themeColor="text1"/>
          <w:shd w:val="clear" w:color="auto" w:fill="FFFFFF"/>
        </w:rPr>
        <w:t xml:space="preserve">irst </w:t>
      </w:r>
      <w:r w:rsidR="0048687A">
        <w:rPr>
          <w:color w:val="000000" w:themeColor="text1"/>
          <w:shd w:val="clear" w:color="auto" w:fill="FFFFFF"/>
        </w:rPr>
        <w:t>p</w:t>
      </w:r>
      <w:r w:rsidRPr="004F4012">
        <w:rPr>
          <w:color w:val="000000" w:themeColor="text1"/>
          <w:shd w:val="clear" w:color="auto" w:fill="FFFFFF"/>
        </w:rPr>
        <w:t>erson'. </w:t>
      </w:r>
      <w:r w:rsidRPr="004F4012">
        <w:rPr>
          <w:rStyle w:val="Emphasis"/>
          <w:color w:val="000000" w:themeColor="text1"/>
          <w:shd w:val="clear" w:color="auto" w:fill="FFFFFF"/>
        </w:rPr>
        <w:t>Natural Language Semantics</w:t>
      </w:r>
      <w:r w:rsidRPr="004F4012">
        <w:rPr>
          <w:color w:val="000000" w:themeColor="text1"/>
          <w:shd w:val="clear" w:color="auto" w:fill="FFFFFF"/>
        </w:rPr>
        <w:t> 14, 257-281.</w:t>
      </w:r>
    </w:p>
    <w:p w14:paraId="03D198CC" w14:textId="77777777" w:rsidR="003E3F8B" w:rsidRPr="00E400BD" w:rsidRDefault="003E3F8B" w:rsidP="008A7E0B">
      <w:pPr>
        <w:spacing w:line="360" w:lineRule="auto"/>
        <w:ind w:left="-5" w:right="468"/>
        <w:rPr>
          <w:lang w:val="en-US"/>
        </w:rPr>
      </w:pPr>
      <w:r w:rsidRPr="00E400BD">
        <w:rPr>
          <w:lang w:val="en-US"/>
        </w:rPr>
        <w:t xml:space="preserve">Moltmann, F. (2013a): </w:t>
      </w:r>
      <w:r w:rsidRPr="00E400BD">
        <w:rPr>
          <w:i/>
          <w:lang w:val="en-US"/>
        </w:rPr>
        <w:t>Abstract Objects and the Semantics of Natural Language</w:t>
      </w:r>
      <w:r w:rsidRPr="00E400BD">
        <w:rPr>
          <w:lang w:val="en-US"/>
        </w:rPr>
        <w:t xml:space="preserve">,   </w:t>
      </w:r>
    </w:p>
    <w:p w14:paraId="1ADF87DA" w14:textId="6714720F" w:rsidR="003E3F8B" w:rsidRPr="00E400BD" w:rsidRDefault="003E3F8B" w:rsidP="008A7E0B">
      <w:pPr>
        <w:spacing w:line="360" w:lineRule="auto"/>
        <w:ind w:left="-5" w:right="468"/>
        <w:rPr>
          <w:lang w:val="en-US"/>
        </w:rPr>
      </w:pPr>
      <w:r w:rsidRPr="00E400BD">
        <w:rPr>
          <w:lang w:val="en-US"/>
        </w:rPr>
        <w:t xml:space="preserve">     Oxford University Press</w:t>
      </w:r>
      <w:r w:rsidR="00372582">
        <w:rPr>
          <w:lang w:val="en-US"/>
        </w:rPr>
        <w:t>, Oxford</w:t>
      </w:r>
      <w:r w:rsidRPr="00E400BD">
        <w:rPr>
          <w:lang w:val="en-US"/>
        </w:rPr>
        <w:t>.</w:t>
      </w:r>
    </w:p>
    <w:p w14:paraId="0C6B8373" w14:textId="77777777" w:rsidR="003E3F8B" w:rsidRPr="00E400BD" w:rsidRDefault="003E3F8B" w:rsidP="008A7E0B">
      <w:pPr>
        <w:spacing w:line="360" w:lineRule="auto"/>
        <w:ind w:left="-5" w:right="9"/>
        <w:rPr>
          <w:lang w:val="en-US"/>
        </w:rPr>
      </w:pPr>
      <w:r w:rsidRPr="00E400BD">
        <w:rPr>
          <w:lang w:val="en-US"/>
        </w:rPr>
        <w:t xml:space="preserve">Moltmann, F. (2013b): 'On the distinction between abstract states, concrete states, and  </w:t>
      </w:r>
    </w:p>
    <w:p w14:paraId="139E90AC" w14:textId="706665BF" w:rsidR="003E3F8B" w:rsidRPr="00107ECD" w:rsidRDefault="003E3F8B" w:rsidP="008A7E0B">
      <w:pPr>
        <w:spacing w:line="360" w:lineRule="auto"/>
        <w:ind w:left="-5" w:right="9"/>
        <w:rPr>
          <w:lang w:val="en-US"/>
        </w:rPr>
      </w:pPr>
      <w:r w:rsidRPr="00107ECD">
        <w:rPr>
          <w:lang w:val="en-US"/>
        </w:rPr>
        <w:t xml:space="preserve">     </w:t>
      </w:r>
      <w:proofErr w:type="gramStart"/>
      <w:r w:rsidRPr="00107ECD">
        <w:rPr>
          <w:lang w:val="en-US"/>
        </w:rPr>
        <w:t>tropes'</w:t>
      </w:r>
      <w:proofErr w:type="gramEnd"/>
      <w:r w:rsidRPr="00107ECD">
        <w:rPr>
          <w:lang w:val="en-US"/>
        </w:rPr>
        <w:t xml:space="preserve">. In A. Mari, C. </w:t>
      </w:r>
      <w:proofErr w:type="spellStart"/>
      <w:r w:rsidRPr="00107ECD">
        <w:rPr>
          <w:lang w:val="en-US"/>
        </w:rPr>
        <w:t>Beyssade</w:t>
      </w:r>
      <w:proofErr w:type="spellEnd"/>
      <w:r w:rsidRPr="00107ECD">
        <w:rPr>
          <w:lang w:val="en-US"/>
        </w:rPr>
        <w:t>, and Del Prete, F. (</w:t>
      </w:r>
      <w:r w:rsidR="0048687A">
        <w:rPr>
          <w:lang w:val="en-US"/>
        </w:rPr>
        <w:t>e</w:t>
      </w:r>
      <w:r w:rsidRPr="00107ECD">
        <w:rPr>
          <w:lang w:val="en-US"/>
        </w:rPr>
        <w:t xml:space="preserve">ds): </w:t>
      </w:r>
      <w:r w:rsidRPr="00107ECD">
        <w:rPr>
          <w:i/>
          <w:lang w:val="en-US"/>
        </w:rPr>
        <w:t>Genericity</w:t>
      </w:r>
      <w:r w:rsidRPr="00107ECD">
        <w:rPr>
          <w:lang w:val="en-US"/>
        </w:rPr>
        <w:t xml:space="preserve">. Oxford University       </w:t>
      </w:r>
    </w:p>
    <w:p w14:paraId="4520CB4F" w14:textId="01CE352E" w:rsidR="003E3F8B" w:rsidRPr="00107ECD" w:rsidRDefault="003E3F8B" w:rsidP="008A7E0B">
      <w:pPr>
        <w:spacing w:line="360" w:lineRule="auto"/>
        <w:ind w:left="-5" w:right="9"/>
        <w:rPr>
          <w:lang w:val="en-US"/>
        </w:rPr>
      </w:pPr>
      <w:r w:rsidRPr="00107ECD">
        <w:rPr>
          <w:lang w:val="en-US"/>
        </w:rPr>
        <w:t xml:space="preserve">     Press, Oxford, 292-311. </w:t>
      </w:r>
    </w:p>
    <w:p w14:paraId="50C8FD0A" w14:textId="6FEEB4FD" w:rsidR="00107ECD" w:rsidRDefault="00107ECD" w:rsidP="008A7E0B">
      <w:pPr>
        <w:spacing w:line="360" w:lineRule="auto"/>
        <w:ind w:left="-5" w:right="9"/>
        <w:rPr>
          <w:shd w:val="clear" w:color="auto" w:fill="FFFFFF"/>
        </w:rPr>
      </w:pPr>
      <w:r w:rsidRPr="00107ECD">
        <w:t>Moltmann, F. (2017): ‘</w:t>
      </w:r>
      <w:r w:rsidRPr="00107ECD">
        <w:rPr>
          <w:shd w:val="clear" w:color="auto" w:fill="FFFFFF"/>
        </w:rPr>
        <w:t xml:space="preserve">Cognitive </w:t>
      </w:r>
      <w:r w:rsidR="0048687A">
        <w:rPr>
          <w:shd w:val="clear" w:color="auto" w:fill="FFFFFF"/>
        </w:rPr>
        <w:t>p</w:t>
      </w:r>
      <w:r w:rsidRPr="00107ECD">
        <w:rPr>
          <w:shd w:val="clear" w:color="auto" w:fill="FFFFFF"/>
        </w:rPr>
        <w:t xml:space="preserve">roducts and the </w:t>
      </w:r>
      <w:r w:rsidR="0048687A">
        <w:rPr>
          <w:shd w:val="clear" w:color="auto" w:fill="FFFFFF"/>
        </w:rPr>
        <w:t>s</w:t>
      </w:r>
      <w:r w:rsidRPr="00107ECD">
        <w:rPr>
          <w:shd w:val="clear" w:color="auto" w:fill="FFFFFF"/>
        </w:rPr>
        <w:t xml:space="preserve">emantics of </w:t>
      </w:r>
      <w:r w:rsidR="0048687A">
        <w:rPr>
          <w:shd w:val="clear" w:color="auto" w:fill="FFFFFF"/>
        </w:rPr>
        <w:t>a</w:t>
      </w:r>
      <w:r w:rsidRPr="00107ECD">
        <w:rPr>
          <w:shd w:val="clear" w:color="auto" w:fill="FFFFFF"/>
        </w:rPr>
        <w:t xml:space="preserve">ttitude </w:t>
      </w:r>
      <w:r w:rsidR="0048687A">
        <w:rPr>
          <w:shd w:val="clear" w:color="auto" w:fill="FFFFFF"/>
        </w:rPr>
        <w:t>v</w:t>
      </w:r>
      <w:r w:rsidRPr="00107ECD">
        <w:rPr>
          <w:shd w:val="clear" w:color="auto" w:fill="FFFFFF"/>
        </w:rPr>
        <w:t xml:space="preserve">erbs and </w:t>
      </w:r>
      <w:r w:rsidR="0048687A">
        <w:rPr>
          <w:shd w:val="clear" w:color="auto" w:fill="FFFFFF"/>
        </w:rPr>
        <w:t>d</w:t>
      </w:r>
      <w:r w:rsidRPr="00107ECD">
        <w:rPr>
          <w:shd w:val="clear" w:color="auto" w:fill="FFFFFF"/>
        </w:rPr>
        <w:t xml:space="preserve">eontic </w:t>
      </w:r>
    </w:p>
    <w:p w14:paraId="226C557D" w14:textId="381A7B98" w:rsidR="00107ECD" w:rsidRDefault="00107ECD" w:rsidP="008A7E0B">
      <w:pPr>
        <w:spacing w:line="360" w:lineRule="auto"/>
        <w:ind w:left="-5" w:right="9"/>
        <w:rPr>
          <w:rStyle w:val="Emphasis"/>
          <w:color w:val="000000"/>
          <w:shd w:val="clear" w:color="auto" w:fill="FFFFFF"/>
        </w:rPr>
      </w:pPr>
      <w:r>
        <w:rPr>
          <w:shd w:val="clear" w:color="auto" w:fill="FFFFFF"/>
        </w:rPr>
        <w:t xml:space="preserve">      </w:t>
      </w:r>
      <w:r w:rsidRPr="00107ECD">
        <w:rPr>
          <w:shd w:val="clear" w:color="auto" w:fill="FFFFFF"/>
        </w:rPr>
        <w:t>Modals</w:t>
      </w:r>
      <w:r w:rsidRPr="00107ECD">
        <w:rPr>
          <w:color w:val="000000"/>
          <w:shd w:val="clear" w:color="auto" w:fill="FFFFFF"/>
        </w:rPr>
        <w:t xml:space="preserve">'. In F. Moltmann </w:t>
      </w:r>
      <w:r w:rsidR="0048687A">
        <w:rPr>
          <w:color w:val="000000"/>
          <w:shd w:val="clear" w:color="auto" w:fill="FFFFFF"/>
        </w:rPr>
        <w:t>and</w:t>
      </w:r>
      <w:r w:rsidRPr="00107ECD">
        <w:rPr>
          <w:color w:val="000000"/>
          <w:shd w:val="clear" w:color="auto" w:fill="FFFFFF"/>
        </w:rPr>
        <w:t xml:space="preserve"> M. Textor (eds.): </w:t>
      </w:r>
      <w:r w:rsidRPr="00107ECD">
        <w:rPr>
          <w:rStyle w:val="Emphasis"/>
          <w:color w:val="000000"/>
          <w:shd w:val="clear" w:color="auto" w:fill="FFFFFF"/>
        </w:rPr>
        <w:t xml:space="preserve">Act-Based Conceptions of Propositional </w:t>
      </w:r>
    </w:p>
    <w:p w14:paraId="6DC88466" w14:textId="77777777" w:rsidR="00107ECD" w:rsidRDefault="00107ECD" w:rsidP="008A7E0B">
      <w:pPr>
        <w:spacing w:line="360" w:lineRule="auto"/>
        <w:ind w:left="-5" w:right="9"/>
        <w:rPr>
          <w:color w:val="000000"/>
          <w:shd w:val="clear" w:color="auto" w:fill="FFFFFF"/>
        </w:rPr>
      </w:pPr>
      <w:r>
        <w:rPr>
          <w:rStyle w:val="Emphasis"/>
          <w:color w:val="000000"/>
          <w:shd w:val="clear" w:color="auto" w:fill="FFFFFF"/>
        </w:rPr>
        <w:t xml:space="preserve">      </w:t>
      </w:r>
      <w:r w:rsidRPr="00107ECD">
        <w:rPr>
          <w:rStyle w:val="Emphasis"/>
          <w:color w:val="000000"/>
          <w:shd w:val="clear" w:color="auto" w:fill="FFFFFF"/>
        </w:rPr>
        <w:t>Content. Contemporary and Historical Perspectives</w:t>
      </w:r>
      <w:r w:rsidRPr="00107ECD">
        <w:rPr>
          <w:color w:val="000000"/>
          <w:shd w:val="clear" w:color="auto" w:fill="FFFFFF"/>
        </w:rPr>
        <w:t xml:space="preserve">. Oxford University Press, New York, </w:t>
      </w:r>
      <w:r>
        <w:rPr>
          <w:color w:val="000000"/>
          <w:shd w:val="clear" w:color="auto" w:fill="FFFFFF"/>
        </w:rPr>
        <w:t xml:space="preserve">   </w:t>
      </w:r>
    </w:p>
    <w:p w14:paraId="7B6107AE" w14:textId="0A365E1D" w:rsidR="00107ECD" w:rsidRPr="00107ECD" w:rsidRDefault="00107ECD" w:rsidP="008A7E0B">
      <w:pPr>
        <w:spacing w:line="360" w:lineRule="auto"/>
        <w:ind w:left="-5" w:right="9"/>
        <w:rPr>
          <w:lang w:val="en-US"/>
        </w:rPr>
      </w:pPr>
      <w:r>
        <w:rPr>
          <w:rStyle w:val="Emphasis"/>
          <w:color w:val="000000"/>
          <w:shd w:val="clear" w:color="auto" w:fill="FFFFFF"/>
        </w:rPr>
        <w:t xml:space="preserve">      </w:t>
      </w:r>
      <w:r w:rsidRPr="00107ECD">
        <w:rPr>
          <w:color w:val="000000"/>
          <w:shd w:val="clear" w:color="auto" w:fill="FFFFFF"/>
        </w:rPr>
        <w:t>pp. 254-290.</w:t>
      </w:r>
    </w:p>
    <w:p w14:paraId="162471B7" w14:textId="77777777" w:rsidR="00902028" w:rsidRPr="00107ECD" w:rsidRDefault="00902028" w:rsidP="008A7E0B">
      <w:pPr>
        <w:spacing w:line="360" w:lineRule="auto"/>
        <w:ind w:left="-5" w:right="9"/>
        <w:rPr>
          <w:shd w:val="clear" w:color="auto" w:fill="FFFFFF"/>
          <w:lang w:val="en-US"/>
        </w:rPr>
      </w:pPr>
      <w:r w:rsidRPr="00107ECD">
        <w:rPr>
          <w:shd w:val="clear" w:color="auto" w:fill="FFFFFF"/>
          <w:lang w:val="en-US"/>
        </w:rPr>
        <w:t xml:space="preserve">Moltmann, F. (2019): 'Ontological dependence, spatial location, and part structure'. In </w:t>
      </w:r>
    </w:p>
    <w:p w14:paraId="0F2B2F0F" w14:textId="77777777" w:rsidR="00902028" w:rsidRPr="00107ECD" w:rsidRDefault="00902028" w:rsidP="008A7E0B">
      <w:pPr>
        <w:spacing w:line="360" w:lineRule="auto"/>
        <w:ind w:left="-5" w:right="9"/>
        <w:rPr>
          <w:rStyle w:val="Emphasis"/>
          <w:shd w:val="clear" w:color="auto" w:fill="FFFFFF"/>
          <w:lang w:val="en-US"/>
        </w:rPr>
      </w:pPr>
      <w:r w:rsidRPr="00107ECD">
        <w:rPr>
          <w:shd w:val="clear" w:color="auto" w:fill="FFFFFF"/>
          <w:lang w:val="en-US"/>
        </w:rPr>
        <w:lastRenderedPageBreak/>
        <w:t xml:space="preserve">      C. </w:t>
      </w:r>
      <w:proofErr w:type="spellStart"/>
      <w:r w:rsidRPr="00107ECD">
        <w:rPr>
          <w:shd w:val="clear" w:color="auto" w:fill="FFFFFF"/>
          <w:lang w:val="en-US"/>
        </w:rPr>
        <w:t>Masolo</w:t>
      </w:r>
      <w:proofErr w:type="spellEnd"/>
      <w:r w:rsidRPr="00107ECD">
        <w:rPr>
          <w:shd w:val="clear" w:color="auto" w:fill="FFFFFF"/>
          <w:lang w:val="en-US"/>
        </w:rPr>
        <w:t>, R. Ferrario, S. Borgo and L. Vieu (eds.): </w:t>
      </w:r>
      <w:r w:rsidRPr="00107ECD">
        <w:rPr>
          <w:rStyle w:val="Emphasis"/>
          <w:shd w:val="clear" w:color="auto" w:fill="FFFFFF"/>
          <w:lang w:val="en-US"/>
        </w:rPr>
        <w:t xml:space="preserve">Ontology Makes Sense. Essays in </w:t>
      </w:r>
    </w:p>
    <w:p w14:paraId="06B9010F" w14:textId="77777777" w:rsidR="00902028" w:rsidRPr="00107ECD" w:rsidRDefault="00902028" w:rsidP="008A7E0B">
      <w:pPr>
        <w:spacing w:line="360" w:lineRule="auto"/>
        <w:ind w:left="-5" w:right="9"/>
        <w:rPr>
          <w:lang w:val="en-US"/>
        </w:rPr>
      </w:pPr>
      <w:r w:rsidRPr="00107ECD">
        <w:rPr>
          <w:shd w:val="clear" w:color="auto" w:fill="FFFFFF"/>
          <w:lang w:val="en-US"/>
        </w:rPr>
        <w:t xml:space="preserve">      </w:t>
      </w:r>
      <w:r w:rsidRPr="00107ECD">
        <w:rPr>
          <w:rStyle w:val="Emphasis"/>
          <w:shd w:val="clear" w:color="auto" w:fill="FFFFFF"/>
          <w:lang w:val="en-US"/>
        </w:rPr>
        <w:t>Honor of Nicola Guarino. </w:t>
      </w:r>
      <w:r w:rsidRPr="00107ECD">
        <w:rPr>
          <w:shd w:val="clear" w:color="auto" w:fill="FFFFFF"/>
          <w:lang w:val="en-US"/>
        </w:rPr>
        <w:t>IOS Publications, Amsterdam</w:t>
      </w:r>
      <w:r w:rsidRPr="00107ECD">
        <w:rPr>
          <w:rStyle w:val="Emphasis"/>
          <w:shd w:val="clear" w:color="auto" w:fill="FFFFFF"/>
          <w:lang w:val="en-US"/>
        </w:rPr>
        <w:t>,</w:t>
      </w:r>
      <w:r w:rsidRPr="00107ECD">
        <w:rPr>
          <w:shd w:val="clear" w:color="auto" w:fill="FFFFFF"/>
          <w:lang w:val="en-US"/>
        </w:rPr>
        <w:t xml:space="preserve"> 211-220.</w:t>
      </w:r>
    </w:p>
    <w:p w14:paraId="026A4F2E" w14:textId="77777777" w:rsidR="003E3F8B" w:rsidRPr="00806655" w:rsidRDefault="003E3F8B" w:rsidP="008A7E0B">
      <w:pPr>
        <w:spacing w:line="360" w:lineRule="auto"/>
        <w:ind w:left="-5" w:right="9"/>
        <w:rPr>
          <w:lang w:val="en-US"/>
        </w:rPr>
      </w:pPr>
      <w:r w:rsidRPr="00806655">
        <w:rPr>
          <w:lang w:val="en-US"/>
        </w:rPr>
        <w:t xml:space="preserve">Moltmann, F. (2020a): ‘Natural language ontology’. In R. Bliss and J. Miller (Eds.),          </w:t>
      </w:r>
    </w:p>
    <w:p w14:paraId="436C4A10" w14:textId="77777777" w:rsidR="003E3F8B" w:rsidRPr="00806655" w:rsidRDefault="003E3F8B" w:rsidP="008A7E0B">
      <w:pPr>
        <w:spacing w:line="360" w:lineRule="auto"/>
        <w:ind w:left="-5" w:right="9"/>
        <w:rPr>
          <w:lang w:val="en-US"/>
        </w:rPr>
      </w:pPr>
      <w:r w:rsidRPr="00806655">
        <w:rPr>
          <w:lang w:val="en-US"/>
        </w:rPr>
        <w:t xml:space="preserve">      </w:t>
      </w:r>
      <w:r w:rsidRPr="00806655">
        <w:rPr>
          <w:i/>
          <w:lang w:val="en-US"/>
        </w:rPr>
        <w:t xml:space="preserve">Routledge Handbook of </w:t>
      </w:r>
      <w:proofErr w:type="spellStart"/>
      <w:r w:rsidRPr="00806655">
        <w:rPr>
          <w:i/>
          <w:lang w:val="en-US"/>
        </w:rPr>
        <w:t>Metametaphyics</w:t>
      </w:r>
      <w:proofErr w:type="spellEnd"/>
      <w:r w:rsidRPr="00806655">
        <w:rPr>
          <w:lang w:val="en-US"/>
        </w:rPr>
        <w:t xml:space="preserve">, New York: Routledge, </w:t>
      </w:r>
      <w:r w:rsidRPr="00806655">
        <w:rPr>
          <w:color w:val="474747"/>
          <w:shd w:val="clear" w:color="auto" w:fill="FFFFFF"/>
          <w:lang w:val="en-US"/>
        </w:rPr>
        <w:t>325-338</w:t>
      </w:r>
      <w:r w:rsidRPr="00806655">
        <w:rPr>
          <w:lang w:val="en-US"/>
        </w:rPr>
        <w:t>.</w:t>
      </w:r>
      <w:r w:rsidRPr="00806655">
        <w:rPr>
          <w:i/>
          <w:lang w:val="en-US"/>
        </w:rPr>
        <w:t xml:space="preserve"> </w:t>
      </w:r>
    </w:p>
    <w:p w14:paraId="2C62240E" w14:textId="77777777" w:rsidR="003E3F8B" w:rsidRPr="00E400BD" w:rsidRDefault="003E3F8B" w:rsidP="008A7E0B">
      <w:pPr>
        <w:spacing w:line="360" w:lineRule="auto"/>
        <w:ind w:left="-5" w:right="9"/>
        <w:rPr>
          <w:lang w:val="en-US"/>
        </w:rPr>
      </w:pPr>
      <w:r w:rsidRPr="00E400BD">
        <w:rPr>
          <w:lang w:val="en-US"/>
        </w:rPr>
        <w:t xml:space="preserve">Moltmann, F. (2020b): ‘Abstract </w:t>
      </w:r>
      <w:r>
        <w:rPr>
          <w:lang w:val="en-US"/>
        </w:rPr>
        <w:t>o</w:t>
      </w:r>
      <w:r w:rsidRPr="00E400BD">
        <w:rPr>
          <w:lang w:val="en-US"/>
        </w:rPr>
        <w:t xml:space="preserve">bjects and the </w:t>
      </w:r>
      <w:r>
        <w:rPr>
          <w:lang w:val="en-US"/>
        </w:rPr>
        <w:t>c</w:t>
      </w:r>
      <w:r w:rsidRPr="00E400BD">
        <w:rPr>
          <w:lang w:val="en-US"/>
        </w:rPr>
        <w:t>ore-</w:t>
      </w:r>
      <w:r>
        <w:rPr>
          <w:lang w:val="en-US"/>
        </w:rPr>
        <w:t>p</w:t>
      </w:r>
      <w:r w:rsidRPr="00E400BD">
        <w:rPr>
          <w:lang w:val="en-US"/>
        </w:rPr>
        <w:t xml:space="preserve">eriphery </w:t>
      </w:r>
      <w:r>
        <w:rPr>
          <w:lang w:val="en-US"/>
        </w:rPr>
        <w:t>d</w:t>
      </w:r>
      <w:r w:rsidRPr="00E400BD">
        <w:rPr>
          <w:lang w:val="en-US"/>
        </w:rPr>
        <w:t xml:space="preserve">istinction in the  </w:t>
      </w:r>
    </w:p>
    <w:p w14:paraId="4C0DE834" w14:textId="77777777" w:rsidR="003E3F8B" w:rsidRPr="00E400BD" w:rsidRDefault="003E3F8B" w:rsidP="008A7E0B">
      <w:pPr>
        <w:spacing w:line="360" w:lineRule="auto"/>
        <w:ind w:left="-5" w:right="9"/>
        <w:rPr>
          <w:lang w:val="en-US"/>
        </w:rPr>
      </w:pPr>
      <w:r w:rsidRPr="00E400BD">
        <w:rPr>
          <w:lang w:val="en-US"/>
        </w:rPr>
        <w:t xml:space="preserve">     </w:t>
      </w:r>
      <w:r>
        <w:rPr>
          <w:lang w:val="en-US"/>
        </w:rPr>
        <w:t>o</w:t>
      </w:r>
      <w:r w:rsidRPr="00E400BD">
        <w:rPr>
          <w:lang w:val="en-US"/>
        </w:rPr>
        <w:t xml:space="preserve">ntological and </w:t>
      </w:r>
      <w:r>
        <w:rPr>
          <w:lang w:val="en-US"/>
        </w:rPr>
        <w:t>c</w:t>
      </w:r>
      <w:r w:rsidRPr="00E400BD">
        <w:rPr>
          <w:lang w:val="en-US"/>
        </w:rPr>
        <w:t xml:space="preserve">onceptual </w:t>
      </w:r>
      <w:r>
        <w:rPr>
          <w:lang w:val="en-US"/>
        </w:rPr>
        <w:t>d</w:t>
      </w:r>
      <w:r w:rsidRPr="00E400BD">
        <w:rPr>
          <w:lang w:val="en-US"/>
        </w:rPr>
        <w:t xml:space="preserve">omain of </w:t>
      </w:r>
      <w:r>
        <w:rPr>
          <w:lang w:val="en-US"/>
        </w:rPr>
        <w:t>n</w:t>
      </w:r>
      <w:r w:rsidRPr="00E400BD">
        <w:rPr>
          <w:lang w:val="en-US"/>
        </w:rPr>
        <w:t xml:space="preserve">atural </w:t>
      </w:r>
      <w:r>
        <w:rPr>
          <w:lang w:val="en-US"/>
        </w:rPr>
        <w:t>l</w:t>
      </w:r>
      <w:r w:rsidRPr="00E400BD">
        <w:rPr>
          <w:lang w:val="en-US"/>
        </w:rPr>
        <w:t xml:space="preserve">anguage,” in </w:t>
      </w:r>
      <w:r w:rsidR="00465C71">
        <w:rPr>
          <w:lang w:val="en-US"/>
        </w:rPr>
        <w:t xml:space="preserve">J.L. </w:t>
      </w:r>
      <w:proofErr w:type="spellStart"/>
      <w:r w:rsidRPr="00E400BD">
        <w:rPr>
          <w:lang w:val="en-US"/>
        </w:rPr>
        <w:t>Falguera</w:t>
      </w:r>
      <w:proofErr w:type="spellEnd"/>
      <w:r w:rsidRPr="00E400BD">
        <w:rPr>
          <w:lang w:val="en-US"/>
        </w:rPr>
        <w:t xml:space="preserve"> and C.       </w:t>
      </w:r>
    </w:p>
    <w:p w14:paraId="4C91F8CB" w14:textId="77777777" w:rsidR="003E3F8B" w:rsidRPr="00E400BD" w:rsidRDefault="003E3F8B" w:rsidP="008A7E0B">
      <w:pPr>
        <w:spacing w:line="360" w:lineRule="auto"/>
        <w:ind w:left="-5" w:right="9"/>
        <w:rPr>
          <w:lang w:val="en-US"/>
        </w:rPr>
      </w:pPr>
      <w:r w:rsidRPr="00E400BD">
        <w:rPr>
          <w:lang w:val="en-US"/>
        </w:rPr>
        <w:t xml:space="preserve">     Martínez (eds.), </w:t>
      </w:r>
      <w:r w:rsidRPr="00E400BD">
        <w:rPr>
          <w:i/>
          <w:lang w:val="en-US"/>
        </w:rPr>
        <w:t xml:space="preserve">Abstract Objects. For and </w:t>
      </w:r>
      <w:proofErr w:type="gramStart"/>
      <w:r w:rsidRPr="00E400BD">
        <w:rPr>
          <w:i/>
          <w:lang w:val="en-US"/>
        </w:rPr>
        <w:t>Against</w:t>
      </w:r>
      <w:proofErr w:type="gramEnd"/>
      <w:r w:rsidRPr="00E400BD">
        <w:rPr>
          <w:lang w:val="en-US"/>
        </w:rPr>
        <w:t xml:space="preserve">. </w:t>
      </w:r>
      <w:proofErr w:type="spellStart"/>
      <w:r w:rsidRPr="00E400BD">
        <w:rPr>
          <w:lang w:val="en-US"/>
        </w:rPr>
        <w:t>Synthese</w:t>
      </w:r>
      <w:proofErr w:type="spellEnd"/>
      <w:r w:rsidRPr="00E400BD">
        <w:rPr>
          <w:lang w:val="en-US"/>
        </w:rPr>
        <w:t xml:space="preserve"> Library, Dordrecht: </w:t>
      </w:r>
    </w:p>
    <w:p w14:paraId="17025EC9" w14:textId="77777777" w:rsidR="003E3F8B" w:rsidRDefault="003E3F8B" w:rsidP="008A7E0B">
      <w:pPr>
        <w:spacing w:line="360" w:lineRule="auto"/>
        <w:ind w:left="-5" w:right="9"/>
        <w:rPr>
          <w:lang w:val="en-US"/>
        </w:rPr>
      </w:pPr>
      <w:r w:rsidRPr="00E400BD">
        <w:rPr>
          <w:lang w:val="en-US"/>
        </w:rPr>
        <w:t xml:space="preserve">     Springer, 255-276 </w:t>
      </w:r>
    </w:p>
    <w:p w14:paraId="01BD42C7" w14:textId="77777777" w:rsidR="003E3F8B" w:rsidRPr="00AD537A" w:rsidRDefault="003E3F8B" w:rsidP="008A7E0B">
      <w:pPr>
        <w:spacing w:line="360" w:lineRule="auto"/>
        <w:ind w:left="-5" w:right="9"/>
        <w:rPr>
          <w:lang w:val="en-US"/>
        </w:rPr>
      </w:pPr>
      <w:proofErr w:type="spellStart"/>
      <w:r w:rsidRPr="00AD537A">
        <w:rPr>
          <w:lang w:val="en-US"/>
        </w:rPr>
        <w:t>Moltmann</w:t>
      </w:r>
      <w:proofErr w:type="spellEnd"/>
      <w:r w:rsidRPr="00AD537A">
        <w:rPr>
          <w:lang w:val="en-US"/>
        </w:rPr>
        <w:t xml:space="preserve">, F. (2023): ‘Reference to properties in natural language’. In A. Fisher and  </w:t>
      </w:r>
    </w:p>
    <w:p w14:paraId="54B78610" w14:textId="1AD400A6" w:rsidR="003E3F8B" w:rsidRPr="00AD537A" w:rsidRDefault="003E3F8B" w:rsidP="008A7E0B">
      <w:pPr>
        <w:spacing w:line="360" w:lineRule="auto"/>
        <w:ind w:left="-5"/>
        <w:rPr>
          <w:lang w:val="en-US"/>
        </w:rPr>
      </w:pPr>
      <w:r w:rsidRPr="00AD537A">
        <w:rPr>
          <w:lang w:val="en-US"/>
        </w:rPr>
        <w:t xml:space="preserve">    A. S. Maurin (</w:t>
      </w:r>
      <w:r w:rsidR="00190988">
        <w:rPr>
          <w:lang w:val="en-US"/>
        </w:rPr>
        <w:t>e</w:t>
      </w:r>
      <w:r w:rsidRPr="00AD537A">
        <w:rPr>
          <w:lang w:val="en-US"/>
        </w:rPr>
        <w:t xml:space="preserve">ds.): </w:t>
      </w:r>
      <w:r w:rsidRPr="00AD537A">
        <w:rPr>
          <w:i/>
          <w:lang w:val="en-US"/>
        </w:rPr>
        <w:t>Routledge Handbook of Properties</w:t>
      </w:r>
      <w:r w:rsidRPr="00AD537A">
        <w:rPr>
          <w:lang w:val="en-US"/>
        </w:rPr>
        <w:t>. New York: Routledge.</w:t>
      </w:r>
    </w:p>
    <w:p w14:paraId="1F9EEF61" w14:textId="77777777" w:rsidR="003E3F8B" w:rsidRPr="00AD537A" w:rsidRDefault="003E3F8B" w:rsidP="008A7E0B">
      <w:pPr>
        <w:spacing w:line="360" w:lineRule="auto"/>
        <w:ind w:left="-5"/>
        <w:rPr>
          <w:lang w:val="en-US"/>
        </w:rPr>
      </w:pPr>
      <w:r w:rsidRPr="00AD537A">
        <w:rPr>
          <w:lang w:val="en-US"/>
        </w:rPr>
        <w:t xml:space="preserve">Moltmann, F. (2024): </w:t>
      </w:r>
      <w:r w:rsidRPr="00AD537A">
        <w:rPr>
          <w:i/>
          <w:iCs/>
          <w:lang w:val="en-US"/>
        </w:rPr>
        <w:t>Objects and Attitudes</w:t>
      </w:r>
      <w:r w:rsidRPr="00AD537A">
        <w:rPr>
          <w:lang w:val="en-US"/>
        </w:rPr>
        <w:t>. New York: Oxford University Press.</w:t>
      </w:r>
    </w:p>
    <w:p w14:paraId="5CE388F5" w14:textId="77777777" w:rsidR="00B413BD" w:rsidRDefault="00B413BD" w:rsidP="008A7E0B">
      <w:pPr>
        <w:spacing w:line="360" w:lineRule="auto"/>
        <w:ind w:left="-5"/>
        <w:rPr>
          <w:i/>
          <w:iCs/>
          <w:lang w:val="en-US"/>
        </w:rPr>
      </w:pPr>
      <w:r w:rsidRPr="00B413BD">
        <w:rPr>
          <w:lang w:val="en-US"/>
        </w:rPr>
        <w:t>Moro, A</w:t>
      </w:r>
      <w:r w:rsidR="006C7926">
        <w:rPr>
          <w:lang w:val="en-US"/>
        </w:rPr>
        <w:t>.</w:t>
      </w:r>
      <w:r w:rsidRPr="00B413BD">
        <w:rPr>
          <w:lang w:val="en-US"/>
        </w:rPr>
        <w:t xml:space="preserve"> (1997)</w:t>
      </w:r>
      <w:r>
        <w:rPr>
          <w:lang w:val="en-US"/>
        </w:rPr>
        <w:t>:</w:t>
      </w:r>
      <w:r w:rsidRPr="00B413BD">
        <w:rPr>
          <w:lang w:val="en-US"/>
        </w:rPr>
        <w:t xml:space="preserve"> </w:t>
      </w:r>
      <w:r w:rsidRPr="00B413BD">
        <w:rPr>
          <w:i/>
          <w:iCs/>
          <w:lang w:val="en-US"/>
        </w:rPr>
        <w:t xml:space="preserve">The Raising of Predicates: Predicative Noun Phrases and the Theory </w:t>
      </w:r>
    </w:p>
    <w:p w14:paraId="200A0CED" w14:textId="77777777" w:rsidR="00B413BD" w:rsidRDefault="00B413BD" w:rsidP="008A7E0B">
      <w:pPr>
        <w:spacing w:line="360" w:lineRule="auto"/>
        <w:ind w:left="-5"/>
        <w:rPr>
          <w:lang w:val="en-US"/>
        </w:rPr>
      </w:pPr>
      <w:r>
        <w:rPr>
          <w:i/>
          <w:iCs/>
          <w:lang w:val="en-US"/>
        </w:rPr>
        <w:t xml:space="preserve">     </w:t>
      </w:r>
      <w:r w:rsidRPr="00B413BD">
        <w:rPr>
          <w:i/>
          <w:iCs/>
          <w:lang w:val="en-US"/>
        </w:rPr>
        <w:t xml:space="preserve">of Clause Structure. </w:t>
      </w:r>
      <w:r w:rsidRPr="00B413BD">
        <w:rPr>
          <w:lang w:val="en-US"/>
        </w:rPr>
        <w:t>Cambridge University Press</w:t>
      </w:r>
      <w:r>
        <w:rPr>
          <w:lang w:val="en-US"/>
        </w:rPr>
        <w:t>, Cambridge</w:t>
      </w:r>
      <w:r w:rsidRPr="00B413BD">
        <w:rPr>
          <w:lang w:val="en-US"/>
        </w:rPr>
        <w:t>.</w:t>
      </w:r>
    </w:p>
    <w:p w14:paraId="3C9EA57B" w14:textId="576A80DE" w:rsidR="006C7926" w:rsidRPr="00C25FF2" w:rsidRDefault="006C7926" w:rsidP="008A7E0B">
      <w:pPr>
        <w:spacing w:line="360" w:lineRule="auto"/>
        <w:ind w:left="-5"/>
        <w:rPr>
          <w:i/>
          <w:iCs/>
          <w:lang w:val="en-US"/>
        </w:rPr>
      </w:pPr>
      <w:r w:rsidRPr="00C25FF2">
        <w:rPr>
          <w:lang w:val="en-US"/>
        </w:rPr>
        <w:t xml:space="preserve">Moro, A. (2006): ‘Copular </w:t>
      </w:r>
      <w:proofErr w:type="gramStart"/>
      <w:r w:rsidR="00190988">
        <w:rPr>
          <w:lang w:val="en-US"/>
        </w:rPr>
        <w:t>s</w:t>
      </w:r>
      <w:r w:rsidRPr="00C25FF2">
        <w:rPr>
          <w:lang w:val="en-US"/>
        </w:rPr>
        <w:t>entences’</w:t>
      </w:r>
      <w:proofErr w:type="gramEnd"/>
      <w:r w:rsidRPr="00C25FF2">
        <w:rPr>
          <w:lang w:val="en-US"/>
        </w:rPr>
        <w:t xml:space="preserve">. In M. Everaert and H. Van </w:t>
      </w:r>
      <w:proofErr w:type="spellStart"/>
      <w:r w:rsidRPr="00C25FF2">
        <w:rPr>
          <w:lang w:val="en-US"/>
        </w:rPr>
        <w:t>Riemsdijk</w:t>
      </w:r>
      <w:proofErr w:type="spellEnd"/>
      <w:r w:rsidRPr="00C25FF2">
        <w:rPr>
          <w:lang w:val="en-US"/>
        </w:rPr>
        <w:t xml:space="preserve"> (eds): </w:t>
      </w:r>
      <w:r w:rsidRPr="00C25FF2">
        <w:rPr>
          <w:i/>
          <w:iCs/>
          <w:lang w:val="en-US"/>
        </w:rPr>
        <w:t xml:space="preserve">The </w:t>
      </w:r>
    </w:p>
    <w:p w14:paraId="2D3F412B" w14:textId="77777777" w:rsidR="006C7926" w:rsidRDefault="006C7926" w:rsidP="008A7E0B">
      <w:pPr>
        <w:spacing w:line="360" w:lineRule="auto"/>
        <w:ind w:left="-5"/>
        <w:rPr>
          <w:lang w:val="en-US"/>
        </w:rPr>
      </w:pPr>
      <w:r w:rsidRPr="00C25FF2">
        <w:rPr>
          <w:i/>
          <w:iCs/>
          <w:lang w:val="en-US"/>
        </w:rPr>
        <w:t xml:space="preserve">     Blackwell Companion to Syntax</w:t>
      </w:r>
      <w:r w:rsidRPr="00C25FF2">
        <w:rPr>
          <w:lang w:val="en-US"/>
        </w:rPr>
        <w:t>. Wiley-Blackwell, Oxford.</w:t>
      </w:r>
    </w:p>
    <w:p w14:paraId="6A79B00F" w14:textId="77777777" w:rsidR="0091717D" w:rsidRDefault="00B21413" w:rsidP="008A7E0B">
      <w:pPr>
        <w:spacing w:line="360" w:lineRule="auto"/>
        <w:ind w:left="-5"/>
        <w:rPr>
          <w:rStyle w:val="c9dxtc"/>
          <w:color w:val="212121"/>
          <w:lang w:val="en-GB"/>
        </w:rPr>
      </w:pPr>
      <w:r w:rsidRPr="0091717D">
        <w:rPr>
          <w:lang w:val="en-US"/>
        </w:rPr>
        <w:t xml:space="preserve">Myler, N. </w:t>
      </w:r>
      <w:r w:rsidR="0091717D">
        <w:rPr>
          <w:lang w:val="en-US"/>
        </w:rPr>
        <w:t>(</w:t>
      </w:r>
      <w:r w:rsidR="0091717D" w:rsidRPr="0091717D">
        <w:rPr>
          <w:rStyle w:val="c9dxtc"/>
          <w:color w:val="212121"/>
          <w:lang w:val="en-GB"/>
        </w:rPr>
        <w:t>2016</w:t>
      </w:r>
      <w:r w:rsidR="0091717D">
        <w:rPr>
          <w:rStyle w:val="c9dxtc"/>
          <w:color w:val="212121"/>
          <w:lang w:val="en-GB"/>
        </w:rPr>
        <w:t>):</w:t>
      </w:r>
      <w:r w:rsidR="0091717D" w:rsidRPr="0091717D">
        <w:rPr>
          <w:rStyle w:val="c9dxtc"/>
          <w:color w:val="212121"/>
          <w:lang w:val="en-GB"/>
        </w:rPr>
        <w:t> </w:t>
      </w:r>
      <w:r w:rsidR="0091717D" w:rsidRPr="0091717D">
        <w:rPr>
          <w:rStyle w:val="c9dxtc"/>
          <w:i/>
          <w:iCs/>
          <w:color w:val="000000" w:themeColor="text1"/>
          <w:lang w:val="en-GB"/>
        </w:rPr>
        <w:t>Building and Interpreting Possession Sentences</w:t>
      </w:r>
      <w:r w:rsidR="0091717D" w:rsidRPr="0091717D">
        <w:rPr>
          <w:rStyle w:val="c9dxtc"/>
          <w:color w:val="212121"/>
          <w:lang w:val="en-GB"/>
        </w:rPr>
        <w:t>.  MIT Press</w:t>
      </w:r>
      <w:r w:rsidR="0091717D">
        <w:rPr>
          <w:rStyle w:val="c9dxtc"/>
          <w:color w:val="212121"/>
          <w:lang w:val="en-GB"/>
        </w:rPr>
        <w:t xml:space="preserve">, </w:t>
      </w:r>
      <w:r w:rsidR="0091717D" w:rsidRPr="0091717D">
        <w:rPr>
          <w:rStyle w:val="c9dxtc"/>
          <w:color w:val="212121"/>
          <w:lang w:val="en-GB"/>
        </w:rPr>
        <w:t xml:space="preserve">Cambridge, </w:t>
      </w:r>
    </w:p>
    <w:p w14:paraId="3675CCAC" w14:textId="722F8F87" w:rsidR="00B21413" w:rsidRDefault="0091717D" w:rsidP="008A7E0B">
      <w:pPr>
        <w:spacing w:line="360" w:lineRule="auto"/>
        <w:ind w:left="-5"/>
        <w:rPr>
          <w:rStyle w:val="c9dxtc"/>
          <w:color w:val="212121"/>
          <w:lang w:val="en-GB"/>
        </w:rPr>
      </w:pPr>
      <w:r>
        <w:rPr>
          <w:rStyle w:val="c9dxtc"/>
          <w:color w:val="212121"/>
          <w:lang w:val="en-GB"/>
        </w:rPr>
        <w:t xml:space="preserve">      </w:t>
      </w:r>
      <w:r w:rsidRPr="0091717D">
        <w:rPr>
          <w:rStyle w:val="c9dxtc"/>
          <w:color w:val="212121"/>
          <w:lang w:val="en-GB"/>
        </w:rPr>
        <w:t>MA</w:t>
      </w:r>
      <w:r>
        <w:rPr>
          <w:rStyle w:val="c9dxtc"/>
          <w:color w:val="212121"/>
          <w:lang w:val="en-GB"/>
        </w:rPr>
        <w:t>.</w:t>
      </w:r>
    </w:p>
    <w:p w14:paraId="69254418" w14:textId="1FB99C2D" w:rsidR="003724A8" w:rsidRPr="0091717D" w:rsidRDefault="003724A8" w:rsidP="00FD1620">
      <w:pPr>
        <w:spacing w:line="360" w:lineRule="auto"/>
        <w:rPr>
          <w:lang w:val="en-US"/>
        </w:rPr>
      </w:pPr>
      <w:r>
        <w:rPr>
          <w:lang w:val="en-US"/>
        </w:rPr>
        <w:t xml:space="preserve">Parsons, T. (1990): </w:t>
      </w:r>
      <w:r>
        <w:rPr>
          <w:i/>
          <w:iCs/>
          <w:lang w:val="en-US"/>
        </w:rPr>
        <w:t>Events in the Semantics of English</w:t>
      </w:r>
      <w:r>
        <w:rPr>
          <w:lang w:val="en-US"/>
        </w:rPr>
        <w:t>. MIT Press, Cambridge (Mass.).</w:t>
      </w:r>
    </w:p>
    <w:p w14:paraId="46F2DAD3" w14:textId="228AA3C5" w:rsidR="00C25FF2" w:rsidRPr="006950FA" w:rsidRDefault="00C25FF2" w:rsidP="006950FA">
      <w:pPr>
        <w:shd w:val="clear" w:color="auto" w:fill="FFFFFF"/>
        <w:spacing w:line="360" w:lineRule="auto"/>
        <w:rPr>
          <w:color w:val="525254"/>
          <w:lang w:val="en-GB"/>
        </w:rPr>
      </w:pPr>
      <w:r w:rsidRPr="006950FA">
        <w:rPr>
          <w:lang w:val="en-US"/>
        </w:rPr>
        <w:t>Peters, S</w:t>
      </w:r>
      <w:r w:rsidRPr="006950FA">
        <w:rPr>
          <w:shd w:val="clear" w:color="auto" w:fill="FFFFFF"/>
          <w:lang w:val="en-US"/>
        </w:rPr>
        <w:t xml:space="preserve">. and D. </w:t>
      </w:r>
      <w:proofErr w:type="spellStart"/>
      <w:r w:rsidRPr="006950FA">
        <w:rPr>
          <w:shd w:val="clear" w:color="auto" w:fill="FFFFFF"/>
          <w:lang w:val="en-US"/>
        </w:rPr>
        <w:t>Westerstahl</w:t>
      </w:r>
      <w:proofErr w:type="spellEnd"/>
      <w:r w:rsidRPr="006950FA">
        <w:rPr>
          <w:shd w:val="clear" w:color="auto" w:fill="FFFFFF"/>
          <w:lang w:val="en-US"/>
        </w:rPr>
        <w:t xml:space="preserve"> (2013): ‘</w:t>
      </w:r>
      <w:r w:rsidRPr="006950FA">
        <w:rPr>
          <w:color w:val="131314"/>
          <w:lang w:val="en-GB"/>
        </w:rPr>
        <w:t xml:space="preserve">The </w:t>
      </w:r>
      <w:r w:rsidR="00190988">
        <w:rPr>
          <w:color w:val="131314"/>
          <w:lang w:val="en-GB"/>
        </w:rPr>
        <w:t>s</w:t>
      </w:r>
      <w:r w:rsidRPr="006950FA">
        <w:rPr>
          <w:color w:val="131314"/>
          <w:lang w:val="en-GB"/>
        </w:rPr>
        <w:t xml:space="preserve">emantics of </w:t>
      </w:r>
      <w:r w:rsidR="00190988">
        <w:rPr>
          <w:color w:val="131314"/>
          <w:lang w:val="en-GB"/>
        </w:rPr>
        <w:t>p</w:t>
      </w:r>
      <w:r w:rsidRPr="006950FA">
        <w:rPr>
          <w:color w:val="131314"/>
          <w:lang w:val="en-GB"/>
        </w:rPr>
        <w:t xml:space="preserve">ossessives’, </w:t>
      </w:r>
      <w:r w:rsidRPr="006950FA">
        <w:rPr>
          <w:color w:val="525254"/>
          <w:bdr w:val="none" w:sz="0" w:space="0" w:color="auto" w:frame="1"/>
          <w:lang w:val="en-GB"/>
        </w:rPr>
        <w:t>Language</w:t>
      </w:r>
      <w:r w:rsidRPr="006950FA">
        <w:rPr>
          <w:color w:val="525254"/>
          <w:lang w:val="en-GB"/>
        </w:rPr>
        <w:t xml:space="preserve"> 89(4), </w:t>
      </w:r>
    </w:p>
    <w:p w14:paraId="226F1FEC" w14:textId="0437DBFB" w:rsidR="00C25FF2" w:rsidRPr="006950FA" w:rsidRDefault="00C25FF2" w:rsidP="006950FA">
      <w:pPr>
        <w:shd w:val="clear" w:color="auto" w:fill="FFFFFF"/>
        <w:spacing w:line="360" w:lineRule="auto"/>
        <w:rPr>
          <w:color w:val="525254"/>
          <w:lang w:val="en-GB"/>
        </w:rPr>
      </w:pPr>
      <w:r w:rsidRPr="006950FA">
        <w:rPr>
          <w:color w:val="525254"/>
          <w:lang w:val="en-GB"/>
        </w:rPr>
        <w:t xml:space="preserve">     713-759</w:t>
      </w:r>
    </w:p>
    <w:p w14:paraId="7BF356D7" w14:textId="44B9F298" w:rsidR="00FD1620" w:rsidRPr="006950FA" w:rsidRDefault="00FD1620" w:rsidP="006950FA">
      <w:pPr>
        <w:shd w:val="clear" w:color="auto" w:fill="FFFFFF"/>
        <w:spacing w:line="360" w:lineRule="auto"/>
        <w:rPr>
          <w:color w:val="131314"/>
        </w:rPr>
      </w:pPr>
      <w:r w:rsidRPr="006950FA">
        <w:rPr>
          <w:color w:val="131314"/>
        </w:rPr>
        <w:t xml:space="preserve">Schiffer, S. (2003): </w:t>
      </w:r>
      <w:r w:rsidRPr="006950FA">
        <w:rPr>
          <w:i/>
          <w:iCs/>
          <w:color w:val="131314"/>
        </w:rPr>
        <w:t>The Things We Mean</w:t>
      </w:r>
      <w:r w:rsidRPr="006950FA">
        <w:rPr>
          <w:color w:val="131314"/>
        </w:rPr>
        <w:t>, Oxford: Oxford University Press.</w:t>
      </w:r>
    </w:p>
    <w:p w14:paraId="6EB3CE28" w14:textId="389A65C9" w:rsidR="003E3F8B" w:rsidRPr="006950FA" w:rsidRDefault="003E3F8B" w:rsidP="006950FA">
      <w:pPr>
        <w:spacing w:line="360" w:lineRule="auto"/>
        <w:ind w:left="-5" w:right="11"/>
        <w:rPr>
          <w:lang w:val="en-US"/>
        </w:rPr>
      </w:pPr>
      <w:r w:rsidRPr="006950FA">
        <w:rPr>
          <w:lang w:val="en-US"/>
        </w:rPr>
        <w:t>Skiba, L. (2021): ‘Higher-</w:t>
      </w:r>
      <w:r w:rsidR="0048687A">
        <w:rPr>
          <w:lang w:val="en-US"/>
        </w:rPr>
        <w:t>o</w:t>
      </w:r>
      <w:r w:rsidRPr="006950FA">
        <w:rPr>
          <w:lang w:val="en-US"/>
        </w:rPr>
        <w:t xml:space="preserve">rder </w:t>
      </w:r>
      <w:r w:rsidR="0048687A">
        <w:rPr>
          <w:lang w:val="en-US"/>
        </w:rPr>
        <w:t>m</w:t>
      </w:r>
      <w:r w:rsidRPr="006950FA">
        <w:rPr>
          <w:lang w:val="en-US"/>
        </w:rPr>
        <w:t xml:space="preserve">etaphysics’. </w:t>
      </w:r>
      <w:r w:rsidRPr="006950FA">
        <w:rPr>
          <w:i/>
          <w:lang w:val="en-US"/>
        </w:rPr>
        <w:t>Philosophy Compass</w:t>
      </w:r>
      <w:r w:rsidRPr="006950FA">
        <w:rPr>
          <w:lang w:val="en-US"/>
        </w:rPr>
        <w:t xml:space="preserve"> 16 (10), 1-11. </w:t>
      </w:r>
    </w:p>
    <w:p w14:paraId="7FC62391" w14:textId="41B5D815" w:rsidR="006950FA" w:rsidRPr="006950FA" w:rsidRDefault="006950FA" w:rsidP="006950FA">
      <w:pPr>
        <w:shd w:val="clear" w:color="auto" w:fill="FFFFFF"/>
        <w:spacing w:line="360" w:lineRule="auto"/>
        <w:rPr>
          <w:color w:val="333333"/>
        </w:rPr>
      </w:pPr>
      <w:r w:rsidRPr="006950FA">
        <w:rPr>
          <w:color w:val="333333"/>
        </w:rPr>
        <w:t xml:space="preserve">Thomasson, A. (2014): </w:t>
      </w:r>
      <w:r w:rsidRPr="006950FA">
        <w:rPr>
          <w:i/>
          <w:iCs/>
          <w:color w:val="333333"/>
        </w:rPr>
        <w:t>Ontology Made Easy</w:t>
      </w:r>
      <w:r w:rsidRPr="006950FA">
        <w:rPr>
          <w:color w:val="333333"/>
        </w:rPr>
        <w:t xml:space="preserve">, New York, Oxford UP </w:t>
      </w:r>
    </w:p>
    <w:p w14:paraId="02F8D5F0" w14:textId="42ABFA22" w:rsidR="00E8483D" w:rsidRPr="006950FA" w:rsidRDefault="003E3F8B" w:rsidP="006950FA">
      <w:pPr>
        <w:spacing w:line="360" w:lineRule="auto"/>
        <w:rPr>
          <w:lang w:val="en-US"/>
        </w:rPr>
      </w:pPr>
      <w:r w:rsidRPr="006950FA">
        <w:rPr>
          <w:lang w:val="en-US"/>
        </w:rPr>
        <w:t xml:space="preserve">Vendler, Z. (1967): </w:t>
      </w:r>
      <w:r w:rsidRPr="006950FA">
        <w:rPr>
          <w:i/>
          <w:lang w:val="en-US"/>
        </w:rPr>
        <w:t>Linguistics in Philosophy</w:t>
      </w:r>
      <w:r w:rsidRPr="006950FA">
        <w:rPr>
          <w:lang w:val="en-US"/>
        </w:rPr>
        <w:t>, Ithaca (NY): Co</w:t>
      </w:r>
      <w:r w:rsidR="0048687A">
        <w:rPr>
          <w:lang w:val="en-US"/>
        </w:rPr>
        <w:t>rnell University Press.</w:t>
      </w:r>
    </w:p>
    <w:p w14:paraId="1F33FFFA" w14:textId="6C6CE6CF" w:rsidR="00971014" w:rsidRPr="006950FA" w:rsidRDefault="00971014" w:rsidP="006950FA">
      <w:pPr>
        <w:spacing w:line="360" w:lineRule="auto"/>
        <w:rPr>
          <w:lang w:val="en-US"/>
        </w:rPr>
      </w:pPr>
    </w:p>
    <w:sectPr w:rsidR="00971014" w:rsidRPr="006950FA">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9301" w14:textId="77777777" w:rsidR="003F490C" w:rsidRDefault="003F490C" w:rsidP="008A7E0B">
      <w:r>
        <w:separator/>
      </w:r>
    </w:p>
  </w:endnote>
  <w:endnote w:type="continuationSeparator" w:id="0">
    <w:p w14:paraId="04FE574A" w14:textId="77777777" w:rsidR="003F490C" w:rsidRDefault="003F490C" w:rsidP="008A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8FC1" w14:textId="77777777" w:rsidR="003F490C" w:rsidRDefault="003F490C" w:rsidP="008A7E0B">
      <w:r>
        <w:separator/>
      </w:r>
    </w:p>
  </w:footnote>
  <w:footnote w:type="continuationSeparator" w:id="0">
    <w:p w14:paraId="360210C2" w14:textId="77777777" w:rsidR="003F490C" w:rsidRDefault="003F490C" w:rsidP="008A7E0B">
      <w:r>
        <w:continuationSeparator/>
      </w:r>
    </w:p>
  </w:footnote>
  <w:footnote w:id="1">
    <w:p w14:paraId="3A405A8D" w14:textId="77777777" w:rsidR="00357028" w:rsidRDefault="00357028" w:rsidP="002A3679">
      <w:pPr>
        <w:ind w:left="11" w:hanging="11"/>
        <w:rPr>
          <w:lang w:val="en-US"/>
        </w:rPr>
      </w:pPr>
      <w:r>
        <w:rPr>
          <w:rStyle w:val="FootnoteReference"/>
        </w:rPr>
        <w:footnoteRef/>
      </w:r>
      <w:r w:rsidRPr="00357028">
        <w:rPr>
          <w:lang w:val="en-GB"/>
        </w:rPr>
        <w:t xml:space="preserve"> </w:t>
      </w:r>
      <w:r w:rsidRPr="00357028">
        <w:rPr>
          <w:sz w:val="20"/>
          <w:szCs w:val="20"/>
          <w:lang w:val="en-US"/>
        </w:rPr>
        <w:t>There are further features distinguishing events from facts. Events allow for various relations of participation, but not facts. This manifests itself in that event NPs but not fact NPs permit comitatives and instrumentals (</w:t>
      </w:r>
      <w:r w:rsidRPr="00357028">
        <w:rPr>
          <w:i/>
          <w:iCs/>
          <w:sz w:val="20"/>
          <w:szCs w:val="20"/>
          <w:lang w:val="en-US"/>
        </w:rPr>
        <w:t>John’s walk with Mary</w:t>
      </w:r>
      <w:r w:rsidRPr="00357028">
        <w:rPr>
          <w:sz w:val="20"/>
          <w:szCs w:val="20"/>
          <w:lang w:val="en-US"/>
        </w:rPr>
        <w:t xml:space="preserve">, * </w:t>
      </w:r>
      <w:r w:rsidRPr="00357028">
        <w:rPr>
          <w:i/>
          <w:iCs/>
          <w:sz w:val="20"/>
          <w:szCs w:val="20"/>
          <w:lang w:val="en-US"/>
        </w:rPr>
        <w:t>the fact with Mary that John walked</w:t>
      </w:r>
      <w:r w:rsidRPr="00357028">
        <w:rPr>
          <w:sz w:val="20"/>
          <w:szCs w:val="20"/>
          <w:lang w:val="en-US"/>
        </w:rPr>
        <w:t xml:space="preserve">; </w:t>
      </w:r>
      <w:r w:rsidRPr="00357028">
        <w:rPr>
          <w:i/>
          <w:iCs/>
          <w:sz w:val="20"/>
          <w:szCs w:val="20"/>
          <w:lang w:val="en-US"/>
        </w:rPr>
        <w:t>John’s walk with a stick</w:t>
      </w:r>
      <w:r w:rsidRPr="00357028">
        <w:rPr>
          <w:sz w:val="20"/>
          <w:szCs w:val="20"/>
          <w:lang w:val="en-US"/>
        </w:rPr>
        <w:t xml:space="preserve">, * </w:t>
      </w:r>
      <w:r w:rsidRPr="00357028">
        <w:rPr>
          <w:i/>
          <w:iCs/>
          <w:sz w:val="20"/>
          <w:szCs w:val="20"/>
          <w:lang w:val="en-US"/>
        </w:rPr>
        <w:t>the fact with a stick that John walked</w:t>
      </w:r>
      <w:r w:rsidRPr="00357028">
        <w:rPr>
          <w:sz w:val="20"/>
          <w:szCs w:val="20"/>
          <w:lang w:val="en-US"/>
        </w:rPr>
        <w:t xml:space="preserve">). </w:t>
      </w:r>
    </w:p>
    <w:p w14:paraId="1D2E3ED6" w14:textId="51DEA797" w:rsidR="00357028" w:rsidRPr="00357028" w:rsidRDefault="00357028">
      <w:pPr>
        <w:pStyle w:val="FootnoteText"/>
        <w:rPr>
          <w:lang w:val="en-US"/>
        </w:rPr>
      </w:pPr>
    </w:p>
  </w:footnote>
  <w:footnote w:id="2">
    <w:p w14:paraId="7AB2C174" w14:textId="01EC1E14" w:rsidR="006C36D7" w:rsidRDefault="006C36D7">
      <w:pPr>
        <w:pStyle w:val="FootnoteText"/>
        <w:rPr>
          <w:lang w:val="en-GB"/>
        </w:rPr>
      </w:pPr>
      <w:r>
        <w:rPr>
          <w:rStyle w:val="FootnoteReference"/>
        </w:rPr>
        <w:footnoteRef/>
      </w:r>
      <w:r w:rsidRPr="006C36D7">
        <w:rPr>
          <w:lang w:val="en-GB"/>
        </w:rPr>
        <w:t xml:space="preserve"> </w:t>
      </w:r>
      <w:r>
        <w:rPr>
          <w:lang w:val="en-GB"/>
        </w:rPr>
        <w:t>T</w:t>
      </w:r>
      <w:r w:rsidR="00F00945">
        <w:rPr>
          <w:lang w:val="en-GB"/>
        </w:rPr>
        <w:t>here is a t</w:t>
      </w:r>
      <w:r>
        <w:rPr>
          <w:lang w:val="en-GB"/>
        </w:rPr>
        <w:t xml:space="preserve">radition of </w:t>
      </w:r>
      <w:r w:rsidR="00F00945">
        <w:rPr>
          <w:lang w:val="en-GB"/>
        </w:rPr>
        <w:t xml:space="preserve">identifying </w:t>
      </w:r>
      <w:r>
        <w:rPr>
          <w:lang w:val="en-GB"/>
        </w:rPr>
        <w:t>facts as true propositions</w:t>
      </w:r>
      <w:r w:rsidR="00006FDE">
        <w:rPr>
          <w:lang w:val="en-GB"/>
        </w:rPr>
        <w:t>, but see Vendler (1967) for a critique of that view.</w:t>
      </w:r>
    </w:p>
    <w:p w14:paraId="10C007FF" w14:textId="77777777" w:rsidR="006C36D7" w:rsidRPr="006C36D7" w:rsidRDefault="006C36D7">
      <w:pPr>
        <w:pStyle w:val="FootnoteText"/>
        <w:rPr>
          <w:lang w:val="en-GB"/>
        </w:rPr>
      </w:pPr>
    </w:p>
  </w:footnote>
  <w:footnote w:id="3">
    <w:p w14:paraId="66AB8B5C" w14:textId="7F4127AD" w:rsidR="004D3234" w:rsidRPr="004D3234" w:rsidRDefault="004D3234">
      <w:pPr>
        <w:pStyle w:val="FootnoteText"/>
        <w:rPr>
          <w:lang w:val="en-US"/>
        </w:rPr>
      </w:pPr>
      <w:r>
        <w:rPr>
          <w:rStyle w:val="FootnoteReference"/>
        </w:rPr>
        <w:footnoteRef/>
      </w:r>
      <w:r>
        <w:rPr>
          <w:lang w:val="en-US"/>
        </w:rPr>
        <w:t xml:space="preserve"> This has been claimed, t</w:t>
      </w:r>
      <w:r w:rsidR="00230134">
        <w:rPr>
          <w:lang w:val="en-US"/>
        </w:rPr>
        <w:t>h</w:t>
      </w:r>
      <w:r>
        <w:rPr>
          <w:lang w:val="en-US"/>
        </w:rPr>
        <w:t>ough, by both Asher (1993)</w:t>
      </w:r>
      <w:r w:rsidR="006C36D7">
        <w:rPr>
          <w:lang w:val="en-US"/>
        </w:rPr>
        <w:t xml:space="preserve"> (for facts)</w:t>
      </w:r>
      <w:r>
        <w:rPr>
          <w:lang w:val="en-US"/>
        </w:rPr>
        <w:t xml:space="preserve"> and </w:t>
      </w:r>
      <w:proofErr w:type="spellStart"/>
      <w:r>
        <w:rPr>
          <w:lang w:val="en-US"/>
        </w:rPr>
        <w:t>Maienborn</w:t>
      </w:r>
      <w:proofErr w:type="spellEnd"/>
      <w:r>
        <w:rPr>
          <w:lang w:val="en-US"/>
        </w:rPr>
        <w:t xml:space="preserve"> (2019)</w:t>
      </w:r>
      <w:r w:rsidR="006C36D7">
        <w:rPr>
          <w:lang w:val="en-US"/>
        </w:rPr>
        <w:t xml:space="preserve"> (for abstract states)</w:t>
      </w:r>
      <w:r>
        <w:rPr>
          <w:lang w:val="en-US"/>
        </w:rPr>
        <w:t xml:space="preserve">. </w:t>
      </w:r>
    </w:p>
  </w:footnote>
  <w:footnote w:id="4">
    <w:p w14:paraId="75454614" w14:textId="59D90787" w:rsidR="001A01B4" w:rsidRDefault="001A01B4">
      <w:pPr>
        <w:pStyle w:val="FootnoteText"/>
        <w:rPr>
          <w:lang w:val="en-GB"/>
        </w:rPr>
      </w:pPr>
      <w:r>
        <w:rPr>
          <w:rStyle w:val="FootnoteReference"/>
        </w:rPr>
        <w:footnoteRef/>
      </w:r>
      <w:r w:rsidRPr="001A01B4">
        <w:rPr>
          <w:lang w:val="en-GB"/>
        </w:rPr>
        <w:t xml:space="preserve"> </w:t>
      </w:r>
      <w:r w:rsidR="00DF17EC" w:rsidRPr="00DF17EC">
        <w:rPr>
          <w:i/>
          <w:iCs/>
          <w:lang w:val="en-GB"/>
        </w:rPr>
        <w:t xml:space="preserve">Have </w:t>
      </w:r>
      <w:r w:rsidR="00DF17EC">
        <w:rPr>
          <w:lang w:val="en-GB"/>
        </w:rPr>
        <w:t>is closely related to possessives. T</w:t>
      </w:r>
      <w:r>
        <w:rPr>
          <w:lang w:val="en-GB"/>
        </w:rPr>
        <w:t>here is a sig</w:t>
      </w:r>
      <w:r w:rsidR="007C64BE">
        <w:rPr>
          <w:lang w:val="en-GB"/>
        </w:rPr>
        <w:t>n</w:t>
      </w:r>
      <w:r>
        <w:rPr>
          <w:lang w:val="en-GB"/>
        </w:rPr>
        <w:t>ificant literature actually arguing that possessive</w:t>
      </w:r>
      <w:r w:rsidR="00422687">
        <w:rPr>
          <w:lang w:val="en-GB"/>
        </w:rPr>
        <w:t xml:space="preserve">s </w:t>
      </w:r>
      <w:r>
        <w:rPr>
          <w:lang w:val="en-GB"/>
        </w:rPr>
        <w:t>entirely unconstrained regarding the readings it may</w:t>
      </w:r>
      <w:r w:rsidR="00872DD5">
        <w:rPr>
          <w:lang w:val="en-GB"/>
        </w:rPr>
        <w:t xml:space="preserve"> </w:t>
      </w:r>
      <w:r>
        <w:rPr>
          <w:lang w:val="en-GB"/>
        </w:rPr>
        <w:t>have in a given context, e.g.</w:t>
      </w:r>
      <w:r w:rsidR="00806655">
        <w:rPr>
          <w:lang w:val="en-GB"/>
        </w:rPr>
        <w:t xml:space="preserve">, </w:t>
      </w:r>
      <w:proofErr w:type="spellStart"/>
      <w:r>
        <w:rPr>
          <w:lang w:val="en-GB"/>
        </w:rPr>
        <w:t>Westerstahl</w:t>
      </w:r>
      <w:proofErr w:type="spellEnd"/>
      <w:r>
        <w:rPr>
          <w:lang w:val="en-GB"/>
        </w:rPr>
        <w:t xml:space="preserve"> and Peters (</w:t>
      </w:r>
      <w:r w:rsidR="00422687">
        <w:rPr>
          <w:lang w:val="en-GB"/>
        </w:rPr>
        <w:t>2013</w:t>
      </w:r>
      <w:r>
        <w:rPr>
          <w:lang w:val="en-GB"/>
        </w:rPr>
        <w:t>)</w:t>
      </w:r>
      <w:r w:rsidR="00422687">
        <w:rPr>
          <w:lang w:val="en-GB"/>
        </w:rPr>
        <w:t>, see also Barker (1995)</w:t>
      </w:r>
      <w:r>
        <w:rPr>
          <w:lang w:val="en-GB"/>
        </w:rPr>
        <w:t>.</w:t>
      </w:r>
      <w:r w:rsidR="00422687">
        <w:rPr>
          <w:lang w:val="en-GB"/>
        </w:rPr>
        <w:t xml:space="preserve"> This to an extent also holds for </w:t>
      </w:r>
      <w:r w:rsidR="00422687" w:rsidRPr="00422687">
        <w:rPr>
          <w:i/>
          <w:iCs/>
          <w:lang w:val="en-GB"/>
        </w:rPr>
        <w:t>have</w:t>
      </w:r>
      <w:r w:rsidR="00422687">
        <w:rPr>
          <w:lang w:val="en-GB"/>
        </w:rPr>
        <w:t>.</w:t>
      </w:r>
      <w:r w:rsidR="00E04FD2">
        <w:rPr>
          <w:lang w:val="en-GB"/>
        </w:rPr>
        <w:t xml:space="preserve"> One may worry that the use of HAVE or BE+WITH in the analysis proposed in this paper is hopelessly unspecific, given the range of readings </w:t>
      </w:r>
      <w:r w:rsidR="00E04FD2" w:rsidRPr="00E04FD2">
        <w:rPr>
          <w:i/>
          <w:iCs/>
          <w:lang w:val="en-GB"/>
        </w:rPr>
        <w:t xml:space="preserve">have </w:t>
      </w:r>
      <w:r w:rsidR="00E04FD2">
        <w:rPr>
          <w:lang w:val="en-GB"/>
        </w:rPr>
        <w:t>permits. All those readings, though, are permitted by explicit property-referring terms. What this indicates is that the have/with-relation is grammatically, rather than conceptually grounded and yet a determinant of thought, just like certain grammatical features,</w:t>
      </w:r>
      <w:r w:rsidR="00E04FD2" w:rsidRPr="00E04FD2">
        <w:rPr>
          <w:lang w:val="en-GB"/>
        </w:rPr>
        <w:t xml:space="preserve"> </w:t>
      </w:r>
      <w:r w:rsidR="00E04FD2">
        <w:rPr>
          <w:lang w:val="en-GB"/>
        </w:rPr>
        <w:t xml:space="preserve">as </w:t>
      </w:r>
      <w:proofErr w:type="spellStart"/>
      <w:r w:rsidR="00E04FD2">
        <w:rPr>
          <w:lang w:val="en-GB"/>
        </w:rPr>
        <w:t>Hinzen</w:t>
      </w:r>
      <w:proofErr w:type="spellEnd"/>
      <w:r w:rsidR="00E04FD2">
        <w:rPr>
          <w:lang w:val="en-GB"/>
        </w:rPr>
        <w:t xml:space="preserve"> et al. (2024) have argued</w:t>
      </w:r>
      <w:r w:rsidR="00E04FD2">
        <w:rPr>
          <w:lang w:val="en-GB"/>
        </w:rPr>
        <w:t>.</w:t>
      </w:r>
    </w:p>
    <w:p w14:paraId="1E01D8C1" w14:textId="77777777" w:rsidR="001A01B4" w:rsidRPr="001A01B4" w:rsidRDefault="001A01B4">
      <w:pPr>
        <w:pStyle w:val="FootnoteText"/>
        <w:rPr>
          <w:lang w:val="en-GB"/>
        </w:rPr>
      </w:pPr>
    </w:p>
  </w:footnote>
  <w:footnote w:id="5">
    <w:p w14:paraId="5F9710A7" w14:textId="5A01CC49" w:rsidR="007C64BE" w:rsidRDefault="007C64BE" w:rsidP="007C64BE">
      <w:pPr>
        <w:rPr>
          <w:sz w:val="20"/>
          <w:szCs w:val="20"/>
          <w:lang w:val="en-US"/>
        </w:rPr>
      </w:pPr>
      <w:r>
        <w:rPr>
          <w:rStyle w:val="FootnoteReference"/>
        </w:rPr>
        <w:footnoteRef/>
      </w:r>
      <w:r w:rsidRPr="007C64BE">
        <w:rPr>
          <w:lang w:val="en-GB"/>
        </w:rPr>
        <w:t xml:space="preserve"> </w:t>
      </w:r>
      <w:r w:rsidR="00422687">
        <w:rPr>
          <w:sz w:val="20"/>
          <w:szCs w:val="20"/>
          <w:lang w:val="en-US"/>
        </w:rPr>
        <w:t>Thus</w:t>
      </w:r>
      <w:r w:rsidRPr="007C64BE">
        <w:rPr>
          <w:sz w:val="20"/>
          <w:szCs w:val="20"/>
          <w:lang w:val="en-US"/>
        </w:rPr>
        <w:t xml:space="preserve">, </w:t>
      </w:r>
      <w:r w:rsidRPr="007C64BE">
        <w:rPr>
          <w:i/>
          <w:iCs/>
          <w:sz w:val="20"/>
          <w:szCs w:val="20"/>
          <w:lang w:val="en-US"/>
        </w:rPr>
        <w:t>true</w:t>
      </w:r>
      <w:r w:rsidRPr="007C64BE">
        <w:rPr>
          <w:sz w:val="20"/>
          <w:szCs w:val="20"/>
          <w:lang w:val="en-US"/>
        </w:rPr>
        <w:t xml:space="preserve"> is applicable to </w:t>
      </w:r>
      <w:r w:rsidR="00422687">
        <w:rPr>
          <w:sz w:val="20"/>
          <w:szCs w:val="20"/>
          <w:lang w:val="en-US"/>
        </w:rPr>
        <w:t xml:space="preserve">claims but </w:t>
      </w:r>
      <w:r w:rsidR="00E04FD2">
        <w:rPr>
          <w:sz w:val="20"/>
          <w:szCs w:val="20"/>
          <w:lang w:val="en-US"/>
        </w:rPr>
        <w:t xml:space="preserve">not to </w:t>
      </w:r>
      <w:r w:rsidR="00422687">
        <w:rPr>
          <w:sz w:val="20"/>
          <w:szCs w:val="20"/>
          <w:lang w:val="en-US"/>
        </w:rPr>
        <w:t>acts of claiming</w:t>
      </w:r>
      <w:r w:rsidR="0032300F">
        <w:rPr>
          <w:sz w:val="20"/>
          <w:szCs w:val="20"/>
          <w:lang w:val="en-US"/>
        </w:rPr>
        <w:t>,</w:t>
      </w:r>
      <w:r w:rsidR="00E04FD2">
        <w:rPr>
          <w:sz w:val="20"/>
          <w:szCs w:val="20"/>
          <w:lang w:val="en-US"/>
        </w:rPr>
        <w:t xml:space="preserve"> </w:t>
      </w:r>
      <w:r w:rsidR="00422687">
        <w:rPr>
          <w:sz w:val="20"/>
          <w:szCs w:val="20"/>
          <w:lang w:val="en-US"/>
        </w:rPr>
        <w:t xml:space="preserve">and to </w:t>
      </w:r>
      <w:r w:rsidRPr="007C64BE">
        <w:rPr>
          <w:sz w:val="20"/>
          <w:szCs w:val="20"/>
          <w:lang w:val="en-US"/>
        </w:rPr>
        <w:t>beliefs but not to corresponding</w:t>
      </w:r>
      <w:r w:rsidR="00422687">
        <w:rPr>
          <w:sz w:val="20"/>
          <w:szCs w:val="20"/>
          <w:lang w:val="en-US"/>
        </w:rPr>
        <w:t xml:space="preserve"> states</w:t>
      </w:r>
      <w:r w:rsidRPr="007C64BE">
        <w:rPr>
          <w:sz w:val="20"/>
          <w:szCs w:val="20"/>
          <w:lang w:val="en-US"/>
        </w:rPr>
        <w:t>:</w:t>
      </w:r>
    </w:p>
    <w:p w14:paraId="5E29826E" w14:textId="77777777" w:rsidR="00422687" w:rsidRPr="00A25A0C" w:rsidRDefault="00422687" w:rsidP="00A25A0C">
      <w:pPr>
        <w:rPr>
          <w:sz w:val="20"/>
          <w:szCs w:val="20"/>
          <w:lang w:val="en-US"/>
        </w:rPr>
      </w:pPr>
    </w:p>
    <w:p w14:paraId="541250C1" w14:textId="4C7174EE" w:rsidR="007C64BE" w:rsidRPr="00A25A0C" w:rsidRDefault="00A25A0C" w:rsidP="00A25A0C">
      <w:pPr>
        <w:ind w:left="10" w:hanging="10"/>
        <w:rPr>
          <w:sz w:val="20"/>
          <w:szCs w:val="20"/>
          <w:lang w:val="en-US"/>
        </w:rPr>
      </w:pPr>
      <w:r w:rsidRPr="00A25A0C">
        <w:rPr>
          <w:sz w:val="20"/>
          <w:szCs w:val="20"/>
          <w:lang w:val="en-US"/>
        </w:rPr>
        <w:t>(</w:t>
      </w:r>
      <w:proofErr w:type="spellStart"/>
      <w:r w:rsidRPr="00A25A0C">
        <w:rPr>
          <w:sz w:val="20"/>
          <w:szCs w:val="20"/>
          <w:lang w:val="en-US"/>
        </w:rPr>
        <w:t>i</w:t>
      </w:r>
      <w:proofErr w:type="spellEnd"/>
      <w:r w:rsidRPr="00A25A0C">
        <w:rPr>
          <w:sz w:val="20"/>
          <w:szCs w:val="20"/>
          <w:lang w:val="en-US"/>
        </w:rPr>
        <w:t xml:space="preserve">) </w:t>
      </w:r>
      <w:r w:rsidR="00422687" w:rsidRPr="00A25A0C">
        <w:rPr>
          <w:sz w:val="20"/>
          <w:szCs w:val="20"/>
          <w:lang w:val="en-US"/>
        </w:rPr>
        <w:t>a</w:t>
      </w:r>
      <w:r w:rsidR="008327E2" w:rsidRPr="00A25A0C">
        <w:rPr>
          <w:sz w:val="20"/>
          <w:szCs w:val="20"/>
          <w:lang w:val="en-US"/>
        </w:rPr>
        <w:t xml:space="preserve"> John’s claim that he </w:t>
      </w:r>
      <w:r w:rsidRPr="00A25A0C">
        <w:rPr>
          <w:sz w:val="20"/>
          <w:szCs w:val="20"/>
          <w:lang w:val="en-US"/>
        </w:rPr>
        <w:t>won the race is true</w:t>
      </w:r>
      <w:r w:rsidR="00422687" w:rsidRPr="00A25A0C">
        <w:rPr>
          <w:sz w:val="20"/>
          <w:szCs w:val="20"/>
          <w:lang w:val="en-US"/>
        </w:rPr>
        <w:t xml:space="preserve">. </w:t>
      </w:r>
    </w:p>
    <w:p w14:paraId="0112A434" w14:textId="2D2B58EE" w:rsidR="00A25A0C" w:rsidRPr="00A25A0C" w:rsidRDefault="00A25A0C" w:rsidP="00A25A0C">
      <w:pPr>
        <w:ind w:left="10" w:hanging="10"/>
        <w:rPr>
          <w:sz w:val="20"/>
          <w:szCs w:val="20"/>
          <w:lang w:val="en-US"/>
        </w:rPr>
      </w:pPr>
      <w:r w:rsidRPr="00A25A0C">
        <w:rPr>
          <w:sz w:val="20"/>
          <w:szCs w:val="20"/>
          <w:lang w:val="en-US"/>
        </w:rPr>
        <w:t xml:space="preserve">    b. John’s claiming th</w:t>
      </w:r>
      <w:r>
        <w:rPr>
          <w:sz w:val="20"/>
          <w:szCs w:val="20"/>
          <w:lang w:val="en-US"/>
        </w:rPr>
        <w:t>a</w:t>
      </w:r>
      <w:r w:rsidRPr="00A25A0C">
        <w:rPr>
          <w:sz w:val="20"/>
          <w:szCs w:val="20"/>
          <w:lang w:val="en-US"/>
        </w:rPr>
        <w:t>t he won the race is true.</w:t>
      </w:r>
    </w:p>
    <w:p w14:paraId="1DA7C4B8" w14:textId="1F54EAFC" w:rsidR="007C64BE" w:rsidRPr="00A25A0C" w:rsidRDefault="007C64BE" w:rsidP="00A25A0C">
      <w:pPr>
        <w:rPr>
          <w:sz w:val="20"/>
          <w:szCs w:val="20"/>
          <w:lang w:val="en-US"/>
        </w:rPr>
      </w:pPr>
      <w:r w:rsidRPr="00A25A0C">
        <w:rPr>
          <w:sz w:val="20"/>
          <w:szCs w:val="20"/>
          <w:lang w:val="en-US"/>
        </w:rPr>
        <w:t>(</w:t>
      </w:r>
      <w:r w:rsidR="00422687" w:rsidRPr="00A25A0C">
        <w:rPr>
          <w:sz w:val="20"/>
          <w:szCs w:val="20"/>
          <w:lang w:val="en-US"/>
        </w:rPr>
        <w:t>i</w:t>
      </w:r>
      <w:r w:rsidRPr="00A25A0C">
        <w:rPr>
          <w:sz w:val="20"/>
          <w:szCs w:val="20"/>
          <w:lang w:val="en-US"/>
        </w:rPr>
        <w:t>i) a. John’s belief that the world is round is true.</w:t>
      </w:r>
    </w:p>
    <w:p w14:paraId="52F8D40E" w14:textId="3FC48011" w:rsidR="007C64BE" w:rsidRPr="007C64BE" w:rsidRDefault="007C64BE" w:rsidP="007C64BE">
      <w:pPr>
        <w:rPr>
          <w:sz w:val="20"/>
          <w:szCs w:val="20"/>
          <w:lang w:val="en-US"/>
        </w:rPr>
      </w:pPr>
      <w:r w:rsidRPr="007C64BE">
        <w:rPr>
          <w:sz w:val="20"/>
          <w:szCs w:val="20"/>
          <w:lang w:val="en-US"/>
        </w:rPr>
        <w:t xml:space="preserve">     </w:t>
      </w:r>
      <w:proofErr w:type="gramStart"/>
      <w:r w:rsidRPr="007C64BE">
        <w:rPr>
          <w:sz w:val="20"/>
          <w:szCs w:val="20"/>
          <w:lang w:val="en-US"/>
        </w:rPr>
        <w:t>b. ???</w:t>
      </w:r>
      <w:proofErr w:type="gramEnd"/>
      <w:r w:rsidRPr="007C64BE">
        <w:rPr>
          <w:sz w:val="20"/>
          <w:szCs w:val="20"/>
          <w:lang w:val="en-US"/>
        </w:rPr>
        <w:t xml:space="preserve"> John’s believing / having the belief that the world is round is true.</w:t>
      </w:r>
    </w:p>
    <w:p w14:paraId="34992D97" w14:textId="2EEC08D6" w:rsidR="007C64BE" w:rsidRPr="007C64BE" w:rsidRDefault="007C64BE" w:rsidP="007C64BE">
      <w:pPr>
        <w:pStyle w:val="FootnoteText"/>
        <w:rPr>
          <w:lang w:val="en-US"/>
        </w:rPr>
      </w:pPr>
    </w:p>
  </w:footnote>
  <w:footnote w:id="6">
    <w:p w14:paraId="5F14257C" w14:textId="46AB60C1" w:rsidR="007C64BE" w:rsidRPr="0008361A" w:rsidRDefault="007C64BE" w:rsidP="007C64BE">
      <w:pPr>
        <w:rPr>
          <w:lang w:val="en-US"/>
        </w:rPr>
      </w:pPr>
      <w:r>
        <w:rPr>
          <w:rStyle w:val="FootnoteReference"/>
        </w:rPr>
        <w:footnoteRef/>
      </w:r>
      <w:r w:rsidRPr="0008361A">
        <w:rPr>
          <w:lang w:val="en-US"/>
        </w:rPr>
        <w:t xml:space="preserve"> </w:t>
      </w:r>
      <w:r w:rsidRPr="001A01B4">
        <w:rPr>
          <w:i/>
          <w:iCs/>
          <w:sz w:val="20"/>
          <w:szCs w:val="20"/>
          <w:lang w:val="en-US"/>
        </w:rPr>
        <w:t>Own</w:t>
      </w:r>
      <w:r w:rsidRPr="001A01B4">
        <w:rPr>
          <w:sz w:val="20"/>
          <w:szCs w:val="20"/>
          <w:lang w:val="en-US"/>
        </w:rPr>
        <w:t xml:space="preserve"> is an </w:t>
      </w:r>
      <w:proofErr w:type="spellStart"/>
      <w:r w:rsidRPr="001A01B4">
        <w:rPr>
          <w:sz w:val="20"/>
          <w:szCs w:val="20"/>
          <w:lang w:val="en-US"/>
        </w:rPr>
        <w:t>intensional</w:t>
      </w:r>
      <w:proofErr w:type="spellEnd"/>
      <w:r w:rsidRPr="001A01B4">
        <w:rPr>
          <w:sz w:val="20"/>
          <w:szCs w:val="20"/>
          <w:lang w:val="en-US"/>
        </w:rPr>
        <w:t xml:space="preserve"> transitive verb since, for example, </w:t>
      </w:r>
      <w:r w:rsidRPr="001A01B4">
        <w:rPr>
          <w:i/>
          <w:iCs/>
          <w:sz w:val="20"/>
          <w:szCs w:val="20"/>
          <w:lang w:val="en-US"/>
        </w:rPr>
        <w:t>own half of the estate</w:t>
      </w:r>
      <w:r w:rsidRPr="001A01B4">
        <w:rPr>
          <w:sz w:val="20"/>
          <w:szCs w:val="20"/>
          <w:lang w:val="en-US"/>
        </w:rPr>
        <w:t xml:space="preserve"> leaves open which half is owned.</w:t>
      </w:r>
    </w:p>
  </w:footnote>
  <w:footnote w:id="7">
    <w:p w14:paraId="630B0A8E" w14:textId="20DF10C4" w:rsidR="00C67C91" w:rsidRPr="00C67C91" w:rsidRDefault="00C67C91" w:rsidP="00C67C91">
      <w:pPr>
        <w:rPr>
          <w:sz w:val="20"/>
          <w:szCs w:val="20"/>
          <w:lang w:val="en-US"/>
        </w:rPr>
      </w:pPr>
      <w:r>
        <w:rPr>
          <w:rStyle w:val="FootnoteReference"/>
        </w:rPr>
        <w:footnoteRef/>
      </w:r>
      <w:r w:rsidRPr="00C67C91">
        <w:rPr>
          <w:lang w:val="en-US"/>
        </w:rPr>
        <w:t xml:space="preserve"> </w:t>
      </w:r>
      <w:r w:rsidRPr="00C67C91">
        <w:rPr>
          <w:i/>
          <w:iCs/>
          <w:sz w:val="20"/>
          <w:szCs w:val="20"/>
          <w:lang w:val="en-US"/>
        </w:rPr>
        <w:t>Have</w:t>
      </w:r>
      <w:r w:rsidRPr="00C67C91">
        <w:rPr>
          <w:sz w:val="20"/>
          <w:szCs w:val="20"/>
          <w:lang w:val="en-US"/>
        </w:rPr>
        <w:t xml:space="preserve"> and </w:t>
      </w:r>
      <w:r w:rsidRPr="00C67C91">
        <w:rPr>
          <w:i/>
          <w:iCs/>
          <w:sz w:val="20"/>
          <w:szCs w:val="20"/>
          <w:lang w:val="en-US"/>
        </w:rPr>
        <w:t>be</w:t>
      </w:r>
      <w:r w:rsidRPr="00C67C91">
        <w:rPr>
          <w:sz w:val="20"/>
          <w:szCs w:val="20"/>
          <w:lang w:val="en-US"/>
        </w:rPr>
        <w:t xml:space="preserve"> also seems to have an </w:t>
      </w:r>
      <w:proofErr w:type="spellStart"/>
      <w:r w:rsidRPr="00C67C91">
        <w:rPr>
          <w:sz w:val="20"/>
          <w:szCs w:val="20"/>
          <w:lang w:val="en-US"/>
        </w:rPr>
        <w:t>eventive</w:t>
      </w:r>
      <w:proofErr w:type="spellEnd"/>
      <w:r w:rsidRPr="00C67C91">
        <w:rPr>
          <w:sz w:val="20"/>
          <w:szCs w:val="20"/>
          <w:lang w:val="en-US"/>
        </w:rPr>
        <w:t xml:space="preserve"> reading, permitting the progress</w:t>
      </w:r>
      <w:r w:rsidR="00DF17EC">
        <w:rPr>
          <w:sz w:val="20"/>
          <w:szCs w:val="20"/>
          <w:lang w:val="en-US"/>
        </w:rPr>
        <w:t>ive</w:t>
      </w:r>
      <w:r w:rsidRPr="00C67C91">
        <w:rPr>
          <w:sz w:val="20"/>
          <w:szCs w:val="20"/>
          <w:lang w:val="en-US"/>
        </w:rPr>
        <w:t>, as below:</w:t>
      </w:r>
    </w:p>
    <w:p w14:paraId="39A0E5BE" w14:textId="77777777" w:rsidR="00C67C91" w:rsidRPr="00C67C91" w:rsidRDefault="00C67C91" w:rsidP="00C67C91">
      <w:pPr>
        <w:rPr>
          <w:sz w:val="20"/>
          <w:szCs w:val="20"/>
          <w:lang w:val="en-US"/>
        </w:rPr>
      </w:pPr>
    </w:p>
    <w:p w14:paraId="6C9A8309" w14:textId="77777777" w:rsidR="00C67C91" w:rsidRPr="00C67C91" w:rsidRDefault="00C67C91" w:rsidP="00C67C91">
      <w:pPr>
        <w:rPr>
          <w:sz w:val="20"/>
          <w:szCs w:val="20"/>
          <w:lang w:val="en-US"/>
        </w:rPr>
      </w:pPr>
      <w:r w:rsidRPr="00C67C91">
        <w:rPr>
          <w:sz w:val="20"/>
          <w:szCs w:val="20"/>
          <w:lang w:val="en-US"/>
        </w:rPr>
        <w:t>(</w:t>
      </w:r>
      <w:proofErr w:type="spellStart"/>
      <w:r w:rsidRPr="00C67C91">
        <w:rPr>
          <w:sz w:val="20"/>
          <w:szCs w:val="20"/>
          <w:lang w:val="en-US"/>
        </w:rPr>
        <w:t>i</w:t>
      </w:r>
      <w:proofErr w:type="spellEnd"/>
      <w:r w:rsidRPr="00C67C91">
        <w:rPr>
          <w:sz w:val="20"/>
          <w:szCs w:val="20"/>
          <w:lang w:val="en-US"/>
        </w:rPr>
        <w:t>) a. Mary is having a nervous breakdown in her room.</w:t>
      </w:r>
    </w:p>
    <w:p w14:paraId="7EA1E860" w14:textId="77777777" w:rsidR="00C67C91" w:rsidRPr="00C67C91" w:rsidRDefault="00C67C91" w:rsidP="00C67C91">
      <w:pPr>
        <w:rPr>
          <w:sz w:val="20"/>
          <w:szCs w:val="20"/>
          <w:lang w:val="en-US"/>
        </w:rPr>
      </w:pPr>
      <w:r w:rsidRPr="00C67C91">
        <w:rPr>
          <w:sz w:val="20"/>
          <w:szCs w:val="20"/>
          <w:lang w:val="en-US"/>
        </w:rPr>
        <w:t xml:space="preserve">     b. Bill is being obnoxious together with his brother.</w:t>
      </w:r>
    </w:p>
    <w:p w14:paraId="245CB1AC" w14:textId="77777777" w:rsidR="00C67C91" w:rsidRPr="00C67C91" w:rsidRDefault="00C67C91" w:rsidP="00C67C91">
      <w:pPr>
        <w:rPr>
          <w:sz w:val="20"/>
          <w:szCs w:val="20"/>
          <w:lang w:val="en-US"/>
        </w:rPr>
      </w:pPr>
    </w:p>
    <w:p w14:paraId="1318E4A3" w14:textId="70731627" w:rsidR="00C67C91" w:rsidRPr="00C67C91" w:rsidRDefault="00DF17EC" w:rsidP="00C67C91">
      <w:pPr>
        <w:rPr>
          <w:sz w:val="20"/>
          <w:szCs w:val="20"/>
          <w:lang w:val="en-US"/>
        </w:rPr>
      </w:pPr>
      <w:r>
        <w:rPr>
          <w:sz w:val="20"/>
          <w:szCs w:val="20"/>
          <w:lang w:val="en-US"/>
        </w:rPr>
        <w:t xml:space="preserve">For the present purposes, I </w:t>
      </w:r>
      <w:r w:rsidR="00C67C91" w:rsidRPr="00C67C91">
        <w:rPr>
          <w:sz w:val="20"/>
          <w:szCs w:val="20"/>
          <w:lang w:val="en-US"/>
        </w:rPr>
        <w:t xml:space="preserve">will set </w:t>
      </w:r>
      <w:r w:rsidR="00C67C91" w:rsidRPr="00DF17EC">
        <w:rPr>
          <w:i/>
          <w:iCs/>
          <w:sz w:val="20"/>
          <w:szCs w:val="20"/>
          <w:lang w:val="en-US"/>
        </w:rPr>
        <w:t xml:space="preserve">have </w:t>
      </w:r>
      <w:r w:rsidR="00C67C91" w:rsidRPr="00C67C91">
        <w:rPr>
          <w:sz w:val="20"/>
          <w:szCs w:val="20"/>
          <w:lang w:val="en-US"/>
        </w:rPr>
        <w:t xml:space="preserve">and </w:t>
      </w:r>
      <w:r w:rsidR="00C67C91" w:rsidRPr="00DF17EC">
        <w:rPr>
          <w:i/>
          <w:iCs/>
          <w:sz w:val="20"/>
          <w:szCs w:val="20"/>
          <w:lang w:val="en-US"/>
        </w:rPr>
        <w:t>be</w:t>
      </w:r>
      <w:r w:rsidR="00C67C91" w:rsidRPr="00C67C91">
        <w:rPr>
          <w:sz w:val="20"/>
          <w:szCs w:val="20"/>
          <w:lang w:val="en-US"/>
        </w:rPr>
        <w:t xml:space="preserve"> with </w:t>
      </w:r>
      <w:proofErr w:type="spellStart"/>
      <w:r w:rsidR="00C67C91" w:rsidRPr="00C67C91">
        <w:rPr>
          <w:sz w:val="20"/>
          <w:szCs w:val="20"/>
          <w:lang w:val="en-US"/>
        </w:rPr>
        <w:t>eventive</w:t>
      </w:r>
      <w:proofErr w:type="spellEnd"/>
      <w:r w:rsidR="00C67C91" w:rsidRPr="00C67C91">
        <w:rPr>
          <w:sz w:val="20"/>
          <w:szCs w:val="20"/>
          <w:lang w:val="en-US"/>
        </w:rPr>
        <w:t xml:space="preserve"> meanings aside</w:t>
      </w:r>
      <w:r>
        <w:rPr>
          <w:sz w:val="20"/>
          <w:szCs w:val="20"/>
          <w:lang w:val="en-US"/>
        </w:rPr>
        <w:t>.</w:t>
      </w:r>
    </w:p>
    <w:p w14:paraId="3D07E9D4" w14:textId="77777777" w:rsidR="00C67C91" w:rsidRPr="00C67C91" w:rsidRDefault="00C67C91" w:rsidP="00C67C91">
      <w:pPr>
        <w:pStyle w:val="FootnoteText"/>
        <w:ind w:left="0" w:firstLine="0"/>
        <w:rPr>
          <w:lang w:val="en-US"/>
        </w:rPr>
      </w:pPr>
    </w:p>
  </w:footnote>
  <w:footnote w:id="8">
    <w:p w14:paraId="4F149B5B" w14:textId="493145D8" w:rsidR="00513D4B" w:rsidRPr="00513D4B" w:rsidRDefault="00513D4B" w:rsidP="00513D4B">
      <w:pPr>
        <w:ind w:hanging="11"/>
        <w:rPr>
          <w:lang w:val="en-US"/>
        </w:rPr>
      </w:pPr>
      <w:r>
        <w:rPr>
          <w:rStyle w:val="FootnoteReference"/>
        </w:rPr>
        <w:footnoteRef/>
      </w:r>
      <w:r w:rsidRPr="00513D4B">
        <w:rPr>
          <w:lang w:val="en-GB"/>
        </w:rPr>
        <w:t xml:space="preserve"> </w:t>
      </w:r>
      <w:proofErr w:type="spellStart"/>
      <w:r w:rsidRPr="00513D4B">
        <w:rPr>
          <w:sz w:val="20"/>
          <w:szCs w:val="20"/>
          <w:lang w:val="en-US"/>
        </w:rPr>
        <w:t>Maienborn</w:t>
      </w:r>
      <w:proofErr w:type="spellEnd"/>
      <w:r w:rsidRPr="00513D4B">
        <w:rPr>
          <w:sz w:val="20"/>
          <w:szCs w:val="20"/>
          <w:lang w:val="en-US"/>
        </w:rPr>
        <w:t xml:space="preserve"> actually appeals to Kim’s account only as a view on which abstract states are ‘exemplifications of properties’, in contrast to concrete particulars. She does not explicitly endorse Kim’s abstractionist account of facts / events in (5) and does not tell us how exactly the inability of abstract states to bear the relevant range of properties is explained from their status as property exemplifications.</w:t>
      </w:r>
      <w:r w:rsidRPr="00513D4B">
        <w:rPr>
          <w:rStyle w:val="FootnoteReference"/>
          <w:sz w:val="20"/>
          <w:szCs w:val="20"/>
          <w:lang w:val="en-US"/>
        </w:rPr>
        <w:footnoteRef/>
      </w:r>
      <w:r w:rsidRPr="00513D4B">
        <w:rPr>
          <w:sz w:val="20"/>
          <w:szCs w:val="20"/>
          <w:lang w:val="en-US"/>
        </w:rPr>
        <w:t xml:space="preserve"> After all, tropes are typically taken to be property exemplifications (as ‘particularized properties’ or ‘property instances’) and they do allow for manner modifiers, whereas Kim’s formal account is designed exclude manner modification.</w:t>
      </w:r>
      <w:r>
        <w:rPr>
          <w:lang w:val="en-US"/>
        </w:rPr>
        <w:t xml:space="preserve"> </w:t>
      </w:r>
    </w:p>
  </w:footnote>
  <w:footnote w:id="9">
    <w:p w14:paraId="1439DA92" w14:textId="0EE93A36" w:rsidR="00C83C47" w:rsidRPr="00C83C47" w:rsidRDefault="00C83C47" w:rsidP="00C83C47">
      <w:pPr>
        <w:rPr>
          <w:sz w:val="20"/>
          <w:szCs w:val="20"/>
          <w:lang w:val="en-US"/>
        </w:rPr>
      </w:pPr>
      <w:r>
        <w:rPr>
          <w:rStyle w:val="FootnoteReference"/>
        </w:rPr>
        <w:footnoteRef/>
      </w:r>
      <w:r>
        <w:rPr>
          <w:rStyle w:val="FootnoteReference"/>
        </w:rPr>
        <w:footnoteRef/>
      </w:r>
      <w:r w:rsidRPr="00C83C47">
        <w:rPr>
          <w:lang w:val="en-GB"/>
        </w:rPr>
        <w:t xml:space="preserve"> </w:t>
      </w:r>
      <w:r w:rsidR="001F6C2D">
        <w:rPr>
          <w:sz w:val="20"/>
          <w:szCs w:val="20"/>
          <w:lang w:val="en-US"/>
        </w:rPr>
        <w:t>Likewise, one may take a</w:t>
      </w:r>
      <w:r w:rsidRPr="00C83C47">
        <w:rPr>
          <w:sz w:val="20"/>
          <w:szCs w:val="20"/>
          <w:lang w:val="en-US"/>
        </w:rPr>
        <w:t xml:space="preserve">bstract states </w:t>
      </w:r>
      <w:r w:rsidR="004E1184">
        <w:rPr>
          <w:sz w:val="20"/>
          <w:szCs w:val="20"/>
          <w:lang w:val="en-US"/>
        </w:rPr>
        <w:t>as</w:t>
      </w:r>
      <w:r w:rsidRPr="00C83C47">
        <w:rPr>
          <w:sz w:val="20"/>
          <w:szCs w:val="20"/>
          <w:lang w:val="en-US"/>
        </w:rPr>
        <w:t xml:space="preserve"> implicit arguments of</w:t>
      </w:r>
      <w:r w:rsidR="001F6C2D">
        <w:rPr>
          <w:sz w:val="20"/>
          <w:szCs w:val="20"/>
          <w:lang w:val="en-US"/>
        </w:rPr>
        <w:t xml:space="preserve"> </w:t>
      </w:r>
      <w:r w:rsidR="001F6C2D" w:rsidRPr="004E1184">
        <w:rPr>
          <w:i/>
          <w:iCs/>
          <w:sz w:val="20"/>
          <w:szCs w:val="20"/>
          <w:lang w:val="en-US"/>
        </w:rPr>
        <w:t>have</w:t>
      </w:r>
      <w:r w:rsidR="001F6C2D">
        <w:rPr>
          <w:sz w:val="20"/>
          <w:szCs w:val="20"/>
          <w:lang w:val="en-US"/>
        </w:rPr>
        <w:t xml:space="preserve"> </w:t>
      </w:r>
      <w:r w:rsidR="004E1184">
        <w:rPr>
          <w:sz w:val="20"/>
          <w:szCs w:val="20"/>
          <w:lang w:val="en-US"/>
        </w:rPr>
        <w:t>(</w:t>
      </w:r>
      <w:r w:rsidR="001F6C2D">
        <w:rPr>
          <w:sz w:val="20"/>
          <w:szCs w:val="20"/>
          <w:lang w:val="en-US"/>
        </w:rPr>
        <w:t xml:space="preserve">as in </w:t>
      </w:r>
      <w:r w:rsidR="004E1184" w:rsidRPr="004E1184">
        <w:rPr>
          <w:i/>
          <w:iCs/>
          <w:sz w:val="20"/>
          <w:szCs w:val="20"/>
          <w:lang w:val="en-US"/>
        </w:rPr>
        <w:t>Socrates</w:t>
      </w:r>
      <w:r w:rsidR="001F6C2D" w:rsidRPr="004E1184">
        <w:rPr>
          <w:i/>
          <w:iCs/>
          <w:sz w:val="20"/>
          <w:szCs w:val="20"/>
          <w:lang w:val="en-US"/>
        </w:rPr>
        <w:t xml:space="preserve"> has wisdom</w:t>
      </w:r>
      <w:r w:rsidR="004E1184">
        <w:rPr>
          <w:sz w:val="20"/>
          <w:szCs w:val="20"/>
          <w:lang w:val="en-US"/>
        </w:rPr>
        <w:t>)</w:t>
      </w:r>
      <w:r w:rsidR="001F6C2D">
        <w:rPr>
          <w:sz w:val="20"/>
          <w:szCs w:val="20"/>
          <w:lang w:val="en-US"/>
        </w:rPr>
        <w:t xml:space="preserve"> to be </w:t>
      </w:r>
      <w:r w:rsidRPr="00C83C47">
        <w:rPr>
          <w:sz w:val="20"/>
          <w:szCs w:val="20"/>
          <w:lang w:val="en-US"/>
        </w:rPr>
        <w:t xml:space="preserve">obtained from the relation of </w:t>
      </w:r>
      <w:proofErr w:type="spellStart"/>
      <w:r w:rsidRPr="00C83C47">
        <w:rPr>
          <w:sz w:val="20"/>
          <w:szCs w:val="20"/>
          <w:lang w:val="en-US"/>
        </w:rPr>
        <w:t>bearerhood</w:t>
      </w:r>
      <w:proofErr w:type="spellEnd"/>
      <w:r w:rsidRPr="00C83C47">
        <w:rPr>
          <w:sz w:val="20"/>
          <w:szCs w:val="20"/>
          <w:lang w:val="en-US"/>
        </w:rPr>
        <w:t xml:space="preserve"> B, an individual </w:t>
      </w:r>
      <w:r w:rsidR="00186062">
        <w:rPr>
          <w:sz w:val="20"/>
          <w:szCs w:val="20"/>
          <w:lang w:val="en-US"/>
        </w:rPr>
        <w:t xml:space="preserve">x </w:t>
      </w:r>
      <w:r w:rsidRPr="00C83C47">
        <w:rPr>
          <w:sz w:val="20"/>
          <w:szCs w:val="20"/>
          <w:lang w:val="en-US"/>
        </w:rPr>
        <w:t>and a trope-like thing</w:t>
      </w:r>
      <w:r w:rsidR="00186062">
        <w:rPr>
          <w:sz w:val="20"/>
          <w:szCs w:val="20"/>
          <w:lang w:val="en-US"/>
        </w:rPr>
        <w:t xml:space="preserve"> t</w:t>
      </w:r>
      <w:r w:rsidRPr="00C83C47">
        <w:rPr>
          <w:sz w:val="20"/>
          <w:szCs w:val="20"/>
          <w:lang w:val="en-US"/>
        </w:rPr>
        <w:t>:</w:t>
      </w:r>
    </w:p>
    <w:p w14:paraId="0A82D1E8" w14:textId="77777777" w:rsidR="00C83C47" w:rsidRPr="00C83C47" w:rsidRDefault="00C83C47" w:rsidP="00C83C47">
      <w:pPr>
        <w:rPr>
          <w:sz w:val="20"/>
          <w:szCs w:val="20"/>
          <w:lang w:val="en-US"/>
        </w:rPr>
      </w:pPr>
    </w:p>
    <w:p w14:paraId="57BB73F7" w14:textId="1B5A766E" w:rsidR="00C83C47" w:rsidRPr="00C83C47" w:rsidRDefault="00C83C47" w:rsidP="00C83C47">
      <w:pPr>
        <w:rPr>
          <w:sz w:val="20"/>
          <w:szCs w:val="20"/>
          <w:lang w:val="en-US"/>
        </w:rPr>
      </w:pPr>
      <w:r w:rsidRPr="00C83C47">
        <w:rPr>
          <w:sz w:val="20"/>
          <w:szCs w:val="20"/>
          <w:lang w:val="en-US"/>
        </w:rPr>
        <w:t>(</w:t>
      </w:r>
      <w:proofErr w:type="spellStart"/>
      <w:r w:rsidRPr="00C83C47">
        <w:rPr>
          <w:sz w:val="20"/>
          <w:szCs w:val="20"/>
          <w:lang w:val="en-US"/>
        </w:rPr>
        <w:t>i</w:t>
      </w:r>
      <w:proofErr w:type="spellEnd"/>
      <w:r w:rsidRPr="00C83C47">
        <w:rPr>
          <w:sz w:val="20"/>
          <w:szCs w:val="20"/>
          <w:lang w:val="en-US"/>
        </w:rPr>
        <w:t xml:space="preserve">) </w:t>
      </w:r>
      <w:r w:rsidRPr="00C83C47">
        <w:rPr>
          <w:i/>
          <w:iCs/>
          <w:sz w:val="20"/>
          <w:szCs w:val="20"/>
          <w:lang w:val="en-US"/>
        </w:rPr>
        <w:t>have</w:t>
      </w:r>
      <w:r w:rsidRPr="00C83C47">
        <w:rPr>
          <w:sz w:val="20"/>
          <w:szCs w:val="20"/>
          <w:lang w:val="en-US"/>
        </w:rPr>
        <w:t xml:space="preserve">: </w:t>
      </w:r>
      <w:r w:rsidR="001F6C2D">
        <w:rPr>
          <w:sz w:val="20"/>
          <w:szCs w:val="20"/>
          <w:lang w:val="en-US"/>
        </w:rPr>
        <w:t xml:space="preserve"> </w:t>
      </w:r>
      <w:r w:rsidRPr="00C83C47">
        <w:rPr>
          <w:sz w:val="20"/>
          <w:szCs w:val="20"/>
          <w:lang w:val="en-US"/>
        </w:rPr>
        <w:sym w:font="Symbol" w:char="F06C"/>
      </w:r>
      <w:proofErr w:type="spellStart"/>
      <w:r w:rsidRPr="00C83C47">
        <w:rPr>
          <w:sz w:val="20"/>
          <w:szCs w:val="20"/>
          <w:lang w:val="en-US"/>
        </w:rPr>
        <w:t>x</w:t>
      </w:r>
      <w:r w:rsidR="003908B3">
        <w:rPr>
          <w:sz w:val="20"/>
          <w:szCs w:val="20"/>
          <w:lang w:val="en-US"/>
        </w:rPr>
        <w:t>t</w:t>
      </w:r>
      <w:r w:rsidRPr="00C83C47">
        <w:rPr>
          <w:sz w:val="20"/>
          <w:szCs w:val="20"/>
          <w:lang w:val="en-US"/>
        </w:rPr>
        <w:t>s</w:t>
      </w:r>
      <w:proofErr w:type="spellEnd"/>
      <w:r w:rsidRPr="00C83C47">
        <w:rPr>
          <w:sz w:val="20"/>
          <w:szCs w:val="20"/>
          <w:lang w:val="en-US"/>
        </w:rPr>
        <w:sym w:font="Symbol" w:char="F05B"/>
      </w:r>
      <w:r w:rsidRPr="00C83C47">
        <w:rPr>
          <w:sz w:val="20"/>
          <w:szCs w:val="20"/>
          <w:lang w:val="en-US"/>
        </w:rPr>
        <w:t xml:space="preserve">s = </w:t>
      </w:r>
      <w:proofErr w:type="gramStart"/>
      <w:r w:rsidR="003908B3">
        <w:rPr>
          <w:sz w:val="20"/>
          <w:szCs w:val="20"/>
          <w:lang w:val="en-US"/>
        </w:rPr>
        <w:t>f</w:t>
      </w:r>
      <w:r w:rsidRPr="00C83C47">
        <w:rPr>
          <w:sz w:val="20"/>
          <w:szCs w:val="20"/>
          <w:lang w:val="en-US"/>
        </w:rPr>
        <w:t>(</w:t>
      </w:r>
      <w:proofErr w:type="gramEnd"/>
      <w:r w:rsidRPr="00C83C47">
        <w:rPr>
          <w:sz w:val="20"/>
          <w:szCs w:val="20"/>
          <w:lang w:val="en-US"/>
        </w:rPr>
        <w:t>B, x, t))</w:t>
      </w:r>
      <w:r w:rsidRPr="00C83C47">
        <w:rPr>
          <w:sz w:val="20"/>
          <w:szCs w:val="20"/>
          <w:lang w:val="en-US"/>
        </w:rPr>
        <w:sym w:font="Symbol" w:char="F05D"/>
      </w:r>
    </w:p>
    <w:p w14:paraId="4D5CBDE5" w14:textId="77777777" w:rsidR="00C83C47" w:rsidRPr="00C83C47" w:rsidRDefault="00C83C47" w:rsidP="00C83C47">
      <w:pPr>
        <w:rPr>
          <w:sz w:val="20"/>
          <w:szCs w:val="20"/>
          <w:lang w:val="en-US"/>
        </w:rPr>
      </w:pPr>
    </w:p>
    <w:p w14:paraId="34F75C8D" w14:textId="0E75A7E5" w:rsidR="00C83C47" w:rsidRPr="00C83C47" w:rsidRDefault="00C83C47" w:rsidP="003908B3">
      <w:pPr>
        <w:rPr>
          <w:sz w:val="20"/>
          <w:szCs w:val="20"/>
          <w:lang w:val="en-US"/>
        </w:rPr>
      </w:pPr>
      <w:r w:rsidRPr="00C83C47">
        <w:rPr>
          <w:sz w:val="20"/>
          <w:szCs w:val="20"/>
          <w:lang w:val="en-US"/>
        </w:rPr>
        <w:t xml:space="preserve">This will not be general enough to be applicable to overt </w:t>
      </w:r>
      <w:r w:rsidRPr="00C83C47">
        <w:rPr>
          <w:i/>
          <w:iCs/>
          <w:sz w:val="20"/>
          <w:szCs w:val="20"/>
          <w:lang w:val="en-US"/>
        </w:rPr>
        <w:t>have</w:t>
      </w:r>
      <w:r w:rsidR="003908B3">
        <w:rPr>
          <w:sz w:val="20"/>
          <w:szCs w:val="20"/>
          <w:lang w:val="en-US"/>
        </w:rPr>
        <w:t xml:space="preserve"> in general,</w:t>
      </w:r>
      <w:r w:rsidRPr="00C83C47">
        <w:rPr>
          <w:sz w:val="20"/>
          <w:szCs w:val="20"/>
          <w:lang w:val="en-US"/>
        </w:rPr>
        <w:t xml:space="preserve"> which can convey a range of other relations, such as </w:t>
      </w:r>
      <w:proofErr w:type="spellStart"/>
      <w:r w:rsidRPr="00C83C47">
        <w:rPr>
          <w:sz w:val="20"/>
          <w:szCs w:val="20"/>
          <w:lang w:val="en-US"/>
        </w:rPr>
        <w:t>experiencerhood</w:t>
      </w:r>
      <w:proofErr w:type="spellEnd"/>
      <w:r w:rsidRPr="00C83C47">
        <w:rPr>
          <w:sz w:val="20"/>
          <w:szCs w:val="20"/>
          <w:lang w:val="en-US"/>
        </w:rPr>
        <w:t>, possession, kinship, and parthood</w:t>
      </w:r>
      <w:r w:rsidR="00DF04B6">
        <w:rPr>
          <w:sz w:val="20"/>
          <w:szCs w:val="20"/>
          <w:lang w:val="en-US"/>
        </w:rPr>
        <w:t xml:space="preserve"> and perhaps </w:t>
      </w:r>
      <w:r w:rsidRPr="00C83C47">
        <w:rPr>
          <w:sz w:val="20"/>
          <w:szCs w:val="20"/>
          <w:lang w:val="en-US"/>
        </w:rPr>
        <w:t>even a</w:t>
      </w:r>
      <w:r w:rsidR="00DF04B6">
        <w:rPr>
          <w:sz w:val="20"/>
          <w:szCs w:val="20"/>
          <w:lang w:val="en-US"/>
        </w:rPr>
        <w:t>n open-ended</w:t>
      </w:r>
      <w:r w:rsidRPr="00C83C47">
        <w:rPr>
          <w:sz w:val="20"/>
          <w:szCs w:val="20"/>
          <w:lang w:val="en-US"/>
        </w:rPr>
        <w:t xml:space="preserve"> range of different meanings that may be triggered by the context of utterance. </w:t>
      </w:r>
      <w:r w:rsidRPr="003908B3">
        <w:rPr>
          <w:i/>
          <w:iCs/>
          <w:sz w:val="20"/>
          <w:szCs w:val="20"/>
          <w:lang w:val="en-US"/>
        </w:rPr>
        <w:t>Have</w:t>
      </w:r>
      <w:r w:rsidRPr="00C83C47">
        <w:rPr>
          <w:sz w:val="20"/>
          <w:szCs w:val="20"/>
          <w:lang w:val="en-US"/>
        </w:rPr>
        <w:t xml:space="preserve"> would </w:t>
      </w:r>
      <w:r w:rsidR="00DF04B6">
        <w:rPr>
          <w:sz w:val="20"/>
          <w:szCs w:val="20"/>
          <w:lang w:val="en-US"/>
        </w:rPr>
        <w:t>then better be assigned a context-dependent meaning</w:t>
      </w:r>
      <w:r w:rsidRPr="00C83C47">
        <w:rPr>
          <w:sz w:val="20"/>
          <w:szCs w:val="20"/>
          <w:lang w:val="en-US"/>
        </w:rPr>
        <w:t xml:space="preserve"> the form </w:t>
      </w:r>
      <w:r w:rsidRPr="00C83C47">
        <w:rPr>
          <w:sz w:val="20"/>
          <w:szCs w:val="20"/>
          <w:lang w:val="en-US"/>
        </w:rPr>
        <w:sym w:font="Symbol" w:char="F06C"/>
      </w:r>
      <w:proofErr w:type="spellStart"/>
      <w:r w:rsidRPr="00C83C47">
        <w:rPr>
          <w:sz w:val="20"/>
          <w:szCs w:val="20"/>
          <w:lang w:val="en-US"/>
        </w:rPr>
        <w:t>x</w:t>
      </w:r>
      <w:r w:rsidR="00DF04B6">
        <w:rPr>
          <w:sz w:val="20"/>
          <w:szCs w:val="20"/>
          <w:lang w:val="en-US"/>
        </w:rPr>
        <w:t>y</w:t>
      </w:r>
      <w:r w:rsidRPr="00C83C47">
        <w:rPr>
          <w:sz w:val="20"/>
          <w:szCs w:val="20"/>
          <w:lang w:val="en-US"/>
        </w:rPr>
        <w:t>s</w:t>
      </w:r>
      <w:proofErr w:type="spellEnd"/>
      <w:r w:rsidRPr="00C83C47">
        <w:rPr>
          <w:sz w:val="20"/>
          <w:szCs w:val="20"/>
          <w:lang w:val="en-US"/>
        </w:rPr>
        <w:sym w:font="Symbol" w:char="F05B"/>
      </w:r>
      <w:proofErr w:type="gramStart"/>
      <w:r w:rsidR="00DF04B6">
        <w:rPr>
          <w:sz w:val="20"/>
          <w:szCs w:val="20"/>
          <w:lang w:val="en-US"/>
        </w:rPr>
        <w:t>R(</w:t>
      </w:r>
      <w:proofErr w:type="gramEnd"/>
      <w:r w:rsidR="00DF04B6">
        <w:rPr>
          <w:sz w:val="20"/>
          <w:szCs w:val="20"/>
          <w:lang w:val="en-US"/>
        </w:rPr>
        <w:t xml:space="preserve">x, y) &amp; </w:t>
      </w:r>
      <w:r w:rsidRPr="00C83C47">
        <w:rPr>
          <w:sz w:val="20"/>
          <w:szCs w:val="20"/>
          <w:lang w:val="en-US"/>
        </w:rPr>
        <w:t xml:space="preserve">(s = </w:t>
      </w:r>
      <w:proofErr w:type="gramStart"/>
      <w:r w:rsidR="00DF04B6">
        <w:rPr>
          <w:sz w:val="20"/>
          <w:szCs w:val="20"/>
          <w:lang w:val="en-US"/>
        </w:rPr>
        <w:t>f</w:t>
      </w:r>
      <w:r w:rsidRPr="00C83C47">
        <w:rPr>
          <w:sz w:val="20"/>
          <w:szCs w:val="20"/>
          <w:lang w:val="en-US"/>
        </w:rPr>
        <w:t>(</w:t>
      </w:r>
      <w:proofErr w:type="gramEnd"/>
      <w:r w:rsidRPr="00C83C47">
        <w:rPr>
          <w:sz w:val="20"/>
          <w:szCs w:val="20"/>
          <w:lang w:val="en-US"/>
        </w:rPr>
        <w:t xml:space="preserve">R, x, </w:t>
      </w:r>
      <w:r w:rsidR="00DF04B6">
        <w:rPr>
          <w:sz w:val="20"/>
          <w:szCs w:val="20"/>
          <w:lang w:val="en-US"/>
        </w:rPr>
        <w:t>y</w:t>
      </w:r>
      <w:r w:rsidRPr="00C83C47">
        <w:rPr>
          <w:sz w:val="20"/>
          <w:szCs w:val="20"/>
          <w:lang w:val="en-US"/>
        </w:rPr>
        <w:t>))</w:t>
      </w:r>
      <w:r w:rsidRPr="00C83C47">
        <w:rPr>
          <w:sz w:val="20"/>
          <w:szCs w:val="20"/>
          <w:lang w:val="en-US"/>
        </w:rPr>
        <w:sym w:font="Symbol" w:char="F05D"/>
      </w:r>
      <w:r w:rsidRPr="00C83C47">
        <w:rPr>
          <w:sz w:val="20"/>
          <w:szCs w:val="20"/>
          <w:lang w:val="en-US"/>
        </w:rPr>
        <w:t>, for a relevant relation R.</w:t>
      </w:r>
    </w:p>
    <w:p w14:paraId="3A7530C6" w14:textId="10A66711" w:rsidR="00C83C47" w:rsidRPr="00C83C47" w:rsidRDefault="00C83C47">
      <w:pPr>
        <w:pStyle w:val="FootnoteText"/>
        <w:rPr>
          <w:lang w:val="en-US"/>
        </w:rPr>
      </w:pPr>
    </w:p>
  </w:footnote>
  <w:footnote w:id="10">
    <w:p w14:paraId="066083DF" w14:textId="0F070CD8" w:rsidR="00EE255E" w:rsidRPr="00EE255E" w:rsidRDefault="00EE255E" w:rsidP="00EE255E">
      <w:pPr>
        <w:ind w:left="11" w:hanging="11"/>
        <w:rPr>
          <w:lang w:val="en-US"/>
        </w:rPr>
      </w:pPr>
      <w:r>
        <w:rPr>
          <w:rStyle w:val="FootnoteReference"/>
        </w:rPr>
        <w:footnoteRef/>
      </w:r>
      <w:r w:rsidRPr="00EE255E">
        <w:rPr>
          <w:lang w:val="en-GB"/>
        </w:rPr>
        <w:t xml:space="preserve"> </w:t>
      </w:r>
      <w:r w:rsidRPr="00EE255E">
        <w:rPr>
          <w:sz w:val="20"/>
          <w:szCs w:val="20"/>
          <w:lang w:val="en-US"/>
        </w:rPr>
        <w:t>This phenomenon plays a role in the debate whether actions or states can be truthbearers, rather than attitudinal objects, see Hanks</w:t>
      </w:r>
      <w:r w:rsidR="006D5170">
        <w:rPr>
          <w:sz w:val="20"/>
          <w:szCs w:val="20"/>
          <w:lang w:val="en-US"/>
        </w:rPr>
        <w:t xml:space="preserve"> (20</w:t>
      </w:r>
      <w:r w:rsidR="0040084F">
        <w:rPr>
          <w:sz w:val="20"/>
          <w:szCs w:val="20"/>
          <w:lang w:val="en-US"/>
        </w:rPr>
        <w:t>22</w:t>
      </w:r>
      <w:r w:rsidR="006D5170">
        <w:rPr>
          <w:sz w:val="20"/>
          <w:szCs w:val="20"/>
          <w:lang w:val="en-US"/>
        </w:rPr>
        <w:t>)</w:t>
      </w:r>
      <w:r w:rsidR="00F51CD1">
        <w:rPr>
          <w:sz w:val="20"/>
          <w:szCs w:val="20"/>
          <w:lang w:val="en-US"/>
        </w:rPr>
        <w:t xml:space="preserve"> for the act-based view</w:t>
      </w:r>
      <w:r w:rsidR="006D5170">
        <w:rPr>
          <w:sz w:val="20"/>
          <w:szCs w:val="20"/>
          <w:lang w:val="en-US"/>
        </w:rPr>
        <w:t xml:space="preserve"> </w:t>
      </w:r>
      <w:r w:rsidRPr="00EE255E">
        <w:rPr>
          <w:sz w:val="20"/>
          <w:szCs w:val="20"/>
          <w:lang w:val="en-US"/>
        </w:rPr>
        <w:t xml:space="preserve">and </w:t>
      </w:r>
      <w:proofErr w:type="spellStart"/>
      <w:r w:rsidRPr="00EE255E">
        <w:rPr>
          <w:sz w:val="20"/>
          <w:szCs w:val="20"/>
          <w:lang w:val="en-US"/>
        </w:rPr>
        <w:t>Moltmann</w:t>
      </w:r>
      <w:proofErr w:type="spellEnd"/>
      <w:r w:rsidR="006D5170">
        <w:rPr>
          <w:sz w:val="20"/>
          <w:szCs w:val="20"/>
          <w:lang w:val="en-US"/>
        </w:rPr>
        <w:t xml:space="preserve"> (20</w:t>
      </w:r>
      <w:r w:rsidR="0040084F">
        <w:rPr>
          <w:sz w:val="20"/>
          <w:szCs w:val="20"/>
          <w:lang w:val="en-US"/>
        </w:rPr>
        <w:t>17</w:t>
      </w:r>
      <w:r w:rsidR="006D5170">
        <w:rPr>
          <w:sz w:val="20"/>
          <w:szCs w:val="20"/>
          <w:lang w:val="en-US"/>
        </w:rPr>
        <w:t>)</w:t>
      </w:r>
      <w:r w:rsidR="00F51CD1">
        <w:rPr>
          <w:sz w:val="20"/>
          <w:szCs w:val="20"/>
          <w:lang w:val="en-US"/>
        </w:rPr>
        <w:t xml:space="preserve"> for the attitudinal objects- view</w:t>
      </w:r>
      <w:r w:rsidRPr="00EE255E">
        <w:rPr>
          <w:sz w:val="20"/>
          <w:szCs w:val="20"/>
          <w:lang w:val="en-US"/>
        </w:rPr>
        <w:t>.</w:t>
      </w:r>
      <w:r w:rsidRPr="00CF0D3E">
        <w:rPr>
          <w:lang w:val="en-US"/>
        </w:rPr>
        <w:t xml:space="preserve"> </w:t>
      </w:r>
    </w:p>
    <w:p w14:paraId="55A66D0F" w14:textId="3FAFB962" w:rsidR="00EE255E" w:rsidRPr="00EE255E" w:rsidRDefault="00EE255E">
      <w:pPr>
        <w:pStyle w:val="FootnoteText"/>
        <w:rPr>
          <w:lang w:val="en-GB"/>
        </w:rPr>
      </w:pPr>
    </w:p>
  </w:footnote>
  <w:footnote w:id="11">
    <w:p w14:paraId="3E1A268F" w14:textId="77777777" w:rsidR="008D38AC" w:rsidRDefault="008D38AC" w:rsidP="008D38AC">
      <w:pPr>
        <w:ind w:left="11" w:hanging="11"/>
        <w:rPr>
          <w:lang w:val="en-US"/>
        </w:rPr>
      </w:pPr>
      <w:r>
        <w:rPr>
          <w:rStyle w:val="FootnoteReference"/>
        </w:rPr>
        <w:footnoteRef/>
      </w:r>
      <w:r w:rsidRPr="008D38AC">
        <w:rPr>
          <w:lang w:val="en-US"/>
        </w:rPr>
        <w:t xml:space="preserve"> </w:t>
      </w:r>
      <w:r w:rsidRPr="008D38AC">
        <w:rPr>
          <w:sz w:val="20"/>
          <w:szCs w:val="20"/>
          <w:lang w:val="en-US"/>
        </w:rPr>
        <w:t xml:space="preserve">By contrast, </w:t>
      </w:r>
      <w:proofErr w:type="spellStart"/>
      <w:r w:rsidRPr="008D38AC">
        <w:rPr>
          <w:sz w:val="20"/>
          <w:szCs w:val="20"/>
          <w:lang w:val="en-US"/>
        </w:rPr>
        <w:t>specificational</w:t>
      </w:r>
      <w:proofErr w:type="spellEnd"/>
      <w:r w:rsidRPr="008D38AC">
        <w:rPr>
          <w:sz w:val="20"/>
          <w:szCs w:val="20"/>
          <w:lang w:val="en-US"/>
        </w:rPr>
        <w:t xml:space="preserve"> </w:t>
      </w:r>
      <w:r w:rsidRPr="008D38AC">
        <w:rPr>
          <w:i/>
          <w:iCs/>
          <w:sz w:val="20"/>
          <w:szCs w:val="20"/>
          <w:lang w:val="en-US"/>
        </w:rPr>
        <w:t>be</w:t>
      </w:r>
      <w:r w:rsidRPr="008D38AC">
        <w:rPr>
          <w:sz w:val="20"/>
          <w:szCs w:val="20"/>
          <w:lang w:val="en-US"/>
        </w:rPr>
        <w:t xml:space="preserve"> </w:t>
      </w:r>
      <w:r w:rsidR="009A5C85">
        <w:rPr>
          <w:sz w:val="20"/>
          <w:szCs w:val="20"/>
          <w:lang w:val="en-US"/>
        </w:rPr>
        <w:t>as in (</w:t>
      </w:r>
      <w:proofErr w:type="spellStart"/>
      <w:r w:rsidR="009A5C85">
        <w:rPr>
          <w:sz w:val="20"/>
          <w:szCs w:val="20"/>
          <w:lang w:val="en-US"/>
        </w:rPr>
        <w:t>i</w:t>
      </w:r>
      <w:proofErr w:type="spellEnd"/>
      <w:r w:rsidR="009A5C85">
        <w:rPr>
          <w:sz w:val="20"/>
          <w:szCs w:val="20"/>
          <w:lang w:val="en-US"/>
        </w:rPr>
        <w:t xml:space="preserve">) </w:t>
      </w:r>
      <w:r w:rsidRPr="008D38AC">
        <w:rPr>
          <w:sz w:val="20"/>
          <w:szCs w:val="20"/>
          <w:lang w:val="en-US"/>
        </w:rPr>
        <w:t>is impossible</w:t>
      </w:r>
      <w:r>
        <w:rPr>
          <w:lang w:val="en-US"/>
        </w:rPr>
        <w:t>:</w:t>
      </w:r>
    </w:p>
    <w:p w14:paraId="0C461FE8" w14:textId="77777777" w:rsidR="008D38AC" w:rsidRDefault="008D38AC" w:rsidP="008D38AC">
      <w:pPr>
        <w:ind w:left="11" w:hanging="11"/>
        <w:rPr>
          <w:sz w:val="20"/>
          <w:szCs w:val="20"/>
          <w:lang w:val="en-US"/>
        </w:rPr>
      </w:pPr>
    </w:p>
    <w:p w14:paraId="7942C698" w14:textId="77777777" w:rsidR="009A5C85" w:rsidRDefault="009A5C85" w:rsidP="009A5C85">
      <w:pPr>
        <w:rPr>
          <w:sz w:val="20"/>
          <w:szCs w:val="20"/>
          <w:lang w:val="en-US"/>
        </w:rPr>
      </w:pPr>
      <w:r>
        <w:rPr>
          <w:sz w:val="20"/>
          <w:szCs w:val="20"/>
          <w:lang w:val="en-US"/>
        </w:rPr>
        <w:t>(</w:t>
      </w:r>
      <w:proofErr w:type="spellStart"/>
      <w:r>
        <w:rPr>
          <w:sz w:val="20"/>
          <w:szCs w:val="20"/>
          <w:lang w:val="en-US"/>
        </w:rPr>
        <w:t>i</w:t>
      </w:r>
      <w:proofErr w:type="spellEnd"/>
      <w:r>
        <w:rPr>
          <w:sz w:val="20"/>
          <w:szCs w:val="20"/>
          <w:lang w:val="en-US"/>
        </w:rPr>
        <w:t>) a. That it is raining is what John said.</w:t>
      </w:r>
    </w:p>
    <w:p w14:paraId="11C9A1B8" w14:textId="77777777" w:rsidR="009A5C85" w:rsidRPr="008D38AC" w:rsidRDefault="009A5C85" w:rsidP="009A5C85">
      <w:pPr>
        <w:rPr>
          <w:sz w:val="20"/>
          <w:szCs w:val="20"/>
          <w:lang w:val="en-US"/>
        </w:rPr>
      </w:pPr>
      <w:r>
        <w:rPr>
          <w:sz w:val="20"/>
          <w:szCs w:val="20"/>
          <w:lang w:val="en-US"/>
        </w:rPr>
        <w:t xml:space="preserve">     b. John’s belief is that the world is round.</w:t>
      </w:r>
    </w:p>
    <w:p w14:paraId="7F4DC3EA" w14:textId="77777777" w:rsidR="008D38AC" w:rsidRPr="008D38AC" w:rsidRDefault="008D38AC" w:rsidP="008D38AC">
      <w:pPr>
        <w:ind w:left="11" w:hanging="11"/>
        <w:rPr>
          <w:sz w:val="20"/>
          <w:szCs w:val="20"/>
          <w:lang w:val="en-US"/>
        </w:rPr>
      </w:pPr>
      <w:r w:rsidRPr="008D38AC">
        <w:rPr>
          <w:sz w:val="20"/>
          <w:szCs w:val="20"/>
          <w:lang w:val="en-US"/>
        </w:rPr>
        <w:t>(i</w:t>
      </w:r>
      <w:r w:rsidR="00D20B06">
        <w:rPr>
          <w:sz w:val="20"/>
          <w:szCs w:val="20"/>
          <w:lang w:val="en-US"/>
        </w:rPr>
        <w:t>i</w:t>
      </w:r>
      <w:r w:rsidRPr="008D38AC">
        <w:rPr>
          <w:sz w:val="20"/>
          <w:szCs w:val="20"/>
          <w:lang w:val="en-US"/>
        </w:rPr>
        <w:t>) a. the property of being what John said</w:t>
      </w:r>
    </w:p>
    <w:p w14:paraId="6561F16D" w14:textId="61C43BFB" w:rsidR="008D38AC" w:rsidRPr="008D38AC" w:rsidRDefault="009A5C85" w:rsidP="008D38AC">
      <w:pPr>
        <w:ind w:left="11" w:hanging="11"/>
        <w:rPr>
          <w:sz w:val="20"/>
          <w:szCs w:val="20"/>
          <w:lang w:val="en-US"/>
        </w:rPr>
      </w:pPr>
      <w:r>
        <w:rPr>
          <w:sz w:val="20"/>
          <w:szCs w:val="20"/>
          <w:lang w:val="en-US"/>
        </w:rPr>
        <w:t xml:space="preserve">  </w:t>
      </w:r>
      <w:r w:rsidR="008D38AC" w:rsidRPr="008D38AC">
        <w:rPr>
          <w:sz w:val="20"/>
          <w:szCs w:val="20"/>
          <w:lang w:val="en-US"/>
        </w:rPr>
        <w:t xml:space="preserve">   b. </w:t>
      </w:r>
      <w:r w:rsidR="00F00945">
        <w:rPr>
          <w:sz w:val="20"/>
          <w:szCs w:val="20"/>
          <w:lang w:val="en-US"/>
        </w:rPr>
        <w:t xml:space="preserve">??? </w:t>
      </w:r>
      <w:r w:rsidR="008D38AC" w:rsidRPr="008D38AC">
        <w:rPr>
          <w:sz w:val="20"/>
          <w:szCs w:val="20"/>
          <w:lang w:val="en-US"/>
        </w:rPr>
        <w:t>the property of being that the world is round</w:t>
      </w:r>
    </w:p>
    <w:p w14:paraId="7977C187" w14:textId="77777777" w:rsidR="008D38AC" w:rsidRPr="008D38AC" w:rsidRDefault="008D38AC" w:rsidP="008D38AC">
      <w:pPr>
        <w:ind w:left="11" w:hanging="11"/>
        <w:rPr>
          <w:sz w:val="20"/>
          <w:szCs w:val="20"/>
          <w:lang w:val="en-US"/>
        </w:rPr>
      </w:pPr>
    </w:p>
    <w:p w14:paraId="02485D92" w14:textId="77777777" w:rsidR="008D38AC" w:rsidRPr="008D38AC" w:rsidRDefault="008D38AC" w:rsidP="008D38AC">
      <w:pPr>
        <w:ind w:left="11" w:hanging="11"/>
        <w:rPr>
          <w:sz w:val="20"/>
          <w:szCs w:val="20"/>
          <w:lang w:val="en-US"/>
        </w:rPr>
      </w:pPr>
      <w:r w:rsidRPr="008D38AC">
        <w:rPr>
          <w:sz w:val="20"/>
          <w:szCs w:val="20"/>
          <w:lang w:val="en-US"/>
        </w:rPr>
        <w:t>Th</w:t>
      </w:r>
      <w:r w:rsidR="00D20B06">
        <w:rPr>
          <w:sz w:val="20"/>
          <w:szCs w:val="20"/>
          <w:lang w:val="en-US"/>
        </w:rPr>
        <w:t xml:space="preserve">e reason is that </w:t>
      </w:r>
      <w:proofErr w:type="spellStart"/>
      <w:r w:rsidRPr="008D38AC">
        <w:rPr>
          <w:sz w:val="20"/>
          <w:szCs w:val="20"/>
          <w:lang w:val="en-US"/>
        </w:rPr>
        <w:t>specificational</w:t>
      </w:r>
      <w:proofErr w:type="spellEnd"/>
      <w:r w:rsidRPr="008D38AC">
        <w:rPr>
          <w:sz w:val="20"/>
          <w:szCs w:val="20"/>
          <w:lang w:val="en-US"/>
        </w:rPr>
        <w:t xml:space="preserve"> </w:t>
      </w:r>
      <w:r w:rsidR="00D20B06" w:rsidRPr="00D20B06">
        <w:rPr>
          <w:i/>
          <w:iCs/>
          <w:sz w:val="20"/>
          <w:szCs w:val="20"/>
          <w:lang w:val="en-US"/>
        </w:rPr>
        <w:t>be</w:t>
      </w:r>
      <w:r w:rsidR="009A5C85">
        <w:rPr>
          <w:sz w:val="20"/>
          <w:szCs w:val="20"/>
          <w:lang w:val="en-US"/>
        </w:rPr>
        <w:t xml:space="preserve"> convey</w:t>
      </w:r>
      <w:r w:rsidR="00D20B06">
        <w:rPr>
          <w:sz w:val="20"/>
          <w:szCs w:val="20"/>
          <w:lang w:val="en-US"/>
        </w:rPr>
        <w:t>s a</w:t>
      </w:r>
      <w:r w:rsidR="009A5C85">
        <w:rPr>
          <w:sz w:val="20"/>
          <w:szCs w:val="20"/>
          <w:lang w:val="en-US"/>
        </w:rPr>
        <w:t xml:space="preserve"> relation between</w:t>
      </w:r>
      <w:r w:rsidR="00D20B06">
        <w:rPr>
          <w:sz w:val="20"/>
          <w:szCs w:val="20"/>
          <w:lang w:val="en-US"/>
        </w:rPr>
        <w:t xml:space="preserve"> higher-order entities, such as </w:t>
      </w:r>
      <w:r w:rsidRPr="008D38AC">
        <w:rPr>
          <w:sz w:val="20"/>
          <w:szCs w:val="20"/>
          <w:lang w:val="en-US"/>
        </w:rPr>
        <w:t xml:space="preserve">a </w:t>
      </w:r>
      <w:r w:rsidR="00D20B06">
        <w:rPr>
          <w:sz w:val="20"/>
          <w:szCs w:val="20"/>
          <w:lang w:val="en-US"/>
        </w:rPr>
        <w:t xml:space="preserve">concealed </w:t>
      </w:r>
      <w:r w:rsidRPr="008D38AC">
        <w:rPr>
          <w:sz w:val="20"/>
          <w:szCs w:val="20"/>
          <w:lang w:val="en-US"/>
        </w:rPr>
        <w:t>question</w:t>
      </w:r>
      <w:r w:rsidR="00D20B06">
        <w:rPr>
          <w:sz w:val="20"/>
          <w:szCs w:val="20"/>
          <w:lang w:val="en-US"/>
        </w:rPr>
        <w:t xml:space="preserve"> and an answer</w:t>
      </w:r>
      <w:r w:rsidRPr="008D38AC">
        <w:rPr>
          <w:sz w:val="20"/>
          <w:szCs w:val="20"/>
          <w:lang w:val="en-US"/>
        </w:rPr>
        <w:t xml:space="preserve"> </w:t>
      </w:r>
      <w:r w:rsidR="00D20B06">
        <w:rPr>
          <w:sz w:val="20"/>
          <w:szCs w:val="20"/>
          <w:lang w:val="en-US"/>
        </w:rPr>
        <w:t>or a property and a propositional content.</w:t>
      </w:r>
      <w:r w:rsidR="009A5C85">
        <w:rPr>
          <w:sz w:val="20"/>
          <w:szCs w:val="20"/>
          <w:lang w:val="en-US"/>
        </w:rPr>
        <w:t xml:space="preserve"> </w:t>
      </w:r>
    </w:p>
    <w:p w14:paraId="2D3A5187" w14:textId="77777777" w:rsidR="008D38AC" w:rsidRPr="00637AFE" w:rsidRDefault="008D38AC">
      <w:pPr>
        <w:pStyle w:val="FootnoteText"/>
        <w:rPr>
          <w:lang w:val="en-US"/>
        </w:rPr>
      </w:pPr>
    </w:p>
  </w:footnote>
  <w:footnote w:id="12">
    <w:p w14:paraId="31567752" w14:textId="5B396A3C" w:rsidR="00F52BB1" w:rsidRDefault="00F52BB1" w:rsidP="00637AFE">
      <w:pPr>
        <w:ind w:left="11" w:right="11" w:hanging="11"/>
        <w:rPr>
          <w:sz w:val="20"/>
          <w:szCs w:val="20"/>
          <w:lang w:val="en-US"/>
        </w:rPr>
      </w:pPr>
      <w:r>
        <w:rPr>
          <w:rStyle w:val="FootnoteReference"/>
        </w:rPr>
        <w:footnoteRef/>
      </w:r>
      <w:r w:rsidRPr="00F52BB1">
        <w:rPr>
          <w:lang w:val="en-US"/>
        </w:rPr>
        <w:t xml:space="preserve"> </w:t>
      </w:r>
      <w:r w:rsidR="00637AFE" w:rsidRPr="00637AFE">
        <w:rPr>
          <w:sz w:val="20"/>
          <w:szCs w:val="20"/>
          <w:lang w:val="en-US"/>
        </w:rPr>
        <w:t>The copula verb</w:t>
      </w:r>
      <w:r w:rsidR="00637AFE" w:rsidRPr="00D20B06">
        <w:rPr>
          <w:i/>
          <w:iCs/>
          <w:sz w:val="20"/>
          <w:szCs w:val="20"/>
          <w:lang w:val="en-US"/>
        </w:rPr>
        <w:t xml:space="preserve"> </w:t>
      </w:r>
      <w:r w:rsidRPr="00D20B06">
        <w:rPr>
          <w:i/>
          <w:iCs/>
          <w:sz w:val="20"/>
          <w:szCs w:val="20"/>
          <w:lang w:val="en-US"/>
        </w:rPr>
        <w:t>remain</w:t>
      </w:r>
      <w:r w:rsidR="00637AFE" w:rsidRPr="00637AFE">
        <w:rPr>
          <w:sz w:val="20"/>
          <w:szCs w:val="20"/>
          <w:lang w:val="en-US"/>
        </w:rPr>
        <w:t xml:space="preserve"> is not very good with explicit property-referring terms either: </w:t>
      </w:r>
    </w:p>
    <w:p w14:paraId="5D2C5603" w14:textId="77777777" w:rsidR="00637AFE" w:rsidRPr="00637AFE" w:rsidRDefault="00637AFE" w:rsidP="00637AFE">
      <w:pPr>
        <w:ind w:left="11" w:right="11" w:hanging="11"/>
        <w:rPr>
          <w:sz w:val="20"/>
          <w:szCs w:val="20"/>
          <w:lang w:val="en-US"/>
        </w:rPr>
      </w:pPr>
    </w:p>
    <w:p w14:paraId="08EC8709" w14:textId="77777777" w:rsidR="00F52BB1" w:rsidRDefault="00F52BB1" w:rsidP="00637AFE">
      <w:pPr>
        <w:ind w:left="11" w:right="11" w:hanging="11"/>
        <w:rPr>
          <w:sz w:val="20"/>
          <w:szCs w:val="20"/>
          <w:lang w:val="en-US"/>
        </w:rPr>
      </w:pPr>
      <w:proofErr w:type="gramStart"/>
      <w:r w:rsidRPr="00637AFE">
        <w:rPr>
          <w:sz w:val="20"/>
          <w:szCs w:val="20"/>
          <w:lang w:val="en-US"/>
        </w:rPr>
        <w:t>(</w:t>
      </w:r>
      <w:proofErr w:type="spellStart"/>
      <w:r w:rsidR="00637AFE" w:rsidRPr="00637AFE">
        <w:rPr>
          <w:sz w:val="20"/>
          <w:szCs w:val="20"/>
          <w:lang w:val="en-US"/>
        </w:rPr>
        <w:t>i</w:t>
      </w:r>
      <w:proofErr w:type="spellEnd"/>
      <w:r w:rsidRPr="00637AFE">
        <w:rPr>
          <w:sz w:val="20"/>
          <w:szCs w:val="20"/>
          <w:lang w:val="en-US"/>
        </w:rPr>
        <w:t>) ?</w:t>
      </w:r>
      <w:proofErr w:type="gramEnd"/>
      <w:r w:rsidRPr="00637AFE">
        <w:rPr>
          <w:sz w:val="20"/>
          <w:szCs w:val="20"/>
          <w:lang w:val="en-US"/>
        </w:rPr>
        <w:t xml:space="preserve"> the property of</w:t>
      </w:r>
      <w:r w:rsidRPr="00637AFE">
        <w:rPr>
          <w:i/>
          <w:sz w:val="20"/>
          <w:szCs w:val="20"/>
          <w:lang w:val="en-US"/>
        </w:rPr>
        <w:t xml:space="preserve"> remaining </w:t>
      </w:r>
      <w:r w:rsidRPr="00637AFE">
        <w:rPr>
          <w:sz w:val="20"/>
          <w:szCs w:val="20"/>
          <w:lang w:val="en-US"/>
        </w:rPr>
        <w:t xml:space="preserve">sick / cancer free </w:t>
      </w:r>
    </w:p>
    <w:p w14:paraId="750524DB" w14:textId="77777777" w:rsidR="00637AFE" w:rsidRPr="00637AFE" w:rsidRDefault="00637AFE" w:rsidP="00637AFE">
      <w:pPr>
        <w:ind w:left="11" w:right="11" w:hanging="11"/>
        <w:rPr>
          <w:sz w:val="20"/>
          <w:szCs w:val="20"/>
          <w:lang w:val="en-US"/>
        </w:rPr>
      </w:pPr>
    </w:p>
    <w:p w14:paraId="6163D56D" w14:textId="77777777" w:rsidR="00637AFE" w:rsidRPr="00637AFE" w:rsidRDefault="00637AFE" w:rsidP="00637AFE">
      <w:pPr>
        <w:ind w:left="11" w:right="11" w:hanging="11"/>
        <w:rPr>
          <w:sz w:val="20"/>
          <w:szCs w:val="20"/>
          <w:lang w:val="en-US"/>
        </w:rPr>
      </w:pPr>
      <w:r w:rsidRPr="00637AFE">
        <w:rPr>
          <w:i/>
          <w:iCs/>
          <w:sz w:val="20"/>
          <w:szCs w:val="20"/>
          <w:lang w:val="en-US"/>
        </w:rPr>
        <w:t>Remain</w:t>
      </w:r>
      <w:r w:rsidRPr="00637AFE">
        <w:rPr>
          <w:sz w:val="20"/>
          <w:szCs w:val="20"/>
          <w:lang w:val="en-US"/>
        </w:rPr>
        <w:t xml:space="preserve"> is not </w:t>
      </w:r>
      <w:proofErr w:type="spellStart"/>
      <w:r w:rsidRPr="00637AFE">
        <w:rPr>
          <w:sz w:val="20"/>
          <w:szCs w:val="20"/>
          <w:lang w:val="en-US"/>
        </w:rPr>
        <w:t>eventive</w:t>
      </w:r>
      <w:proofErr w:type="spellEnd"/>
      <w:r w:rsidRPr="00637AFE">
        <w:rPr>
          <w:sz w:val="20"/>
          <w:szCs w:val="20"/>
          <w:lang w:val="en-US"/>
        </w:rPr>
        <w:t xml:space="preserve"> in the sense of conveying change, but it is dynamic </w:t>
      </w:r>
      <w:r w:rsidR="005D49A4">
        <w:rPr>
          <w:sz w:val="20"/>
          <w:szCs w:val="20"/>
          <w:lang w:val="en-US"/>
        </w:rPr>
        <w:t xml:space="preserve">by </w:t>
      </w:r>
      <w:r w:rsidRPr="00637AFE">
        <w:rPr>
          <w:sz w:val="20"/>
          <w:szCs w:val="20"/>
          <w:lang w:val="en-US"/>
        </w:rPr>
        <w:t xml:space="preserve">conveying a force </w:t>
      </w:r>
      <w:r w:rsidR="005D49A4">
        <w:rPr>
          <w:sz w:val="20"/>
          <w:szCs w:val="20"/>
          <w:lang w:val="en-US"/>
        </w:rPr>
        <w:t xml:space="preserve">that </w:t>
      </w:r>
      <w:r w:rsidRPr="00637AFE">
        <w:rPr>
          <w:sz w:val="20"/>
          <w:szCs w:val="20"/>
          <w:lang w:val="en-US"/>
        </w:rPr>
        <w:t>resis</w:t>
      </w:r>
      <w:r w:rsidR="005D49A4">
        <w:rPr>
          <w:sz w:val="20"/>
          <w:szCs w:val="20"/>
          <w:lang w:val="en-US"/>
        </w:rPr>
        <w:t xml:space="preserve">ts </w:t>
      </w:r>
      <w:r w:rsidRPr="00637AFE">
        <w:rPr>
          <w:sz w:val="20"/>
          <w:szCs w:val="20"/>
          <w:lang w:val="en-US"/>
        </w:rPr>
        <w:t>change.</w:t>
      </w:r>
    </w:p>
    <w:p w14:paraId="4DFF97C7" w14:textId="77777777" w:rsidR="00F52BB1" w:rsidRPr="00F52BB1" w:rsidRDefault="00F52BB1">
      <w:pPr>
        <w:pStyle w:val="FootnoteText"/>
        <w:rPr>
          <w:lang w:val="en-US"/>
        </w:rPr>
      </w:pPr>
    </w:p>
  </w:footnote>
  <w:footnote w:id="13">
    <w:p w14:paraId="743AFBAF" w14:textId="0C83A556" w:rsidR="00700357" w:rsidRPr="00700357" w:rsidRDefault="00700357" w:rsidP="00700357">
      <w:pPr>
        <w:ind w:right="11"/>
        <w:rPr>
          <w:lang w:val="en-US"/>
        </w:rPr>
      </w:pPr>
      <w:r>
        <w:rPr>
          <w:rStyle w:val="FootnoteReference"/>
        </w:rPr>
        <w:footnoteRef/>
      </w:r>
      <w:r>
        <w:t xml:space="preserve"> </w:t>
      </w:r>
      <w:r>
        <w:rPr>
          <w:lang w:val="en-US"/>
        </w:rPr>
        <w:t xml:space="preserve"> </w:t>
      </w:r>
      <w:r w:rsidRPr="00700357">
        <w:rPr>
          <w:sz w:val="20"/>
          <w:szCs w:val="20"/>
          <w:lang w:val="en-US"/>
        </w:rPr>
        <w:t xml:space="preserve">Trying to cast the </w:t>
      </w:r>
      <w:proofErr w:type="spellStart"/>
      <w:r w:rsidRPr="00700357">
        <w:rPr>
          <w:sz w:val="20"/>
          <w:szCs w:val="20"/>
          <w:lang w:val="en-US"/>
        </w:rPr>
        <w:t>selectional</w:t>
      </w:r>
      <w:proofErr w:type="spellEnd"/>
      <w:r w:rsidRPr="00700357">
        <w:rPr>
          <w:sz w:val="20"/>
          <w:szCs w:val="20"/>
          <w:lang w:val="en-US"/>
        </w:rPr>
        <w:t xml:space="preserve"> restriction on explicit property-referring terms in terms of an ontological restriction between abstract states and events seems problematic independently of the fact that abstract states based on </w:t>
      </w:r>
      <w:proofErr w:type="spellStart"/>
      <w:r w:rsidRPr="00700357">
        <w:rPr>
          <w:sz w:val="20"/>
          <w:szCs w:val="20"/>
          <w:lang w:val="en-US"/>
        </w:rPr>
        <w:t>eventive</w:t>
      </w:r>
      <w:proofErr w:type="spellEnd"/>
      <w:r w:rsidRPr="00700357">
        <w:rPr>
          <w:sz w:val="20"/>
          <w:szCs w:val="20"/>
          <w:lang w:val="en-US"/>
        </w:rPr>
        <w:t xml:space="preserve"> properties need to be excluded: such a distinction could hardly have been acquired from experience (explicit property-referring terms are not likely to be used when a child grows up). </w:t>
      </w:r>
      <w:r w:rsidR="0025506F">
        <w:rPr>
          <w:sz w:val="20"/>
          <w:szCs w:val="20"/>
          <w:lang w:val="en-US"/>
        </w:rPr>
        <w:t>Of course,</w:t>
      </w:r>
      <w:r w:rsidRPr="00700357">
        <w:rPr>
          <w:sz w:val="20"/>
          <w:szCs w:val="20"/>
          <w:lang w:val="en-US"/>
        </w:rPr>
        <w:t xml:space="preserve"> the restriction could not have been ‘imported’ from philosophy, since it does not correspond to constrained notions of property familiar from contemporary metaphysics (natural properties, sparse properties).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0031538"/>
      <w:docPartObj>
        <w:docPartGallery w:val="Page Numbers (Top of Page)"/>
        <w:docPartUnique/>
      </w:docPartObj>
    </w:sdtPr>
    <w:sdtContent>
      <w:p w14:paraId="5DBC9FE8" w14:textId="77777777" w:rsidR="008A7E0B" w:rsidRDefault="008A7E0B" w:rsidP="003D42D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4F6C49" w14:textId="77777777" w:rsidR="008A7E0B" w:rsidRDefault="008A7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5372615"/>
      <w:docPartObj>
        <w:docPartGallery w:val="Page Numbers (Top of Page)"/>
        <w:docPartUnique/>
      </w:docPartObj>
    </w:sdtPr>
    <w:sdtContent>
      <w:p w14:paraId="56F852EC" w14:textId="77777777" w:rsidR="008A7E0B" w:rsidRDefault="008A7E0B" w:rsidP="003D42D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92076C" w14:textId="77777777" w:rsidR="008A7E0B" w:rsidRDefault="008A7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282"/>
    <w:multiLevelType w:val="hybridMultilevel"/>
    <w:tmpl w:val="BFF80854"/>
    <w:lvl w:ilvl="0" w:tplc="E80A4622">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43980">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C988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6634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EA8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EB82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82B6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8221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AA3B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504F4"/>
    <w:multiLevelType w:val="hybridMultilevel"/>
    <w:tmpl w:val="36B2DABC"/>
    <w:lvl w:ilvl="0" w:tplc="570008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035BE"/>
    <w:multiLevelType w:val="hybridMultilevel"/>
    <w:tmpl w:val="01E4E3A0"/>
    <w:lvl w:ilvl="0" w:tplc="2C701C7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8492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0B3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09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009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9E6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814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445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E9C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EF0B52"/>
    <w:multiLevelType w:val="hybridMultilevel"/>
    <w:tmpl w:val="15084FB4"/>
    <w:lvl w:ilvl="0" w:tplc="FC981CB8">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0A9C8">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EB5EA">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66234">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0F240">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050D4">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4FC56">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ECC7E">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F27B10">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6F2C43"/>
    <w:multiLevelType w:val="hybridMultilevel"/>
    <w:tmpl w:val="41002CFC"/>
    <w:lvl w:ilvl="0" w:tplc="9CE0E66C">
      <w:start w:val="24"/>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71DA1"/>
    <w:multiLevelType w:val="hybridMultilevel"/>
    <w:tmpl w:val="B55C22EC"/>
    <w:lvl w:ilvl="0" w:tplc="2424CA6C">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4A46C">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5C035A">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2350A">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682730">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A0D38">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AED98">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0E92A">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1AF630">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5C760A"/>
    <w:multiLevelType w:val="hybridMultilevel"/>
    <w:tmpl w:val="7ED67002"/>
    <w:lvl w:ilvl="0" w:tplc="85CEBB7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762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1C09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C1F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249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E7A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8C6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08E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8E31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7E0C10"/>
    <w:multiLevelType w:val="hybridMultilevel"/>
    <w:tmpl w:val="FB046CC2"/>
    <w:lvl w:ilvl="0" w:tplc="BD6A007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EB95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EEFF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F0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4EA4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C7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AB3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C627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108F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DB3BE3"/>
    <w:multiLevelType w:val="hybridMultilevel"/>
    <w:tmpl w:val="D8F6EE4A"/>
    <w:lvl w:ilvl="0" w:tplc="0A7EE4B0">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219218BB"/>
    <w:multiLevelType w:val="hybridMultilevel"/>
    <w:tmpl w:val="E72E5A7C"/>
    <w:lvl w:ilvl="0" w:tplc="BCBE3BF8">
      <w:start w:val="3"/>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ECE3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8E07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F2AD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563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E8F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C77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CF5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A4C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9D3BC7"/>
    <w:multiLevelType w:val="hybridMultilevel"/>
    <w:tmpl w:val="EE76C328"/>
    <w:lvl w:ilvl="0" w:tplc="82FEDAE0">
      <w:start w:val="1"/>
      <w:numFmt w:val="bullet"/>
      <w:lvlText w:val="-"/>
      <w:lvlJc w:val="left"/>
      <w:pPr>
        <w:ind w:left="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22F8E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A08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C7D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644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EE5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26F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0215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DE77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3275C9"/>
    <w:multiLevelType w:val="hybridMultilevel"/>
    <w:tmpl w:val="DB829C88"/>
    <w:lvl w:ilvl="0" w:tplc="99C4752C">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E43E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B48DE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600A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1A3AD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96509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05F0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ACF0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EC8A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941327"/>
    <w:multiLevelType w:val="hybridMultilevel"/>
    <w:tmpl w:val="E1144E94"/>
    <w:lvl w:ilvl="0" w:tplc="DC7AF37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675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367C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4A3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D44D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6BF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21A8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CAB4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589B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8377D6"/>
    <w:multiLevelType w:val="hybridMultilevel"/>
    <w:tmpl w:val="1A74153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C159E"/>
    <w:multiLevelType w:val="hybridMultilevel"/>
    <w:tmpl w:val="37DC4C3E"/>
    <w:lvl w:ilvl="0" w:tplc="927633E4">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5" w15:restartNumberingAfterBreak="0">
    <w:nsid w:val="392332E3"/>
    <w:multiLevelType w:val="hybridMultilevel"/>
    <w:tmpl w:val="E236C214"/>
    <w:lvl w:ilvl="0" w:tplc="1848F302">
      <w:start w:val="1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3CB518">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E339C">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523D2A">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2FDBC">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0B2AC">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EC922">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92E59A">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09BEC">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C57D65"/>
    <w:multiLevelType w:val="hybridMultilevel"/>
    <w:tmpl w:val="39C472E8"/>
    <w:lvl w:ilvl="0" w:tplc="9EFE04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57648"/>
    <w:multiLevelType w:val="hybridMultilevel"/>
    <w:tmpl w:val="313E5FE2"/>
    <w:lvl w:ilvl="0" w:tplc="F18C51FA">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C62FE"/>
    <w:multiLevelType w:val="hybridMultilevel"/>
    <w:tmpl w:val="F5182166"/>
    <w:lvl w:ilvl="0" w:tplc="BCB4FD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321A42">
      <w:start w:val="2"/>
      <w:numFmt w:val="lowerLetter"/>
      <w:lvlRestart w:val="0"/>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4CABC">
      <w:start w:val="1"/>
      <w:numFmt w:val="lowerRoman"/>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3EDFE4">
      <w:start w:val="1"/>
      <w:numFmt w:val="decimal"/>
      <w:lvlText w:val="%4"/>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C60A0">
      <w:start w:val="1"/>
      <w:numFmt w:val="lowerLetter"/>
      <w:lvlText w:val="%5"/>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7471B2">
      <w:start w:val="1"/>
      <w:numFmt w:val="lowerRoman"/>
      <w:lvlText w:val="%6"/>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CBE76">
      <w:start w:val="1"/>
      <w:numFmt w:val="decimal"/>
      <w:lvlText w:val="%7"/>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A79AA">
      <w:start w:val="1"/>
      <w:numFmt w:val="lowerLetter"/>
      <w:lvlText w:val="%8"/>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A7EFA">
      <w:start w:val="1"/>
      <w:numFmt w:val="lowerRoman"/>
      <w:lvlText w:val="%9"/>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E4538B"/>
    <w:multiLevelType w:val="hybridMultilevel"/>
    <w:tmpl w:val="7ED8AB84"/>
    <w:lvl w:ilvl="0" w:tplc="332ECA4C">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 w15:restartNumberingAfterBreak="0">
    <w:nsid w:val="55EF68F7"/>
    <w:multiLevelType w:val="hybridMultilevel"/>
    <w:tmpl w:val="E5A8037A"/>
    <w:lvl w:ilvl="0" w:tplc="7326FE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330C9A"/>
    <w:multiLevelType w:val="hybridMultilevel"/>
    <w:tmpl w:val="2E805B14"/>
    <w:lvl w:ilvl="0" w:tplc="7B38B220">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4C494">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24084">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AE98">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057F4">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0762C">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ECC0E">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8C40E">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C09414">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86020F8"/>
    <w:multiLevelType w:val="hybridMultilevel"/>
    <w:tmpl w:val="F2B6CCB6"/>
    <w:lvl w:ilvl="0" w:tplc="0BDC6ABC">
      <w:start w:val="17"/>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54EE32">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7C2AC2">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20564">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E2DB6">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6865C">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8D3A2">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2014A">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C4F9A">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88C33CF"/>
    <w:multiLevelType w:val="hybridMultilevel"/>
    <w:tmpl w:val="A378CFDC"/>
    <w:lvl w:ilvl="0" w:tplc="C04CDC3A">
      <w:start w:val="1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7518">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0ABB0">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89A80">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4C36A">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E4B3C">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A6F6A">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32526A">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855A6">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B243562"/>
    <w:multiLevelType w:val="hybridMultilevel"/>
    <w:tmpl w:val="706A2D30"/>
    <w:lvl w:ilvl="0" w:tplc="18967F1A">
      <w:start w:val="6"/>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E8C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C6F9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429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0C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786E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1A8E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81D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6B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B550361"/>
    <w:multiLevelType w:val="hybridMultilevel"/>
    <w:tmpl w:val="DBC4A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D376BC"/>
    <w:multiLevelType w:val="hybridMultilevel"/>
    <w:tmpl w:val="43EE8E3E"/>
    <w:lvl w:ilvl="0" w:tplc="CDB2CBB4">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7" w15:restartNumberingAfterBreak="0">
    <w:nsid w:val="604045C8"/>
    <w:multiLevelType w:val="multilevel"/>
    <w:tmpl w:val="BF24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590BE7"/>
    <w:multiLevelType w:val="hybridMultilevel"/>
    <w:tmpl w:val="82AEC118"/>
    <w:lvl w:ilvl="0" w:tplc="3392B748">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64D420">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609EC">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6C2FE4">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C4784">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CB1C8">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09736">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ABF88">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44E4C">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3904EE7"/>
    <w:multiLevelType w:val="hybridMultilevel"/>
    <w:tmpl w:val="4E102D6E"/>
    <w:lvl w:ilvl="0" w:tplc="4F8E6F30">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AC5FC">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6C484">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AD8B0">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E3406">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0B3C6">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EF408">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43BBE">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0C3BC">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45429D3"/>
    <w:multiLevelType w:val="hybridMultilevel"/>
    <w:tmpl w:val="61E60ABA"/>
    <w:lvl w:ilvl="0" w:tplc="08090001">
      <w:start w:val="1"/>
      <w:numFmt w:val="bullet"/>
      <w:lvlText w:val=""/>
      <w:lvlJc w:val="left"/>
      <w:pPr>
        <w:ind w:left="390" w:hanging="360"/>
      </w:pPr>
      <w:rPr>
        <w:rFonts w:ascii="Symbol" w:hAnsi="Symbol"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1" w15:restartNumberingAfterBreak="0">
    <w:nsid w:val="66BE4160"/>
    <w:multiLevelType w:val="hybridMultilevel"/>
    <w:tmpl w:val="0EBC80A2"/>
    <w:lvl w:ilvl="0" w:tplc="1E96E21C">
      <w:start w:val="1"/>
      <w:numFmt w:val="lowerLetter"/>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2" w15:restartNumberingAfterBreak="0">
    <w:nsid w:val="677E17D9"/>
    <w:multiLevelType w:val="hybridMultilevel"/>
    <w:tmpl w:val="611E3814"/>
    <w:lvl w:ilvl="0" w:tplc="64B02BD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33D52"/>
    <w:multiLevelType w:val="hybridMultilevel"/>
    <w:tmpl w:val="EE7CA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C5593C"/>
    <w:multiLevelType w:val="hybridMultilevel"/>
    <w:tmpl w:val="294A8864"/>
    <w:lvl w:ilvl="0" w:tplc="ED8CD8A2">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DAAD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8F4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407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09D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BE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C3E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C13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A8C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EA5413"/>
    <w:multiLevelType w:val="hybridMultilevel"/>
    <w:tmpl w:val="343C42A6"/>
    <w:lvl w:ilvl="0" w:tplc="647EA1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658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4AE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9833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E486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A8C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ADE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C57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0C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FF4407C"/>
    <w:multiLevelType w:val="hybridMultilevel"/>
    <w:tmpl w:val="1878129E"/>
    <w:lvl w:ilvl="0" w:tplc="88325F4C">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046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2B5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EF9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62DA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4639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A04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C0DA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E26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FFF4CCF"/>
    <w:multiLevelType w:val="hybridMultilevel"/>
    <w:tmpl w:val="C8E6AFB0"/>
    <w:lvl w:ilvl="0" w:tplc="0809000F">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8" w15:restartNumberingAfterBreak="0">
    <w:nsid w:val="74B472FA"/>
    <w:multiLevelType w:val="hybridMultilevel"/>
    <w:tmpl w:val="4D169A0A"/>
    <w:lvl w:ilvl="0" w:tplc="12B0363E">
      <w:start w:val="2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CCB64">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82DF0">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64608">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2C13E">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628A06">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8BC1C">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AA5C0">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4202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FFB26AC"/>
    <w:multiLevelType w:val="hybridMultilevel"/>
    <w:tmpl w:val="B5004478"/>
    <w:lvl w:ilvl="0" w:tplc="2ABCC352">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5AB8B4">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2DFC4">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C48E6">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89BE8">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98B8AC">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2CA2A">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4AA32">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4F26E">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10267127">
    <w:abstractNumId w:val="2"/>
  </w:num>
  <w:num w:numId="2" w16cid:durableId="850334175">
    <w:abstractNumId w:val="12"/>
  </w:num>
  <w:num w:numId="3" w16cid:durableId="988443641">
    <w:abstractNumId w:val="6"/>
  </w:num>
  <w:num w:numId="4" w16cid:durableId="1610967788">
    <w:abstractNumId w:val="0"/>
  </w:num>
  <w:num w:numId="5" w16cid:durableId="478613875">
    <w:abstractNumId w:val="35"/>
  </w:num>
  <w:num w:numId="6" w16cid:durableId="643394647">
    <w:abstractNumId w:val="3"/>
  </w:num>
  <w:num w:numId="7" w16cid:durableId="500244828">
    <w:abstractNumId w:val="11"/>
  </w:num>
  <w:num w:numId="8" w16cid:durableId="213347745">
    <w:abstractNumId w:val="34"/>
  </w:num>
  <w:num w:numId="9" w16cid:durableId="246038502">
    <w:abstractNumId w:val="24"/>
  </w:num>
  <w:num w:numId="10" w16cid:durableId="294529726">
    <w:abstractNumId w:val="18"/>
  </w:num>
  <w:num w:numId="11" w16cid:durableId="1779838299">
    <w:abstractNumId w:val="21"/>
  </w:num>
  <w:num w:numId="12" w16cid:durableId="799806281">
    <w:abstractNumId w:val="28"/>
  </w:num>
  <w:num w:numId="13" w16cid:durableId="2112505750">
    <w:abstractNumId w:val="5"/>
  </w:num>
  <w:num w:numId="14" w16cid:durableId="66997410">
    <w:abstractNumId w:val="23"/>
  </w:num>
  <w:num w:numId="15" w16cid:durableId="763765590">
    <w:abstractNumId w:val="15"/>
  </w:num>
  <w:num w:numId="16" w16cid:durableId="1574269523">
    <w:abstractNumId w:val="22"/>
  </w:num>
  <w:num w:numId="17" w16cid:durableId="889344279">
    <w:abstractNumId w:val="29"/>
  </w:num>
  <w:num w:numId="18" w16cid:durableId="641036826">
    <w:abstractNumId w:val="39"/>
  </w:num>
  <w:num w:numId="19" w16cid:durableId="817959314">
    <w:abstractNumId w:val="7"/>
  </w:num>
  <w:num w:numId="20" w16cid:durableId="881554658">
    <w:abstractNumId w:val="38"/>
  </w:num>
  <w:num w:numId="21" w16cid:durableId="1531380852">
    <w:abstractNumId w:val="36"/>
  </w:num>
  <w:num w:numId="22" w16cid:durableId="267278281">
    <w:abstractNumId w:val="10"/>
  </w:num>
  <w:num w:numId="23" w16cid:durableId="2053768163">
    <w:abstractNumId w:val="9"/>
  </w:num>
  <w:num w:numId="24" w16cid:durableId="990786913">
    <w:abstractNumId w:val="32"/>
  </w:num>
  <w:num w:numId="25" w16cid:durableId="314801238">
    <w:abstractNumId w:val="4"/>
  </w:num>
  <w:num w:numId="26" w16cid:durableId="499123299">
    <w:abstractNumId w:val="33"/>
  </w:num>
  <w:num w:numId="27" w16cid:durableId="66996841">
    <w:abstractNumId w:val="25"/>
  </w:num>
  <w:num w:numId="28" w16cid:durableId="1137064215">
    <w:abstractNumId w:val="37"/>
  </w:num>
  <w:num w:numId="29" w16cid:durableId="405342149">
    <w:abstractNumId w:val="14"/>
  </w:num>
  <w:num w:numId="30" w16cid:durableId="1969697308">
    <w:abstractNumId w:val="31"/>
  </w:num>
  <w:num w:numId="31" w16cid:durableId="807669111">
    <w:abstractNumId w:val="30"/>
  </w:num>
  <w:num w:numId="32" w16cid:durableId="358316828">
    <w:abstractNumId w:val="27"/>
  </w:num>
  <w:num w:numId="33" w16cid:durableId="203643980">
    <w:abstractNumId w:val="1"/>
  </w:num>
  <w:num w:numId="34" w16cid:durableId="1113138232">
    <w:abstractNumId w:val="20"/>
  </w:num>
  <w:num w:numId="35" w16cid:durableId="577599504">
    <w:abstractNumId w:val="17"/>
  </w:num>
  <w:num w:numId="36" w16cid:durableId="860312958">
    <w:abstractNumId w:val="13"/>
  </w:num>
  <w:num w:numId="37" w16cid:durableId="1989241209">
    <w:abstractNumId w:val="8"/>
  </w:num>
  <w:num w:numId="38" w16cid:durableId="789781112">
    <w:abstractNumId w:val="19"/>
  </w:num>
  <w:num w:numId="39" w16cid:durableId="564297118">
    <w:abstractNumId w:val="26"/>
  </w:num>
  <w:num w:numId="40" w16cid:durableId="12003208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8B"/>
    <w:rsid w:val="00001ACB"/>
    <w:rsid w:val="00006FDE"/>
    <w:rsid w:val="00007BB7"/>
    <w:rsid w:val="00017CF7"/>
    <w:rsid w:val="00022777"/>
    <w:rsid w:val="0002503D"/>
    <w:rsid w:val="00026CC9"/>
    <w:rsid w:val="00033D94"/>
    <w:rsid w:val="000347A3"/>
    <w:rsid w:val="000357EC"/>
    <w:rsid w:val="00040950"/>
    <w:rsid w:val="000471AE"/>
    <w:rsid w:val="00050F87"/>
    <w:rsid w:val="000529BB"/>
    <w:rsid w:val="00061955"/>
    <w:rsid w:val="00063299"/>
    <w:rsid w:val="00064C05"/>
    <w:rsid w:val="00064C0E"/>
    <w:rsid w:val="000651CE"/>
    <w:rsid w:val="00067672"/>
    <w:rsid w:val="0007634E"/>
    <w:rsid w:val="00077C54"/>
    <w:rsid w:val="000835F1"/>
    <w:rsid w:val="0008361A"/>
    <w:rsid w:val="00095FBD"/>
    <w:rsid w:val="000A251E"/>
    <w:rsid w:val="000A625C"/>
    <w:rsid w:val="000B222C"/>
    <w:rsid w:val="000C08DD"/>
    <w:rsid w:val="000C30EB"/>
    <w:rsid w:val="000C4996"/>
    <w:rsid w:val="000C4B36"/>
    <w:rsid w:val="000C69AC"/>
    <w:rsid w:val="000D1F63"/>
    <w:rsid w:val="000E1BBF"/>
    <w:rsid w:val="000F65DF"/>
    <w:rsid w:val="000F69D7"/>
    <w:rsid w:val="000F789C"/>
    <w:rsid w:val="0010522C"/>
    <w:rsid w:val="00106282"/>
    <w:rsid w:val="00107ECD"/>
    <w:rsid w:val="00111BAD"/>
    <w:rsid w:val="0011393E"/>
    <w:rsid w:val="00121E1D"/>
    <w:rsid w:val="00123853"/>
    <w:rsid w:val="001334F0"/>
    <w:rsid w:val="00161A8E"/>
    <w:rsid w:val="00174361"/>
    <w:rsid w:val="00181F41"/>
    <w:rsid w:val="00183162"/>
    <w:rsid w:val="00184C38"/>
    <w:rsid w:val="00186062"/>
    <w:rsid w:val="00190988"/>
    <w:rsid w:val="00196B9C"/>
    <w:rsid w:val="001A01B4"/>
    <w:rsid w:val="001A18A8"/>
    <w:rsid w:val="001A3519"/>
    <w:rsid w:val="001B1AA5"/>
    <w:rsid w:val="001B4B6D"/>
    <w:rsid w:val="001B54DB"/>
    <w:rsid w:val="001B568B"/>
    <w:rsid w:val="001C0D61"/>
    <w:rsid w:val="001C141A"/>
    <w:rsid w:val="001C4C9B"/>
    <w:rsid w:val="001C774F"/>
    <w:rsid w:val="001D3222"/>
    <w:rsid w:val="001D48E4"/>
    <w:rsid w:val="001E1607"/>
    <w:rsid w:val="001E6CA5"/>
    <w:rsid w:val="001F1D8C"/>
    <w:rsid w:val="001F20FB"/>
    <w:rsid w:val="001F6C2D"/>
    <w:rsid w:val="00202175"/>
    <w:rsid w:val="00203FA8"/>
    <w:rsid w:val="002065CA"/>
    <w:rsid w:val="002111B9"/>
    <w:rsid w:val="002129AE"/>
    <w:rsid w:val="00230134"/>
    <w:rsid w:val="002301D3"/>
    <w:rsid w:val="0023304E"/>
    <w:rsid w:val="00235693"/>
    <w:rsid w:val="0023769D"/>
    <w:rsid w:val="00241C36"/>
    <w:rsid w:val="002423BD"/>
    <w:rsid w:val="002466FB"/>
    <w:rsid w:val="0025506F"/>
    <w:rsid w:val="00256074"/>
    <w:rsid w:val="0027349D"/>
    <w:rsid w:val="0029083D"/>
    <w:rsid w:val="002A3679"/>
    <w:rsid w:val="002A3E32"/>
    <w:rsid w:val="002A4D16"/>
    <w:rsid w:val="002B5426"/>
    <w:rsid w:val="002B59E8"/>
    <w:rsid w:val="002C2816"/>
    <w:rsid w:val="002E4E57"/>
    <w:rsid w:val="002E71CB"/>
    <w:rsid w:val="002F3B90"/>
    <w:rsid w:val="002F3BB6"/>
    <w:rsid w:val="00300B69"/>
    <w:rsid w:val="0031458F"/>
    <w:rsid w:val="0032300F"/>
    <w:rsid w:val="003240D1"/>
    <w:rsid w:val="00324642"/>
    <w:rsid w:val="00327FCB"/>
    <w:rsid w:val="003307AD"/>
    <w:rsid w:val="003342C1"/>
    <w:rsid w:val="0034316F"/>
    <w:rsid w:val="00346433"/>
    <w:rsid w:val="00350F07"/>
    <w:rsid w:val="00352735"/>
    <w:rsid w:val="00353A75"/>
    <w:rsid w:val="0035692B"/>
    <w:rsid w:val="00357028"/>
    <w:rsid w:val="003672AA"/>
    <w:rsid w:val="00370049"/>
    <w:rsid w:val="003724A8"/>
    <w:rsid w:val="00372582"/>
    <w:rsid w:val="00386434"/>
    <w:rsid w:val="00390679"/>
    <w:rsid w:val="003907C0"/>
    <w:rsid w:val="003908B3"/>
    <w:rsid w:val="00392F42"/>
    <w:rsid w:val="003A0E75"/>
    <w:rsid w:val="003A14ED"/>
    <w:rsid w:val="003A30B1"/>
    <w:rsid w:val="003A36A1"/>
    <w:rsid w:val="003B47EE"/>
    <w:rsid w:val="003C0F7E"/>
    <w:rsid w:val="003C4228"/>
    <w:rsid w:val="003D42D7"/>
    <w:rsid w:val="003E0EA1"/>
    <w:rsid w:val="003E3F8B"/>
    <w:rsid w:val="003E6A95"/>
    <w:rsid w:val="003F00CF"/>
    <w:rsid w:val="003F43F5"/>
    <w:rsid w:val="003F490C"/>
    <w:rsid w:val="0040084F"/>
    <w:rsid w:val="004052E3"/>
    <w:rsid w:val="004063F9"/>
    <w:rsid w:val="00422367"/>
    <w:rsid w:val="00422592"/>
    <w:rsid w:val="00422687"/>
    <w:rsid w:val="004242B8"/>
    <w:rsid w:val="00432692"/>
    <w:rsid w:val="00433684"/>
    <w:rsid w:val="00441F95"/>
    <w:rsid w:val="00445190"/>
    <w:rsid w:val="0045034C"/>
    <w:rsid w:val="00452E76"/>
    <w:rsid w:val="00457DAF"/>
    <w:rsid w:val="0046028C"/>
    <w:rsid w:val="0046342C"/>
    <w:rsid w:val="00465C71"/>
    <w:rsid w:val="00466FF1"/>
    <w:rsid w:val="00474A4C"/>
    <w:rsid w:val="00477F3E"/>
    <w:rsid w:val="004806DE"/>
    <w:rsid w:val="00484671"/>
    <w:rsid w:val="0048687A"/>
    <w:rsid w:val="004913F8"/>
    <w:rsid w:val="004957AE"/>
    <w:rsid w:val="00496DA1"/>
    <w:rsid w:val="004A6A8B"/>
    <w:rsid w:val="004C052F"/>
    <w:rsid w:val="004C5E75"/>
    <w:rsid w:val="004D249A"/>
    <w:rsid w:val="004D3234"/>
    <w:rsid w:val="004D5234"/>
    <w:rsid w:val="004D530F"/>
    <w:rsid w:val="004D7C10"/>
    <w:rsid w:val="004E1184"/>
    <w:rsid w:val="004E1AC2"/>
    <w:rsid w:val="004E4F2A"/>
    <w:rsid w:val="004E572E"/>
    <w:rsid w:val="004F4012"/>
    <w:rsid w:val="004F4736"/>
    <w:rsid w:val="0050076C"/>
    <w:rsid w:val="0050135D"/>
    <w:rsid w:val="00511A3B"/>
    <w:rsid w:val="00513D4B"/>
    <w:rsid w:val="00515989"/>
    <w:rsid w:val="0051780B"/>
    <w:rsid w:val="00520567"/>
    <w:rsid w:val="00520E0C"/>
    <w:rsid w:val="005352F0"/>
    <w:rsid w:val="00536A59"/>
    <w:rsid w:val="0054553D"/>
    <w:rsid w:val="00547661"/>
    <w:rsid w:val="00550CA1"/>
    <w:rsid w:val="005538BF"/>
    <w:rsid w:val="0055472B"/>
    <w:rsid w:val="00556589"/>
    <w:rsid w:val="00556A49"/>
    <w:rsid w:val="005579B9"/>
    <w:rsid w:val="005657D5"/>
    <w:rsid w:val="005671ED"/>
    <w:rsid w:val="005707A9"/>
    <w:rsid w:val="00580C4F"/>
    <w:rsid w:val="0058335F"/>
    <w:rsid w:val="00583CEB"/>
    <w:rsid w:val="0058417D"/>
    <w:rsid w:val="00586DCC"/>
    <w:rsid w:val="005873F7"/>
    <w:rsid w:val="0059040B"/>
    <w:rsid w:val="00591CD9"/>
    <w:rsid w:val="00592FBF"/>
    <w:rsid w:val="005933D4"/>
    <w:rsid w:val="005A1508"/>
    <w:rsid w:val="005A3906"/>
    <w:rsid w:val="005A717B"/>
    <w:rsid w:val="005B79C9"/>
    <w:rsid w:val="005C7B34"/>
    <w:rsid w:val="005D1125"/>
    <w:rsid w:val="005D49A4"/>
    <w:rsid w:val="005E13A8"/>
    <w:rsid w:val="005E3441"/>
    <w:rsid w:val="005E7551"/>
    <w:rsid w:val="005F0387"/>
    <w:rsid w:val="005F0851"/>
    <w:rsid w:val="005F0D64"/>
    <w:rsid w:val="005F412E"/>
    <w:rsid w:val="0061653E"/>
    <w:rsid w:val="00626E1D"/>
    <w:rsid w:val="00630CE2"/>
    <w:rsid w:val="00632341"/>
    <w:rsid w:val="00633F85"/>
    <w:rsid w:val="00637AFE"/>
    <w:rsid w:val="006401E1"/>
    <w:rsid w:val="0064488F"/>
    <w:rsid w:val="006520D2"/>
    <w:rsid w:val="00660CCA"/>
    <w:rsid w:val="00661F76"/>
    <w:rsid w:val="00664464"/>
    <w:rsid w:val="00667133"/>
    <w:rsid w:val="00670C40"/>
    <w:rsid w:val="006740DC"/>
    <w:rsid w:val="00677268"/>
    <w:rsid w:val="00682109"/>
    <w:rsid w:val="00685B4D"/>
    <w:rsid w:val="0068661C"/>
    <w:rsid w:val="006908BD"/>
    <w:rsid w:val="006950FA"/>
    <w:rsid w:val="006A2743"/>
    <w:rsid w:val="006A325B"/>
    <w:rsid w:val="006A5B45"/>
    <w:rsid w:val="006B1496"/>
    <w:rsid w:val="006B3043"/>
    <w:rsid w:val="006B576F"/>
    <w:rsid w:val="006B63F4"/>
    <w:rsid w:val="006C36D7"/>
    <w:rsid w:val="006C7926"/>
    <w:rsid w:val="006D5170"/>
    <w:rsid w:val="006E4849"/>
    <w:rsid w:val="006E5F18"/>
    <w:rsid w:val="006F4187"/>
    <w:rsid w:val="006F59CC"/>
    <w:rsid w:val="00700357"/>
    <w:rsid w:val="00710690"/>
    <w:rsid w:val="007110CD"/>
    <w:rsid w:val="007118E0"/>
    <w:rsid w:val="00712756"/>
    <w:rsid w:val="0071348E"/>
    <w:rsid w:val="00723E88"/>
    <w:rsid w:val="00730F2D"/>
    <w:rsid w:val="007332B6"/>
    <w:rsid w:val="00736781"/>
    <w:rsid w:val="00740501"/>
    <w:rsid w:val="007550D2"/>
    <w:rsid w:val="00756C8E"/>
    <w:rsid w:val="0076166C"/>
    <w:rsid w:val="00761E2B"/>
    <w:rsid w:val="007658F3"/>
    <w:rsid w:val="00767CF8"/>
    <w:rsid w:val="00773204"/>
    <w:rsid w:val="00780090"/>
    <w:rsid w:val="007854F1"/>
    <w:rsid w:val="0078615B"/>
    <w:rsid w:val="00786D37"/>
    <w:rsid w:val="007937DA"/>
    <w:rsid w:val="0079784D"/>
    <w:rsid w:val="007A2835"/>
    <w:rsid w:val="007A3260"/>
    <w:rsid w:val="007A54B6"/>
    <w:rsid w:val="007A7A40"/>
    <w:rsid w:val="007B75AB"/>
    <w:rsid w:val="007B762B"/>
    <w:rsid w:val="007C0D7F"/>
    <w:rsid w:val="007C5EE5"/>
    <w:rsid w:val="007C5F8D"/>
    <w:rsid w:val="007C64BE"/>
    <w:rsid w:val="007C6667"/>
    <w:rsid w:val="007D1500"/>
    <w:rsid w:val="007D2C6B"/>
    <w:rsid w:val="007F3E9A"/>
    <w:rsid w:val="00806655"/>
    <w:rsid w:val="00811AE9"/>
    <w:rsid w:val="00816388"/>
    <w:rsid w:val="00826B2A"/>
    <w:rsid w:val="00826E8C"/>
    <w:rsid w:val="008327E2"/>
    <w:rsid w:val="0083646B"/>
    <w:rsid w:val="008451C5"/>
    <w:rsid w:val="008519CA"/>
    <w:rsid w:val="00855E04"/>
    <w:rsid w:val="0086080B"/>
    <w:rsid w:val="00862752"/>
    <w:rsid w:val="00872DD5"/>
    <w:rsid w:val="00876BBF"/>
    <w:rsid w:val="00877C84"/>
    <w:rsid w:val="00893BBA"/>
    <w:rsid w:val="008A6855"/>
    <w:rsid w:val="008A7E0B"/>
    <w:rsid w:val="008B1685"/>
    <w:rsid w:val="008B241D"/>
    <w:rsid w:val="008C429C"/>
    <w:rsid w:val="008C7786"/>
    <w:rsid w:val="008D38AC"/>
    <w:rsid w:val="008D6DEE"/>
    <w:rsid w:val="008E08D2"/>
    <w:rsid w:val="008E395B"/>
    <w:rsid w:val="008E46D6"/>
    <w:rsid w:val="008E4F5B"/>
    <w:rsid w:val="008E5083"/>
    <w:rsid w:val="008F7D40"/>
    <w:rsid w:val="00901661"/>
    <w:rsid w:val="00902028"/>
    <w:rsid w:val="0090271D"/>
    <w:rsid w:val="009051AB"/>
    <w:rsid w:val="0091717D"/>
    <w:rsid w:val="00926A8D"/>
    <w:rsid w:val="0094150F"/>
    <w:rsid w:val="00941C8E"/>
    <w:rsid w:val="009421EB"/>
    <w:rsid w:val="00943384"/>
    <w:rsid w:val="00944DB3"/>
    <w:rsid w:val="00945AE6"/>
    <w:rsid w:val="00951283"/>
    <w:rsid w:val="00953246"/>
    <w:rsid w:val="0096078C"/>
    <w:rsid w:val="009630E3"/>
    <w:rsid w:val="00965205"/>
    <w:rsid w:val="00965511"/>
    <w:rsid w:val="00967F51"/>
    <w:rsid w:val="009700EB"/>
    <w:rsid w:val="00970685"/>
    <w:rsid w:val="00971014"/>
    <w:rsid w:val="00971508"/>
    <w:rsid w:val="00982039"/>
    <w:rsid w:val="009852D3"/>
    <w:rsid w:val="009A1964"/>
    <w:rsid w:val="009A2EC2"/>
    <w:rsid w:val="009A2F29"/>
    <w:rsid w:val="009A3331"/>
    <w:rsid w:val="009A5C85"/>
    <w:rsid w:val="009B0F7C"/>
    <w:rsid w:val="009B44A9"/>
    <w:rsid w:val="009B70B8"/>
    <w:rsid w:val="009C22D4"/>
    <w:rsid w:val="009C5C11"/>
    <w:rsid w:val="009D31EA"/>
    <w:rsid w:val="009E328A"/>
    <w:rsid w:val="009E37F3"/>
    <w:rsid w:val="009E3862"/>
    <w:rsid w:val="009E646E"/>
    <w:rsid w:val="009E6877"/>
    <w:rsid w:val="009E7B70"/>
    <w:rsid w:val="009F15F8"/>
    <w:rsid w:val="009F3BF1"/>
    <w:rsid w:val="00A06E4A"/>
    <w:rsid w:val="00A203A8"/>
    <w:rsid w:val="00A238BE"/>
    <w:rsid w:val="00A24BCE"/>
    <w:rsid w:val="00A25A0C"/>
    <w:rsid w:val="00A2693A"/>
    <w:rsid w:val="00A36984"/>
    <w:rsid w:val="00A436DB"/>
    <w:rsid w:val="00A445A1"/>
    <w:rsid w:val="00A4728C"/>
    <w:rsid w:val="00A5427A"/>
    <w:rsid w:val="00A56309"/>
    <w:rsid w:val="00A576E3"/>
    <w:rsid w:val="00A75A9D"/>
    <w:rsid w:val="00A76ED9"/>
    <w:rsid w:val="00A80CD4"/>
    <w:rsid w:val="00A80DC4"/>
    <w:rsid w:val="00A83E3F"/>
    <w:rsid w:val="00A91012"/>
    <w:rsid w:val="00A91445"/>
    <w:rsid w:val="00A91ADD"/>
    <w:rsid w:val="00AA1E2D"/>
    <w:rsid w:val="00AC038E"/>
    <w:rsid w:val="00AC79D1"/>
    <w:rsid w:val="00AD0552"/>
    <w:rsid w:val="00AD10B0"/>
    <w:rsid w:val="00AD3ED3"/>
    <w:rsid w:val="00AE6DBA"/>
    <w:rsid w:val="00AF6005"/>
    <w:rsid w:val="00B1122C"/>
    <w:rsid w:val="00B12B9B"/>
    <w:rsid w:val="00B15A6F"/>
    <w:rsid w:val="00B21413"/>
    <w:rsid w:val="00B21609"/>
    <w:rsid w:val="00B22A30"/>
    <w:rsid w:val="00B24A54"/>
    <w:rsid w:val="00B413BD"/>
    <w:rsid w:val="00B47ADE"/>
    <w:rsid w:val="00B47EFD"/>
    <w:rsid w:val="00B56B19"/>
    <w:rsid w:val="00B601C5"/>
    <w:rsid w:val="00B6674A"/>
    <w:rsid w:val="00B67542"/>
    <w:rsid w:val="00B72A18"/>
    <w:rsid w:val="00B8092D"/>
    <w:rsid w:val="00B81F31"/>
    <w:rsid w:val="00B9361B"/>
    <w:rsid w:val="00B957F4"/>
    <w:rsid w:val="00BA31C3"/>
    <w:rsid w:val="00BA7022"/>
    <w:rsid w:val="00BB01DC"/>
    <w:rsid w:val="00BB365A"/>
    <w:rsid w:val="00BB6171"/>
    <w:rsid w:val="00BC0780"/>
    <w:rsid w:val="00BD565B"/>
    <w:rsid w:val="00BE1B86"/>
    <w:rsid w:val="00BE2120"/>
    <w:rsid w:val="00BE2554"/>
    <w:rsid w:val="00BE7B31"/>
    <w:rsid w:val="00BF0A9B"/>
    <w:rsid w:val="00BF48E6"/>
    <w:rsid w:val="00BF6732"/>
    <w:rsid w:val="00C068F7"/>
    <w:rsid w:val="00C06A28"/>
    <w:rsid w:val="00C113B9"/>
    <w:rsid w:val="00C11CB0"/>
    <w:rsid w:val="00C17134"/>
    <w:rsid w:val="00C259B3"/>
    <w:rsid w:val="00C25FF2"/>
    <w:rsid w:val="00C268D1"/>
    <w:rsid w:val="00C30896"/>
    <w:rsid w:val="00C4036A"/>
    <w:rsid w:val="00C508E6"/>
    <w:rsid w:val="00C53451"/>
    <w:rsid w:val="00C569E3"/>
    <w:rsid w:val="00C6406A"/>
    <w:rsid w:val="00C6508F"/>
    <w:rsid w:val="00C65FD4"/>
    <w:rsid w:val="00C66BB1"/>
    <w:rsid w:val="00C67C91"/>
    <w:rsid w:val="00C67FAF"/>
    <w:rsid w:val="00C72DAC"/>
    <w:rsid w:val="00C72E5C"/>
    <w:rsid w:val="00C7515C"/>
    <w:rsid w:val="00C753DF"/>
    <w:rsid w:val="00C82762"/>
    <w:rsid w:val="00C83C47"/>
    <w:rsid w:val="00C92A01"/>
    <w:rsid w:val="00C96166"/>
    <w:rsid w:val="00CA26AA"/>
    <w:rsid w:val="00CA5FD7"/>
    <w:rsid w:val="00CB118F"/>
    <w:rsid w:val="00CB2044"/>
    <w:rsid w:val="00CB34B7"/>
    <w:rsid w:val="00CC3887"/>
    <w:rsid w:val="00CD3AA3"/>
    <w:rsid w:val="00CD3C24"/>
    <w:rsid w:val="00CD5B95"/>
    <w:rsid w:val="00CF0D3E"/>
    <w:rsid w:val="00CF3309"/>
    <w:rsid w:val="00CF4DFD"/>
    <w:rsid w:val="00D02999"/>
    <w:rsid w:val="00D12EC5"/>
    <w:rsid w:val="00D15081"/>
    <w:rsid w:val="00D178AE"/>
    <w:rsid w:val="00D20B06"/>
    <w:rsid w:val="00D23197"/>
    <w:rsid w:val="00D43903"/>
    <w:rsid w:val="00D46D44"/>
    <w:rsid w:val="00D51D48"/>
    <w:rsid w:val="00D63F93"/>
    <w:rsid w:val="00D65C2D"/>
    <w:rsid w:val="00D67DE2"/>
    <w:rsid w:val="00D71DA6"/>
    <w:rsid w:val="00D72D0D"/>
    <w:rsid w:val="00D731FF"/>
    <w:rsid w:val="00D854DA"/>
    <w:rsid w:val="00D91F32"/>
    <w:rsid w:val="00D97C9F"/>
    <w:rsid w:val="00DA444F"/>
    <w:rsid w:val="00DA5E53"/>
    <w:rsid w:val="00DB678A"/>
    <w:rsid w:val="00DC27DD"/>
    <w:rsid w:val="00DD2A2B"/>
    <w:rsid w:val="00DD469F"/>
    <w:rsid w:val="00DE1295"/>
    <w:rsid w:val="00DE1DCE"/>
    <w:rsid w:val="00DE34A1"/>
    <w:rsid w:val="00DE3A30"/>
    <w:rsid w:val="00DF04B6"/>
    <w:rsid w:val="00DF17EC"/>
    <w:rsid w:val="00DF4F17"/>
    <w:rsid w:val="00DF6314"/>
    <w:rsid w:val="00E01964"/>
    <w:rsid w:val="00E02009"/>
    <w:rsid w:val="00E04BE7"/>
    <w:rsid w:val="00E04FD2"/>
    <w:rsid w:val="00E10D74"/>
    <w:rsid w:val="00E318A9"/>
    <w:rsid w:val="00E35192"/>
    <w:rsid w:val="00E4278A"/>
    <w:rsid w:val="00E45263"/>
    <w:rsid w:val="00E52365"/>
    <w:rsid w:val="00E70C9B"/>
    <w:rsid w:val="00E7164D"/>
    <w:rsid w:val="00E75696"/>
    <w:rsid w:val="00E81BBF"/>
    <w:rsid w:val="00E8483D"/>
    <w:rsid w:val="00EA1598"/>
    <w:rsid w:val="00EA1811"/>
    <w:rsid w:val="00EB1E45"/>
    <w:rsid w:val="00EB562D"/>
    <w:rsid w:val="00EB6EAD"/>
    <w:rsid w:val="00EC0D78"/>
    <w:rsid w:val="00EC1086"/>
    <w:rsid w:val="00ED1B72"/>
    <w:rsid w:val="00EE04E6"/>
    <w:rsid w:val="00EE255E"/>
    <w:rsid w:val="00EE2D27"/>
    <w:rsid w:val="00EE3E74"/>
    <w:rsid w:val="00EF2CA6"/>
    <w:rsid w:val="00EF75ED"/>
    <w:rsid w:val="00F00945"/>
    <w:rsid w:val="00F01AFD"/>
    <w:rsid w:val="00F0375E"/>
    <w:rsid w:val="00F14725"/>
    <w:rsid w:val="00F15826"/>
    <w:rsid w:val="00F31B0B"/>
    <w:rsid w:val="00F32B66"/>
    <w:rsid w:val="00F46EBD"/>
    <w:rsid w:val="00F51CD1"/>
    <w:rsid w:val="00F52512"/>
    <w:rsid w:val="00F52BB1"/>
    <w:rsid w:val="00F531BE"/>
    <w:rsid w:val="00F53ADE"/>
    <w:rsid w:val="00F6142A"/>
    <w:rsid w:val="00F623A3"/>
    <w:rsid w:val="00F637BD"/>
    <w:rsid w:val="00F65B38"/>
    <w:rsid w:val="00F70197"/>
    <w:rsid w:val="00F7559C"/>
    <w:rsid w:val="00F85790"/>
    <w:rsid w:val="00F920AC"/>
    <w:rsid w:val="00FA01D0"/>
    <w:rsid w:val="00FA0BE7"/>
    <w:rsid w:val="00FB7B69"/>
    <w:rsid w:val="00FB7F9F"/>
    <w:rsid w:val="00FC30D1"/>
    <w:rsid w:val="00FC46F9"/>
    <w:rsid w:val="00FD0818"/>
    <w:rsid w:val="00FD1620"/>
    <w:rsid w:val="00FD7BC7"/>
    <w:rsid w:val="00FE07F8"/>
    <w:rsid w:val="00FE248F"/>
    <w:rsid w:val="00FE2F41"/>
    <w:rsid w:val="00FF002C"/>
    <w:rsid w:val="00FF2B39"/>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148941A9"/>
  <w15:docId w15:val="{B8C5F687-5958-0344-B7AB-3FAF0C27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18"/>
    <w:rPr>
      <w:rFonts w:ascii="Times New Roman" w:eastAsia="Times New Roman" w:hAnsi="Times New Roman" w:cs="Times New Roman"/>
      <w:lang w:eastAsia="en-GB"/>
    </w:rPr>
  </w:style>
  <w:style w:type="paragraph" w:styleId="Heading1">
    <w:name w:val="heading 1"/>
    <w:next w:val="Normal"/>
    <w:link w:val="Heading1Char"/>
    <w:uiPriority w:val="9"/>
    <w:qFormat/>
    <w:rsid w:val="003E3F8B"/>
    <w:pPr>
      <w:keepNext/>
      <w:keepLines/>
      <w:spacing w:after="77" w:line="259" w:lineRule="auto"/>
      <w:ind w:right="1"/>
      <w:jc w:val="center"/>
      <w:outlineLvl w:val="0"/>
    </w:pPr>
    <w:rPr>
      <w:rFonts w:ascii="Times New Roman" w:eastAsia="Times New Roman" w:hAnsi="Times New Roman" w:cs="Times New Roman"/>
      <w:b/>
      <w:color w:val="050505"/>
      <w:sz w:val="32"/>
      <w:lang w:eastAsia="en-GB"/>
    </w:rPr>
  </w:style>
  <w:style w:type="paragraph" w:styleId="Heading2">
    <w:name w:val="heading 2"/>
    <w:next w:val="Normal"/>
    <w:link w:val="Heading2Char"/>
    <w:uiPriority w:val="9"/>
    <w:unhideWhenUsed/>
    <w:qFormat/>
    <w:rsid w:val="003E3F8B"/>
    <w:pPr>
      <w:keepNext/>
      <w:keepLines/>
      <w:spacing w:after="113" w:line="259" w:lineRule="auto"/>
      <w:ind w:left="10" w:hanging="10"/>
      <w:outlineLvl w:val="1"/>
    </w:pPr>
    <w:rPr>
      <w:rFonts w:ascii="Times New Roman" w:eastAsia="Times New Roman" w:hAnsi="Times New Roman" w:cs="Times New Roman"/>
      <w:color w:val="000000"/>
      <w:u w:val="single" w:color="000000"/>
      <w:lang w:eastAsia="en-GB"/>
    </w:rPr>
  </w:style>
  <w:style w:type="paragraph" w:styleId="Heading3">
    <w:name w:val="heading 3"/>
    <w:next w:val="Normal"/>
    <w:link w:val="Heading3Char"/>
    <w:uiPriority w:val="9"/>
    <w:unhideWhenUsed/>
    <w:qFormat/>
    <w:rsid w:val="003E3F8B"/>
    <w:pPr>
      <w:keepNext/>
      <w:keepLines/>
      <w:spacing w:after="113" w:line="259" w:lineRule="auto"/>
      <w:ind w:left="10" w:hanging="10"/>
      <w:outlineLvl w:val="2"/>
    </w:pPr>
    <w:rPr>
      <w:rFonts w:ascii="Times New Roman" w:eastAsia="Times New Roman" w:hAnsi="Times New Roman" w:cs="Times New Roman"/>
      <w:color w:val="000000"/>
      <w:u w:val="single" w:color="000000"/>
      <w:lang w:eastAsia="en-GB"/>
    </w:rPr>
  </w:style>
  <w:style w:type="paragraph" w:styleId="Heading4">
    <w:name w:val="heading 4"/>
    <w:next w:val="Normal"/>
    <w:link w:val="Heading4Char"/>
    <w:uiPriority w:val="9"/>
    <w:unhideWhenUsed/>
    <w:qFormat/>
    <w:rsid w:val="003E3F8B"/>
    <w:pPr>
      <w:keepNext/>
      <w:keepLines/>
      <w:spacing w:after="112" w:line="259" w:lineRule="auto"/>
      <w:ind w:left="10" w:hanging="10"/>
      <w:outlineLvl w:val="3"/>
    </w:pPr>
    <w:rPr>
      <w:rFonts w:ascii="Times New Roman" w:eastAsia="Times New Roman" w:hAnsi="Times New Roman" w:cs="Times New Roman"/>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F8B"/>
    <w:rPr>
      <w:rFonts w:ascii="Times New Roman" w:eastAsia="Times New Roman" w:hAnsi="Times New Roman" w:cs="Times New Roman"/>
      <w:b/>
      <w:color w:val="050505"/>
      <w:sz w:val="32"/>
      <w:lang w:eastAsia="en-GB"/>
    </w:rPr>
  </w:style>
  <w:style w:type="character" w:customStyle="1" w:styleId="Heading2Char">
    <w:name w:val="Heading 2 Char"/>
    <w:basedOn w:val="DefaultParagraphFont"/>
    <w:link w:val="Heading2"/>
    <w:uiPriority w:val="9"/>
    <w:rsid w:val="003E3F8B"/>
    <w:rPr>
      <w:rFonts w:ascii="Times New Roman" w:eastAsia="Times New Roman" w:hAnsi="Times New Roman" w:cs="Times New Roman"/>
      <w:color w:val="000000"/>
      <w:u w:val="single" w:color="000000"/>
      <w:lang w:eastAsia="en-GB"/>
    </w:rPr>
  </w:style>
  <w:style w:type="character" w:customStyle="1" w:styleId="Heading3Char">
    <w:name w:val="Heading 3 Char"/>
    <w:basedOn w:val="DefaultParagraphFont"/>
    <w:link w:val="Heading3"/>
    <w:uiPriority w:val="9"/>
    <w:rsid w:val="003E3F8B"/>
    <w:rPr>
      <w:rFonts w:ascii="Times New Roman" w:eastAsia="Times New Roman" w:hAnsi="Times New Roman" w:cs="Times New Roman"/>
      <w:color w:val="000000"/>
      <w:u w:val="single" w:color="000000"/>
      <w:lang w:eastAsia="en-GB"/>
    </w:rPr>
  </w:style>
  <w:style w:type="character" w:customStyle="1" w:styleId="Heading4Char">
    <w:name w:val="Heading 4 Char"/>
    <w:basedOn w:val="DefaultParagraphFont"/>
    <w:link w:val="Heading4"/>
    <w:uiPriority w:val="9"/>
    <w:rsid w:val="003E3F8B"/>
    <w:rPr>
      <w:rFonts w:ascii="Times New Roman" w:eastAsia="Times New Roman" w:hAnsi="Times New Roman" w:cs="Times New Roman"/>
      <w:b/>
      <w:color w:val="000000"/>
      <w:lang w:eastAsia="en-GB"/>
    </w:rPr>
  </w:style>
  <w:style w:type="paragraph" w:styleId="ListParagraph">
    <w:name w:val="List Paragraph"/>
    <w:basedOn w:val="Normal"/>
    <w:uiPriority w:val="34"/>
    <w:qFormat/>
    <w:rsid w:val="003E3F8B"/>
    <w:pPr>
      <w:spacing w:after="117" w:line="259" w:lineRule="auto"/>
      <w:ind w:left="720" w:hanging="10"/>
      <w:contextualSpacing/>
    </w:pPr>
    <w:rPr>
      <w:color w:val="000000"/>
      <w:lang w:val="fr-FR" w:eastAsia="fr-FR" w:bidi="fr-FR"/>
    </w:rPr>
  </w:style>
  <w:style w:type="character" w:styleId="Emphasis">
    <w:name w:val="Emphasis"/>
    <w:basedOn w:val="DefaultParagraphFont"/>
    <w:uiPriority w:val="20"/>
    <w:qFormat/>
    <w:rsid w:val="003E3F8B"/>
    <w:rPr>
      <w:i/>
      <w:iCs/>
    </w:rPr>
  </w:style>
  <w:style w:type="character" w:customStyle="1" w:styleId="FootnoteTextChar">
    <w:name w:val="Footnote Text Char"/>
    <w:basedOn w:val="DefaultParagraphFont"/>
    <w:link w:val="FootnoteText"/>
    <w:uiPriority w:val="99"/>
    <w:rsid w:val="003E3F8B"/>
    <w:rPr>
      <w:rFonts w:ascii="Times New Roman" w:eastAsia="Times New Roman" w:hAnsi="Times New Roman" w:cs="Times New Roman"/>
      <w:color w:val="000000"/>
      <w:sz w:val="20"/>
      <w:szCs w:val="20"/>
      <w:lang w:val="fr-FR" w:eastAsia="fr-FR" w:bidi="fr-FR"/>
    </w:rPr>
  </w:style>
  <w:style w:type="paragraph" w:styleId="FootnoteText">
    <w:name w:val="footnote text"/>
    <w:basedOn w:val="Normal"/>
    <w:link w:val="FootnoteTextChar"/>
    <w:uiPriority w:val="99"/>
    <w:unhideWhenUsed/>
    <w:rsid w:val="003E3F8B"/>
    <w:pPr>
      <w:ind w:left="10" w:hanging="10"/>
    </w:pPr>
    <w:rPr>
      <w:color w:val="000000"/>
      <w:sz w:val="20"/>
      <w:szCs w:val="20"/>
      <w:lang w:val="fr-FR" w:eastAsia="fr-FR" w:bidi="fr-FR"/>
    </w:rPr>
  </w:style>
  <w:style w:type="character" w:customStyle="1" w:styleId="c9dxtc">
    <w:name w:val="c9dxtc"/>
    <w:basedOn w:val="DefaultParagraphFont"/>
    <w:rsid w:val="003E3F8B"/>
  </w:style>
  <w:style w:type="paragraph" w:styleId="Footer">
    <w:name w:val="footer"/>
    <w:basedOn w:val="Normal"/>
    <w:link w:val="FooterChar"/>
    <w:uiPriority w:val="99"/>
    <w:unhideWhenUsed/>
    <w:rsid w:val="003E3F8B"/>
    <w:pPr>
      <w:tabs>
        <w:tab w:val="center" w:pos="4513"/>
        <w:tab w:val="right" w:pos="9026"/>
      </w:tabs>
      <w:ind w:left="10" w:hanging="10"/>
    </w:pPr>
    <w:rPr>
      <w:color w:val="000000"/>
      <w:lang w:val="fr-FR" w:eastAsia="fr-FR" w:bidi="fr-FR"/>
    </w:rPr>
  </w:style>
  <w:style w:type="character" w:customStyle="1" w:styleId="FooterChar">
    <w:name w:val="Footer Char"/>
    <w:basedOn w:val="DefaultParagraphFont"/>
    <w:link w:val="Footer"/>
    <w:uiPriority w:val="99"/>
    <w:rsid w:val="003E3F8B"/>
    <w:rPr>
      <w:rFonts w:ascii="Times New Roman" w:eastAsia="Times New Roman" w:hAnsi="Times New Roman" w:cs="Times New Roman"/>
      <w:color w:val="000000"/>
      <w:lang w:val="fr-FR" w:eastAsia="fr-FR" w:bidi="fr-FR"/>
    </w:rPr>
  </w:style>
  <w:style w:type="paragraph" w:styleId="Header">
    <w:name w:val="header"/>
    <w:basedOn w:val="Normal"/>
    <w:link w:val="HeaderChar"/>
    <w:uiPriority w:val="99"/>
    <w:unhideWhenUsed/>
    <w:rsid w:val="003E3F8B"/>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3E3F8B"/>
    <w:rPr>
      <w:rFonts w:eastAsiaTheme="minorEastAsia"/>
      <w:sz w:val="22"/>
      <w:szCs w:val="22"/>
      <w:lang w:val="en-US" w:eastAsia="zh-CN"/>
    </w:rPr>
  </w:style>
  <w:style w:type="paragraph" w:styleId="NoSpacing">
    <w:name w:val="No Spacing"/>
    <w:uiPriority w:val="1"/>
    <w:qFormat/>
    <w:rsid w:val="003E3F8B"/>
    <w:rPr>
      <w:rFonts w:eastAsiaTheme="minorEastAsia"/>
      <w:sz w:val="22"/>
      <w:szCs w:val="22"/>
      <w:lang w:val="en-US" w:eastAsia="zh-CN"/>
    </w:rPr>
  </w:style>
  <w:style w:type="character" w:styleId="PageNumber">
    <w:name w:val="page number"/>
    <w:basedOn w:val="DefaultParagraphFont"/>
    <w:uiPriority w:val="99"/>
    <w:semiHidden/>
    <w:unhideWhenUsed/>
    <w:rsid w:val="008A7E0B"/>
  </w:style>
  <w:style w:type="character" w:styleId="Hyperlink">
    <w:name w:val="Hyperlink"/>
    <w:basedOn w:val="DefaultParagraphFont"/>
    <w:uiPriority w:val="99"/>
    <w:semiHidden/>
    <w:unhideWhenUsed/>
    <w:rsid w:val="00902028"/>
    <w:rPr>
      <w:color w:val="0000FF"/>
      <w:u w:val="single"/>
    </w:rPr>
  </w:style>
  <w:style w:type="character" w:styleId="FootnoteReference">
    <w:name w:val="footnote reference"/>
    <w:basedOn w:val="DefaultParagraphFont"/>
    <w:uiPriority w:val="99"/>
    <w:semiHidden/>
    <w:unhideWhenUsed/>
    <w:rsid w:val="00EB562D"/>
    <w:rPr>
      <w:vertAlign w:val="superscript"/>
    </w:rPr>
  </w:style>
  <w:style w:type="paragraph" w:customStyle="1" w:styleId="nova-legacy-e-listitem">
    <w:name w:val="nova-legacy-e-list__item"/>
    <w:basedOn w:val="Normal"/>
    <w:rsid w:val="00C25FF2"/>
    <w:pPr>
      <w:spacing w:before="100" w:beforeAutospacing="1" w:after="100" w:afterAutospacing="1"/>
    </w:pPr>
  </w:style>
  <w:style w:type="character" w:styleId="FollowedHyperlink">
    <w:name w:val="FollowedHyperlink"/>
    <w:basedOn w:val="DefaultParagraphFont"/>
    <w:uiPriority w:val="99"/>
    <w:semiHidden/>
    <w:unhideWhenUsed/>
    <w:rsid w:val="00C25FF2"/>
    <w:rPr>
      <w:color w:val="954F72" w:themeColor="followedHyperlink"/>
      <w:u w:val="single"/>
    </w:rPr>
  </w:style>
  <w:style w:type="character" w:customStyle="1" w:styleId="name">
    <w:name w:val="name"/>
    <w:basedOn w:val="DefaultParagraphFont"/>
    <w:rsid w:val="006E5F18"/>
  </w:style>
  <w:style w:type="character" w:customStyle="1" w:styleId="pubname">
    <w:name w:val="pub_name"/>
    <w:basedOn w:val="DefaultParagraphFont"/>
    <w:rsid w:val="008D6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A02A0D4-B8A5-814C-9012-86FC4578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4796</TotalTime>
  <Pages>34</Pages>
  <Words>10098</Words>
  <Characters>57560</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fmoltmann123@gmail.com</dc:creator>
  <cp:keywords/>
  <dc:description/>
  <cp:lastModifiedBy>fmoltmann123@gmail.com</cp:lastModifiedBy>
  <cp:revision>332</cp:revision>
  <dcterms:created xsi:type="dcterms:W3CDTF">2025-03-24T00:43:00Z</dcterms:created>
  <dcterms:modified xsi:type="dcterms:W3CDTF">2026-01-29T21:29:00Z</dcterms:modified>
</cp:coreProperties>
</file>